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90" w:rsidRDefault="002A0E90" w:rsidP="00974067">
      <w:pPr>
        <w:rPr>
          <w:rFonts w:ascii="Sylfaen" w:hAnsi="Sylfaen"/>
          <w:b/>
          <w:sz w:val="20"/>
          <w:szCs w:val="20"/>
        </w:rPr>
      </w:pPr>
    </w:p>
    <w:p w:rsidR="00EC1A70" w:rsidRPr="00EB4648" w:rsidRDefault="00EC1A70" w:rsidP="00974067">
      <w:pPr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B" w:rsidRPr="00EB4648" w:rsidRDefault="002768EB" w:rsidP="002768EB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2A0E90" w:rsidRDefault="002A0E90" w:rsidP="002768EB">
      <w:pPr>
        <w:pStyle w:val="Title"/>
        <w:jc w:val="center"/>
        <w:rPr>
          <w:rFonts w:ascii="Sylfaen" w:hAnsi="Sylfaen" w:cs="Sylfaen"/>
        </w:rPr>
      </w:pPr>
    </w:p>
    <w:p w:rsidR="00EC1A70" w:rsidRPr="00EB4648" w:rsidRDefault="002768EB" w:rsidP="002768EB">
      <w:pPr>
        <w:pStyle w:val="Title"/>
        <w:jc w:val="center"/>
        <w:rPr>
          <w:rFonts w:ascii="Sylfaen" w:hAnsi="Sylfaen" w:cs="Sylfaen"/>
          <w:lang w:val="ka-GE"/>
        </w:rPr>
      </w:pPr>
      <w:r w:rsidRPr="00EB4648">
        <w:rPr>
          <w:rFonts w:ascii="Sylfaen" w:hAnsi="Sylfaen" w:cs="Sylfaen"/>
          <w:lang w:val="ka-GE"/>
        </w:rPr>
        <w:t>ინსტრუქტორი-რეაბილიტატორი</w:t>
      </w:r>
    </w:p>
    <w:p w:rsidR="00EF49D3" w:rsidRPr="00EB4648" w:rsidRDefault="00EF49D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9C458A" w:rsidRPr="00EB4648">
        <w:rPr>
          <w:rFonts w:ascii="Sylfaen" w:hAnsi="Sylfaen" w:cs="Sylfaen"/>
          <w:b/>
          <w:sz w:val="20"/>
          <w:szCs w:val="20"/>
        </w:rPr>
        <w:t xml:space="preserve"> </w:t>
      </w:r>
      <w:r w:rsidRPr="00EB4648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EB4648" w:rsidRDefault="00964435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7303B" w:rsidRPr="00EB4648" w:rsidRDefault="00C7303B" w:rsidP="00BE1885">
      <w:pPr>
        <w:rPr>
          <w:rFonts w:ascii="Sylfaen" w:hAnsi="Sylfaen"/>
          <w:b/>
          <w:sz w:val="20"/>
          <w:szCs w:val="20"/>
        </w:rPr>
      </w:pPr>
    </w:p>
    <w:p w:rsidR="00D9153A" w:rsidRPr="00EB4648" w:rsidRDefault="00D9153A" w:rsidP="00BE1885">
      <w:pPr>
        <w:rPr>
          <w:rFonts w:ascii="Sylfaen" w:hAnsi="Sylfaen"/>
          <w:b/>
          <w:sz w:val="20"/>
          <w:szCs w:val="20"/>
        </w:rPr>
      </w:pPr>
    </w:p>
    <w:p w:rsidR="00D9153A" w:rsidRPr="00EB4648" w:rsidRDefault="00D9153A" w:rsidP="00BE1885">
      <w:pPr>
        <w:rPr>
          <w:rFonts w:ascii="Sylfaen" w:hAnsi="Sylfaen"/>
          <w:b/>
          <w:sz w:val="20"/>
          <w:szCs w:val="20"/>
        </w:rPr>
      </w:pPr>
    </w:p>
    <w:p w:rsidR="00D9153A" w:rsidRPr="00EB4648" w:rsidRDefault="00D9153A" w:rsidP="00BE1885">
      <w:pPr>
        <w:rPr>
          <w:rFonts w:ascii="Sylfaen" w:hAnsi="Sylfaen"/>
          <w:b/>
          <w:sz w:val="20"/>
          <w:szCs w:val="20"/>
        </w:rPr>
      </w:pPr>
    </w:p>
    <w:p w:rsidR="00766529" w:rsidRPr="00EB4648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EB4648" w:rsidRDefault="000C2292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8F43A6" w:rsidRPr="00EB4648">
        <w:rPr>
          <w:rFonts w:ascii="Sylfaen" w:hAnsi="Sylfaen" w:cs="Menlo Regular"/>
          <w:color w:val="000000" w:themeColor="text1"/>
          <w:sz w:val="20"/>
          <w:szCs w:val="20"/>
          <w:lang w:val="ka-GE"/>
        </w:rPr>
        <w:t>–</w:t>
      </w:r>
      <w:r w:rsidR="00964435" w:rsidRPr="00EB4648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964435" w:rsidRPr="00EB4648" w:rsidRDefault="00964435" w:rsidP="0096443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B0581" w:rsidRPr="00EB4648" w:rsidRDefault="00747CC3" w:rsidP="00095936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20</w:t>
      </w:r>
      <w:r w:rsidRPr="00EB4648">
        <w:rPr>
          <w:rFonts w:ascii="Sylfaen" w:hAnsi="Sylfaen"/>
          <w:b/>
          <w:sz w:val="20"/>
          <w:szCs w:val="20"/>
        </w:rPr>
        <w:t>1</w:t>
      </w:r>
      <w:r w:rsidR="009C458A" w:rsidRPr="00EB4648">
        <w:rPr>
          <w:rFonts w:ascii="Sylfaen" w:hAnsi="Sylfaen"/>
          <w:b/>
          <w:sz w:val="20"/>
          <w:szCs w:val="20"/>
        </w:rPr>
        <w:t xml:space="preserve">6   </w:t>
      </w:r>
      <w:proofErr w:type="spellStart"/>
      <w:r w:rsidR="009C458A" w:rsidRPr="00EB4648">
        <w:rPr>
          <w:rFonts w:ascii="Sylfaen" w:hAnsi="Sylfaen"/>
          <w:b/>
          <w:sz w:val="20"/>
          <w:szCs w:val="20"/>
        </w:rPr>
        <w:t>წელი</w:t>
      </w:r>
      <w:proofErr w:type="spellEnd"/>
      <w:r w:rsidRPr="00EB4648">
        <w:rPr>
          <w:rFonts w:ascii="Sylfaen" w:hAnsi="Sylfaen"/>
          <w:b/>
          <w:sz w:val="20"/>
          <w:szCs w:val="20"/>
        </w:rPr>
        <w:t xml:space="preserve"> </w:t>
      </w:r>
      <w:r w:rsidR="005B200C" w:rsidRPr="00EB4648">
        <w:rPr>
          <w:rFonts w:ascii="Sylfaen" w:hAnsi="Sylfaen"/>
          <w:b/>
          <w:sz w:val="20"/>
          <w:szCs w:val="20"/>
          <w:lang w:val="ka-GE"/>
        </w:rPr>
        <w:br w:type="page"/>
      </w:r>
    </w:p>
    <w:p w:rsidR="00E5762A" w:rsidRPr="00E5762A" w:rsidRDefault="00E5762A" w:rsidP="00E5762A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EB4648" w:rsidRDefault="005B200C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(ქართულად):</w:t>
      </w:r>
      <w:r w:rsidR="00BE1885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</w:p>
    <w:p w:rsidR="00D04D1B" w:rsidRPr="00EB4648" w:rsidRDefault="000B014E" w:rsidP="00390213">
      <w:pPr>
        <w:spacing w:line="480" w:lineRule="auto"/>
        <w:rPr>
          <w:rFonts w:ascii="Sylfaen" w:hAnsi="Sylfaen" w:cs="Sylfaen"/>
          <w:b/>
          <w:color w:val="000000"/>
          <w:sz w:val="20"/>
          <w:szCs w:val="20"/>
        </w:rPr>
      </w:pPr>
      <w:r w:rsidRPr="00EB4648">
        <w:rPr>
          <w:rFonts w:ascii="Sylfaen" w:hAnsi="Sylfaen" w:cs="Sylfaen"/>
          <w:sz w:val="20"/>
          <w:szCs w:val="20"/>
        </w:rPr>
        <w:t xml:space="preserve"> </w:t>
      </w:r>
      <w:r w:rsidR="00575293" w:rsidRPr="00EB4648">
        <w:rPr>
          <w:rFonts w:ascii="Sylfaen" w:hAnsi="Sylfaen" w:cs="Sylfaen"/>
          <w:sz w:val="20"/>
          <w:szCs w:val="20"/>
          <w:lang w:val="ka-GE"/>
        </w:rPr>
        <w:t>ინსტრუქტორი-რეაბილიტატორი</w:t>
      </w:r>
    </w:p>
    <w:p w:rsidR="00AB0581" w:rsidRPr="00EB4648" w:rsidRDefault="005B200C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</w:t>
      </w:r>
      <w:r w:rsidRPr="00E31E29">
        <w:rPr>
          <w:rFonts w:ascii="Sylfaen" w:hAnsi="Sylfaen"/>
          <w:b/>
          <w:color w:val="000000" w:themeColor="text1"/>
          <w:sz w:val="20"/>
          <w:szCs w:val="20"/>
          <w:lang w:val="ka-GE"/>
        </w:rPr>
        <w:t>(ინგლისურად):</w:t>
      </w:r>
      <w:r w:rsidR="009C458A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0E90" w:rsidRPr="00F867C9">
        <w:rPr>
          <w:rFonts w:ascii="Sylfaen" w:hAnsi="Sylfaen"/>
          <w:color w:val="000000" w:themeColor="text1"/>
          <w:sz w:val="20"/>
          <w:szCs w:val="20"/>
        </w:rPr>
        <w:t>I</w:t>
      </w:r>
      <w:r w:rsidR="00E31E29" w:rsidRPr="00F867C9">
        <w:rPr>
          <w:rFonts w:ascii="Sylfaen" w:hAnsi="Sylfaen"/>
          <w:color w:val="000000" w:themeColor="text1"/>
          <w:sz w:val="20"/>
          <w:szCs w:val="20"/>
        </w:rPr>
        <w:t>nstructor-rehabilitator</w:t>
      </w:r>
    </w:p>
    <w:p w:rsidR="00BE1885" w:rsidRPr="00CB717B" w:rsidRDefault="00BE1885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EB4648">
        <w:rPr>
          <w:rFonts w:ascii="Sylfaen" w:eastAsia="Times New Roman" w:hAnsi="Sylfaen" w:cs="Helvetica"/>
          <w:color w:val="373E4D"/>
          <w:sz w:val="20"/>
          <w:szCs w:val="20"/>
        </w:rPr>
        <w:t xml:space="preserve">     </w:t>
      </w:r>
      <w:r w:rsidR="000B014E" w:rsidRPr="00EB4648">
        <w:rPr>
          <w:rFonts w:ascii="Sylfaen" w:eastAsia="Times New Roman" w:hAnsi="Sylfaen" w:cs="Helvetica"/>
          <w:color w:val="373E4D"/>
          <w:sz w:val="20"/>
          <w:szCs w:val="20"/>
        </w:rPr>
        <w:t xml:space="preserve">        </w:t>
      </w:r>
      <w:r w:rsidR="006F079D" w:rsidRPr="00EB4648">
        <w:rPr>
          <w:rFonts w:ascii="Sylfaen" w:eastAsia="Times New Roman" w:hAnsi="Sylfaen" w:cs="Helvetica"/>
          <w:color w:val="373E4D"/>
          <w:sz w:val="20"/>
          <w:szCs w:val="20"/>
        </w:rPr>
        <w:t xml:space="preserve">    </w:t>
      </w:r>
    </w:p>
    <w:p w:rsidR="008340BE" w:rsidRPr="00EB4648" w:rsidRDefault="008340BE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სტანდარტის </w:t>
      </w:r>
      <w:r w:rsidRPr="00F755B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კოდი </w:t>
      </w:r>
      <w:r w:rsidR="00594777" w:rsidRPr="00F755BD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2A0E9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461B1B" w:rsidRPr="00461B1B">
        <w:rPr>
          <w:rFonts w:ascii="Sylfaen" w:hAnsi="Sylfaen"/>
          <w:color w:val="000000" w:themeColor="text1"/>
          <w:sz w:val="20"/>
          <w:szCs w:val="20"/>
        </w:rPr>
        <w:t>090657</w:t>
      </w:r>
    </w:p>
    <w:p w:rsidR="00095936" w:rsidRPr="00EB4648" w:rsidRDefault="00095936" w:rsidP="00095936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EB4648" w:rsidRDefault="00095936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1F4F40" w:rsidRPr="00EB4648" w:rsidRDefault="001F4F40" w:rsidP="001F4F40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F4F40" w:rsidRPr="00EB4648" w:rsidRDefault="001F4F40" w:rsidP="00C659DB">
      <w:pPr>
        <w:pStyle w:val="ListParagraph"/>
        <w:numPr>
          <w:ilvl w:val="0"/>
          <w:numId w:val="6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სტანდარტის შესაბამისი კოდი „დასაქმების საერთაშორისო სტანდარტული კლასიფიკატორის“ (ISCO-08) </w:t>
      </w:r>
      <w:r w:rsidRPr="000813ED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მიხედვით:</w:t>
      </w:r>
      <w:r w:rsidR="009C458A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0813ED" w:rsidRPr="000813ED">
        <w:rPr>
          <w:rFonts w:ascii="Sylfaen" w:hAnsi="Sylfaen"/>
          <w:color w:val="000000" w:themeColor="text1"/>
          <w:sz w:val="20"/>
          <w:szCs w:val="20"/>
        </w:rPr>
        <w:t>2264</w:t>
      </w:r>
      <w:r w:rsidR="00723C26">
        <w:rPr>
          <w:rFonts w:ascii="Sylfaen" w:hAnsi="Sylfaen"/>
          <w:color w:val="000000" w:themeColor="text1"/>
          <w:sz w:val="20"/>
          <w:szCs w:val="20"/>
          <w:lang w:val="ka-GE"/>
        </w:rPr>
        <w:t>/3255</w:t>
      </w:r>
    </w:p>
    <w:p w:rsidR="002C756C" w:rsidRPr="00EB4648" w:rsidRDefault="002C756C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000000" w:themeColor="text1"/>
          <w:sz w:val="20"/>
          <w:szCs w:val="20"/>
          <w:highlight w:val="yellow"/>
          <w:lang w:val="ka-GE"/>
        </w:rPr>
      </w:pPr>
    </w:p>
    <w:p w:rsidR="00AB0581" w:rsidRPr="00EB4648" w:rsidRDefault="005B200C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აღწერა:</w:t>
      </w:r>
    </w:p>
    <w:p w:rsidR="00733965" w:rsidRPr="00CB717B" w:rsidRDefault="004C4E2B" w:rsidP="00CB717B">
      <w:p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B717B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ინსტრუქტორი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>-რეაბილიტატორი ფლობს ცოდნას ადამიანის ჯანმრთელობის</w:t>
      </w:r>
      <w:r w:rsidR="0044122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 და პათოლოგიის 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შესახებ. </w:t>
      </w:r>
      <w:r w:rsidR="009C458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მუშაობისას </w:t>
      </w:r>
      <w:r w:rsidR="0044122A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ითვალისწინებს პაციენტის ინდივიდუალურ თავისებურებებს</w:t>
      </w:r>
      <w:r w:rsidR="009C458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პათოლოგიური პროცესის მიმდინარეობისას</w:t>
      </w:r>
      <w:r w:rsidR="0044122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იცის ბავშვის განვითარების ეტაპები, </w:t>
      </w:r>
      <w:proofErr w:type="spellStart"/>
      <w:r w:rsidR="00F61434" w:rsidRPr="00CB717B">
        <w:rPr>
          <w:rFonts w:ascii="Sylfaen" w:hAnsi="Sylfaen"/>
          <w:color w:val="000000" w:themeColor="text1"/>
          <w:sz w:val="20"/>
          <w:szCs w:val="20"/>
        </w:rPr>
        <w:t>გან</w:t>
      </w:r>
      <w:proofErr w:type="spellEnd"/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ასხვავებს ჯანმრთელი </w:t>
      </w:r>
      <w:r w:rsidR="003C59E2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და ავ</w:t>
      </w:r>
      <w:r w:rsidR="0044122A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="003C59E2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დმყოფი 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ბავშვის ასაკობრივ და კონსტიტუციურ </w:t>
      </w:r>
      <w:r w:rsidR="0044122A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თავისებ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ურებებს</w:t>
      </w:r>
      <w:r w:rsidR="00402978" w:rsidRPr="00CB717B">
        <w:rPr>
          <w:rFonts w:ascii="Sylfaen" w:hAnsi="Sylfaen"/>
          <w:color w:val="000000" w:themeColor="text1"/>
          <w:sz w:val="20"/>
          <w:szCs w:val="20"/>
        </w:rPr>
        <w:t xml:space="preserve">. </w:t>
      </w:r>
      <w:r w:rsidR="00402978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შეუძლია დაავადებების დიფერენცირება.  ფლობს </w:t>
      </w:r>
      <w:r w:rsidR="0044122A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ყველა ასაკის პაციენტის</w:t>
      </w:r>
      <w:r w:rsidR="00402978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მოვლის და რეაბილიტაციის  უნარ-ჩვევებს. რეაბილიტაციის პროცესში აქტიურად იყენებს სამკურნალო პედაგოგიურ საკითხებს,</w:t>
      </w:r>
      <w:r w:rsidR="009C458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02978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განსაკუთრებით შ.შ.მ ბავშვებთან</w:t>
      </w:r>
      <w:r w:rsidR="009C458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მუშაობისას</w:t>
      </w:r>
      <w:r w:rsidR="006E7F89" w:rsidRPr="00CB717B">
        <w:rPr>
          <w:rFonts w:ascii="Sylfaen" w:hAnsi="Sylfaen"/>
          <w:color w:val="000000" w:themeColor="text1"/>
          <w:sz w:val="20"/>
          <w:szCs w:val="20"/>
          <w:lang w:val="ka-GE"/>
        </w:rPr>
        <w:t>. ინსტრუქტორი-რეაბილიტატორი ზრუნავს პაციენტის ფიზიკურ და  მენტალურ აღზრდაზე, მისი ჯანმრთელობის განმტკიცებაზე. შ.შ.</w:t>
      </w:r>
      <w:r w:rsidR="003C59E2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მ. პირების პრობლემების თავისებურებებიდან გამომდინარე</w:t>
      </w:r>
      <w:r w:rsidR="006E7F89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3C59E2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ასრულებს შესაბამის რეაბილიტაციას. განსაზღვრავს შ.შ.მ. პირის ფუნქციურ შესაძლებლობებს და ცდილობს მაქსიმალურად გამოიყენოს </w:t>
      </w:r>
      <w:r w:rsidR="006D33B4"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რეაბილიტაციის პროცესში</w:t>
      </w:r>
      <w:r w:rsidR="00B615CC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</w:t>
      </w:r>
      <w:r w:rsidR="009C458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D33B4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გააძლიეროს  შ.შ.მ. პირის უნარები. </w:t>
      </w:r>
    </w:p>
    <w:p w:rsidR="00713A92" w:rsidRPr="00EB4648" w:rsidRDefault="00713A92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</w:rPr>
      </w:pPr>
    </w:p>
    <w:p w:rsidR="00AB0581" w:rsidRPr="00EB4648" w:rsidRDefault="005B200C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სამუშაო გარემო და დასაქმების შესაძლებლობები:</w:t>
      </w:r>
    </w:p>
    <w:p w:rsidR="0099094E" w:rsidRPr="00CB717B" w:rsidRDefault="0099094E" w:rsidP="00CB717B">
      <w:pPr>
        <w:tabs>
          <w:tab w:val="left" w:pos="270"/>
        </w:tabs>
        <w:spacing w:before="60" w:after="60" w:line="36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B717B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ინსტრუქტორი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>-რეაბილიტატორი შესაძლებელია დასაქმდეს  სამედიცინო კლინიკებსა და ამბულატორიებში, საავადმყოფოებსა და რეაბილიტაციის ცენტრებში, ბავშვთა და მოხუცებულთა სახლებში, დღის ცენტრებში,</w:t>
      </w:r>
      <w:r w:rsidR="009C458A"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>სკოლამდელი აღზრდის დაწესებულებებსა  და სკოლებში, ბავშვთა და შეზღუდული შესაძლებლობის მქონე პირთა დაწესებულებებში</w:t>
      </w:r>
      <w:r w:rsidR="0090007C" w:rsidRPr="00CB717B">
        <w:rPr>
          <w:rFonts w:ascii="Sylfaen" w:hAnsi="Sylfaen"/>
          <w:color w:val="000000" w:themeColor="text1"/>
          <w:sz w:val="20"/>
          <w:szCs w:val="20"/>
        </w:rPr>
        <w:t>,</w:t>
      </w:r>
      <w:r w:rsidRPr="00CB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გაუწიოს პაციენტს ბინაზე მომსახურება.</w:t>
      </w:r>
    </w:p>
    <w:p w:rsidR="00CA5796" w:rsidRPr="00EB4648" w:rsidRDefault="00CA5796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EB4648" w:rsidRDefault="00593813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 მოთხოვნები:</w:t>
      </w:r>
      <w:r w:rsidR="00BE1885" w:rsidRPr="00EB4648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</w:p>
    <w:p w:rsidR="008456AC" w:rsidRPr="00CB717B" w:rsidRDefault="00BE1885" w:rsidP="00CB717B">
      <w:pPr>
        <w:spacing w:line="480" w:lineRule="auto"/>
        <w:rPr>
          <w:rFonts w:ascii="Sylfaen" w:hAnsi="Sylfaen" w:cs="Sylfaen"/>
          <w:b/>
          <w:color w:val="000000"/>
          <w:sz w:val="20"/>
          <w:szCs w:val="20"/>
        </w:rPr>
      </w:pPr>
      <w:r w:rsidRPr="00CB717B">
        <w:rPr>
          <w:rFonts w:ascii="Sylfaen" w:hAnsi="Sylfaen" w:cs="Sylfaen"/>
          <w:color w:val="000000"/>
          <w:sz w:val="20"/>
          <w:szCs w:val="20"/>
          <w:lang w:val="ka-GE"/>
        </w:rPr>
        <w:t>კანონმდებლობით არ არის დადგენილი</w:t>
      </w:r>
    </w:p>
    <w:p w:rsidR="00671022" w:rsidRPr="00EB4648" w:rsidRDefault="00095936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კვალიფიკაციის</w:t>
      </w: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დონე ევროპულ კვალიფიკაციათა ჩარჩოს მიხედვით:  </w:t>
      </w:r>
    </w:p>
    <w:p w:rsidR="00095936" w:rsidRPr="00EB4648" w:rsidRDefault="006C4351" w:rsidP="00671022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მეხუთე</w:t>
      </w:r>
    </w:p>
    <w:p w:rsidR="00095936" w:rsidRDefault="00095936" w:rsidP="00095936">
      <w:pPr>
        <w:pStyle w:val="ListParagraph"/>
        <w:rPr>
          <w:rFonts w:ascii="Sylfaen" w:hAnsi="Sylfaen"/>
          <w:b/>
          <w:sz w:val="20"/>
          <w:szCs w:val="20"/>
        </w:rPr>
      </w:pPr>
    </w:p>
    <w:p w:rsidR="002A0E90" w:rsidRDefault="002A0E90" w:rsidP="00095936">
      <w:pPr>
        <w:pStyle w:val="ListParagraph"/>
        <w:rPr>
          <w:rFonts w:ascii="Sylfaen" w:hAnsi="Sylfaen"/>
          <w:b/>
          <w:sz w:val="20"/>
          <w:szCs w:val="20"/>
        </w:rPr>
      </w:pPr>
    </w:p>
    <w:p w:rsidR="002A0E90" w:rsidRDefault="002A0E90" w:rsidP="00095936">
      <w:pPr>
        <w:pStyle w:val="ListParagraph"/>
        <w:rPr>
          <w:rFonts w:ascii="Sylfaen" w:hAnsi="Sylfaen"/>
          <w:b/>
          <w:sz w:val="20"/>
          <w:szCs w:val="20"/>
        </w:rPr>
      </w:pPr>
    </w:p>
    <w:p w:rsidR="002A0E90" w:rsidRPr="002A0E90" w:rsidRDefault="002A0E90" w:rsidP="00095936">
      <w:pPr>
        <w:pStyle w:val="ListParagraph"/>
        <w:rPr>
          <w:rFonts w:ascii="Sylfaen" w:hAnsi="Sylfaen"/>
          <w:b/>
          <w:sz w:val="20"/>
          <w:szCs w:val="20"/>
        </w:rPr>
      </w:pPr>
    </w:p>
    <w:p w:rsidR="00AB0581" w:rsidRPr="00EB4648" w:rsidRDefault="00684257" w:rsidP="00C659D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EB4648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EB4648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:rsidR="00EC7D82" w:rsidRPr="00EB4648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EB4648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:rsidR="00EC7D82" w:rsidRPr="00EB4648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EB4648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BC4977" w:rsidRPr="00EB4648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EB4648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9913C9" w:rsidRPr="00EB4648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3C18D2" w:rsidRPr="00EB4648" w:rsidRDefault="002D08CD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და გონებრივი განვით</w:t>
            </w:r>
            <w:r w:rsidR="009913C9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რების ხელშეწყობა</w:t>
            </w:r>
          </w:p>
          <w:p w:rsidR="003C18D2" w:rsidRPr="00EB4648" w:rsidRDefault="003C18D2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57F5" w:rsidRPr="00EB4648" w:rsidRDefault="002D08CD" w:rsidP="00C659DB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ind w:left="367" w:hanging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განსაზღვრავს ფიზიკური და გონებრივი განვითარების ძირით</w:t>
            </w:r>
            <w:r w:rsidR="00F61434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 ფაქტორებს, პრინციპებსა და ზოგად კონცეფციებს</w:t>
            </w:r>
            <w:r w:rsidR="008E7F36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9457F5" w:rsidRPr="00EB4648" w:rsidRDefault="00CC2B70" w:rsidP="00C659DB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ind w:left="367" w:hanging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შეისწავლის</w:t>
            </w:r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ადაპტანტის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სუსტ და ძლიერ მხარეებს სხვადასხვა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დიაგნოზი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 გათვალისწინებით</w:t>
            </w:r>
            <w:r w:rsidR="008E7F36"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457F5" w:rsidRPr="00EB4648" w:rsidRDefault="00CC2B70" w:rsidP="00C659DB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ind w:left="367" w:hanging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არჩევს</w:t>
            </w:r>
            <w:r w:rsidR="002D08CD"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სამკურნალო </w:t>
            </w:r>
            <w:r w:rsidR="008E7F36"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ვარჯიშებს </w:t>
            </w:r>
            <w:r w:rsidR="002D08CD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ფიზიკური, ემოციური და ინტელექტუალური განვით</w:t>
            </w:r>
            <w:r w:rsidR="00854F2F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2D08CD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რებისათვის</w:t>
            </w:r>
            <w:r w:rsidR="008E7F36" w:rsidRPr="00EB464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9457F5" w:rsidRPr="00EB4648" w:rsidRDefault="008E7F36" w:rsidP="00C659DB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ind w:left="367" w:hanging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აწარმოებს ზეპირ და წერილობით კომუნიკაციას სპეციალისტებთან და არასპეციალისტებთან;</w:t>
            </w:r>
          </w:p>
          <w:p w:rsidR="009457F5" w:rsidRPr="00EB4648" w:rsidRDefault="008E7F36" w:rsidP="00C659DB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ind w:left="367" w:hanging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სარეაბილიტაციო გარემოს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BC4977" w:rsidRPr="00EB4648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EB4648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  <w:r w:rsidR="00B42FED"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2500F8" w:rsidRPr="00EB4648" w:rsidRDefault="00CC2B70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სპეციალისტებთან ერთად დიაგნოსტირების პროცესში მონაწილეობა</w:t>
            </w:r>
          </w:p>
        </w:tc>
        <w:tc>
          <w:tcPr>
            <w:tcW w:w="4698" w:type="dxa"/>
          </w:tcPr>
          <w:p w:rsidR="00AB0581" w:rsidRPr="00EB4648" w:rsidRDefault="00CC2B70" w:rsidP="00C659DB">
            <w:pPr>
              <w:pStyle w:val="ListParagraph"/>
              <w:numPr>
                <w:ilvl w:val="1"/>
                <w:numId w:val="7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მონაწილეობს ფიზიკური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განვითარების დონის დადგენაში</w:t>
            </w:r>
            <w:r w:rsidR="008E7F36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CC2B70" w:rsidRPr="00EB4648" w:rsidRDefault="00CC2B70" w:rsidP="00C659DB">
            <w:pPr>
              <w:pStyle w:val="ListParagraph"/>
              <w:numPr>
                <w:ilvl w:val="1"/>
                <w:numId w:val="7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შეისწავლის მოძრაობით დარღვევებს</w:t>
            </w:r>
            <w:r w:rsidR="008E7F36" w:rsidRPr="00EB4648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;</w:t>
            </w:r>
          </w:p>
          <w:p w:rsidR="00CC2B70" w:rsidRPr="00EB4648" w:rsidRDefault="00CC2B70" w:rsidP="00C659DB">
            <w:pPr>
              <w:pStyle w:val="ListParagraph"/>
              <w:numPr>
                <w:ilvl w:val="1"/>
                <w:numId w:val="7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ადგენს </w:t>
            </w:r>
            <w:r w:rsidR="008E7F36"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რეაბილიტაციის გეგმას</w:t>
            </w:r>
          </w:p>
        </w:tc>
      </w:tr>
      <w:tr w:rsidR="00BC4977" w:rsidRPr="00EB4648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EB4648" w:rsidRDefault="008E7F36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3</w:t>
            </w:r>
            <w:r w:rsidR="00657E80"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BC4977" w:rsidRPr="00EB4648" w:rsidRDefault="003A7AAB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სარეაბილიტაციო  პროცესის წარმართვა</w:t>
            </w:r>
          </w:p>
        </w:tc>
        <w:tc>
          <w:tcPr>
            <w:tcW w:w="4698" w:type="dxa"/>
          </w:tcPr>
          <w:p w:rsidR="008E7F36" w:rsidRPr="00EB4648" w:rsidRDefault="008E7F36" w:rsidP="00C659DB">
            <w:pPr>
              <w:pStyle w:val="ListParagraph"/>
              <w:numPr>
                <w:ilvl w:val="1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ადგენს პაციენტის საჭიროებას;</w:t>
            </w:r>
          </w:p>
          <w:p w:rsidR="008E7F36" w:rsidRPr="00EB4648" w:rsidRDefault="008E7F36" w:rsidP="00C659DB">
            <w:pPr>
              <w:pStyle w:val="ListParagraph"/>
              <w:numPr>
                <w:ilvl w:val="1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პროცედურის ქრონომეტრაჟს;</w:t>
            </w:r>
          </w:p>
          <w:p w:rsidR="008E7F36" w:rsidRPr="00EB4648" w:rsidRDefault="008E7F36" w:rsidP="00C659DB">
            <w:pPr>
              <w:pStyle w:val="ListParagraph"/>
              <w:numPr>
                <w:ilvl w:val="1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ჰიგიენურ ნორმებს;</w:t>
            </w:r>
          </w:p>
          <w:p w:rsidR="008E7F36" w:rsidRPr="00EB4648" w:rsidRDefault="008E7F36" w:rsidP="00C659DB">
            <w:pPr>
              <w:pStyle w:val="ListParagraph"/>
              <w:numPr>
                <w:ilvl w:val="1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უსაფრთხოების წესებს;</w:t>
            </w:r>
          </w:p>
          <w:p w:rsidR="00CC2B70" w:rsidRPr="00EB4648" w:rsidRDefault="008E7F36" w:rsidP="00C659DB">
            <w:pPr>
              <w:pStyle w:val="ListParagraph"/>
              <w:numPr>
                <w:ilvl w:val="1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ასრულებს ჩანაწერებს პროცესის მიმდინარეობის შესახებ</w:t>
            </w:r>
            <w:r w:rsidR="00764267"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BC4977" w:rsidRPr="00EB4648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EB4648" w:rsidRDefault="008E7F36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  <w:r w:rsidR="00657E80"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BC4977" w:rsidRPr="00EB4648" w:rsidRDefault="003A7AAB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სარეაბილიტაციო პროცესის შემდგომი მითითებების მიცემა</w:t>
            </w:r>
          </w:p>
        </w:tc>
        <w:tc>
          <w:tcPr>
            <w:tcW w:w="4698" w:type="dxa"/>
          </w:tcPr>
          <w:p w:rsidR="003A7AAB" w:rsidRPr="00EB4648" w:rsidRDefault="00AB0D69" w:rsidP="009C356E">
            <w:pPr>
              <w:pStyle w:val="ListParagraph"/>
              <w:numPr>
                <w:ilvl w:val="1"/>
                <w:numId w:val="10"/>
              </w:numPr>
              <w:tabs>
                <w:tab w:val="left" w:pos="342"/>
              </w:tabs>
              <w:ind w:left="-108" w:firstLine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ეთიკის ნორმებს;</w:t>
            </w:r>
          </w:p>
          <w:p w:rsidR="008E7F36" w:rsidRPr="00EB4648" w:rsidRDefault="008E7F36" w:rsidP="009C356E">
            <w:pPr>
              <w:pStyle w:val="ListParagraph"/>
              <w:numPr>
                <w:ilvl w:val="1"/>
                <w:numId w:val="10"/>
              </w:numPr>
              <w:tabs>
                <w:tab w:val="left" w:pos="342"/>
              </w:tabs>
              <w:ind w:left="-108" w:firstLine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გეგმავს სარეაბილიტაციო პროცესის შ</w:t>
            </w:r>
            <w:r w:rsidR="006C4351"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მდგომ ღონისძიებებს;</w:t>
            </w:r>
          </w:p>
          <w:p w:rsidR="00AB0581" w:rsidRPr="00EB4648" w:rsidRDefault="003A7AAB" w:rsidP="009C356E">
            <w:pPr>
              <w:pStyle w:val="ListParagraph"/>
              <w:numPr>
                <w:ilvl w:val="1"/>
                <w:numId w:val="10"/>
              </w:numPr>
              <w:tabs>
                <w:tab w:val="left" w:pos="342"/>
              </w:tabs>
              <w:ind w:left="-108" w:firstLine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განიხილავს</w:t>
            </w:r>
            <w:r w:rsidR="006C4351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პაციენტთან და მის ახლობლებთან ერთად 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მიცემულ ინსტრუქციას და შესრულების წესს</w:t>
            </w:r>
            <w:r w:rsidR="00AB0D69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3A7AAB" w:rsidRPr="00EB4648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A7AAB" w:rsidRPr="00EB4648" w:rsidRDefault="006C4351" w:rsidP="006C4351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  <w:r w:rsidR="00657E80"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3A7AAB" w:rsidRPr="00EB4648" w:rsidRDefault="003A7AAB" w:rsidP="00D562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</w:tc>
        <w:tc>
          <w:tcPr>
            <w:tcW w:w="4698" w:type="dxa"/>
          </w:tcPr>
          <w:p w:rsidR="003A7AAB" w:rsidRPr="00EB4648" w:rsidRDefault="006C4351" w:rsidP="003A7AA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  <w:r w:rsidR="003A7AAB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.1</w:t>
            </w:r>
            <w:r w:rsidR="003A7AAB"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. </w:t>
            </w:r>
            <w:r w:rsidR="003A7AAB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 უახლეს პროფესიულ ტექნოლოგიებს</w:t>
            </w:r>
            <w:r w:rsidR="00692792" w:rsidRPr="00EB4648">
              <w:rPr>
                <w:rFonts w:ascii="Sylfaen" w:hAnsi="Sylfaen"/>
                <w:bCs/>
                <w:color w:val="000000"/>
                <w:sz w:val="20"/>
                <w:szCs w:val="20"/>
              </w:rPr>
              <w:t>;</w:t>
            </w:r>
          </w:p>
          <w:p w:rsidR="006C4351" w:rsidRPr="00EB4648" w:rsidRDefault="006C4351" w:rsidP="003A7AA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5.2. აფასებს საკუთარ კომპეტენციებს ცოდნას და უნარებს;</w:t>
            </w:r>
          </w:p>
          <w:p w:rsidR="003A7AAB" w:rsidRPr="00EB4648" w:rsidRDefault="006C4351" w:rsidP="006C43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  <w:r w:rsidR="003A7AAB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 გეგმავს საკუთარ პროფესიულ განვითარებას;</w:t>
            </w:r>
          </w:p>
          <w:p w:rsidR="006C4351" w:rsidRPr="00EB4648" w:rsidRDefault="006C4351" w:rsidP="006C43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5.4.</w:t>
            </w:r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 პროფესიულ სიახლეებს (პროფესიული ლიტერატურის ანალიზი, ინტერნეტრესურსები, პროფესიული გაერთიანებების აქტივობები და სხვა);</w:t>
            </w:r>
          </w:p>
          <w:p w:rsidR="006C4351" w:rsidRPr="00EB4648" w:rsidRDefault="006C4351" w:rsidP="006C43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5.5.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ერთვება პროფესიული განვით</w:t>
            </w:r>
            <w:r w:rsidR="00580501"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რების 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ღონისძიებებში (კონფერენციები, სემინარები, ტრენინგ-კურსები და სხვ.)</w:t>
            </w:r>
          </w:p>
          <w:p w:rsidR="00510938" w:rsidRPr="00EB4648" w:rsidRDefault="00510938" w:rsidP="006C43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E94B32" w:rsidRPr="00EB4648" w:rsidRDefault="00E94B32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0B014E" w:rsidRPr="002A0E90" w:rsidRDefault="00235760" w:rsidP="002A0E90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პიროვნული თვისებები:</w:t>
      </w:r>
    </w:p>
    <w:p w:rsidR="000B014E" w:rsidRPr="00371FB7" w:rsidRDefault="00BB3A6D" w:rsidP="00C659DB">
      <w:pPr>
        <w:pStyle w:val="ListParagraph"/>
        <w:numPr>
          <w:ilvl w:val="0"/>
          <w:numId w:val="24"/>
        </w:numPr>
        <w:spacing w:after="0"/>
        <w:rPr>
          <w:rFonts w:ascii="Sylfaen" w:hAnsi="Sylfaen" w:cs="Sylfaen"/>
          <w:sz w:val="20"/>
          <w:szCs w:val="20"/>
          <w:lang w:val="ka-GE"/>
        </w:rPr>
      </w:pPr>
      <w:r w:rsidRPr="00371FB7">
        <w:rPr>
          <w:rFonts w:ascii="Sylfaen" w:hAnsi="Sylfaen" w:cs="Sylfaen"/>
          <w:sz w:val="20"/>
          <w:szCs w:val="20"/>
          <w:lang w:val="ka-GE"/>
        </w:rPr>
        <w:t>პასუხისმგებლ</w:t>
      </w:r>
      <w:r w:rsidR="00310CD0">
        <w:rPr>
          <w:rFonts w:ascii="Sylfaen" w:hAnsi="Sylfaen" w:cs="Sylfaen"/>
          <w:sz w:val="20"/>
          <w:szCs w:val="20"/>
          <w:lang w:val="ka-GE"/>
        </w:rPr>
        <w:t>ობიანი</w:t>
      </w:r>
    </w:p>
    <w:p w:rsidR="00BB3A6D" w:rsidRDefault="00134E43" w:rsidP="002A0E90">
      <w:pPr>
        <w:pStyle w:val="ListParagraph"/>
        <w:numPr>
          <w:ilvl w:val="0"/>
          <w:numId w:val="24"/>
        </w:numPr>
        <w:spacing w:after="0"/>
        <w:rPr>
          <w:rFonts w:ascii="Sylfaen" w:hAnsi="Sylfaen" w:cs="Sylfaen"/>
          <w:sz w:val="20"/>
          <w:szCs w:val="20"/>
          <w:lang w:val="ka-GE"/>
        </w:rPr>
      </w:pPr>
      <w:r w:rsidRPr="00371FB7">
        <w:rPr>
          <w:rFonts w:ascii="Sylfaen" w:hAnsi="Sylfaen" w:cs="Sylfaen"/>
          <w:sz w:val="20"/>
          <w:szCs w:val="20"/>
          <w:lang w:val="ka-GE"/>
        </w:rPr>
        <w:t>ორგანიზებული</w:t>
      </w:r>
    </w:p>
    <w:p w:rsidR="00310CD0" w:rsidRPr="002A0E90" w:rsidRDefault="00310CD0" w:rsidP="00310CD0">
      <w:pPr>
        <w:pStyle w:val="ListParagraph"/>
        <w:spacing w:after="0"/>
        <w:rPr>
          <w:rFonts w:ascii="Sylfaen" w:hAnsi="Sylfaen" w:cs="Sylfaen"/>
          <w:sz w:val="20"/>
          <w:szCs w:val="20"/>
          <w:lang w:val="ka-GE"/>
        </w:rPr>
      </w:pPr>
    </w:p>
    <w:p w:rsidR="00E94B32" w:rsidRPr="002A0E90" w:rsidRDefault="00B73DD5" w:rsidP="002A0E90">
      <w:pPr>
        <w:pStyle w:val="ListParagraph"/>
        <w:numPr>
          <w:ilvl w:val="0"/>
          <w:numId w:val="6"/>
        </w:numPr>
        <w:spacing w:before="60" w:after="6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sz w:val="20"/>
          <w:szCs w:val="20"/>
          <w:lang w:val="ka-GE"/>
        </w:rPr>
        <w:t>ხელსაწყოები</w:t>
      </w:r>
      <w:r w:rsidRPr="00EB4648">
        <w:rPr>
          <w:rFonts w:ascii="Sylfaen" w:hAnsi="Sylfaen"/>
          <w:b/>
          <w:sz w:val="20"/>
          <w:szCs w:val="20"/>
          <w:lang w:val="ka-GE"/>
        </w:rPr>
        <w:t xml:space="preserve">, დანადგარები. მასალები: </w:t>
      </w:r>
    </w:p>
    <w:p w:rsidR="006C4351" w:rsidRPr="009A342B" w:rsidRDefault="000B1A4B" w:rsidP="00C659DB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ფუნქციური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საწოლი</w:t>
      </w:r>
    </w:p>
    <w:p w:rsidR="000B1A4B" w:rsidRPr="009A342B" w:rsidRDefault="000B1A4B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შვედური</w:t>
      </w:r>
      <w:r w:rsidRPr="009A342B">
        <w:rPr>
          <w:rFonts w:ascii="Sylfaen" w:hAnsi="Sylfaen"/>
          <w:sz w:val="20"/>
          <w:szCs w:val="20"/>
          <w:lang w:val="ka-GE"/>
        </w:rPr>
        <w:t xml:space="preserve"> კედელი</w:t>
      </w:r>
    </w:p>
    <w:p w:rsidR="000B1A4B" w:rsidRPr="009A342B" w:rsidRDefault="000B1A4B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ორძელი</w:t>
      </w:r>
    </w:p>
    <w:p w:rsidR="000B1A4B" w:rsidRPr="009A342B" w:rsidRDefault="000B1A4B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9A342B">
        <w:rPr>
          <w:rFonts w:ascii="Sylfaen" w:hAnsi="Sylfaen"/>
          <w:sz w:val="20"/>
          <w:szCs w:val="20"/>
          <w:lang w:val="ka-GE"/>
        </w:rPr>
        <w:t xml:space="preserve"> ტახტი</w:t>
      </w:r>
    </w:p>
    <w:p w:rsidR="000B1A4B" w:rsidRPr="009A342B" w:rsidRDefault="000B1A4B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ჭოჭინა</w:t>
      </w:r>
    </w:p>
    <w:p w:rsidR="000B1A4B" w:rsidRPr="009A342B" w:rsidRDefault="00DD34A4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შშმპ</w:t>
      </w:r>
      <w:r w:rsidRPr="009A342B">
        <w:rPr>
          <w:rFonts w:ascii="Sylfaen" w:hAnsi="Sylfaen"/>
          <w:sz w:val="20"/>
          <w:szCs w:val="20"/>
          <w:lang w:val="ka-GE"/>
        </w:rPr>
        <w:t xml:space="preserve"> </w:t>
      </w:r>
      <w:r w:rsidR="000B1A4B" w:rsidRPr="009A342B">
        <w:rPr>
          <w:rFonts w:ascii="Sylfaen" w:hAnsi="Sylfaen"/>
          <w:sz w:val="20"/>
          <w:szCs w:val="20"/>
          <w:lang w:val="ka-GE"/>
        </w:rPr>
        <w:t>ეტლი</w:t>
      </w:r>
    </w:p>
    <w:p w:rsidR="000B1A4B" w:rsidRPr="009A342B" w:rsidRDefault="000B1A4B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გასაბერი</w:t>
      </w:r>
      <w:r w:rsidRPr="009A342B">
        <w:rPr>
          <w:rFonts w:ascii="Sylfaen" w:hAnsi="Sylfaen"/>
          <w:sz w:val="20"/>
          <w:szCs w:val="20"/>
          <w:lang w:val="ka-GE"/>
        </w:rPr>
        <w:t xml:space="preserve"> ბურთები</w:t>
      </w:r>
    </w:p>
    <w:p w:rsidR="000B1A4B" w:rsidRPr="009A342B" w:rsidRDefault="000B1A4B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დატენილი</w:t>
      </w:r>
      <w:r w:rsidRPr="009A342B">
        <w:rPr>
          <w:rFonts w:ascii="Sylfaen" w:hAnsi="Sylfaen"/>
          <w:sz w:val="20"/>
          <w:szCs w:val="20"/>
          <w:lang w:val="ka-GE"/>
        </w:rPr>
        <w:t xml:space="preserve"> ბურთები</w:t>
      </w:r>
    </w:p>
    <w:p w:rsidR="000B1A4B" w:rsidRPr="009A342B" w:rsidRDefault="008E6A52" w:rsidP="00C659DB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ხალიჩა</w:t>
      </w:r>
      <w:r w:rsidRPr="009A342B">
        <w:rPr>
          <w:rFonts w:ascii="Sylfaen" w:hAnsi="Sylfaen"/>
          <w:sz w:val="20"/>
          <w:szCs w:val="20"/>
          <w:lang w:val="ka-GE"/>
        </w:rPr>
        <w:t xml:space="preserve"> ჩვეულებრივი</w:t>
      </w:r>
    </w:p>
    <w:p w:rsidR="008E6A52" w:rsidRPr="009A342B" w:rsidRDefault="008E6A52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ხალიჩა</w:t>
      </w:r>
      <w:r w:rsidRPr="009A342B">
        <w:rPr>
          <w:rFonts w:ascii="Sylfaen" w:hAnsi="Sylfaen"/>
          <w:sz w:val="20"/>
          <w:szCs w:val="20"/>
          <w:lang w:val="ka-GE"/>
        </w:rPr>
        <w:t xml:space="preserve"> ჩხვლეტია</w:t>
      </w:r>
    </w:p>
    <w:p w:rsidR="008E6A52" w:rsidRPr="009A342B" w:rsidRDefault="008E6A52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ჰანტელები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ყავარჯენი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სუპინატორი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შანცის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საყელო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ცირკული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სამედიცინო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წამზომი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არტერიული</w:t>
      </w:r>
      <w:r w:rsidRPr="009A342B">
        <w:rPr>
          <w:rFonts w:ascii="Sylfaen" w:hAnsi="Sylfaen"/>
          <w:sz w:val="20"/>
          <w:szCs w:val="20"/>
          <w:lang w:val="ka-GE"/>
        </w:rPr>
        <w:t xml:space="preserve"> წნევის საზომი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თერმომეტრი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სამედიცინო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საფენები</w:t>
      </w:r>
      <w:r w:rsidRPr="009A342B">
        <w:rPr>
          <w:rFonts w:ascii="Sylfaen" w:hAnsi="Sylfaen"/>
          <w:sz w:val="20"/>
          <w:szCs w:val="20"/>
          <w:lang w:val="ka-GE"/>
        </w:rPr>
        <w:t xml:space="preserve"> (წყალგაუმტარი, შარდგაუმტარი)</w:t>
      </w:r>
    </w:p>
    <w:p w:rsidR="00DD34A4" w:rsidRPr="009A342B" w:rsidRDefault="00DD34A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პამპერსი</w:t>
      </w:r>
    </w:p>
    <w:p w:rsidR="00DD34A4" w:rsidRPr="009A342B" w:rsidRDefault="00BD239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ჰიგიენის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საშუალებები</w:t>
      </w:r>
      <w:r w:rsidR="001D7E82" w:rsidRPr="009A342B">
        <w:rPr>
          <w:rFonts w:ascii="Sylfaen" w:hAnsi="Sylfaen"/>
          <w:sz w:val="20"/>
          <w:szCs w:val="20"/>
          <w:lang w:val="ka-GE"/>
        </w:rPr>
        <w:t xml:space="preserve"> </w:t>
      </w:r>
      <w:r w:rsidRPr="009A342B">
        <w:rPr>
          <w:rFonts w:ascii="Sylfaen" w:hAnsi="Sylfaen"/>
          <w:sz w:val="20"/>
          <w:szCs w:val="20"/>
          <w:lang w:val="ka-GE"/>
        </w:rPr>
        <w:t>(საპონი, პირსახოცი)</w:t>
      </w:r>
    </w:p>
    <w:p w:rsidR="00BD2394" w:rsidRPr="009A342B" w:rsidRDefault="00BD2394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საშუალებების კომპლექტი</w:t>
      </w:r>
    </w:p>
    <w:p w:rsidR="001D7E82" w:rsidRPr="009A342B" w:rsidRDefault="001D7E82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პირველადი</w:t>
      </w:r>
      <w:r w:rsidRPr="009A342B">
        <w:rPr>
          <w:rFonts w:ascii="Sylfaen" w:hAnsi="Sylfaen"/>
          <w:sz w:val="20"/>
          <w:szCs w:val="20"/>
          <w:lang w:val="ka-GE"/>
        </w:rPr>
        <w:t xml:space="preserve"> სამედიცინო დახმარების ნაკრები</w:t>
      </w:r>
    </w:p>
    <w:p w:rsidR="006C4351" w:rsidRPr="009A342B" w:rsidRDefault="001D7E82" w:rsidP="00C659DB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  <w:r w:rsidRPr="009A342B">
        <w:rPr>
          <w:rFonts w:ascii="Sylfaen" w:hAnsi="Sylfaen" w:cs="Sylfaen"/>
          <w:sz w:val="20"/>
          <w:szCs w:val="20"/>
          <w:lang w:val="ka-GE"/>
        </w:rPr>
        <w:t>ერთჯერადი</w:t>
      </w:r>
      <w:r w:rsidRPr="009A342B">
        <w:rPr>
          <w:rFonts w:ascii="Sylfaen" w:hAnsi="Sylfaen"/>
          <w:sz w:val="20"/>
          <w:szCs w:val="20"/>
          <w:lang w:val="ka-GE"/>
        </w:rPr>
        <w:t xml:space="preserve"> გამოყენების </w:t>
      </w:r>
      <w:r w:rsidR="00F61434" w:rsidRPr="009A342B">
        <w:rPr>
          <w:rFonts w:ascii="Sylfaen" w:hAnsi="Sylfaen"/>
          <w:sz w:val="20"/>
          <w:szCs w:val="20"/>
          <w:lang w:val="ka-GE"/>
        </w:rPr>
        <w:t xml:space="preserve">სამედიცინო </w:t>
      </w:r>
      <w:r w:rsidRPr="009A342B">
        <w:rPr>
          <w:rFonts w:ascii="Sylfaen" w:hAnsi="Sylfaen"/>
          <w:sz w:val="20"/>
          <w:szCs w:val="20"/>
          <w:lang w:val="ka-GE"/>
        </w:rPr>
        <w:t>საშუალებების ნაკრები</w:t>
      </w:r>
    </w:p>
    <w:p w:rsidR="00BD2394" w:rsidRPr="00EB4648" w:rsidRDefault="006C4351" w:rsidP="00BD2394">
      <w:pPr>
        <w:spacing w:before="60" w:after="6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EB4648">
        <w:rPr>
          <w:rFonts w:ascii="Sylfaen" w:hAnsi="Sylfaen"/>
          <w:b/>
          <w:color w:val="000000"/>
          <w:sz w:val="20"/>
          <w:szCs w:val="20"/>
          <w:lang w:val="ka-GE"/>
        </w:rPr>
        <w:t>13.</w:t>
      </w:r>
      <w:r w:rsidR="00514849" w:rsidRPr="00EB464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EB4648">
        <w:rPr>
          <w:rFonts w:ascii="Sylfaen" w:hAnsi="Sylfaen"/>
          <w:b/>
          <w:color w:val="000000"/>
          <w:sz w:val="20"/>
          <w:szCs w:val="20"/>
          <w:lang w:val="ka-GE"/>
        </w:rPr>
        <w:t>პროფესიის სამომავლო ტენდენციები</w:t>
      </w:r>
      <w:r w:rsidR="006D1C4A" w:rsidRPr="00EB4648">
        <w:rPr>
          <w:rFonts w:ascii="Sylfaen" w:hAnsi="Sylfaen"/>
          <w:b/>
          <w:color w:val="000000"/>
          <w:sz w:val="20"/>
          <w:szCs w:val="20"/>
          <w:lang w:val="ka-GE"/>
        </w:rPr>
        <w:t>:</w:t>
      </w:r>
    </w:p>
    <w:p w:rsidR="009457F5" w:rsidRPr="00EB4648" w:rsidRDefault="00B73DD5" w:rsidP="00C659DB">
      <w:pPr>
        <w:pStyle w:val="ListParagraph"/>
        <w:numPr>
          <w:ilvl w:val="0"/>
          <w:numId w:val="13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EB4648">
        <w:rPr>
          <w:rFonts w:ascii="Sylfaen" w:hAnsi="Sylfaen" w:cs="Sylfaen"/>
          <w:color w:val="000000"/>
          <w:sz w:val="20"/>
          <w:szCs w:val="20"/>
          <w:lang w:val="ka-GE"/>
        </w:rPr>
        <w:t>სარეაბილიტაციო</w:t>
      </w:r>
      <w:r w:rsidRPr="00EB4648">
        <w:rPr>
          <w:rFonts w:ascii="Sylfaen" w:hAnsi="Sylfaen"/>
          <w:color w:val="000000"/>
          <w:sz w:val="20"/>
          <w:szCs w:val="20"/>
          <w:lang w:val="ka-GE"/>
        </w:rPr>
        <w:t xml:space="preserve"> დანადგარებისა და ტექნოლოგიების განვითარება</w:t>
      </w:r>
      <w:r w:rsidR="001D7E82" w:rsidRPr="00EB4648">
        <w:rPr>
          <w:rFonts w:ascii="Sylfaen" w:hAnsi="Sylfaen"/>
          <w:color w:val="000000"/>
          <w:sz w:val="20"/>
          <w:szCs w:val="20"/>
          <w:lang w:val="ka-GE"/>
        </w:rPr>
        <w:t xml:space="preserve"> და დანერგვა</w:t>
      </w:r>
      <w:r w:rsidR="00423C86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BD2394" w:rsidRPr="00EB4648" w:rsidRDefault="00BD2394" w:rsidP="00BD2394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AB0581" w:rsidRPr="00EB4648" w:rsidRDefault="00B417DA" w:rsidP="00B417DA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14.</w:t>
      </w:r>
      <w:r w:rsidR="00426443" w:rsidRPr="00EB464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13A92" w:rsidRPr="00EB4648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EB4648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331" w:type="dxa"/>
        <w:tblInd w:w="-162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3558"/>
        <w:gridCol w:w="3803"/>
      </w:tblGrid>
      <w:tr w:rsidR="00713A92" w:rsidRPr="00EB4648" w:rsidTr="002A0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13A92" w:rsidRPr="00EB4648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160" w:type="dxa"/>
          </w:tcPr>
          <w:p w:rsidR="00713A92" w:rsidRPr="00EB4648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558" w:type="dxa"/>
          </w:tcPr>
          <w:p w:rsidR="00713A92" w:rsidRPr="00EB4648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:rsidR="00713A92" w:rsidRPr="00EB4648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6C4351" w:rsidRPr="00EB4648" w:rsidTr="002A0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6C4351" w:rsidRPr="00EB4648" w:rsidRDefault="006C4351" w:rsidP="00C659D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6C4351" w:rsidRPr="00EB4648" w:rsidRDefault="00B73DD5" w:rsidP="006D33B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და გონებრივი განვით</w:t>
            </w:r>
            <w:r w:rsidR="004861AF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რების 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ხელშეწყობა</w:t>
            </w:r>
          </w:p>
          <w:p w:rsidR="006C4351" w:rsidRPr="00EB4648" w:rsidRDefault="006C4351" w:rsidP="000B014E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558" w:type="dxa"/>
          </w:tcPr>
          <w:p w:rsidR="0040006E" w:rsidRPr="00EB4648" w:rsidRDefault="00B73DD5" w:rsidP="0040006E">
            <w:pPr>
              <w:pStyle w:val="ListParagraph"/>
              <w:spacing w:before="60" w:after="6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იცის:</w:t>
            </w:r>
          </w:p>
          <w:p w:rsidR="00BE3B59" w:rsidRPr="00A679FA" w:rsidRDefault="00BE3B59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უჯრედის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და ქსოვილების თ</w:t>
            </w:r>
            <w:r w:rsidR="00FF45C6" w:rsidRPr="00A679F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ვისებურებები;</w:t>
            </w:r>
          </w:p>
          <w:p w:rsidR="00BE3B59" w:rsidRPr="00A679FA" w:rsidRDefault="000A31A6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BE3B59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დასხვა სისტემების </w:t>
            </w:r>
            <w:r w:rsidR="00BE3B59" w:rsidRPr="00A679F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ორგანოების  ანატომიური და ფიზიოლოგიური თავისებურებები</w:t>
            </w:r>
            <w:r w:rsidR="00127C1B" w:rsidRPr="00A679F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E3B59" w:rsidRPr="00A679FA" w:rsidRDefault="00BE3B59" w:rsidP="00C659D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კანისა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და კანქვეშა ქსოვილის  ანატომიური და ფიზიოლოგიური თავისებურებები;</w:t>
            </w:r>
          </w:p>
          <w:p w:rsidR="00BE3B59" w:rsidRPr="00A679FA" w:rsidRDefault="00BE3B59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გრძნობის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ორგანოების ანატომიური და ფიზიოლოგიური თავისებურებები;</w:t>
            </w:r>
          </w:p>
          <w:p w:rsidR="00A306FB" w:rsidRPr="00A679FA" w:rsidRDefault="00A306FB" w:rsidP="00C659D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სამკურნალო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ვარჯიშის მიზნები და დიფერენცირებული ზემოქმედების მეთოდიკა;</w:t>
            </w:r>
          </w:p>
          <w:p w:rsidR="00BE3B59" w:rsidRPr="00A679FA" w:rsidRDefault="006A4670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რუფიეს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სინჯი</w:t>
            </w:r>
            <w:r w:rsidR="00BE3B59" w:rsidRPr="00A679F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0006E" w:rsidRPr="00A679FA" w:rsidRDefault="0040006E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ვარჯიშების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ჩვენებები და უკუჩვენებები;</w:t>
            </w:r>
          </w:p>
          <w:p w:rsidR="00BE3B59" w:rsidRPr="00A679FA" w:rsidRDefault="00BE3B59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ტანდეგობის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4670" w:rsidRPr="00A679FA">
              <w:rPr>
                <w:rFonts w:ascii="Sylfaen" w:hAnsi="Sylfaen"/>
                <w:sz w:val="20"/>
                <w:szCs w:val="20"/>
                <w:lang w:val="ka-GE"/>
              </w:rPr>
              <w:t>თავისებურებების განსაზღვრის წესი;</w:t>
            </w:r>
          </w:p>
          <w:p w:rsidR="0040006E" w:rsidRPr="00A679FA" w:rsidRDefault="006A4670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ნორმალური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ტანდეგობის პარამეტრები;</w:t>
            </w:r>
          </w:p>
          <w:p w:rsidR="006A4670" w:rsidRPr="00A679FA" w:rsidRDefault="006A4670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ვიტალური ფუნქციების მაჩვენებლები</w:t>
            </w:r>
            <w:r w:rsidR="00FF45C6" w:rsidRPr="00A679F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A4670" w:rsidRPr="00A679FA" w:rsidRDefault="006A4670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ავადმყოფი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მენტალურ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F61434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მდგომარეობის მახასიათებლები;</w:t>
            </w:r>
          </w:p>
          <w:p w:rsidR="006A4670" w:rsidRPr="00A679FA" w:rsidRDefault="006A4670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ასაკობრივი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ჯგუფის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ფსიქოლოგიური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 w:rsidR="00127C1B" w:rsidRPr="00A679F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B4234" w:rsidRPr="00A679FA" w:rsidRDefault="002B4234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ყველა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სისტემის (ნერვული,</w:t>
            </w:r>
            <w:r w:rsidR="00F61434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საყრდენ-მამოძრავებელი, გულ-სისხლძარღვთა</w:t>
            </w:r>
            <w:r w:rsidR="000B1122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0B1122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სასუნთქი,</w:t>
            </w:r>
            <w:r w:rsidR="00F61434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საჭმლის მომნელებელი,</w:t>
            </w:r>
            <w:r w:rsidR="000B1122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ლიმფური და სისხლის, ენდროკრინული, შარდ-სასქესო,</w:t>
            </w:r>
            <w:r w:rsidR="000B1122"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>იმუნური) დაავადებები;</w:t>
            </w:r>
          </w:p>
          <w:p w:rsidR="002B4234" w:rsidRPr="00A679FA" w:rsidRDefault="002B4234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დერმატოლოგიური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დაავადებები</w:t>
            </w:r>
            <w:r w:rsidR="00FF45C6" w:rsidRPr="00A679F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E60C4" w:rsidRPr="00A679FA" w:rsidRDefault="00FE60C4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მოწყობის ნორმები;</w:t>
            </w:r>
          </w:p>
          <w:p w:rsidR="00FE60C4" w:rsidRPr="00A679FA" w:rsidRDefault="00FE60C4" w:rsidP="00C659DB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პროცედურისთვის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მასალები და აღჭურვილობის პარამეტრები;</w:t>
            </w:r>
          </w:p>
          <w:p w:rsidR="006C4351" w:rsidRPr="009C356E" w:rsidRDefault="002D6D61" w:rsidP="009C356E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679FA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ეფექტური</w:t>
            </w:r>
            <w:r w:rsidRPr="00A679FA">
              <w:rPr>
                <w:rFonts w:ascii="Sylfaen" w:hAnsi="Sylfaen"/>
                <w:sz w:val="20"/>
                <w:szCs w:val="20"/>
                <w:lang w:val="ka-GE"/>
              </w:rPr>
              <w:t xml:space="preserve"> კომუნიკაციის გზები.</w:t>
            </w:r>
          </w:p>
        </w:tc>
        <w:tc>
          <w:tcPr>
            <w:tcW w:w="3803" w:type="dxa"/>
          </w:tcPr>
          <w:p w:rsidR="00BE3B59" w:rsidRPr="00EB4648" w:rsidRDefault="00B73DD5" w:rsidP="00BE3B59">
            <w:pPr>
              <w:shd w:val="clear" w:color="auto" w:fill="FFFFFF" w:themeFill="background1"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BE3B59" w:rsidRPr="00EB4648" w:rsidRDefault="00BE3B59" w:rsidP="00C659D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ანატომიური და ფიზიოლოგიური თავისებურებების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დიფერენცირება  სხვადასხვა სისტემების მიხედვით; </w:t>
            </w:r>
          </w:p>
          <w:p w:rsidR="00BE3B59" w:rsidRPr="00EB4648" w:rsidRDefault="00BE3B59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ბავშვის ფიზიოლოგიური თავისებურებების ამოცნობა;</w:t>
            </w:r>
          </w:p>
          <w:p w:rsidR="00BE3B59" w:rsidRPr="00EB4648" w:rsidRDefault="00BE3B59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ბავშვთა ასაკში პათოლოგიურ პროცესების იდენტიფიცირება;</w:t>
            </w:r>
          </w:p>
          <w:p w:rsidR="00BE3B59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ტანდეგობის თავისებურებების განსაზღვრა;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რუფიეს სინჯის გამოყენება;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ტანდეგობის დარღვევის ფორმის იდენტიფიცირება;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ვიტალური ფუნქციების მაჩვენებლების განსაზღვრა;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 მენტალური მდგომარეობის იდენტიფიცირება;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 შეფასება  ასაკის, დაავადების სიმძიმისა და მენტალური მდგომარეობის გათვალისწინებით;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ფსიქოლოგიური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მდგომარეობის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ამოცნობა;</w:t>
            </w:r>
          </w:p>
          <w:p w:rsidR="006A4670" w:rsidRPr="00EB4648" w:rsidRDefault="006A4670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სხვადასხვა ასაკობრივი ჯგუფის ფსიქოლოგიური ტიპის ამოცნობა;</w:t>
            </w:r>
          </w:p>
          <w:p w:rsidR="002B4234" w:rsidRPr="00EB4648" w:rsidRDefault="002B4234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სიმპტომატიკის მიხედვით დაავადებათა დიფერენცირება;</w:t>
            </w:r>
          </w:p>
          <w:p w:rsidR="002B4234" w:rsidRPr="00EB4648" w:rsidRDefault="002B4234" w:rsidP="00C659D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დერმატოლოგიური დაავადებების იდენტიფიცირებ</w:t>
            </w:r>
            <w:r w:rsidR="000B1122" w:rsidRPr="00EB464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E60C4" w:rsidRPr="00EB4648" w:rsidRDefault="00FE60C4" w:rsidP="00C659D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სამკურნალო  ვარჯიშების  შერჩევა ფიზიკური, ემოციური და ინტელექტუალური განვითრებისათვის;</w:t>
            </w:r>
          </w:p>
          <w:p w:rsidR="002D6D61" w:rsidRPr="00EB4648" w:rsidRDefault="002D6D61" w:rsidP="00C659D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კომუნიკაცია სპეციალისტებთან და არასპეციალისტებთან.</w:t>
            </w:r>
          </w:p>
          <w:p w:rsidR="00FE60C4" w:rsidRPr="00EB4648" w:rsidRDefault="00FE60C4" w:rsidP="00127C1B">
            <w:pPr>
              <w:pStyle w:val="ListParagraph"/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670" w:rsidRPr="00EB4648" w:rsidRDefault="006A4670" w:rsidP="006A4670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670" w:rsidRPr="00EB4648" w:rsidRDefault="006A4670" w:rsidP="006A4670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670" w:rsidRPr="00EB4648" w:rsidRDefault="006A4670" w:rsidP="006A4670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670" w:rsidRPr="00EB4648" w:rsidRDefault="006A4670" w:rsidP="006A4670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670" w:rsidRPr="00EB4648" w:rsidRDefault="006A4670" w:rsidP="006A4670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670" w:rsidRPr="00EB4648" w:rsidRDefault="006A4670" w:rsidP="006A4670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6D6" w:rsidRPr="00EB4648" w:rsidTr="002A0E90">
        <w:trPr>
          <w:trHeight w:val="4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936D6" w:rsidRPr="00EB4648" w:rsidRDefault="008936D6" w:rsidP="00C659D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8936D6" w:rsidRPr="00EB4648" w:rsidRDefault="00B73DD5" w:rsidP="000B014E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სპეციალისტებთან ერთად დიაგნოსტირების პროცესში მონაწილეობა</w:t>
            </w:r>
          </w:p>
        </w:tc>
        <w:tc>
          <w:tcPr>
            <w:tcW w:w="3558" w:type="dxa"/>
          </w:tcPr>
          <w:p w:rsidR="008936D6" w:rsidRPr="00EB4648" w:rsidRDefault="00B73DD5" w:rsidP="008936D6">
            <w:pPr>
              <w:pStyle w:val="ListParagraph"/>
              <w:spacing w:before="60" w:after="6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267B6E" w:rsidRPr="00EB4648" w:rsidRDefault="00267B6E" w:rsidP="00C659D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პათოლოგიები</w:t>
            </w:r>
            <w:r w:rsidR="00E62A78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რომლის დროსაც აუცილებელია რეაბილიტაცია;</w:t>
            </w:r>
          </w:p>
          <w:p w:rsidR="00AF5026" w:rsidRPr="00EB4648" w:rsidRDefault="00AF5026" w:rsidP="00C659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ანთროპომეტრული მონაცემები;</w:t>
            </w:r>
          </w:p>
          <w:p w:rsidR="008936D6" w:rsidRPr="00EB4648" w:rsidRDefault="008936D6" w:rsidP="00C659D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შ.შ.მ. პირთა დაავადებები;</w:t>
            </w:r>
          </w:p>
          <w:p w:rsidR="008936D6" w:rsidRPr="00EB4648" w:rsidRDefault="008936D6" w:rsidP="00C659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დაავადებათა ეტიოლოგია და კლინიკური ნიშნები;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რესურსის განსაზღვრის წესი;</w:t>
            </w:r>
          </w:p>
          <w:p w:rsidR="009457F5" w:rsidRPr="00EB4648" w:rsidRDefault="00267B6E" w:rsidP="00C659D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დაავადების სიმძიმის მიხედვით  რეაბილიტაციის გეგმის შედგენის წესი;</w:t>
            </w:r>
          </w:p>
          <w:p w:rsidR="0036311F" w:rsidRPr="00EB4648" w:rsidRDefault="0036311F" w:rsidP="00C659D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ცხოვრების ყოველდღიური აქტივობები;</w:t>
            </w:r>
          </w:p>
          <w:p w:rsidR="0036311F" w:rsidRPr="00EB4648" w:rsidRDefault="0036311F" w:rsidP="00C659D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სამედიცინო რეაბილიტაციის ფაზები, ეტაპები და მოძრაობის რეჟიმები</w:t>
            </w:r>
          </w:p>
        </w:tc>
        <w:tc>
          <w:tcPr>
            <w:tcW w:w="3803" w:type="dxa"/>
          </w:tcPr>
          <w:p w:rsidR="009457F5" w:rsidRPr="00EB4648" w:rsidRDefault="00B73DD5">
            <w:pPr>
              <w:pStyle w:val="ListParagraph"/>
              <w:spacing w:before="60" w:after="6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შეუძლია:</w:t>
            </w:r>
          </w:p>
          <w:p w:rsidR="00AF5026" w:rsidRPr="00EB4648" w:rsidRDefault="00AF5026" w:rsidP="00C659D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ანთროპომეტრიული მონაცემების განსაზღვრა;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რესურსის განსაზღვრა;</w:t>
            </w:r>
          </w:p>
          <w:p w:rsidR="009756E5" w:rsidRPr="00EB4648" w:rsidRDefault="00267B6E" w:rsidP="00C659D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რეაბილიტაციის გეგმის შედგენა;</w:t>
            </w:r>
          </w:p>
          <w:p w:rsidR="00DD3149" w:rsidRPr="00EB4648" w:rsidRDefault="00DD3149" w:rsidP="00C659D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საწყისი მდებარეობის განსაზღვრა;</w:t>
            </w:r>
          </w:p>
          <w:p w:rsidR="0036311F" w:rsidRPr="00EB4648" w:rsidRDefault="0036311F" w:rsidP="00C659D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სასიცოცხლო ფუნქციების მონიტორინგი.</w:t>
            </w:r>
          </w:p>
        </w:tc>
      </w:tr>
      <w:tr w:rsidR="008936D6" w:rsidRPr="00EB4648" w:rsidTr="002A0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936D6" w:rsidRPr="00EB4648" w:rsidRDefault="008936D6" w:rsidP="00C659D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8936D6" w:rsidRPr="00EB4648" w:rsidRDefault="00B73DD5" w:rsidP="000B014E">
            <w:pPr>
              <w:pStyle w:val="Default"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EB4648">
              <w:rPr>
                <w:b/>
                <w:bCs/>
                <w:sz w:val="20"/>
                <w:szCs w:val="20"/>
                <w:lang w:val="ka-GE"/>
              </w:rPr>
              <w:t>სარეაბილიტაციო  პროცესის წარმართვა</w:t>
            </w:r>
          </w:p>
        </w:tc>
        <w:tc>
          <w:tcPr>
            <w:tcW w:w="3558" w:type="dxa"/>
          </w:tcPr>
          <w:p w:rsidR="008936D6" w:rsidRPr="00EB4648" w:rsidRDefault="008936D6" w:rsidP="006D33B4">
            <w:pPr>
              <w:pStyle w:val="ListParagraph"/>
              <w:spacing w:after="200" w:line="276" w:lineRule="auto"/>
              <w:ind w:left="-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73DD5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ჰიგიენური ნორმები;</w:t>
            </w:r>
          </w:p>
          <w:p w:rsidR="00812EA6" w:rsidRPr="00EB4648" w:rsidRDefault="00812EA6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ნახმარი ინსტრუმენტებისა და დამხმარე მოწყობილობების ჰიგიენურ დამუშავებისა და დეზინფიცირების სტანდარტები;</w:t>
            </w:r>
          </w:p>
          <w:p w:rsidR="00812EA6" w:rsidRPr="00EB4648" w:rsidRDefault="00812EA6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ხელების დამუშავების სანიტარული ნორმები;</w:t>
            </w:r>
          </w:p>
          <w:p w:rsidR="00812EA6" w:rsidRPr="00EB4648" w:rsidRDefault="00812EA6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იარაღებისა და აღჭურვილობების  დეკონტამინაციის, დეზინფექცია-სტერილიზაციის სტანდარტები;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კლასიკური მასაჟის ელემენტები;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კინესთეტიკის კონცეფციები;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კინეზიოთერაპიის არსი;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კინეზიოთერაპიის მეთოდები, პროცედურების ფორმები;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კინეზიოთერაპიის ილეთებისა და ვარჯიშების გამოყენების წესები;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ჰიგიენის ნორმები მოვლითი ღონისძიებების ჩატარებისას;</w:t>
            </w:r>
          </w:p>
          <w:p w:rsidR="00FE57EC" w:rsidRPr="00EB4648" w:rsidRDefault="009756E5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ექსტრაკარდიული</w:t>
            </w:r>
            <w:r w:rsidR="00DF51AD" w:rsidRPr="00EB464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ჰემოდინამიკური ფაქტორები;  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კიდურების დისტალური მიდამოების აქტიურ</w:t>
            </w:r>
            <w:r w:rsidR="0093193A" w:rsidRPr="00EB464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მოძრაობები;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სტატიკური ვარჯიშის შესრულების წესი;</w:t>
            </w:r>
          </w:p>
          <w:p w:rsidR="00267B6E" w:rsidRPr="00EB4648" w:rsidRDefault="00267B6E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იზოტონური ვარჯიშის შესრულების წესი;</w:t>
            </w:r>
          </w:p>
          <w:p w:rsidR="00267B6E" w:rsidRPr="00EB4648" w:rsidRDefault="00267B6E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სუნთქვითი ვარჯიშების შესრულების წესები;</w:t>
            </w:r>
          </w:p>
          <w:p w:rsidR="00DD3149" w:rsidRPr="00EB4648" w:rsidRDefault="00DD3149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იდეომოტორული, იზომეტრული, პასიური (პასიურ-აქტიური, აქტიურ-პასიური), სპეციალური ვარჯიშები;</w:t>
            </w:r>
          </w:p>
          <w:p w:rsidR="00DD3149" w:rsidRPr="00EB4648" w:rsidRDefault="00DD3149" w:rsidP="00C659D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მაკორეგირებელი, სარელაქსაციო, სარედრესაციო სპეციალური ვარჯიშები</w:t>
            </w:r>
          </w:p>
          <w:p w:rsidR="008936D6" w:rsidRPr="00EB4648" w:rsidRDefault="008936D6" w:rsidP="006D33B4">
            <w:pPr>
              <w:pStyle w:val="ListParagraph"/>
              <w:ind w:left="-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936D6" w:rsidRPr="00EB4648" w:rsidRDefault="008936D6" w:rsidP="006D33B4">
            <w:pPr>
              <w:pStyle w:val="ListParagraph"/>
              <w:ind w:left="-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8936D6" w:rsidRPr="00EB4648" w:rsidRDefault="008936D6" w:rsidP="000D33EE">
            <w:pPr>
              <w:pStyle w:val="ListParagraph"/>
              <w:ind w:left="-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8936D6" w:rsidRPr="00EB4648" w:rsidRDefault="00B73DD5" w:rsidP="000D33EE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812EA6" w:rsidRPr="00EB4648" w:rsidRDefault="00812EA6" w:rsidP="004D32B2">
            <w:pPr>
              <w:pStyle w:val="ListParagraph"/>
              <w:numPr>
                <w:ilvl w:val="0"/>
                <w:numId w:val="23"/>
              </w:numPr>
              <w:spacing w:before="60" w:after="60"/>
              <w:ind w:left="38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ნახმარი ინსტრუმენტებისა და დამხმარე მოწყობილობების ჰიგიენური დამუშავება;</w:t>
            </w:r>
          </w:p>
          <w:p w:rsidR="00812EA6" w:rsidRPr="00EB4648" w:rsidRDefault="00812EA6" w:rsidP="00C659DB">
            <w:pPr>
              <w:pStyle w:val="ListParagraph"/>
              <w:numPr>
                <w:ilvl w:val="1"/>
                <w:numId w:val="22"/>
              </w:numPr>
              <w:spacing w:before="60" w:after="60"/>
              <w:ind w:left="47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ხელების დამუშავება სანიტარული ნორმების დაცვით;</w:t>
            </w:r>
          </w:p>
          <w:p w:rsidR="00812EA6" w:rsidRPr="00EB4648" w:rsidRDefault="00812EA6" w:rsidP="00C659DB">
            <w:pPr>
              <w:pStyle w:val="ListParagraph"/>
              <w:numPr>
                <w:ilvl w:val="1"/>
                <w:numId w:val="22"/>
              </w:numPr>
              <w:spacing w:before="60" w:after="60"/>
              <w:ind w:left="47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იარაღების  და აღჭურვილობების  დეკონტამინაცია, დეზინფექცია-სტერილიზაცია;</w:t>
            </w:r>
          </w:p>
          <w:p w:rsidR="00812EA6" w:rsidRPr="00EB4648" w:rsidRDefault="00812EA6" w:rsidP="00C659DB">
            <w:pPr>
              <w:pStyle w:val="ListParagraph"/>
              <w:numPr>
                <w:ilvl w:val="1"/>
                <w:numId w:val="22"/>
              </w:numPr>
              <w:spacing w:before="60" w:after="60"/>
              <w:ind w:left="47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სასტერილიზაციო დანადგარების გამოყენება;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სამკურნალო ვარჯიშის  შესრულება;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მოვლითი ღონისძიებების შესრულება;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კლასიკური მასაჟის ელემენტების გამოყენება;</w:t>
            </w:r>
          </w:p>
          <w:p w:rsidR="000D33EE" w:rsidRPr="00EB4648" w:rsidRDefault="000D33EE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კინესთეტიკის კონცეფციების გამოყენება;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სპეციალური ვარჯიშების განსაზღვრა ინდივიდუალური მეცადინეობისათვის;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კინეზიოთერაპიის ჩატარებისათვის საჭირო ინვენტარის შერჩევა;</w:t>
            </w:r>
          </w:p>
          <w:p w:rsidR="008F3071" w:rsidRPr="00EB4648" w:rsidRDefault="008F3071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კინეზიოთერაპიის ილეთების და ვარჯიშების გამოყენება შარდსასქესო სისტემის პათოლოგიების დროს;</w:t>
            </w:r>
          </w:p>
          <w:p w:rsidR="008F3071" w:rsidRPr="00EB4648" w:rsidRDefault="008F3071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კინეზიოთერაპიის ილეთების და ვარჯიშების გამოყენებარესპირაციული პათოლოგიებისას;</w:t>
            </w:r>
          </w:p>
          <w:p w:rsidR="008F3071" w:rsidRPr="00EB4648" w:rsidRDefault="008F3071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კინეზიოთერაპიის ილეთების და ვარჯიშების გამოყენება გულ-სისხლძარღვთა სისტემის დაავადებების დროს;</w:t>
            </w:r>
          </w:p>
          <w:p w:rsidR="008F3071" w:rsidRPr="00EB4648" w:rsidRDefault="008F3071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კინეზიოთერაპიის ილეთების და ვარჯიშების გამოყენება საჭმლის მომნელებელი სისტემის პათოლოგიების დროს;</w:t>
            </w:r>
          </w:p>
          <w:p w:rsidR="00FE57EC" w:rsidRPr="00EB4648" w:rsidRDefault="008F3071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</w:t>
            </w:r>
            <w:r w:rsidR="00FE57EC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ნეზიოთერაპიის ილეთების და ვარ</w:t>
            </w:r>
            <w:r w:rsidR="00267B6E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ჯიშების გამოყენება ხერხემლის პათ</w:t>
            </w:r>
            <w:r w:rsidR="00FE57EC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ოლოგიების შემთ</w:t>
            </w:r>
            <w:r w:rsidR="00127C1B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ხ</w:t>
            </w:r>
            <w:r w:rsidR="00FE57EC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ვევაში;</w:t>
            </w:r>
          </w:p>
          <w:p w:rsidR="008F3071" w:rsidRPr="00EB4648" w:rsidRDefault="008F3071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კინეზიოთერაპიის ილეთების და ვარჯიშების გამოყენება ნივთიერებათა ცვლის დარღვევის დროს</w:t>
            </w:r>
            <w:r w:rsidR="004D32B2">
              <w:rPr>
                <w:rFonts w:ascii="Sylfaen" w:eastAsia="Times New Roman" w:hAnsi="Sylfaen" w:cs="Calibri"/>
                <w:sz w:val="20"/>
                <w:szCs w:val="20"/>
              </w:rPr>
              <w:t>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კონეზიოთერაპიის ილეთების და ვარჯიშების გამოყენება ცენტრალურ ნერვულ სისტემაში  სისხლის მიმოქცევის დარღვევების დროს;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კონეზიოთერაპიის ილეთების და ვარჯიშების გამოყენება ცენტრალური და პერიფერიული ნერვული სისტემის პოსტრავმული მდგომარეობისას;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კონეზიოთერაპიის ილეთების და ვარჯიშების გამოყენება  ენდოკრინული სისტემის პათოლოგიის დროს;</w:t>
            </w:r>
          </w:p>
          <w:p w:rsidR="00FE57EC" w:rsidRPr="00EB4648" w:rsidRDefault="00FE57EC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მოვლითი ღ</w:t>
            </w:r>
            <w:r w:rsidR="00801F87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ო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ნისძიებების ჩატარება;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რეაბილიტაციის სამივე ფაზაში ექსტრაკარდიულ</w:t>
            </w:r>
            <w:r w:rsidR="00DF51AD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-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ჰემოდინამიკურ</w:t>
            </w:r>
            <w:r w:rsidR="00DF51AD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ფაქტორების გამოყენება;  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სტატიკური ვარჯიშ</w:t>
            </w:r>
            <w:r w:rsidR="00267B6E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 ჩატარება 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267B6E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პაციენტ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ისათვის</w:t>
            </w:r>
            <w:r w:rsidR="00267B6E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</w:t>
            </w:r>
          </w:p>
          <w:p w:rsidR="00267B6E" w:rsidRPr="00EB4648" w:rsidRDefault="00267B6E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პაციენტ</w:t>
            </w:r>
            <w:r w:rsidR="00DF51AD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ის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ათვის 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იზოტონური ვარჯიში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 ჩატარება 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</w:t>
            </w:r>
          </w:p>
          <w:p w:rsidR="00267B6E" w:rsidRPr="00EB4648" w:rsidRDefault="00267B6E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პაციენტ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ათვის 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სუნთქვითი ვარჯიშები</w:t>
            </w:r>
            <w:r w:rsidR="003A2BC1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 ჩატარება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</w:t>
            </w:r>
          </w:p>
          <w:p w:rsidR="00DD3149" w:rsidRPr="00EB4648" w:rsidRDefault="00DD3149" w:rsidP="00C659D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იდეომოტორული, იზომეტრული, პასიური (პასიურ-აქტიური, აქტიურ-პასიური), სპეციალური ვარჯიშების სწავლება;</w:t>
            </w:r>
          </w:p>
          <w:p w:rsidR="00DD3149" w:rsidRPr="009C356E" w:rsidRDefault="00DD3149" w:rsidP="009C356E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მაკორეგირებელი, სარელაქსაციო, </w:t>
            </w:r>
            <w:proofErr w:type="spellStart"/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სარედრესაციო</w:t>
            </w:r>
            <w:proofErr w:type="spellEnd"/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სპეციალური ვარჯიშების სწავლება;</w:t>
            </w:r>
          </w:p>
        </w:tc>
      </w:tr>
      <w:tr w:rsidR="008936D6" w:rsidRPr="00EB4648" w:rsidTr="002A0E90">
        <w:trPr>
          <w:trHeight w:val="8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936D6" w:rsidRPr="00EB4648" w:rsidRDefault="008936D6" w:rsidP="00C659D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8936D6" w:rsidRPr="00EB4648" w:rsidRDefault="00B73DD5" w:rsidP="000B014E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სარეაბილიტაციო პროცესის შემდგომი მითითებების მიცემა</w:t>
            </w:r>
          </w:p>
        </w:tc>
        <w:tc>
          <w:tcPr>
            <w:tcW w:w="3558" w:type="dxa"/>
          </w:tcPr>
          <w:p w:rsidR="008936D6" w:rsidRPr="00EB4648" w:rsidRDefault="00B73DD5" w:rsidP="009756E5">
            <w:pPr>
              <w:pStyle w:val="ListParagraph"/>
              <w:spacing w:before="60" w:after="6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9756E5" w:rsidRPr="00420E9B" w:rsidRDefault="009756E5" w:rsidP="00C659DB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 xml:space="preserve"> ტერმინოლოგია;</w:t>
            </w:r>
          </w:p>
          <w:p w:rsidR="009756E5" w:rsidRPr="00420E9B" w:rsidRDefault="009756E5" w:rsidP="00C659DB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ცხოვრების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 xml:space="preserve"> ჯანსაღი წესის მახასიათებლები;</w:t>
            </w:r>
          </w:p>
          <w:p w:rsidR="00DD3149" w:rsidRPr="00420E9B" w:rsidRDefault="00DD3149" w:rsidP="00C659DB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ჯანსაღი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 xml:space="preserve"> კვების მნიშვნელობა ნივთიერებათა ცვლის ნორმალურ ფუნქციონ</w:t>
            </w:r>
            <w:r w:rsidR="00DF51AD" w:rsidRPr="00420E9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>რებაში;</w:t>
            </w:r>
          </w:p>
          <w:p w:rsidR="002B4234" w:rsidRPr="00420E9B" w:rsidRDefault="002B4234" w:rsidP="00C659DB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ორგანიზმისთვის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 xml:space="preserve"> აუცილებელი საკვები ნივთიერებების რაოდენობა;</w:t>
            </w:r>
          </w:p>
          <w:p w:rsidR="002B4234" w:rsidRPr="00420E9B" w:rsidRDefault="002B4234" w:rsidP="00C659DB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აკრძალული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 xml:space="preserve"> და აუცილებელი პროდუქტებისა და სითხის სახეობა  და რაოდენობა  სხვადასხვა დაავადების შემთხვევაში;</w:t>
            </w:r>
          </w:p>
          <w:p w:rsidR="002D6D61" w:rsidRPr="00420E9B" w:rsidRDefault="002D6D61" w:rsidP="00C659D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>, ბიოეთიკისა და დეონტოლოგიის ძირითადი საკითხები;</w:t>
            </w:r>
          </w:p>
          <w:p w:rsidR="002B4234" w:rsidRPr="00420E9B" w:rsidRDefault="00AB0D69" w:rsidP="00C659DB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20E9B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Pr="00420E9B"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ნორმები.</w:t>
            </w:r>
          </w:p>
          <w:p w:rsidR="002B4234" w:rsidRPr="00EB4648" w:rsidRDefault="002B4234" w:rsidP="002B42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B4234" w:rsidRPr="00EB4648" w:rsidRDefault="002B4234" w:rsidP="00FE60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8936D6" w:rsidRPr="00EB4648" w:rsidRDefault="00B73DD5" w:rsidP="00FE57EC">
            <w:pPr>
              <w:pStyle w:val="ListParagraph"/>
              <w:spacing w:before="60" w:after="6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შეუძლია:</w:t>
            </w:r>
          </w:p>
          <w:p w:rsidR="00FE57EC" w:rsidRPr="00EB4648" w:rsidRDefault="009756E5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რეკომენდაციის შემუშვება დამატებითი სარეაბილიტაციო ღონისძიებების  შესახებ;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პაციენტისათვის  მითითებების მიცემა;</w:t>
            </w:r>
          </w:p>
          <w:p w:rsidR="009756E5" w:rsidRPr="00EB4648" w:rsidRDefault="009756E5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რეკომენდაციების მიცემა </w:t>
            </w:r>
            <w:r w:rsidR="00DD3149" w:rsidRPr="00EB4648">
              <w:rPr>
                <w:rFonts w:ascii="Sylfaen" w:hAnsi="Sylfaen"/>
                <w:sz w:val="20"/>
                <w:szCs w:val="20"/>
                <w:lang w:val="ka-GE"/>
              </w:rPr>
              <w:t>ცხოვრები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 ჯანსაღი წესის შესახებ;</w:t>
            </w:r>
          </w:p>
          <w:p w:rsidR="00DD3149" w:rsidRPr="00EB4648" w:rsidRDefault="00DD3149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რეკომენდაციის მომზადება  ჯანსაღი კვების მნიშვნელობაზე ნივთიერებათა ცვლის ნორმალურ ფუნქციონ</w:t>
            </w:r>
            <w:r w:rsidR="00DF51AD" w:rsidRPr="00EB464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რებაში;</w:t>
            </w:r>
          </w:p>
          <w:p w:rsidR="002B4234" w:rsidRPr="00EB4648" w:rsidRDefault="002B4234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ჯანსაღი ცხოვრების წესის განსაზღვრა;</w:t>
            </w:r>
          </w:p>
          <w:p w:rsidR="00FE60C4" w:rsidRPr="00EB4648" w:rsidRDefault="006A4670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ტანდეგობის დარ</w:t>
            </w:r>
            <w:r w:rsidR="00DF51AD" w:rsidRPr="00EB4648">
              <w:rPr>
                <w:rFonts w:ascii="Sylfaen" w:hAnsi="Sylfaen"/>
                <w:sz w:val="20"/>
                <w:szCs w:val="20"/>
                <w:lang w:val="ka-GE"/>
              </w:rPr>
              <w:t>ღ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ვევების პრევენციისთვის საჭირო რეკომენდაციების მიცემა პაციენტისთვის/კლიენტისთვის</w:t>
            </w:r>
            <w:r w:rsidR="00127C1B"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E60C4" w:rsidRPr="00EB4648" w:rsidRDefault="002B4234" w:rsidP="00C659DB">
            <w:pPr>
              <w:pStyle w:val="ListParagraph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ჯანსაღი კვების ძირითადი წესების ჩამოყალიბება ჯანმრთელი პაციენტისთვის</w:t>
            </w:r>
            <w:r w:rsidR="00FE60C4"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E60C4" w:rsidRPr="00EB4648" w:rsidRDefault="00FE60C4" w:rsidP="00C659DB">
            <w:pPr>
              <w:pStyle w:val="ListParagraph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სხვადსხვა წონის, ასაკის,</w:t>
            </w:r>
            <w:r w:rsidR="00DF51AD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დაავადებისა და დღის პერიოდის  გათვალისწინებით   კვების რაციონის გადანაწილება; </w:t>
            </w:r>
          </w:p>
          <w:p w:rsidR="002B4234" w:rsidRPr="00EB4648" w:rsidRDefault="00FE60C4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სწორი კვების ძირითადი წესების ჩამოყალიბება;</w:t>
            </w:r>
          </w:p>
          <w:p w:rsidR="00AB0D69" w:rsidRPr="00EB4648" w:rsidRDefault="00AB0D69" w:rsidP="00C659D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ეთიკის ნორმების დაცვა.</w:t>
            </w:r>
          </w:p>
        </w:tc>
      </w:tr>
      <w:tr w:rsidR="008936D6" w:rsidRPr="00EB4648" w:rsidTr="002A0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936D6" w:rsidRPr="00EB4648" w:rsidRDefault="008936D6" w:rsidP="00C659DB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:rsidR="008936D6" w:rsidRPr="00EB4648" w:rsidRDefault="00B73DD5" w:rsidP="000B014E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</w:tc>
        <w:tc>
          <w:tcPr>
            <w:tcW w:w="3558" w:type="dxa"/>
          </w:tcPr>
          <w:p w:rsidR="00127C1B" w:rsidRPr="00EB4648" w:rsidRDefault="00B73DD5" w:rsidP="00127C1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იცის:</w:t>
            </w:r>
          </w:p>
          <w:p w:rsidR="00127C1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უახლესი პროფესიული ტექნოლოგიების მოძიების წესი;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საკუთრი ცოდნის, კომპეტენციების შეფასების კრიტერიუმები;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სამოქმედო გეგმის შედგენის წესი;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პროფესიული ლიტერატურის, ინტერნეტრესურსების, პროფესიული გაერთიანებების </w:t>
            </w: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lastRenderedPageBreak/>
              <w:t>აქტივობების შესახებ ინფორმაციის მოპოვების წესი;</w:t>
            </w:r>
          </w:p>
          <w:p w:rsidR="008936D6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კონფერენციების, სემინარების, ტრენინგ-კურსების შესახებ ინფორმაციის მოპოვების წესი. </w:t>
            </w:r>
          </w:p>
        </w:tc>
        <w:tc>
          <w:tcPr>
            <w:tcW w:w="3803" w:type="dxa"/>
          </w:tcPr>
          <w:p w:rsidR="008936D6" w:rsidRPr="00EB4648" w:rsidRDefault="00B73DD5" w:rsidP="008147E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უახლესი პროფესიული  ტექნოლოგიების მოძიება;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უახლესი ტექნოლოგიური პროცესების შესწავლა;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საკუთარი ცოდნისა და კომპეტენციების შეფასება;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მუშ</w:t>
            </w:r>
            <w:r w:rsidR="002B6270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ობა საკუთარ თავზე პროფესიული განვითარების მიმართულებით;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პროფესიული განვითარების სამოქმედო გეგმის შედგენა;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პროფესიული ლიტერატურის, ინტერნეტრესურსების, 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პროფესიული გაერთიანებების აქტივობების შესახებ ინფორმაციის მოპოვება/დამუშავება;</w:t>
            </w:r>
          </w:p>
          <w:p w:rsidR="009A730B" w:rsidRPr="00EB4648" w:rsidRDefault="009A730B" w:rsidP="00C659DB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მო</w:t>
            </w:r>
            <w:r w:rsidR="00186B67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ნაწილეობა პროფესიული განვითარები</w:t>
            </w:r>
            <w:r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 სხვადასხვ</w:t>
            </w:r>
            <w:r w:rsidR="002B6270" w:rsidRPr="00EB464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 ღონისძიებებში</w:t>
            </w:r>
            <w:r w:rsidR="004D32B2">
              <w:rPr>
                <w:rFonts w:ascii="Sylfaen" w:eastAsia="Times New Roman" w:hAnsi="Sylfaen" w:cs="Calibri"/>
                <w:sz w:val="20"/>
                <w:szCs w:val="20"/>
              </w:rPr>
              <w:t>.</w:t>
            </w:r>
          </w:p>
        </w:tc>
      </w:tr>
    </w:tbl>
    <w:p w:rsidR="007F583B" w:rsidRPr="00EB4648" w:rsidRDefault="00AA38CF" w:rsidP="00AA38CF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15.</w:t>
      </w:r>
      <w:r w:rsidR="00076D8C" w:rsidRPr="00EB464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7F583B" w:rsidRPr="00EB464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7F583B" w:rsidRPr="00EB464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მოქმედების ვადა:</w:t>
      </w:r>
    </w:p>
    <w:p w:rsidR="00BB3A6D" w:rsidRPr="00EB4648" w:rsidRDefault="00B73DD5" w:rsidP="00BB3A6D">
      <w:pPr>
        <w:pStyle w:val="ListParagraph"/>
        <w:spacing w:after="0"/>
        <w:ind w:left="375"/>
        <w:rPr>
          <w:rFonts w:ascii="Sylfaen" w:hAnsi="Sylfaen" w:cs="Sylfaen"/>
          <w:color w:val="000000"/>
          <w:sz w:val="20"/>
          <w:szCs w:val="20"/>
          <w:lang w:val="ka-GE"/>
        </w:rPr>
      </w:pPr>
      <w:r w:rsidRPr="00EB4648">
        <w:rPr>
          <w:rFonts w:ascii="Sylfaen" w:hAnsi="Sylfaen" w:cs="Sylfaen"/>
          <w:sz w:val="20"/>
          <w:szCs w:val="20"/>
          <w:lang w:val="ka-GE"/>
        </w:rPr>
        <w:t>3</w:t>
      </w:r>
      <w:r w:rsidR="00BB3A6D" w:rsidRPr="00EB4648">
        <w:rPr>
          <w:rFonts w:ascii="Sylfaen" w:hAnsi="Sylfaen" w:cs="Sylfaen"/>
          <w:color w:val="000000"/>
          <w:sz w:val="20"/>
          <w:szCs w:val="20"/>
          <w:lang w:val="ka-GE"/>
        </w:rPr>
        <w:t xml:space="preserve"> წელი</w:t>
      </w:r>
      <w:r w:rsidR="00076D8C" w:rsidRPr="00EB4648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:rsidR="004542C8" w:rsidRPr="00EB4648" w:rsidRDefault="00594777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EB4648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16. </w:t>
      </w:r>
      <w:r w:rsidR="003B1858" w:rsidRPr="00EB4648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EB4648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EB4648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3B1858" w:rsidRPr="00EB4648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3B1858" w:rsidRPr="00EB4648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718"/>
        <w:gridCol w:w="5737"/>
      </w:tblGrid>
      <w:tr w:rsidR="003B1858" w:rsidRPr="00EB4648" w:rsidTr="00945FF4">
        <w:trPr>
          <w:trHeight w:val="1007"/>
        </w:trPr>
        <w:tc>
          <w:tcPr>
            <w:tcW w:w="534" w:type="dxa"/>
            <w:shd w:val="clear" w:color="auto" w:fill="auto"/>
            <w:vAlign w:val="center"/>
          </w:tcPr>
          <w:p w:rsidR="003B1858" w:rsidRPr="00EB4648" w:rsidRDefault="008C215D" w:rsidP="003C18D2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ab/>
            </w:r>
            <w:r w:rsidRPr="00EB4648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ab/>
            </w:r>
            <w:r w:rsidRPr="00EB4648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ab/>
            </w:r>
            <w:r w:rsidR="003B1858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858" w:rsidRPr="00EB4648" w:rsidRDefault="003B1858" w:rsidP="003C18D2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3B1858" w:rsidRPr="00EB4648" w:rsidRDefault="003B1858" w:rsidP="003C18D2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/>
              <w:ind w:hanging="720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თეიმურაზ მიქიაშვილი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სახ</w:t>
            </w:r>
            <w:r w:rsidR="008A5DF4" w:rsidRPr="00EB4648">
              <w:rPr>
                <w:rFonts w:ascii="Sylfaen" w:hAnsi="Sylfaen"/>
                <w:sz w:val="20"/>
                <w:szCs w:val="20"/>
                <w:lang w:val="ka-GE"/>
              </w:rPr>
              <w:t>ელმწიფო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სამედიცინო უნივერსიტეტი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ადაპტიური ფიზიკური აღზრდის ექსპერტი (</w:t>
            </w:r>
            <w:r w:rsidR="008A5DF4" w:rsidRPr="00EB4648">
              <w:rPr>
                <w:rFonts w:ascii="Sylfaen" w:hAnsi="Sylfaen"/>
                <w:sz w:val="20"/>
                <w:szCs w:val="20"/>
                <w:lang w:val="ka-GE"/>
              </w:rPr>
              <w:t>მი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წვეული პედაგოგი)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proofErr w:type="spellStart"/>
            <w:r w:rsidRPr="00E15841">
              <w:rPr>
                <w:rFonts w:ascii="Sylfaen" w:hAnsi="Sylfaen"/>
                <w:b/>
                <w:sz w:val="20"/>
                <w:szCs w:val="20"/>
              </w:rPr>
              <w:t>გია</w:t>
            </w:r>
            <w:proofErr w:type="spellEnd"/>
            <w:r w:rsidR="003A2BC1"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5841">
              <w:rPr>
                <w:rFonts w:ascii="Sylfaen" w:hAnsi="Sylfaen"/>
                <w:b/>
                <w:sz w:val="20"/>
                <w:szCs w:val="20"/>
              </w:rPr>
              <w:t>წასიძე</w:t>
            </w:r>
            <w:proofErr w:type="spellEnd"/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პარაოლიმპიური კომიტეტი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საქართველოში პარაოლიმპიური მოძრაობის დამფუძნებელი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მარიამ ღოღელიანი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132-ე საჯარო სკოლა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სპეციალური პედაგოგ</w:t>
            </w:r>
            <w:r w:rsidR="003A2BC1" w:rsidRPr="00EB464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(ინტეგრირებული კლასი)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ანა ნაზღაიძე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კავშირი „გენცი -2013“ დამფუძნებელი და გამგეობის წევრი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ადაპტიური ფიზიკური აღზრდის სპეციალისტი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ქართველიშვილი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კოლეჯი „ელიტა“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ადაპტიური სპორტის სამკურნალო ფიზკულტურისა  და რეაბილიტაციის პედაგოგი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ნაილა კალმახელიძე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198–ე საჯარო სკოლა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სამკურნალო ფიზიკური თერაპევტი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გამხიტაშვილი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თვითდასაქმებული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ადაპტიური ფიზიკური აღზრდის  სპეციალისტი</w:t>
            </w:r>
          </w:p>
        </w:tc>
      </w:tr>
      <w:tr w:rsidR="00BB3A6D" w:rsidRPr="00EB4648" w:rsidTr="003C18D2">
        <w:tc>
          <w:tcPr>
            <w:tcW w:w="534" w:type="dxa"/>
            <w:shd w:val="clear" w:color="auto" w:fill="auto"/>
            <w:vAlign w:val="center"/>
          </w:tcPr>
          <w:p w:rsidR="00BB3A6D" w:rsidRPr="00EB4648" w:rsidRDefault="00BB3A6D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457F5" w:rsidRPr="00E15841" w:rsidRDefault="00BB3A6D">
            <w:pPr>
              <w:pStyle w:val="ListParagraph"/>
              <w:spacing w:after="0" w:line="240" w:lineRule="auto"/>
              <w:ind w:hanging="7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ლია ნონიაშვილი</w:t>
            </w:r>
          </w:p>
        </w:tc>
        <w:tc>
          <w:tcPr>
            <w:tcW w:w="6207" w:type="dxa"/>
            <w:shd w:val="clear" w:color="auto" w:fill="auto"/>
          </w:tcPr>
          <w:p w:rsidR="009457F5" w:rsidRPr="00EB4648" w:rsidRDefault="00BB3A6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198-ე საჯარო სკოლა, სპეციალური პედაგოგი</w:t>
            </w:r>
          </w:p>
        </w:tc>
      </w:tr>
      <w:tr w:rsidR="003B1858" w:rsidRPr="00EB4648" w:rsidTr="003C18D2">
        <w:tc>
          <w:tcPr>
            <w:tcW w:w="534" w:type="dxa"/>
            <w:shd w:val="clear" w:color="auto" w:fill="auto"/>
            <w:vAlign w:val="center"/>
          </w:tcPr>
          <w:p w:rsidR="003B1858" w:rsidRPr="00EB4648" w:rsidRDefault="003B1858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858" w:rsidRPr="00E15841" w:rsidRDefault="0098660C" w:rsidP="003C18D2">
            <w:pPr>
              <w:spacing w:after="0"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მერი ლომია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3B1858" w:rsidRPr="00EB4648" w:rsidRDefault="008A5DF4" w:rsidP="003C18D2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3B1858" w:rsidRPr="00EB4648" w:rsidTr="003C18D2">
        <w:tc>
          <w:tcPr>
            <w:tcW w:w="534" w:type="dxa"/>
            <w:shd w:val="clear" w:color="auto" w:fill="auto"/>
            <w:vAlign w:val="center"/>
          </w:tcPr>
          <w:p w:rsidR="003B1858" w:rsidRPr="00EB4648" w:rsidRDefault="003B1858" w:rsidP="003C18D2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858" w:rsidRPr="00E15841" w:rsidRDefault="0098660C" w:rsidP="003C18D2">
            <w:pPr>
              <w:spacing w:after="0"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5841">
              <w:rPr>
                <w:rFonts w:ascii="Sylfaen" w:hAnsi="Sylfaen"/>
                <w:b/>
                <w:sz w:val="20"/>
                <w:szCs w:val="20"/>
                <w:lang w:val="ka-GE"/>
              </w:rPr>
              <w:t>ელისო მურვანიძე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3B1858" w:rsidRPr="00EB4648" w:rsidRDefault="008A5DF4" w:rsidP="003C18D2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6637E8" w:rsidRDefault="006637E8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6637E8" w:rsidRDefault="006637E8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6637E8" w:rsidRDefault="006637E8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6637E8" w:rsidRDefault="006637E8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6637E8" w:rsidRDefault="006637E8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6637E8" w:rsidRDefault="006637E8" w:rsidP="00BF0E3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C356E" w:rsidRDefault="009C356E" w:rsidP="00BF0E3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C356E" w:rsidRDefault="009C356E" w:rsidP="00BF0E3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C356E" w:rsidRPr="009C356E" w:rsidRDefault="009C356E" w:rsidP="00BF0E3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6637E8" w:rsidRDefault="006637E8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4D32B2" w:rsidRDefault="004D32B2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</w:p>
    <w:p w:rsidR="00974067" w:rsidRPr="00EB4648" w:rsidRDefault="00974067" w:rsidP="00974067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პროფესიის დასახელება:</w:t>
      </w:r>
      <w:r w:rsidRPr="00EB4648">
        <w:rPr>
          <w:rFonts w:ascii="Sylfaen" w:hAnsi="Sylfaen"/>
          <w:b/>
          <w:sz w:val="20"/>
          <w:szCs w:val="20"/>
        </w:rPr>
        <w:t xml:space="preserve"> </w:t>
      </w:r>
      <w:r w:rsidRPr="00EB4648">
        <w:rPr>
          <w:rFonts w:ascii="Sylfaen" w:hAnsi="Sylfaen"/>
          <w:sz w:val="20"/>
          <w:szCs w:val="20"/>
          <w:lang w:val="ka-GE"/>
        </w:rPr>
        <w:t>ინსტრუქტორი-რეაბილიტატორი</w:t>
      </w:r>
    </w:p>
    <w:p w:rsidR="00974067" w:rsidRPr="00EB4648" w:rsidRDefault="00974067" w:rsidP="009740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74067" w:rsidRPr="00EB4648" w:rsidRDefault="00974067" w:rsidP="009740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974067" w:rsidRPr="00EB4648" w:rsidRDefault="00974067" w:rsidP="00974067">
      <w:pPr>
        <w:spacing w:after="0" w:line="240" w:lineRule="auto"/>
        <w:rPr>
          <w:rFonts w:ascii="Sylfaen" w:hAnsi="Sylfaen"/>
          <w:sz w:val="20"/>
          <w:szCs w:val="20"/>
        </w:rPr>
      </w:pPr>
    </w:p>
    <w:p w:rsidR="00974067" w:rsidRPr="00EB4648" w:rsidRDefault="00974067" w:rsidP="00974067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974067" w:rsidRPr="00EB4648" w:rsidRDefault="00974067" w:rsidP="004D32B2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EB4648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proofErr w:type="spellStart"/>
      <w:r w:rsidRPr="00EB4648">
        <w:rPr>
          <w:rFonts w:ascii="Sylfaen" w:hAnsi="Sylfaen"/>
          <w:sz w:val="20"/>
          <w:szCs w:val="20"/>
        </w:rPr>
        <w:t>ები</w:t>
      </w:r>
      <w:proofErr w:type="spellEnd"/>
      <w:r w:rsidRPr="00EB4648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974067" w:rsidRPr="00EB4648" w:rsidRDefault="00974067" w:rsidP="004D32B2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EB4648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EB4648">
        <w:rPr>
          <w:rFonts w:ascii="Sylfaen" w:hAnsi="Sylfaen"/>
          <w:sz w:val="20"/>
          <w:szCs w:val="20"/>
        </w:rPr>
        <w:t xml:space="preserve"> </w:t>
      </w:r>
      <w:r w:rsidRPr="00EB4648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974067" w:rsidRPr="00EB4648" w:rsidRDefault="00974067" w:rsidP="004D32B2">
      <w:pPr>
        <w:pStyle w:val="ListParagraph"/>
        <w:spacing w:line="240" w:lineRule="auto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974067" w:rsidRPr="00EB4648" w:rsidRDefault="00974067" w:rsidP="004D32B2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  <w:r w:rsidRPr="00EB4648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EB4648">
        <w:rPr>
          <w:rFonts w:ascii="Sylfaen" w:hAnsi="Sylfaen"/>
          <w:sz w:val="20"/>
          <w:szCs w:val="20"/>
        </w:rPr>
        <w:t>;</w:t>
      </w:r>
      <w:r w:rsidRPr="00EB4648">
        <w:rPr>
          <w:rFonts w:ascii="Sylfaen" w:hAnsi="Sylfaen"/>
          <w:sz w:val="20"/>
          <w:szCs w:val="20"/>
          <w:lang w:val="ka-GE"/>
        </w:rPr>
        <w:t xml:space="preserve"> </w:t>
      </w:r>
    </w:p>
    <w:p w:rsidR="00974067" w:rsidRPr="00EB4648" w:rsidRDefault="00974067" w:rsidP="004D32B2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974067" w:rsidRPr="00EB4648" w:rsidRDefault="00974067" w:rsidP="004D32B2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974067" w:rsidRPr="00EB4648" w:rsidRDefault="00974067" w:rsidP="004D32B2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</w:rPr>
        <w:t>4.</w:t>
      </w:r>
      <w:r w:rsidRPr="00EB4648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EB4648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EB4648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974067" w:rsidRPr="00EB4648" w:rsidRDefault="00974067" w:rsidP="00974067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974067" w:rsidRPr="00EB4648" w:rsidRDefault="00974067" w:rsidP="00974067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EB4648">
        <w:rPr>
          <w:rFonts w:ascii="Sylfaen" w:hAnsi="Sylfaen"/>
          <w:sz w:val="20"/>
          <w:szCs w:val="20"/>
          <w:lang w:val="ka-GE"/>
        </w:rPr>
        <w:t xml:space="preserve"> </w:t>
      </w:r>
      <w:r w:rsidRPr="00EB4648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6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701"/>
        <w:gridCol w:w="4049"/>
        <w:gridCol w:w="2431"/>
      </w:tblGrid>
      <w:tr w:rsidR="00974067" w:rsidRPr="00EB4648" w:rsidTr="003916BD">
        <w:trPr>
          <w:tblHeader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0" w:name="OLE_LINK2"/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974067" w:rsidRPr="00EB4648" w:rsidTr="003916BD">
        <w:trPr>
          <w:trHeight w:val="1469"/>
        </w:trPr>
        <w:tc>
          <w:tcPr>
            <w:tcW w:w="7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67" w:rsidRPr="00EB4648" w:rsidRDefault="00974067" w:rsidP="006637E8">
            <w:pPr>
              <w:spacing w:before="60" w:after="60"/>
              <w:ind w:left="162" w:hanging="18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/>
                <w:sz w:val="20"/>
                <w:szCs w:val="20"/>
              </w:rPr>
              <w:t>1.</w:t>
            </w:r>
            <w:r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ფიზიკური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გონებრივი განვითარების ხელშეწყობა</w:t>
            </w:r>
          </w:p>
          <w:p w:rsidR="00974067" w:rsidRPr="00EB4648" w:rsidRDefault="00974067" w:rsidP="0097406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7"/>
              </w:numPr>
              <w:spacing w:before="60" w:after="60" w:line="240" w:lineRule="auto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EB464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განსაზღვრავს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ფიზიკური და გონებრივი განვითარების ძირითად ფაქტორებს, პრინციპებსა და ზოგად კონცეფციებს</w:t>
            </w:r>
          </w:p>
          <w:p w:rsidR="006E24FE" w:rsidRPr="00EB4648" w:rsidRDefault="006E24FE" w:rsidP="006E24FE">
            <w:pPr>
              <w:spacing w:before="60" w:after="60" w:line="240" w:lineRule="auto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</w:p>
          <w:p w:rsidR="006E24FE" w:rsidRPr="00EB4648" w:rsidRDefault="006E24FE" w:rsidP="006E24FE">
            <w:pPr>
              <w:spacing w:before="60" w:after="60" w:line="240" w:lineRule="auto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</w:p>
          <w:p w:rsidR="006E24FE" w:rsidRPr="00EB4648" w:rsidRDefault="006E24FE" w:rsidP="006E24FE">
            <w:pPr>
              <w:spacing w:before="60" w:after="60" w:line="240" w:lineRule="auto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616F67" w:rsidRPr="00EB4648" w:rsidRDefault="00616F67" w:rsidP="003916BD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1.1.</w:t>
            </w:r>
            <w:r w:rsidR="0004349D" w:rsidRPr="00EB4648">
              <w:rPr>
                <w:rFonts w:ascii="Sylfaen" w:hAnsi="Sylfaen"/>
                <w:sz w:val="20"/>
                <w:szCs w:val="20"/>
              </w:rPr>
              <w:t>1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3916BD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ნორმალური ტანდეგობის პარამეტრებს</w:t>
            </w:r>
          </w:p>
          <w:p w:rsidR="00017D53" w:rsidRPr="00EB4648" w:rsidRDefault="00017D53" w:rsidP="003916BD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</w:rPr>
              <w:t>1.1.</w:t>
            </w:r>
            <w:r w:rsidR="0004349D" w:rsidRPr="00EB4648">
              <w:rPr>
                <w:rFonts w:ascii="Sylfaen" w:hAnsi="Sylfaen"/>
                <w:sz w:val="20"/>
                <w:szCs w:val="20"/>
              </w:rPr>
              <w:t>2</w:t>
            </w:r>
            <w:r w:rsidRPr="00EB4648">
              <w:rPr>
                <w:rFonts w:ascii="Sylfaen" w:hAnsi="Sylfaen"/>
                <w:sz w:val="20"/>
                <w:szCs w:val="20"/>
              </w:rPr>
              <w:t>.</w:t>
            </w:r>
            <w:r w:rsidR="003916BD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რუფიეს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სინჯის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გამოყენებით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განსაზღვრავს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ფიზიკურ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მონაცემებს</w:t>
            </w:r>
            <w:proofErr w:type="spellEnd"/>
          </w:p>
          <w:p w:rsidR="00616F67" w:rsidRPr="00EB4648" w:rsidRDefault="00616F67" w:rsidP="003916BD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1.1.3.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916BD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შტოფელის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კლასიფიკაციის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  <w:r w:rsidR="003916BD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ტანდეგობის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დარღვევის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ფორმის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მახასიათებლებს</w:t>
            </w:r>
          </w:p>
          <w:p w:rsidR="00616F67" w:rsidRPr="00EB4648" w:rsidRDefault="00616F67" w:rsidP="003916BD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1.1.4.  </w:t>
            </w:r>
            <w:r w:rsidR="003916BD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პაციენტის ვიტალური ფუნქციების მაჩვენებლებს</w:t>
            </w:r>
            <w:r w:rsidR="003916BD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8577C3" w:rsidRPr="00EB4648" w:rsidRDefault="00616F67" w:rsidP="003916BD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1.1.5.</w:t>
            </w:r>
            <w:r w:rsidR="003916BD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აფასებს პაციენტს ასაკის, დაავადების სიმძიმის და მენტალური მდგომარეობის გათვალისწინებით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974067" w:rsidRPr="00EB4648" w:rsidRDefault="00974067" w:rsidP="006376B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74067" w:rsidRPr="00EB4648" w:rsidTr="003916BD">
        <w:trPr>
          <w:trHeight w:val="1633"/>
        </w:trPr>
        <w:tc>
          <w:tcPr>
            <w:tcW w:w="785" w:type="pct"/>
            <w:vMerge/>
            <w:shd w:val="clear" w:color="auto" w:fill="auto"/>
          </w:tcPr>
          <w:p w:rsidR="00974067" w:rsidRPr="00EB4648" w:rsidRDefault="00974067" w:rsidP="00974067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7"/>
              </w:numPr>
              <w:spacing w:before="60" w:after="60" w:line="240" w:lineRule="auto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შეისწავლის</w:t>
            </w:r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ადაპტანტის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სუსტ და ძლიერ მხარეებს სხვადასხვა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დიაგნოზი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 გათვალისწინებით</w:t>
            </w: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5A1B6E" w:rsidRPr="00EB4648" w:rsidRDefault="005A1B6E" w:rsidP="00C659DB">
            <w:pPr>
              <w:pStyle w:val="ListParagraph"/>
              <w:numPr>
                <w:ilvl w:val="2"/>
                <w:numId w:val="17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 ანატომიურ და ფიზიოლოგიურ თავისებურებების დიფერენცირებას  </w:t>
            </w:r>
            <w:r w:rsidRPr="004D32B2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ხვადასხვა სისტემების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მიხედვით</w:t>
            </w:r>
          </w:p>
          <w:p w:rsidR="005A1B6E" w:rsidRPr="00EB4648" w:rsidRDefault="005A1B6E" w:rsidP="00C659DB">
            <w:pPr>
              <w:pStyle w:val="ListParagraph"/>
              <w:numPr>
                <w:ilvl w:val="2"/>
                <w:numId w:val="17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კანის, კანქვეშა ქსოვილისა და გრძნობის ორგანოების თავისებურებებს</w:t>
            </w:r>
          </w:p>
          <w:p w:rsidR="000A2BE4" w:rsidRPr="00EB4648" w:rsidRDefault="000A2BE4" w:rsidP="00C659DB">
            <w:pPr>
              <w:pStyle w:val="ListParagraph"/>
              <w:numPr>
                <w:ilvl w:val="2"/>
                <w:numId w:val="17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ბავშვის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თავისებურებებიდან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გამომდინარე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ახასიათებს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ბავშვის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ფაზებს</w:t>
            </w:r>
          </w:p>
          <w:p w:rsidR="0004349D" w:rsidRPr="00EB4648" w:rsidRDefault="000A2BE4" w:rsidP="00C659DB">
            <w:pPr>
              <w:pStyle w:val="ListParagraph"/>
              <w:numPr>
                <w:ilvl w:val="2"/>
                <w:numId w:val="17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სიმპტომების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ჩამონათვლის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საფუძველზე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ამოიცნობს</w:t>
            </w:r>
            <w:r w:rsidR="00783B8F"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პაციენტის (ბავშვი, მოზრდილი)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დაავადებებს</w:t>
            </w:r>
            <w:r w:rsidR="00783B8F" w:rsidRPr="00EB4648">
              <w:rPr>
                <w:rFonts w:ascii="Sylfaen" w:hAnsi="Sylfaen" w:cs="Sylfaen"/>
                <w:sz w:val="20"/>
                <w:szCs w:val="20"/>
                <w:lang w:val="ka-GE"/>
              </w:rPr>
              <w:t>/პათოლოგიებს</w:t>
            </w:r>
          </w:p>
          <w:p w:rsidR="007E2D9D" w:rsidRPr="00EB4648" w:rsidRDefault="007E2D9D" w:rsidP="00C659DB">
            <w:pPr>
              <w:pStyle w:val="ListParagraph"/>
              <w:numPr>
                <w:ilvl w:val="2"/>
                <w:numId w:val="17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Arial"/>
                <w:sz w:val="20"/>
                <w:szCs w:val="20"/>
                <w:lang w:val="ka-GE"/>
              </w:rPr>
              <w:t>სიმპტომატიკიდან გამომდინარე სწორად ამოიცნობს კანზე განვითარებულ ცვლილებებს/დერმატოლოგიურ დაავადებებს</w:t>
            </w:r>
          </w:p>
          <w:p w:rsidR="00974067" w:rsidRPr="00EB4648" w:rsidRDefault="00B138CF" w:rsidP="00C659DB">
            <w:pPr>
              <w:pStyle w:val="ListParagraph"/>
              <w:numPr>
                <w:ilvl w:val="2"/>
                <w:numId w:val="17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სიმპტომატიკის მიხედვით აფასებს პაციენტის მდგომარეობას</w:t>
            </w:r>
          </w:p>
        </w:tc>
        <w:tc>
          <w:tcPr>
            <w:tcW w:w="1116" w:type="pct"/>
          </w:tcPr>
          <w:p w:rsidR="00974067" w:rsidRPr="00EB4648" w:rsidRDefault="005A1B6E" w:rsidP="000A2BE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სხავდასხვა სისტემები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 - საყრდენ-მამოძრავებელი სისტემა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ნერვული სისტემა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გულ-სისხლძარღვთა სისტემა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სასუნთქი სისტემა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 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საჭმლის მომნელებელი სისტემა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 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შარდ-სასქესო სისტემა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ენდოკრინული სისტემა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ლიმფური სისტემა და სისხლი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A2BE4" w:rsidRPr="00EB4648">
              <w:rPr>
                <w:rFonts w:ascii="Sylfaen" w:hAnsi="Sylfaen"/>
                <w:sz w:val="20"/>
                <w:szCs w:val="20"/>
                <w:lang w:val="ka-GE"/>
              </w:rPr>
              <w:t>იმუნური სისტემა.</w:t>
            </w:r>
          </w:p>
        </w:tc>
      </w:tr>
      <w:tr w:rsidR="00974067" w:rsidRPr="00EB4648" w:rsidTr="004D32B2">
        <w:trPr>
          <w:trHeight w:val="251"/>
        </w:trPr>
        <w:tc>
          <w:tcPr>
            <w:tcW w:w="785" w:type="pct"/>
            <w:vMerge/>
            <w:shd w:val="clear" w:color="auto" w:fill="auto"/>
          </w:tcPr>
          <w:p w:rsidR="00974067" w:rsidRPr="00EB4648" w:rsidRDefault="00974067" w:rsidP="00974067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7"/>
              </w:numPr>
              <w:spacing w:before="60" w:after="60" w:line="240" w:lineRule="auto"/>
              <w:ind w:left="367" w:hanging="36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არჩევს სამკურნალო  ვარჯიშებს ფიზიკური, ემოციური და ინტელექტუალური განვითარებისათვის</w:t>
            </w: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7649F4" w:rsidRPr="00EB4648" w:rsidRDefault="00BF2EF4" w:rsidP="004F1381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1.3.1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4F1381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პათოლოგიური პროცესის სპეციფიკიდან გამომდინარე სწორად განსაზღვრავს სამკურნალო ვარჯიშის მიზნებსა და დიფერენცირებული ზემოქმედების მეთოდიკას</w:t>
            </w:r>
          </w:p>
          <w:p w:rsidR="007649F4" w:rsidRPr="00EB4648" w:rsidRDefault="00BF2EF4" w:rsidP="004F1381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1.3.2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4F1381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649F4"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შესაბამისად სწორად ჩამოთვლის ბავშვებში  ვარჯიშების ჩატარების წინააღმდეგჩვენებებს</w:t>
            </w:r>
          </w:p>
          <w:p w:rsidR="007649F4" w:rsidRPr="00EB4648" w:rsidRDefault="007649F4" w:rsidP="004F1381">
            <w:pPr>
              <w:ind w:left="612" w:hanging="612"/>
              <w:rPr>
                <w:rFonts w:ascii="Sylfaen" w:hAnsi="Sylfaen" w:cs="Sylfaen"/>
                <w:b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1.3.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847171"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4F1381" w:rsidRPr="00EB4648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ასაკობრივი ჯფგუფებიდან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გამომდინარე სწორად ჩამოთვლის  </w:t>
            </w:r>
            <w:r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ვარჯიშების კომპლექსის თავისებურებებს</w:t>
            </w:r>
          </w:p>
          <w:p w:rsidR="009A2FC8" w:rsidRPr="00EB4648" w:rsidRDefault="009A2FC8" w:rsidP="004F1381">
            <w:p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1.3.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პაციენტის მდგომარეობიდან გამომდინარე განსაზღვრავს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კინეზოთერაპიის   ძირითად საშუალებებს (ფიზიკური ვარჯიში) და სპეციალურ სამკურნალო ფიზიკურ ვარჯიშებს;</w:t>
            </w:r>
          </w:p>
          <w:p w:rsidR="009A2FC8" w:rsidRPr="00EB4648" w:rsidRDefault="009A2FC8" w:rsidP="004F1381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1.3.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ვარჯიშის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ჩატარებისას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კინეზოთერაპიისთვის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მიზანშეწონილ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ილეთებს</w:t>
            </w:r>
          </w:p>
        </w:tc>
        <w:tc>
          <w:tcPr>
            <w:tcW w:w="1116" w:type="pct"/>
          </w:tcPr>
          <w:p w:rsidR="007649F4" w:rsidRPr="00C7503C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ასაკობრივი ჯგუფები</w:t>
            </w:r>
            <w:r w:rsidR="009C356E">
              <w:rPr>
                <w:rFonts w:ascii="Sylfaen" w:hAnsi="Sylfaen"/>
                <w:b/>
                <w:sz w:val="20"/>
                <w:szCs w:val="20"/>
              </w:rPr>
              <w:t>-</w:t>
            </w:r>
          </w:p>
          <w:p w:rsidR="007649F4" w:rsidRPr="00EB4648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ერთ წლამდე;</w:t>
            </w:r>
          </w:p>
          <w:p w:rsidR="007649F4" w:rsidRPr="00EB4648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1-3 წლამდე;</w:t>
            </w:r>
          </w:p>
          <w:p w:rsidR="007649F4" w:rsidRPr="00EB4648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3-9 წლამდე;</w:t>
            </w:r>
          </w:p>
          <w:p w:rsidR="007649F4" w:rsidRPr="00EB4648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9-14 წლამდე;</w:t>
            </w:r>
          </w:p>
          <w:p w:rsidR="007649F4" w:rsidRPr="00EB4648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14 წლის ზევით.</w:t>
            </w:r>
          </w:p>
          <w:p w:rsidR="007649F4" w:rsidRPr="00EB4648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649F4" w:rsidRPr="004D32B2" w:rsidRDefault="007649F4" w:rsidP="007649F4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ვარჯიშების კომპლექსის თავისებურებები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პროცედურის შესრულების დრო</w:t>
            </w:r>
            <w:r w:rsidR="004D32B2">
              <w:rPr>
                <w:rFonts w:ascii="Sylfaen" w:hAnsi="Sylfaen"/>
                <w:sz w:val="20"/>
                <w:szCs w:val="20"/>
              </w:rPr>
              <w:t>,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ხანგრძლივობა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სიხშირე.</w:t>
            </w:r>
          </w:p>
        </w:tc>
      </w:tr>
      <w:tr w:rsidR="00974067" w:rsidRPr="00EB4648" w:rsidTr="00577CA1">
        <w:trPr>
          <w:trHeight w:val="373"/>
        </w:trPr>
        <w:tc>
          <w:tcPr>
            <w:tcW w:w="785" w:type="pct"/>
            <w:tcBorders>
              <w:top w:val="nil"/>
            </w:tcBorders>
            <w:shd w:val="clear" w:color="auto" w:fill="auto"/>
          </w:tcPr>
          <w:p w:rsidR="00974067" w:rsidRPr="00EB4648" w:rsidRDefault="00974067" w:rsidP="00974067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7"/>
              </w:numPr>
              <w:spacing w:before="60" w:after="60" w:line="240" w:lineRule="auto"/>
              <w:ind w:left="367" w:hanging="367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აწარმოებს ზეპირ და წერილობით კომუნიკაციას სპეციალისტებთან და არასპეციალისტებთან</w:t>
            </w: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974067" w:rsidRPr="00EB4648" w:rsidRDefault="0003138B" w:rsidP="009D5DE6">
            <w:p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.1.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ეთიკის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ნორმების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დაცვით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აწვდის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ზეპირ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წერილობით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b/>
                <w:sz w:val="20"/>
                <w:szCs w:val="20"/>
              </w:rPr>
              <w:t>ინფორმაციას</w:t>
            </w:r>
            <w:proofErr w:type="spellEnd"/>
            <w:r w:rsidR="007649F4"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სპეციალისტებს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649F4" w:rsidRPr="00EB4648">
              <w:rPr>
                <w:rFonts w:ascii="Sylfaen" w:hAnsi="Sylfaen"/>
                <w:sz w:val="20"/>
                <w:szCs w:val="20"/>
              </w:rPr>
              <w:t>არასპეციალისტებს</w:t>
            </w:r>
            <w:proofErr w:type="spellEnd"/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სვადასხვა სისტემის პათოლოგიების სარეაბილიტაციო ღონისძიებების შესახებ</w:t>
            </w:r>
          </w:p>
          <w:p w:rsidR="007649F4" w:rsidRPr="00EB4648" w:rsidRDefault="0003138B" w:rsidP="009D5DE6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.2.</w:t>
            </w:r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ეთიკის ნორმების დაცვით აწვდის წერილობით და ზეპირ ინფორმაციას სპეციალისტებსა და არასპეციალისტებს ჯანმრთელ ბავშვებთან პრევენციული ღონისძიებების შესრულების შესახებ</w:t>
            </w:r>
          </w:p>
          <w:p w:rsidR="007649F4" w:rsidRPr="00EB4648" w:rsidRDefault="0003138B" w:rsidP="009D5DE6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>.3.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649F4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649F4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ეთიკის ნორმების დაცვით აწვდის ზეპირ და წერილობით ინფორმაციას სპეციალისტებსა და არასპეციალისტებს შშშმ პირებთან </w:t>
            </w:r>
            <w:r w:rsidR="00B05677" w:rsidRPr="00EB4648">
              <w:rPr>
                <w:rFonts w:ascii="Sylfaen" w:hAnsi="Sylfaen"/>
                <w:sz w:val="20"/>
                <w:szCs w:val="20"/>
                <w:lang w:val="ka-GE"/>
              </w:rPr>
              <w:t>რეაბილიტაციის ჩ</w:t>
            </w:r>
            <w:r w:rsidR="00543281" w:rsidRPr="00EB464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05677" w:rsidRPr="00EB4648">
              <w:rPr>
                <w:rFonts w:ascii="Sylfaen" w:hAnsi="Sylfaen"/>
                <w:sz w:val="20"/>
                <w:szCs w:val="20"/>
                <w:lang w:val="ka-GE"/>
              </w:rPr>
              <w:t>ტარების შესახებ</w:t>
            </w:r>
          </w:p>
          <w:p w:rsidR="00B05677" w:rsidRPr="00EB4648" w:rsidRDefault="0003138B" w:rsidP="009D5DE6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  <w:r w:rsidR="00B05677" w:rsidRPr="00EB4648">
              <w:rPr>
                <w:rFonts w:ascii="Sylfaen" w:hAnsi="Sylfaen"/>
                <w:sz w:val="20"/>
                <w:szCs w:val="20"/>
                <w:lang w:val="ka-GE"/>
              </w:rPr>
              <w:t>.4.</w:t>
            </w:r>
            <w:r w:rsidR="005F09A0"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D5DE6" w:rsidRPr="00EB4648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5F09A0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ეთიკის წესების დაცვით აწვდის ზეპირ და წერილობით ინფორმაციას სპეციალისტებსა და </w:t>
            </w:r>
            <w:r w:rsidR="005F09A0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არასპეციალისტებს ჯანსაღი ცხოვრების საკით</w:t>
            </w:r>
            <w:r w:rsidR="005C35D5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ხ</w:t>
            </w:r>
            <w:r w:rsidR="005F09A0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ების</w:t>
            </w:r>
            <w:r w:rsidR="005F09A0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შესახებ</w:t>
            </w:r>
          </w:p>
          <w:p w:rsidR="00543281" w:rsidRPr="00EB4648" w:rsidRDefault="0003138B" w:rsidP="009D5DE6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  <w:r w:rsidR="00543281" w:rsidRPr="00EB4648">
              <w:rPr>
                <w:rFonts w:ascii="Sylfaen" w:hAnsi="Sylfaen"/>
                <w:sz w:val="20"/>
                <w:szCs w:val="20"/>
                <w:lang w:val="ka-GE"/>
              </w:rPr>
              <w:t>.5.</w:t>
            </w:r>
            <w:r w:rsidR="0054328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54328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ეთიკის ნორმების დაცვით იძლევა რეკომენდაციას შემდგომი ქმედებისა და დამატებითი </w:t>
            </w:r>
            <w:r w:rsidR="00543281" w:rsidRPr="004D32B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სარებილიტაციო ღონისძიებების </w:t>
            </w:r>
            <w:r w:rsidR="00543281" w:rsidRPr="00EB4648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="00A72343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პათოლოგიების რეაბილიტაციისა და პრევენციისათვის </w:t>
            </w:r>
          </w:p>
        </w:tc>
        <w:tc>
          <w:tcPr>
            <w:tcW w:w="1116" w:type="pct"/>
          </w:tcPr>
          <w:p w:rsidR="00974067" w:rsidRPr="004D32B2" w:rsidRDefault="00B05677" w:rsidP="00B05677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ინფორმაცია</w:t>
            </w:r>
            <w:r w:rsidR="004D32B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დაავადების შესახებ</w:t>
            </w:r>
            <w:r w:rsidR="004D32B2">
              <w:rPr>
                <w:rFonts w:ascii="Sylfaen" w:hAnsi="Sylfaen"/>
                <w:sz w:val="20"/>
                <w:szCs w:val="20"/>
              </w:rPr>
              <w:t>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ჩატარებული პროცედურის შესახებ</w:t>
            </w:r>
            <w:r w:rsidR="004D32B2">
              <w:rPr>
                <w:rFonts w:ascii="Sylfaen" w:hAnsi="Sylfaen"/>
                <w:sz w:val="20"/>
                <w:szCs w:val="20"/>
              </w:rPr>
              <w:t>,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რეაბილიტაციური ღონისძიებების შესახებ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დღის რეჟიმის შესახებ</w:t>
            </w:r>
            <w:r w:rsidR="004D32B2">
              <w:rPr>
                <w:rFonts w:ascii="Sylfaen" w:hAnsi="Sylfaen"/>
                <w:sz w:val="20"/>
                <w:szCs w:val="20"/>
              </w:rPr>
              <w:t>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ჯანსაღი კვების შესახებ</w:t>
            </w:r>
            <w:r w:rsidR="004D32B2">
              <w:rPr>
                <w:rFonts w:ascii="Sylfaen" w:hAnsi="Sylfaen"/>
                <w:sz w:val="20"/>
                <w:szCs w:val="20"/>
              </w:rPr>
              <w:t>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ერგოთერაპიის შესახებ.</w:t>
            </w:r>
          </w:p>
          <w:p w:rsidR="005F09A0" w:rsidRPr="00EB4648" w:rsidRDefault="005F09A0" w:rsidP="00B05677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09A0" w:rsidRPr="00EB4648" w:rsidRDefault="005F09A0" w:rsidP="00B05677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D32B2" w:rsidRDefault="005F09A0" w:rsidP="00543281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ჯანსაღი ცხოვრების საკითები </w:t>
            </w:r>
            <w:r w:rsidR="004D32B2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დღის რეჟიმი,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წოლითი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მდგომარეობ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, მოძრაობ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შესაძლებლობებიდან გამომდინარე,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ერგოთერაპი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proofErr w:type="spellEnd"/>
            <w:r w:rsidR="009C356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პროცედურ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543281" w:rsidRPr="004D32B2" w:rsidRDefault="00543281" w:rsidP="00E5761B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D32B2">
              <w:rPr>
                <w:rFonts w:ascii="Sylfaen" w:hAnsi="Sylfaen"/>
                <w:b/>
                <w:sz w:val="20"/>
                <w:szCs w:val="20"/>
                <w:lang w:val="ka-GE"/>
              </w:rPr>
              <w:t>სარებილიტაციო ღონისძიებები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სამკურნალო მასაჟი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სამკურნალო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ევრითმია</w:t>
            </w:r>
            <w:proofErr w:type="spellEnd"/>
            <w:r w:rsidR="009C356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წყლის პროცედურა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ხელოვნებითი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თერაპია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ოკუპაციური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თერაპია.</w:t>
            </w:r>
          </w:p>
        </w:tc>
      </w:tr>
      <w:tr w:rsidR="00926F45" w:rsidRPr="00EB4648" w:rsidTr="009C356E">
        <w:trPr>
          <w:trHeight w:val="620"/>
        </w:trPr>
        <w:tc>
          <w:tcPr>
            <w:tcW w:w="785" w:type="pct"/>
            <w:tcBorders>
              <w:top w:val="nil"/>
            </w:tcBorders>
            <w:shd w:val="clear" w:color="auto" w:fill="auto"/>
          </w:tcPr>
          <w:p w:rsidR="00926F45" w:rsidRPr="00EB4648" w:rsidRDefault="00926F45" w:rsidP="00974067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</w:tcPr>
          <w:p w:rsidR="00926F45" w:rsidRPr="00EB4648" w:rsidRDefault="00926F45" w:rsidP="00C659DB">
            <w:pPr>
              <w:pStyle w:val="ListParagraph"/>
              <w:numPr>
                <w:ilvl w:val="1"/>
                <w:numId w:val="17"/>
              </w:numPr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სარეაბილიტაციო გარემოს</w:t>
            </w: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926F45" w:rsidRPr="00EB4648" w:rsidRDefault="0003138B" w:rsidP="009D5DE6">
            <w:pPr>
              <w:pStyle w:val="ListParagraph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  <w:r w:rsidR="00926F45" w:rsidRPr="00EB4648">
              <w:rPr>
                <w:rFonts w:ascii="Sylfaen" w:hAnsi="Sylfaen"/>
                <w:sz w:val="20"/>
                <w:szCs w:val="20"/>
                <w:lang w:val="ka-GE"/>
              </w:rPr>
              <w:t>.1.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926F45" w:rsidRPr="00EB4648">
              <w:rPr>
                <w:rFonts w:ascii="Sylfaen" w:hAnsi="Sylfaen"/>
                <w:sz w:val="20"/>
                <w:szCs w:val="20"/>
                <w:lang w:val="ka-GE"/>
              </w:rPr>
              <w:t>სტანდარტის შესაბამისად სწორად ჩამოთვლის სამუშაო გარემოს მოწყობის ნორმებს</w:t>
            </w:r>
          </w:p>
          <w:p w:rsidR="00740F93" w:rsidRPr="00EB4648" w:rsidRDefault="0003138B" w:rsidP="009D5DE6">
            <w:pPr>
              <w:pStyle w:val="ListParagraph"/>
              <w:ind w:left="612" w:hanging="612"/>
              <w:rPr>
                <w:rFonts w:ascii="Sylfaen" w:eastAsia="Geo ABC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  <w:r w:rsidR="00740F93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.2. 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40F93" w:rsidRPr="00EB4648">
              <w:rPr>
                <w:rFonts w:ascii="Sylfaen" w:eastAsia="Geo ABC" w:hAnsi="Sylfaen"/>
                <w:sz w:val="20"/>
                <w:szCs w:val="20"/>
                <w:lang w:val="ka-GE"/>
              </w:rPr>
              <w:t>ჰიგიენური სტანდარტის შესაბამისად სწორად ჩამოთვლის ზოგადი ჰიგიენისა  და გარემოს დაცვის საკითხებს</w:t>
            </w:r>
          </w:p>
          <w:p w:rsidR="00926F45" w:rsidRPr="00EB4648" w:rsidRDefault="00926F45" w:rsidP="009D5DE6">
            <w:pPr>
              <w:pStyle w:val="ListParagraph"/>
              <w:ind w:left="612" w:hanging="612"/>
              <w:rPr>
                <w:rFonts w:ascii="Sylfaen" w:eastAsia="Geo ABC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="0003138B" w:rsidRPr="00EB464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740F93" w:rsidRPr="00EB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B4648">
              <w:rPr>
                <w:rFonts w:ascii="Sylfaen" w:hAnsi="Sylfaen"/>
                <w:sz w:val="20"/>
                <w:szCs w:val="20"/>
              </w:rPr>
              <w:t>.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სტანდარტის შესაბამისად სწორად აფასებს პროცედურისთვის საჭირო 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მასალებისა და აღჭურვილობის პარამეტრებს</w:t>
            </w:r>
          </w:p>
          <w:p w:rsidR="00926F45" w:rsidRPr="00EB4648" w:rsidRDefault="0003138B" w:rsidP="009D5DE6">
            <w:pPr>
              <w:pStyle w:val="ListParagraph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Calibri"/>
                <w:sz w:val="20"/>
                <w:szCs w:val="20"/>
                <w:lang w:val="ka-GE"/>
              </w:rPr>
              <w:t>1.5</w:t>
            </w:r>
            <w:r w:rsidR="00926F45" w:rsidRPr="00EB4648"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="007863CC" w:rsidRPr="00EB4648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  <w:r w:rsidR="00926F45" w:rsidRPr="00EB4648"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="009D5DE6" w:rsidRPr="00EB4648">
              <w:rPr>
                <w:rFonts w:ascii="Sylfaen" w:hAnsi="Sylfaen" w:cs="Calibri"/>
                <w:sz w:val="20"/>
                <w:szCs w:val="20"/>
              </w:rPr>
              <w:t xml:space="preserve">   </w:t>
            </w:r>
            <w:r w:rsidR="00926F45" w:rsidRPr="00EB464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უსაფრთხოების წესების დაცვით </w:t>
            </w:r>
            <w:r w:rsidR="00926F45"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საპროცედურო ოთახში ტექნიკურ საშუალებების </w:t>
            </w:r>
            <w:r w:rsidR="00926F45" w:rsidRPr="00EB4648">
              <w:rPr>
                <w:rFonts w:ascii="Sylfaen" w:hAnsi="Sylfaen"/>
                <w:sz w:val="20"/>
                <w:szCs w:val="20"/>
                <w:lang w:val="ka-GE"/>
              </w:rPr>
              <w:t>გამართულობას</w:t>
            </w:r>
          </w:p>
          <w:p w:rsidR="00740F93" w:rsidRPr="00EB4648" w:rsidRDefault="0003138B" w:rsidP="009D5DE6">
            <w:pPr>
              <w:pStyle w:val="ListParagraph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  <w:r w:rsidR="007863CC" w:rsidRPr="00EB4648">
              <w:rPr>
                <w:rFonts w:ascii="Sylfaen" w:hAnsi="Sylfaen"/>
                <w:sz w:val="20"/>
                <w:szCs w:val="20"/>
                <w:lang w:val="ka-GE"/>
              </w:rPr>
              <w:t>.5</w:t>
            </w:r>
            <w:r w:rsidR="00740F93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740F93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D5DE6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40F93" w:rsidRPr="00EB4648">
              <w:rPr>
                <w:rFonts w:ascii="Sylfaen" w:hAnsi="Sylfaen"/>
                <w:sz w:val="20"/>
                <w:szCs w:val="20"/>
                <w:lang w:val="ka-GE"/>
              </w:rPr>
              <w:t>ჰიგიენური ნორმების გათვალისწინებით  უზრუნველყოფს   პაციენტთა   სწორ განლაგებას ზონების მიხედვით</w:t>
            </w:r>
          </w:p>
          <w:p w:rsidR="00740F93" w:rsidRPr="00EB4648" w:rsidRDefault="00740F93" w:rsidP="00C21F69">
            <w:pPr>
              <w:pStyle w:val="ListParagraph"/>
              <w:ind w:left="0"/>
              <w:rPr>
                <w:rFonts w:ascii="Sylfaen" w:eastAsia="Geo ABC" w:hAnsi="Sylfaen"/>
                <w:sz w:val="20"/>
                <w:szCs w:val="20"/>
                <w:lang w:val="ka-GE"/>
              </w:rPr>
            </w:pPr>
          </w:p>
          <w:p w:rsidR="00926F45" w:rsidRPr="00EB4648" w:rsidRDefault="00926F45" w:rsidP="00C21F69">
            <w:pPr>
              <w:pStyle w:val="abzacixml"/>
              <w:framePr w:hSpace="0" w:wrap="auto" w:vAnchor="margin" w:hAnchor="text" w:yAlign="inline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</w:p>
          <w:p w:rsidR="00926F45" w:rsidRPr="00EB4648" w:rsidRDefault="00926F45" w:rsidP="00C21F69">
            <w:pPr>
              <w:pStyle w:val="ListParagraph"/>
              <w:ind w:left="-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pct"/>
            <w:vAlign w:val="center"/>
          </w:tcPr>
          <w:p w:rsidR="00926F45" w:rsidRPr="00EB4648" w:rsidRDefault="00926F45" w:rsidP="00C21F69">
            <w:pPr>
              <w:pStyle w:val="mimgebixml"/>
              <w:ind w:firstLine="0"/>
              <w:jc w:val="both"/>
              <w:rPr>
                <w:rFonts w:eastAsia="Geo ABC"/>
                <w:b w:val="0"/>
                <w:sz w:val="20"/>
                <w:lang w:val="ka-GE"/>
              </w:rPr>
            </w:pPr>
            <w:r w:rsidRPr="00EB4648">
              <w:rPr>
                <w:sz w:val="20"/>
                <w:lang w:val="ka-GE"/>
              </w:rPr>
              <w:t>სტანდარტი</w:t>
            </w:r>
            <w:r w:rsidRPr="00EB4648">
              <w:rPr>
                <w:rFonts w:eastAsia="Geo ABC"/>
                <w:b w:val="0"/>
                <w:sz w:val="20"/>
              </w:rPr>
              <w:t xml:space="preserve">: </w:t>
            </w:r>
            <w:r w:rsidRPr="00EB4648">
              <w:rPr>
                <w:rFonts w:eastAsia="Geo ABC"/>
                <w:b w:val="0"/>
                <w:sz w:val="20"/>
                <w:lang w:val="ka-GE"/>
              </w:rPr>
              <w:t xml:space="preserve">საქართველოს ჯანმრთელობისა და სოციალური დაცვის მინისტრის ბრძანება №233/ნ 2003 წლის 6 ოქტომბერი ქ. თბილისი (სხვადასხვა სიმძლავრის ამბულატორიულ-პოლიკლინიკური დაწესებულებების მოწყობის, აღჭურვისა და ექსპლუატაციის სანიტარიული წესების დამტკიცების შესახებ,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შენობის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ვენტილაციის</w:t>
            </w:r>
            <w:proofErr w:type="spellEnd"/>
            <w:r w:rsidRPr="00EB4648">
              <w:rPr>
                <w:rFonts w:eastAsia="Geo ABC"/>
                <w:b w:val="0"/>
                <w:sz w:val="20"/>
              </w:rPr>
              <w:t>,</w:t>
            </w:r>
            <w:r w:rsidRPr="00EB4648">
              <w:rPr>
                <w:rFonts w:eastAsia="Geo ABC"/>
                <w:b w:val="0"/>
                <w:sz w:val="20"/>
                <w:lang w:val="ka-GE"/>
              </w:rPr>
              <w:t xml:space="preserve"> ტემპერატურის,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წყალმომარაგების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დაკანალიზაციის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ტექნიკური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მდგომარეობისა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და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შენახვის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 xml:space="preserve"> </w:t>
            </w:r>
            <w:proofErr w:type="spellStart"/>
            <w:r w:rsidRPr="00EB4648">
              <w:rPr>
                <w:rFonts w:eastAsia="Geo ABC" w:cs="Sylfaen"/>
                <w:b w:val="0"/>
                <w:sz w:val="20"/>
              </w:rPr>
              <w:t>მოთხოვნები</w:t>
            </w:r>
            <w:proofErr w:type="spellEnd"/>
            <w:r w:rsidRPr="00EB4648">
              <w:rPr>
                <w:rFonts w:eastAsia="Geo ABC" w:cs="Sylfaen"/>
                <w:b w:val="0"/>
                <w:sz w:val="20"/>
                <w:lang w:val="ka-GE"/>
              </w:rPr>
              <w:t>)</w:t>
            </w:r>
            <w:r w:rsidRPr="00EB4648">
              <w:rPr>
                <w:rFonts w:eastAsia="Geo ABC"/>
                <w:b w:val="0"/>
                <w:sz w:val="20"/>
                <w:lang w:val="ka-GE"/>
              </w:rPr>
              <w:t>;</w:t>
            </w:r>
          </w:p>
          <w:p w:rsidR="00926F45" w:rsidRPr="00EB4648" w:rsidRDefault="00926F45" w:rsidP="00C21F69">
            <w:pPr>
              <w:spacing w:before="12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სტანდარტიზაციის, მეტროლოგიისა და სერტიფიკაციის სახელმწიფო დეპარტამენტის თავმჯდომარის ბრძანება №70 2002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წლის</w:t>
            </w:r>
            <w:r w:rsidRPr="00EB464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15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აპრილი ქ</w:t>
            </w:r>
            <w:r w:rsidRPr="00EB464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.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თბილისი.</w:t>
            </w:r>
          </w:p>
          <w:p w:rsidR="00926F45" w:rsidRPr="00EB4648" w:rsidRDefault="00926F45" w:rsidP="00E5761B">
            <w:pPr>
              <w:spacing w:before="120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მასალებისა და აღჭურვილობის პარამეტრები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: 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მასალების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ვადები</w:t>
            </w:r>
            <w:proofErr w:type="spellEnd"/>
            <w:r w:rsidRPr="00EB4648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ვარგისიანობა</w:t>
            </w:r>
            <w:proofErr w:type="spellEnd"/>
            <w:r w:rsidRPr="00EB4648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პაციენტის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lastRenderedPageBreak/>
              <w:t>ინდივიდუალური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მგძნობელობა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74067" w:rsidRPr="00EB4648" w:rsidTr="003916BD">
        <w:trPr>
          <w:trHeight w:val="373"/>
        </w:trPr>
        <w:tc>
          <w:tcPr>
            <w:tcW w:w="785" w:type="pct"/>
            <w:shd w:val="clear" w:color="auto" w:fill="auto"/>
          </w:tcPr>
          <w:p w:rsidR="00974067" w:rsidRPr="00EB4648" w:rsidRDefault="0035794E" w:rsidP="00C7503C">
            <w:pPr>
              <w:spacing w:line="240" w:lineRule="auto"/>
              <w:ind w:left="162" w:hanging="16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2.</w:t>
            </w:r>
            <w:r w:rsidR="00974067" w:rsidRPr="00EB464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სპეციალისტებთან</w:t>
            </w:r>
            <w:r w:rsidR="00974067"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ერთად დიაგნოსტირების პროცესში მონაწილეობა</w:t>
            </w:r>
          </w:p>
        </w:tc>
        <w:tc>
          <w:tcPr>
            <w:tcW w:w="1240" w:type="pct"/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ind w:left="341" w:hanging="341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ფიზიკური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განვითარების დონის დადგენაში</w:t>
            </w:r>
          </w:p>
        </w:tc>
        <w:tc>
          <w:tcPr>
            <w:tcW w:w="1859" w:type="pct"/>
          </w:tcPr>
          <w:p w:rsidR="00AF5026" w:rsidRPr="00EB4648" w:rsidRDefault="00AF5026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 ორგანოების საპროექციო არეებს</w:t>
            </w:r>
          </w:p>
          <w:p w:rsidR="00B07BD1" w:rsidRPr="00EB4648" w:rsidRDefault="00B07BD1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ანთროპომეტრულ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მონაცემებს</w:t>
            </w:r>
          </w:p>
          <w:p w:rsidR="00974067" w:rsidRPr="00EB4648" w:rsidRDefault="00B07BD1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გარეგან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დათვალიერებას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-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სომატოსკოპიას</w:t>
            </w:r>
          </w:p>
          <w:p w:rsidR="00EB3461" w:rsidRPr="00EB4648" w:rsidRDefault="00EB3461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</w:t>
            </w:r>
            <w:r w:rsidR="00E84B7F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შ.შ.მ. პირთა დაავადებებს</w:t>
            </w:r>
          </w:p>
          <w:p w:rsidR="00C9070F" w:rsidRPr="00EB4648" w:rsidRDefault="00EB3461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განსაზღვრავს დაავადებათა ეტიოლოგიასა და კლინიკურ ნიშნებს</w:t>
            </w:r>
          </w:p>
        </w:tc>
        <w:tc>
          <w:tcPr>
            <w:tcW w:w="1116" w:type="pct"/>
          </w:tcPr>
          <w:p w:rsidR="00974067" w:rsidRPr="00EB4648" w:rsidRDefault="00974067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4067" w:rsidRPr="00EB4648" w:rsidTr="003916BD">
        <w:trPr>
          <w:trHeight w:val="1501"/>
        </w:trPr>
        <w:tc>
          <w:tcPr>
            <w:tcW w:w="785" w:type="pct"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>შეისწავლის მოძრაობით დარღვევებს</w:t>
            </w:r>
          </w:p>
        </w:tc>
        <w:tc>
          <w:tcPr>
            <w:tcW w:w="1859" w:type="pct"/>
          </w:tcPr>
          <w:p w:rsidR="00B41797" w:rsidRPr="00EB4648" w:rsidRDefault="00B41797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ნერვული სისტემის პათოლოგიებს რომლის დროსაც აუცილებელია  რეაბილიტაციის ჩატარება</w:t>
            </w:r>
          </w:p>
          <w:p w:rsidR="00BA3130" w:rsidRPr="00EB4648" w:rsidRDefault="00B41797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საყრდენ-მამოძრავებელი სისტემის პათოლოგიებს,  რომლებსაც </w:t>
            </w:r>
            <w:r w:rsidR="00446E1A" w:rsidRPr="00EB464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ჭირდებათ რეაბილიტაცია</w:t>
            </w:r>
          </w:p>
          <w:p w:rsidR="00BA3130" w:rsidRPr="00EB4648" w:rsidRDefault="00EB3461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არსებული   დოკუმენტაციის საფუძველზე განსაზღვრავს პაციენტის რესურსებს</w:t>
            </w:r>
          </w:p>
          <w:p w:rsidR="00EB3461" w:rsidRPr="00EB4648" w:rsidRDefault="00BA3130" w:rsidP="00C659DB">
            <w:pPr>
              <w:pStyle w:val="ListParagraph"/>
              <w:numPr>
                <w:ilvl w:val="2"/>
                <w:numId w:val="18"/>
              </w:num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აციენტის შესაძლებლობიდან გამომდინარე გეგმავს პაციენტის მოძრაობას მისი რესურსების განვითარებისთვის</w:t>
            </w:r>
          </w:p>
          <w:p w:rsidR="00EB3461" w:rsidRPr="00EB4648" w:rsidRDefault="00C7503C" w:rsidP="00243DA7">
            <w:pPr>
              <w:ind w:left="612" w:hanging="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A3130" w:rsidRPr="00EB4648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 w:rsidR="00243DA7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შესაძლებლობიდან გამომდინარე ასწავლის ახალ სპეციფიურ მოძრაობებს, ცხოვრების ყოველდღიური აქტივობების დამოუკიდებლად შესრულებისთვის</w:t>
            </w:r>
          </w:p>
          <w:p w:rsidR="00EB3461" w:rsidRPr="00EB4648" w:rsidRDefault="00BF2EF4" w:rsidP="00243DA7">
            <w:pPr>
              <w:ind w:left="612" w:hanging="63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C7503C">
              <w:rPr>
                <w:rFonts w:ascii="Sylfaen" w:hAnsi="Sylfaen"/>
                <w:sz w:val="20"/>
                <w:szCs w:val="20"/>
              </w:rPr>
              <w:t>2.</w:t>
            </w:r>
            <w:r w:rsidR="00BA3130" w:rsidRPr="00EB464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B3461" w:rsidRPr="00EB4648">
              <w:rPr>
                <w:rFonts w:ascii="Sylfaen" w:hAnsi="Sylfaen"/>
                <w:sz w:val="20"/>
                <w:szCs w:val="20"/>
              </w:rPr>
              <w:tab/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სწორად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ბენეფიციარის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lastRenderedPageBreak/>
              <w:t>მაქსიმალურ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შესაძლებლობებს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განსხვავებულ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პოზიციაში</w:t>
            </w:r>
            <w:proofErr w:type="spellEnd"/>
          </w:p>
          <w:p w:rsidR="00974067" w:rsidRPr="00EB4648" w:rsidRDefault="00C7503C" w:rsidP="00243DA7">
            <w:pPr>
              <w:ind w:left="612" w:hanging="6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A3130" w:rsidRPr="00EB464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243DA7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სწორად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ახასიათებს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სწორი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საჭიროებას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ჯანმრთელობისა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ახალი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უნარების</w:t>
            </w:r>
            <w:proofErr w:type="spellEnd"/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B3461" w:rsidRPr="00EB4648">
              <w:rPr>
                <w:rFonts w:ascii="Sylfaen" w:hAnsi="Sylfaen" w:cs="Sylfaen"/>
                <w:sz w:val="20"/>
                <w:szCs w:val="20"/>
              </w:rPr>
              <w:t>ათვისებისათვის</w:t>
            </w:r>
            <w:proofErr w:type="spellEnd"/>
          </w:p>
          <w:p w:rsidR="00EB3461" w:rsidRPr="00EB4648" w:rsidRDefault="00C7503C" w:rsidP="00243DA7">
            <w:pPr>
              <w:ind w:left="612" w:hanging="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A3130" w:rsidRPr="00EB464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43DA7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ბენეფიციარს სწორად ასწავლის ახალ სპეციფიურ მოძრაობებს, ცხოვრების ყოველდღიური აქტივობების დამოუკიდებლად შესრულებისთვის</w:t>
            </w:r>
          </w:p>
          <w:p w:rsidR="00EB3461" w:rsidRPr="00EB4648" w:rsidRDefault="00C7503C" w:rsidP="00243DA7">
            <w:pPr>
              <w:ind w:left="612" w:hanging="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.9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243DA7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ინდივიდუალური თავისებურებიდან გამომდინარე აყალიბებს სამედიცინო რეაბილიტაციის ფაზებს, ეტაპებს და მოძრაობის  რეჟიმებს</w:t>
            </w:r>
          </w:p>
          <w:p w:rsidR="00EB3461" w:rsidRPr="00EB4648" w:rsidRDefault="00C7503C" w:rsidP="00243DA7">
            <w:pPr>
              <w:ind w:left="612" w:hanging="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BA3130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B3461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43DA7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შესაძლებლობების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გათვალისწინებით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მოძრაობის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პროცესს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პოზიციებში</w:t>
            </w:r>
          </w:p>
          <w:p w:rsidR="00EB3461" w:rsidRPr="00EB4648" w:rsidRDefault="00C7503C" w:rsidP="00243DA7">
            <w:pPr>
              <w:ind w:left="612" w:hanging="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BA3130" w:rsidRPr="00EB4648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243DA7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ინდივიდუალური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თავისებურებების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გათვალისწინებით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ეხმარება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პაციენტს</w:t>
            </w:r>
            <w:r w:rsidR="00EB346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EB3461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მოძრაობაში</w:t>
            </w:r>
          </w:p>
        </w:tc>
        <w:tc>
          <w:tcPr>
            <w:tcW w:w="1116" w:type="pct"/>
          </w:tcPr>
          <w:p w:rsidR="00974067" w:rsidRPr="00EB4648" w:rsidRDefault="00974067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4067" w:rsidRPr="00EB4648" w:rsidTr="00577CA1">
        <w:trPr>
          <w:trHeight w:val="1501"/>
        </w:trPr>
        <w:tc>
          <w:tcPr>
            <w:tcW w:w="785" w:type="pct"/>
            <w:tcBorders>
              <w:top w:val="nil"/>
            </w:tcBorders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ადგენს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რეაბილიტაციის გეგმას</w:t>
            </w:r>
          </w:p>
        </w:tc>
        <w:tc>
          <w:tcPr>
            <w:tcW w:w="1859" w:type="pct"/>
          </w:tcPr>
          <w:p w:rsidR="00974067" w:rsidRPr="00EB4648" w:rsidRDefault="00764267" w:rsidP="00A7243B">
            <w:p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  <w:r w:rsidR="00B05677" w:rsidRPr="00EB4648">
              <w:rPr>
                <w:rFonts w:ascii="Sylfaen" w:hAnsi="Sylfaen"/>
                <w:sz w:val="20"/>
                <w:szCs w:val="20"/>
                <w:lang w:val="ka-GE"/>
              </w:rPr>
              <w:t>.1.</w:t>
            </w:r>
            <w:r w:rsidR="00983043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proofErr w:type="spellStart"/>
            <w:r w:rsidR="00B05677" w:rsidRPr="00EB4648">
              <w:rPr>
                <w:rFonts w:ascii="Sylfaen" w:hAnsi="Sylfaen"/>
                <w:b/>
                <w:sz w:val="20"/>
                <w:szCs w:val="20"/>
              </w:rPr>
              <w:t>დაავადების</w:t>
            </w:r>
            <w:proofErr w:type="spellEnd"/>
            <w:r w:rsidR="00B05677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05677" w:rsidRPr="00EB4648">
              <w:rPr>
                <w:rFonts w:ascii="Sylfaen" w:hAnsi="Sylfaen"/>
                <w:sz w:val="20"/>
                <w:szCs w:val="20"/>
              </w:rPr>
              <w:t>სიმძიმის</w:t>
            </w:r>
            <w:proofErr w:type="spellEnd"/>
            <w:r w:rsidR="00B05677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05677" w:rsidRPr="00EB4648">
              <w:rPr>
                <w:rFonts w:ascii="Sylfaen" w:hAnsi="Sylfaen"/>
                <w:sz w:val="20"/>
                <w:szCs w:val="20"/>
              </w:rPr>
              <w:t>მიხედვით</w:t>
            </w:r>
            <w:proofErr w:type="spellEnd"/>
            <w:r w:rsidR="00B05677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05677" w:rsidRPr="00EB4648">
              <w:rPr>
                <w:rFonts w:ascii="Sylfaen" w:hAnsi="Sylfaen"/>
                <w:sz w:val="20"/>
                <w:szCs w:val="20"/>
              </w:rPr>
              <w:t>აყალიბებს</w:t>
            </w:r>
            <w:proofErr w:type="spellEnd"/>
            <w:r w:rsidR="00B05677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05677" w:rsidRPr="004D32B2">
              <w:rPr>
                <w:rFonts w:ascii="Sylfaen" w:hAnsi="Sylfaen"/>
                <w:b/>
                <w:sz w:val="20"/>
                <w:szCs w:val="20"/>
              </w:rPr>
              <w:t>რეაბილიტაციის</w:t>
            </w:r>
            <w:proofErr w:type="spellEnd"/>
            <w:r w:rsidR="00B05677" w:rsidRPr="004D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B05677" w:rsidRPr="00EB4648">
              <w:rPr>
                <w:rFonts w:ascii="Sylfaen" w:hAnsi="Sylfaen"/>
                <w:b/>
                <w:sz w:val="20"/>
                <w:szCs w:val="20"/>
              </w:rPr>
              <w:t>გეგმას</w:t>
            </w:r>
            <w:proofErr w:type="spellEnd"/>
          </w:p>
          <w:p w:rsidR="005F09A0" w:rsidRPr="00EB4648" w:rsidRDefault="005F09A0" w:rsidP="00A7243B">
            <w:pPr>
              <w:ind w:left="612" w:hanging="612"/>
              <w:rPr>
                <w:rFonts w:ascii="Sylfaen" w:hAnsi="Sylfaen" w:cs="Sylfaen"/>
                <w:b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764267" w:rsidRPr="00EB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.2.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83043" w:rsidRPr="00EB4648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764267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764267"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აყალიბებს </w:t>
            </w:r>
            <w:r w:rsidRPr="00EB464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სწორი კვების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ძირითად  წესებს პაციენტისთვის სხვადასხვა მდგომარეობის დროს</w:t>
            </w:r>
          </w:p>
          <w:p w:rsidR="009A2FC8" w:rsidRPr="00EB4648" w:rsidRDefault="00764267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  <w:r w:rsidR="009A2FC8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.3. </w:t>
            </w:r>
            <w:r w:rsidR="00983043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9A2FC8" w:rsidRPr="00EB4648">
              <w:rPr>
                <w:rFonts w:ascii="Sylfaen" w:hAnsi="Sylfaen"/>
                <w:sz w:val="20"/>
                <w:szCs w:val="20"/>
                <w:lang w:val="ka-GE"/>
              </w:rPr>
              <w:t>აყალიბებს ჯანსაღი კვების ძირითად  წესებს  ჯანმრთელი პაციენტისთვის</w:t>
            </w:r>
          </w:p>
          <w:p w:rsidR="0036311F" w:rsidRPr="00EB4648" w:rsidRDefault="0036311F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764267" w:rsidRPr="00EB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.4.</w:t>
            </w:r>
            <w:r w:rsidR="00983043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პაციენტის მონაცემების საფუძველზე ახორციელებს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პაციენტის სასიცოცხლო ფუნქციების მუდმივ მონიტორინგს</w:t>
            </w:r>
          </w:p>
          <w:p w:rsidR="0036311F" w:rsidRPr="00EB4648" w:rsidRDefault="0036311F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764267" w:rsidRPr="00EB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.5.</w:t>
            </w:r>
            <w:r w:rsidR="00A7243B"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დააავდების სპეციფიკიდან გამომდინარე პროცედურის დაწყების წინ განსაზღვრავს პაციენტის საწყის მდებარეობას</w:t>
            </w:r>
          </w:p>
        </w:tc>
        <w:tc>
          <w:tcPr>
            <w:tcW w:w="1116" w:type="pct"/>
          </w:tcPr>
          <w:p w:rsidR="004D32B2" w:rsidRDefault="00B05677" w:rsidP="00B05677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B4648">
              <w:rPr>
                <w:rFonts w:ascii="Sylfaen" w:hAnsi="Sylfaen"/>
                <w:b/>
                <w:sz w:val="20"/>
                <w:szCs w:val="20"/>
              </w:rPr>
              <w:lastRenderedPageBreak/>
              <w:t>დაავადებები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D32B2">
              <w:rPr>
                <w:rFonts w:ascii="Sylfaen" w:hAnsi="Sylfaen"/>
                <w:sz w:val="20"/>
                <w:szCs w:val="20"/>
              </w:rPr>
              <w:t>:</w:t>
            </w:r>
            <w:proofErr w:type="gramEnd"/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დაუნის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სინდრომი</w:t>
            </w:r>
            <w:proofErr w:type="spellEnd"/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აუტიზმი</w:t>
            </w:r>
            <w:proofErr w:type="spellEnd"/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ბავშვთა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ცერებრალური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დამბლა</w:t>
            </w:r>
            <w:proofErr w:type="spellEnd"/>
            <w:r w:rsidR="004D32B2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სპინა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ბიფიდა</w:t>
            </w:r>
            <w:proofErr w:type="spellEnd"/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="004D32B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ეტიოლოგიის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პლეგიები</w:t>
            </w:r>
            <w:proofErr w:type="spellEnd"/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გონებრივი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ჩამორჩენის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4D32B2">
              <w:rPr>
                <w:rFonts w:ascii="Sylfaen" w:hAnsi="Sylfaen"/>
                <w:sz w:val="20"/>
                <w:szCs w:val="20"/>
              </w:rPr>
              <w:t>ფორმებ</w:t>
            </w:r>
            <w:proofErr w:type="spellEnd"/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ი. </w:t>
            </w:r>
          </w:p>
          <w:p w:rsidR="00974067" w:rsidRPr="00EB4648" w:rsidRDefault="00B05677" w:rsidP="00B05677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რეაბილიტაციის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გეგმა</w:t>
            </w:r>
            <w:proofErr w:type="spellEnd"/>
            <w:r w:rsidR="004D32B2">
              <w:rPr>
                <w:rFonts w:ascii="Sylfaen" w:hAnsi="Sylfaen"/>
                <w:sz w:val="20"/>
                <w:szCs w:val="20"/>
              </w:rPr>
              <w:t xml:space="preserve"> -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სამკურნალო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მასაჟი</w:t>
            </w:r>
            <w:proofErr w:type="spellEnd"/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სამკურნალო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ვარჯიში</w:t>
            </w:r>
            <w:proofErr w:type="spellEnd"/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ხელოვნებითი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თერაპია</w:t>
            </w:r>
            <w:proofErr w:type="spellEnd"/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lastRenderedPageBreak/>
              <w:t>წყლის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პროცედურები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>;</w:t>
            </w:r>
          </w:p>
          <w:p w:rsidR="005F09A0" w:rsidRPr="00EB4648" w:rsidRDefault="005F09A0" w:rsidP="005F09A0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სწორი კვება-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აკრძალული და აუცილებელი პროდუქტებისა და სითხის სახეობა და რაოდენობა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კვების რაციონის გადანაწილება</w:t>
            </w:r>
            <w:r w:rsidR="004D32B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577CA1" w:rsidRPr="00EB4648" w:rsidTr="003916BD">
        <w:trPr>
          <w:trHeight w:val="1530"/>
        </w:trPr>
        <w:tc>
          <w:tcPr>
            <w:tcW w:w="785" w:type="pct"/>
            <w:vMerge w:val="restart"/>
            <w:shd w:val="clear" w:color="auto" w:fill="auto"/>
          </w:tcPr>
          <w:p w:rsidR="00577CA1" w:rsidRPr="00EB4648" w:rsidRDefault="00577CA1" w:rsidP="00964203">
            <w:pPr>
              <w:spacing w:line="240" w:lineRule="auto"/>
              <w:ind w:left="162" w:hanging="16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  <w:r w:rsidRPr="00EB464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სარეაბილიტაც</w:t>
            </w: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იო  პროცესის წარმართვა</w:t>
            </w: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19"/>
              </w:numPr>
              <w:spacing w:before="60" w:after="6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ადგენს პაციენტის საჭიროებას</w:t>
            </w:r>
          </w:p>
        </w:tc>
        <w:tc>
          <w:tcPr>
            <w:tcW w:w="1859" w:type="pct"/>
          </w:tcPr>
          <w:p w:rsidR="00577CA1" w:rsidRPr="00EB4648" w:rsidRDefault="00577CA1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3.1.1.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მდგომარეობის მიხედვით  სწორად აფასებს პაციენტის პრობლემის ამსახველ მონაცემებს</w:t>
            </w:r>
          </w:p>
          <w:p w:rsidR="00577CA1" w:rsidRPr="00EB4648" w:rsidRDefault="00577CA1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3.1.2.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ab/>
              <w:t>სწორად განმარტავს კინეზიოთერაპიის არსს</w:t>
            </w:r>
          </w:p>
          <w:p w:rsidR="00577CA1" w:rsidRPr="00EB4648" w:rsidRDefault="00577CA1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3.1.3.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ბენეფიციარის მდგომარეობის შესაბამისად    იყენებს 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კინესტეთიკის კონცეფციების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ელემენტებს</w:t>
            </w:r>
          </w:p>
          <w:p w:rsidR="00577CA1" w:rsidRPr="00EB4648" w:rsidRDefault="00577CA1" w:rsidP="00A7243B">
            <w:pPr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3.1.4. 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კონკრეტულ დაავადების შესაბამისად აყალიბებს კინეზიოთერაპიის ილეთებისა და ვარჯიშების სახეებს</w:t>
            </w:r>
          </w:p>
          <w:p w:rsidR="00577CA1" w:rsidRPr="00EB4648" w:rsidRDefault="00577CA1" w:rsidP="00A7243B">
            <w:p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3.1.5.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განსაზღვრავს სპეციალურ ვარჯიშებს ინდივიდუალური მეცადინეობისათვის</w:t>
            </w:r>
          </w:p>
        </w:tc>
        <w:tc>
          <w:tcPr>
            <w:tcW w:w="1116" w:type="pct"/>
          </w:tcPr>
          <w:p w:rsidR="00577CA1" w:rsidRPr="001821C0" w:rsidRDefault="00577CA1" w:rsidP="00A63080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კინესთეტიკის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კონცეფციები</w:t>
            </w:r>
            <w:proofErr w:type="spellEnd"/>
            <w:r w:rsidR="001821C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577CA1" w:rsidRPr="001821C0" w:rsidRDefault="00577CA1" w:rsidP="001821C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3" w:hanging="34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ინტერაქცია</w:t>
            </w:r>
            <w:proofErr w:type="spellEnd"/>
          </w:p>
          <w:p w:rsidR="00577CA1" w:rsidRPr="001821C0" w:rsidRDefault="00577CA1" w:rsidP="001821C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3" w:hanging="34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ფუნქციონალური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ანატომია</w:t>
            </w:r>
            <w:proofErr w:type="spellEnd"/>
          </w:p>
          <w:p w:rsidR="00577CA1" w:rsidRPr="001821C0" w:rsidRDefault="00577CA1" w:rsidP="001821C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3" w:hanging="34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ადამიანური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მოძრაობა</w:t>
            </w:r>
            <w:proofErr w:type="spellEnd"/>
          </w:p>
          <w:p w:rsidR="00577CA1" w:rsidRPr="001821C0" w:rsidRDefault="00577CA1" w:rsidP="001821C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3" w:hanging="34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დაძაბულობა</w:t>
            </w:r>
            <w:proofErr w:type="spellEnd"/>
          </w:p>
          <w:p w:rsidR="00577CA1" w:rsidRPr="001821C0" w:rsidRDefault="00577CA1" w:rsidP="001821C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3" w:hanging="34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ადამიანური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ფუნქცია</w:t>
            </w:r>
            <w:proofErr w:type="spellEnd"/>
          </w:p>
          <w:p w:rsidR="00577CA1" w:rsidRPr="001821C0" w:rsidRDefault="00577CA1" w:rsidP="001821C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3" w:hanging="34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გარემო</w:t>
            </w:r>
            <w:proofErr w:type="spellEnd"/>
          </w:p>
        </w:tc>
      </w:tr>
      <w:tr w:rsidR="00577CA1" w:rsidRPr="00EB4648" w:rsidTr="009C356E">
        <w:trPr>
          <w:trHeight w:val="5660"/>
        </w:trPr>
        <w:tc>
          <w:tcPr>
            <w:tcW w:w="785" w:type="pct"/>
            <w:vMerge/>
            <w:shd w:val="clear" w:color="auto" w:fill="auto"/>
          </w:tcPr>
          <w:p w:rsidR="00577CA1" w:rsidRPr="00EB4648" w:rsidRDefault="00577CA1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19"/>
              </w:numPr>
              <w:spacing w:before="60" w:after="6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პროცედურის ქრონომეტრაჟს</w:t>
            </w:r>
          </w:p>
        </w:tc>
        <w:tc>
          <w:tcPr>
            <w:tcW w:w="1859" w:type="pct"/>
          </w:tcPr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პაციენტის</w:t>
            </w:r>
          </w:p>
          <w:p w:rsidR="00577CA1" w:rsidRPr="00EB4648" w:rsidRDefault="00577CA1" w:rsidP="0059593E">
            <w:pPr>
              <w:pStyle w:val="ListParagraph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           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ინდივიდუალური  თავისებურებების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და </w:t>
            </w:r>
            <w:r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ასაკობრივი ჯგუფების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გათვალისწინებით ატარებს სამკურნალო ვარჯიშის პროცედურას კინეზიოთერაპიისა და კლასიკური მასაჟის  ელემენტებით 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სხვადასხვა პათოლოგიების დროს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ინდივიდუალური თავისებურებების გათვალისწინებით იცავს პროცედურის ქრონომეტრაჟს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ჰიგიენის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დაცვით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პროცედურასა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მოვლით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ორსულობის ვადის გათვალისწინებით ასწავლის ფეხმძიმე ქალს მშობიარობისათვის აუცილებელ სუნთქვით ვარჯიშებს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ატარებს საყრდენ-მამოძრავებელი აპარატის დაავადებებისას რეაბილიტაციას  კინეზოთერაპიის სპეციალური ვარჯიშებით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ჰიგიენის დაცვით ახორციელებს  სუნთქვითი, მაკორეგირებელი, სარელაქსაციო, სარედრესაციო სპეციალური ვარჯიშებს კლასიკური მასაჟის ელემენტებით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დაავადებიდან გამომდინარე პაციენტს ასრულებინეს კიდურების დისტალური მიდამოების აქტიურ მოძრაობებს პერიფერიული სისხლის მიმოქცევის გასაუმჯობესებლად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დაავდებიდან გამომდინარე პაციენტს აკეთებინებს მასიური კუნთების აქტიურ შეკუმშვა/მოდუნებას მოძრაობის გარეშე (სტატიკურივარჯიში)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დაავადებიდან გამომდინარე პაციენტს აკეთებინებს იზოტონურ (დინამიურ ) ვარჯიშებს მსხვილ ვენებში სისხლის მიმოქცევის გასაუმჯობესებლად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მიოკარდიუმის ინფარქტის დროს  გულის კუნთის ეკონომიურად მუშაობის მიზნით  იყენებს რეაბილიტაციის სამივე ფაზაში ექსტრაკარდიულ ჰემოდინამიკურ ფაქტორებს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პაცინტის ინდივიდუალური თავისებირებების  გათვალისწინებით გეგმავს პროცედურის დროს საჭირო </w:t>
            </w:r>
            <w:r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მოვლით ღონისძიებებს</w:t>
            </w:r>
          </w:p>
        </w:tc>
        <w:tc>
          <w:tcPr>
            <w:tcW w:w="1116" w:type="pct"/>
          </w:tcPr>
          <w:p w:rsidR="00577CA1" w:rsidRPr="00EB4648" w:rsidRDefault="00577CA1" w:rsidP="007E2D9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B4648">
              <w:rPr>
                <w:rFonts w:ascii="Sylfaen" w:hAnsi="Sylfaen"/>
                <w:b/>
                <w:sz w:val="20"/>
                <w:szCs w:val="20"/>
              </w:rPr>
              <w:lastRenderedPageBreak/>
              <w:t>პაციენტის</w:t>
            </w:r>
            <w:proofErr w:type="spellEnd"/>
            <w:proofErr w:type="gram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ინდივიდუალური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თავისებურებები</w:t>
            </w:r>
            <w:proofErr w:type="spellEnd"/>
            <w:r w:rsidR="001821C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ფსიქო-ემოციური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მდგომარეობა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ეთნიკურ-რელიგიური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თავისებურება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>,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პაციენტის ფიზიკური აქტიურობის ხარისხი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მენტალური მდგომარეობა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სოციალური გარემო.</w:t>
            </w:r>
          </w:p>
          <w:p w:rsidR="00577CA1" w:rsidRPr="00EB4648" w:rsidRDefault="00577CA1" w:rsidP="00EE114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ხვადასხვა პათოლოგიებ</w:t>
            </w:r>
            <w:r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ი: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ხერხემლის პათოლოგიები, ცენტრალურ ნერვულ სისტემაში სისხლის მიმოქცევის დარღვევა, ცენტრალური და პერიფერიული ნერვული სისტემის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გულ-სისხლძარღვთა სისტემის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საჭმლის მომნელებელი სისტემის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ენდოკრინული სისტემის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შარდ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სასქესო  სისტემის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პოსტრავმული მდგომარეობა. </w:t>
            </w:r>
          </w:p>
          <w:p w:rsidR="00577CA1" w:rsidRPr="001821C0" w:rsidRDefault="00577CA1" w:rsidP="00EE1149">
            <w:pPr>
              <w:pStyle w:val="ListParagraph"/>
              <w:numPr>
                <w:ilvl w:val="0"/>
                <w:numId w:val="32"/>
              </w:numPr>
              <w:tabs>
                <w:tab w:val="left" w:pos="253"/>
              </w:tabs>
              <w:spacing w:line="240" w:lineRule="auto"/>
              <w:ind w:left="0" w:hanging="17"/>
              <w:rPr>
                <w:rFonts w:ascii="Sylfaen" w:hAnsi="Sylfaen"/>
                <w:sz w:val="20"/>
                <w:szCs w:val="20"/>
                <w:lang w:val="ka-GE"/>
              </w:rPr>
            </w:pPr>
            <w:r w:rsidRPr="001821C0">
              <w:rPr>
                <w:rFonts w:ascii="Sylfaen" w:hAnsi="Sylfaen" w:cs="Sylfaen"/>
                <w:sz w:val="20"/>
                <w:szCs w:val="20"/>
                <w:lang w:val="ka-GE"/>
              </w:rPr>
              <w:t>რესპირაციული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 xml:space="preserve"> პათოლოგიები</w:t>
            </w:r>
            <w:r w:rsidR="001821C0" w:rsidRPr="001821C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>ნივთიერებათ ცვლის დარღვევის პათოლოგიები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>სპეციალური ვარჯიშები-იდეომოტორულ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>, იზომეტრულ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>, პასიურ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 xml:space="preserve"> (პასიურ-აქტიური, აქტიურ-პასიური),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t xml:space="preserve">მექანოთერაპია,  </w:t>
            </w:r>
            <w:r w:rsidRPr="001821C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პოსტურული;</w:t>
            </w:r>
          </w:p>
          <w:p w:rsidR="00577CA1" w:rsidRPr="00EB4648" w:rsidRDefault="00577CA1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ასაკობრივი ჯგუფები</w:t>
            </w:r>
            <w:r w:rsidR="009C356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577CA1" w:rsidRPr="00EB4648" w:rsidRDefault="00577CA1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ერთ წლამდე;</w:t>
            </w:r>
          </w:p>
          <w:p w:rsidR="00577CA1" w:rsidRPr="00EB4648" w:rsidRDefault="00577CA1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1-3 წლამდე;</w:t>
            </w:r>
          </w:p>
          <w:p w:rsidR="00577CA1" w:rsidRPr="00EB4648" w:rsidRDefault="00577CA1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3-9 წლამდე;</w:t>
            </w:r>
          </w:p>
          <w:p w:rsidR="00577CA1" w:rsidRPr="00EB4648" w:rsidRDefault="00577CA1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9-14 წლამდე;</w:t>
            </w:r>
          </w:p>
          <w:p w:rsidR="00577CA1" w:rsidRPr="00EB4648" w:rsidRDefault="00577CA1" w:rsidP="007649F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14 წლის ზევით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577CA1" w:rsidRPr="00EB4648" w:rsidRDefault="00577CA1" w:rsidP="00EE114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მოვლით ღონისძიებები</w:t>
            </w:r>
            <w:r w:rsidR="001821C0" w:rsidRPr="001821C0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პროცედურამდე და პროცედურის შემდეგ პაციენტის ჰიგიენა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საჭიროების შემთ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>ხ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ვევაში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დამატებითი ჰიგიენური პროცედურის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ჩატარება.</w:t>
            </w:r>
          </w:p>
        </w:tc>
      </w:tr>
      <w:tr w:rsidR="00974067" w:rsidRPr="00EB4648" w:rsidTr="00577CA1">
        <w:trPr>
          <w:trHeight w:val="1530"/>
        </w:trPr>
        <w:tc>
          <w:tcPr>
            <w:tcW w:w="785" w:type="pct"/>
            <w:tcBorders>
              <w:top w:val="nil"/>
            </w:tcBorders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19"/>
              </w:numPr>
              <w:spacing w:before="60" w:after="6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ჰიგიენურ ნორმებს</w:t>
            </w:r>
          </w:p>
        </w:tc>
        <w:tc>
          <w:tcPr>
            <w:tcW w:w="1859" w:type="pct"/>
          </w:tcPr>
          <w:p w:rsidR="00974067" w:rsidRPr="00EB4648" w:rsidRDefault="00EE1149" w:rsidP="00C659DB">
            <w:pPr>
              <w:pStyle w:val="ListParagraph"/>
              <w:numPr>
                <w:ilvl w:val="2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სტანდარტის შესაბამისად  იცავს  </w:t>
            </w:r>
            <w:r w:rsidRPr="009C356E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 ჰიგიენას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პროცედურის ჩატარების წინ</w:t>
            </w:r>
          </w:p>
          <w:p w:rsidR="00EE1149" w:rsidRPr="00EB4648" w:rsidRDefault="00EE1149" w:rsidP="00C659DB">
            <w:pPr>
              <w:pStyle w:val="ListParagraph"/>
              <w:numPr>
                <w:ilvl w:val="2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სანიტარული ნორმების დაცვით  იმუშავებს ხელებს</w:t>
            </w:r>
          </w:p>
          <w:p w:rsidR="00EE1149" w:rsidRPr="00EB4648" w:rsidRDefault="00EE1149" w:rsidP="00C659DB">
            <w:pPr>
              <w:pStyle w:val="ListParagraph"/>
              <w:numPr>
                <w:ilvl w:val="2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წესების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დაცვით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სტერილიზაციას</w:t>
            </w:r>
          </w:p>
          <w:p w:rsidR="00EE1149" w:rsidRPr="00EB4648" w:rsidRDefault="00EE1149" w:rsidP="00C659DB">
            <w:pPr>
              <w:pStyle w:val="ListParagraph"/>
              <w:numPr>
                <w:ilvl w:val="2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კონტროლის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პროტოკოლის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დაცვით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ანხორციელებს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საექთნო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მანიპულაციებს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ნოზოკომიური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პრევენციისთვის</w:t>
            </w:r>
          </w:p>
          <w:p w:rsidR="007863CC" w:rsidRPr="00EB4648" w:rsidRDefault="007863CC" w:rsidP="00C659DB">
            <w:pPr>
              <w:pStyle w:val="ListParagraph"/>
              <w:numPr>
                <w:ilvl w:val="2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სტანდარტის შესაბამისად სწორად იცავს ნახმარი ინსტრუმენტებისა და დამხმარე მოწყობილობების ჰიგიენურ დამუშავებისა და დეზინფიცირების წესებს</w:t>
            </w:r>
          </w:p>
        </w:tc>
        <w:tc>
          <w:tcPr>
            <w:tcW w:w="1116" w:type="pct"/>
          </w:tcPr>
          <w:p w:rsidR="007863CC" w:rsidRPr="00EB4648" w:rsidRDefault="009C356E" w:rsidP="007863CC">
            <w:pPr>
              <w:spacing w:before="12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პერსონალის </w:t>
            </w:r>
            <w:r w:rsidR="007863CC" w:rsidRPr="009C356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პირადი ჰიგიენა -</w:t>
            </w:r>
            <w:r w:rsidR="007863CC"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შესაბამისი ტანსაცმელი და ფეხსაცმელი, ფრჩხილების, სხეულისა და თმების ჰიგიენა, პირის ღრუს ჰიგიენა.</w:t>
            </w:r>
          </w:p>
          <w:p w:rsidR="00974067" w:rsidRPr="00EB4648" w:rsidRDefault="00974067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77CA1" w:rsidRPr="00EB4648" w:rsidTr="001821C0">
        <w:trPr>
          <w:trHeight w:val="3473"/>
        </w:trPr>
        <w:tc>
          <w:tcPr>
            <w:tcW w:w="785" w:type="pct"/>
            <w:vMerge w:val="restart"/>
            <w:tcBorders>
              <w:top w:val="nil"/>
            </w:tcBorders>
            <w:shd w:val="clear" w:color="auto" w:fill="auto"/>
          </w:tcPr>
          <w:p w:rsidR="00577CA1" w:rsidRPr="00EB4648" w:rsidRDefault="00577CA1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19"/>
              </w:numPr>
              <w:spacing w:before="60" w:after="6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უსაფრთხოების წესებს</w:t>
            </w:r>
          </w:p>
        </w:tc>
        <w:tc>
          <w:tcPr>
            <w:tcW w:w="1859" w:type="pct"/>
          </w:tcPr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კინესთეტიკის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საფუძვლების გათვალისწინებით სწორად ანხორციელებს ქმედებებს, რომლებიც მომვლელისთვის ნაკლებად დამტვირთელია.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702" w:hanging="70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პაციენტის</w:t>
            </w:r>
          </w:p>
          <w:p w:rsidR="00577CA1" w:rsidRPr="001821C0" w:rsidRDefault="00577CA1" w:rsidP="001821C0">
            <w:pPr>
              <w:pStyle w:val="ListParagraph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Avenir LT Com 45 Book"/>
                <w:b/>
                <w:sz w:val="20"/>
                <w:szCs w:val="20"/>
              </w:rPr>
              <w:t xml:space="preserve">              </w:t>
            </w:r>
            <w:r w:rsidRPr="00EB4648">
              <w:rPr>
                <w:rFonts w:ascii="Sylfaen" w:hAnsi="Sylfaen" w:cs="Avenir LT Com 45 Book"/>
                <w:b/>
                <w:sz w:val="20"/>
                <w:szCs w:val="20"/>
                <w:lang w:val="ka-GE"/>
              </w:rPr>
              <w:t>ინდივიდუალური</w:t>
            </w:r>
            <w:r w:rsidRPr="00EB4648">
              <w:rPr>
                <w:rFonts w:ascii="Sylfaen" w:hAnsi="Sylfaen" w:cs="Avenir LT Com 45 Book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Avenir LT Com 45 Book"/>
                <w:b/>
                <w:sz w:val="20"/>
                <w:szCs w:val="20"/>
                <w:lang w:val="ka-GE"/>
              </w:rPr>
              <w:t>თავისებურებების</w:t>
            </w:r>
            <w:r w:rsidRPr="00EB4648">
              <w:rPr>
                <w:rFonts w:ascii="Sylfaen" w:hAnsi="Sylfaen" w:cs="Avenir LT Com 45 Book"/>
                <w:sz w:val="20"/>
                <w:szCs w:val="20"/>
                <w:lang w:val="ka-GE"/>
              </w:rPr>
              <w:t xml:space="preserve"> გათვალისწინებით ეხმარება პაციენტს  მოძრაობაში   ნაკლებად </w:t>
            </w:r>
            <w:r w:rsidR="001821C0">
              <w:rPr>
                <w:rFonts w:ascii="Sylfaen" w:hAnsi="Sylfaen" w:cs="Avenir LT Com 45 Book"/>
                <w:sz w:val="20"/>
                <w:szCs w:val="20"/>
                <w:lang w:val="ka-GE"/>
              </w:rPr>
              <w:t>დამტვირთველი</w:t>
            </w:r>
            <w:r w:rsidRPr="00EB4648">
              <w:rPr>
                <w:rFonts w:ascii="Sylfaen" w:hAnsi="Sylfaen" w:cs="Avenir LT Com 45 Book"/>
                <w:sz w:val="20"/>
                <w:szCs w:val="20"/>
                <w:lang w:val="ka-GE"/>
              </w:rPr>
              <w:t xml:space="preserve"> </w:t>
            </w:r>
            <w:r w:rsidR="001821C0">
              <w:rPr>
                <w:rFonts w:ascii="Sylfaen" w:hAnsi="Sylfaen" w:cs="Avenir LT Com 45 Book"/>
                <w:sz w:val="20"/>
                <w:szCs w:val="20"/>
                <w:lang w:val="ka-GE"/>
              </w:rPr>
              <w:t>ვარჯიშების ჩატარებით</w:t>
            </w:r>
          </w:p>
        </w:tc>
        <w:tc>
          <w:tcPr>
            <w:tcW w:w="1116" w:type="pct"/>
          </w:tcPr>
          <w:p w:rsidR="00577CA1" w:rsidRPr="001821C0" w:rsidRDefault="00577CA1" w:rsidP="001821C0">
            <w:pPr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</w:pPr>
            <w:r w:rsidRPr="00EB464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პაციენტის  </w:t>
            </w:r>
            <w:r w:rsidRPr="00EB4648"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  <w:t>ინდივიდუალური თავისებურებები</w:t>
            </w:r>
            <w:r w:rsidR="001821C0"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  <w:t xml:space="preserve">: </w:t>
            </w:r>
            <w:r w:rsidRPr="00EB4648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დაავ</w:t>
            </w:r>
            <w:r w:rsidR="001821C0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ა</w:t>
            </w:r>
            <w:r w:rsidRPr="00EB4648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 xml:space="preserve">დებების მიმდინარეობა და </w:t>
            </w:r>
            <w:r w:rsidR="001821C0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სიმძიმე,</w:t>
            </w:r>
            <w:r w:rsidR="001821C0"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  <w:t xml:space="preserve"> </w:t>
            </w:r>
            <w:r w:rsidR="001821C0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ფსიქო-ემოციური მდგომარეობა,</w:t>
            </w:r>
            <w:r w:rsidR="001821C0"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  <w:t xml:space="preserve"> </w:t>
            </w:r>
            <w:r w:rsidR="001821C0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ასაკი,</w:t>
            </w:r>
            <w:r w:rsidR="001821C0"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ეთნიკურ-რელიგიური სტატუსი</w:t>
            </w:r>
            <w:r w:rsidR="001821C0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,</w:t>
            </w:r>
            <w:r w:rsidR="001821C0">
              <w:rPr>
                <w:rFonts w:ascii="Sylfaen" w:eastAsia="Times New Roman" w:hAnsi="Sylfaen" w:cs="Arial"/>
                <w:b/>
                <w:bCs/>
                <w:spacing w:val="-1"/>
                <w:sz w:val="20"/>
                <w:szCs w:val="20"/>
                <w:lang w:val="ka-GE"/>
              </w:rPr>
              <w:t xml:space="preserve"> </w:t>
            </w:r>
            <w:r w:rsidR="001821C0">
              <w:rPr>
                <w:rFonts w:ascii="Sylfaen" w:eastAsia="Times New Roman" w:hAnsi="Sylfaen" w:cs="Arial"/>
                <w:bCs/>
                <w:spacing w:val="-1"/>
                <w:sz w:val="20"/>
                <w:szCs w:val="20"/>
                <w:lang w:val="ka-GE"/>
              </w:rPr>
              <w:t>სოციალური გარემო.</w:t>
            </w:r>
          </w:p>
        </w:tc>
      </w:tr>
      <w:tr w:rsidR="00577CA1" w:rsidRPr="00EB4648" w:rsidTr="00577CA1">
        <w:trPr>
          <w:trHeight w:val="1530"/>
        </w:trPr>
        <w:tc>
          <w:tcPr>
            <w:tcW w:w="785" w:type="pct"/>
            <w:vMerge/>
            <w:tcBorders>
              <w:top w:val="nil"/>
            </w:tcBorders>
            <w:shd w:val="clear" w:color="auto" w:fill="auto"/>
          </w:tcPr>
          <w:p w:rsidR="00577CA1" w:rsidRPr="00EB4648" w:rsidRDefault="00577CA1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19"/>
              </w:numPr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ასრულებს ჩანაწერებს პროცესის მიმდინარეობის შესახებ</w:t>
            </w:r>
          </w:p>
        </w:tc>
        <w:tc>
          <w:tcPr>
            <w:tcW w:w="1859" w:type="pct"/>
          </w:tcPr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შესაბამისად ავსებს საჭირო დოკუმენტაციას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19"/>
              </w:numPr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ლათინურ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ტერმინოლოგიას</w:t>
            </w:r>
          </w:p>
        </w:tc>
        <w:tc>
          <w:tcPr>
            <w:tcW w:w="1116" w:type="pct"/>
          </w:tcPr>
          <w:p w:rsidR="00577CA1" w:rsidRPr="00EB4648" w:rsidRDefault="00577CA1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4067" w:rsidRPr="00EB4648" w:rsidTr="003916BD">
        <w:trPr>
          <w:trHeight w:val="1530"/>
        </w:trPr>
        <w:tc>
          <w:tcPr>
            <w:tcW w:w="785" w:type="pct"/>
            <w:shd w:val="clear" w:color="auto" w:fill="auto"/>
          </w:tcPr>
          <w:p w:rsidR="00974067" w:rsidRPr="00EB4648" w:rsidRDefault="0035794E" w:rsidP="002505A7">
            <w:pPr>
              <w:spacing w:line="240" w:lineRule="auto"/>
              <w:ind w:left="162" w:hanging="18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4.</w:t>
            </w:r>
            <w:r w:rsidR="00974067" w:rsidRPr="00EB464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სარეაბილიტაციო</w:t>
            </w:r>
            <w:r w:rsidR="00974067"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პროცესის შემდგომი მითითებების მიცემა</w:t>
            </w:r>
          </w:p>
        </w:tc>
        <w:tc>
          <w:tcPr>
            <w:tcW w:w="1240" w:type="pct"/>
            <w:shd w:val="clear" w:color="auto" w:fill="auto"/>
          </w:tcPr>
          <w:p w:rsidR="00974067" w:rsidRPr="00EB4648" w:rsidRDefault="00AB0D69" w:rsidP="00C659DB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ეთიკის ნორმებს</w:t>
            </w:r>
          </w:p>
        </w:tc>
        <w:tc>
          <w:tcPr>
            <w:tcW w:w="1859" w:type="pct"/>
          </w:tcPr>
          <w:p w:rsidR="00AB0D69" w:rsidRPr="00EB4648" w:rsidRDefault="00446E1A" w:rsidP="00690C38">
            <w:pPr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4.1.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საფუძვლებიდან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გამომდინარე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ახასიათებს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ბიოეთიკის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დეონტოლოგიის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ძირითად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საკითხებს</w:t>
            </w:r>
          </w:p>
          <w:p w:rsidR="00AB0D69" w:rsidRPr="00EB4648" w:rsidRDefault="00446E1A" w:rsidP="00690C38">
            <w:pPr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4.1.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პროფესიიდან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გამომდინარე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პაციენტთან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დაკავშირებული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კონფედენციალობას</w:t>
            </w:r>
          </w:p>
          <w:p w:rsidR="00AB0D69" w:rsidRPr="00EB4648" w:rsidRDefault="00446E1A" w:rsidP="00690C38">
            <w:pPr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4.1.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დაცვით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ეკონტაქტება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ოჯახის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წევრებს</w:t>
            </w:r>
          </w:p>
          <w:p w:rsidR="00974067" w:rsidRPr="00EB4648" w:rsidRDefault="00446E1A" w:rsidP="00690C38">
            <w:pPr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4.1.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დაცვით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დაავადებების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ზეპირ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ინფორმაციას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სპეციალისტებსა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B0D69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0D69"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არსპეციალისტებს</w:t>
            </w:r>
          </w:p>
        </w:tc>
        <w:tc>
          <w:tcPr>
            <w:tcW w:w="1116" w:type="pct"/>
          </w:tcPr>
          <w:p w:rsidR="00974067" w:rsidRPr="00EB4648" w:rsidRDefault="00974067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74067" w:rsidRPr="00EB4648" w:rsidTr="00577CA1">
        <w:trPr>
          <w:trHeight w:val="643"/>
        </w:trPr>
        <w:tc>
          <w:tcPr>
            <w:tcW w:w="785" w:type="pct"/>
            <w:tcBorders>
              <w:top w:val="nil"/>
            </w:tcBorders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გეგმავს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სარეაბილიტაციო პროცესის შემდგომ ღონისძიებებს</w:t>
            </w:r>
          </w:p>
        </w:tc>
        <w:tc>
          <w:tcPr>
            <w:tcW w:w="1859" w:type="pct"/>
          </w:tcPr>
          <w:p w:rsidR="00EB101A" w:rsidRPr="001821C0" w:rsidRDefault="00EB101A" w:rsidP="001821C0">
            <w:pPr>
              <w:pStyle w:val="ListParagraph"/>
              <w:numPr>
                <w:ilvl w:val="2"/>
                <w:numId w:val="20"/>
              </w:num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 სისტემის</w:t>
            </w:r>
            <w:r w:rsidR="00731F26"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დაავ</w:t>
            </w:r>
            <w:proofErr w:type="spellEnd"/>
            <w:r w:rsidR="001821C0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მკურნალობის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სპეციფიკიდან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გამომდინარე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იძლევა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lastRenderedPageBreak/>
              <w:t>რეკომენდაციებს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sz w:val="20"/>
                <w:szCs w:val="20"/>
              </w:rPr>
              <w:t>დამატებითი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b/>
                <w:sz w:val="20"/>
                <w:szCs w:val="20"/>
              </w:rPr>
              <w:t>რეაბილიტაციური</w:t>
            </w:r>
            <w:proofErr w:type="spellEnd"/>
            <w:r w:rsidRPr="001821C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b/>
                <w:sz w:val="20"/>
                <w:szCs w:val="20"/>
              </w:rPr>
              <w:t>ღონისძიებების</w:t>
            </w:r>
            <w:proofErr w:type="spellEnd"/>
            <w:r w:rsidRPr="001821C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1821C0">
              <w:rPr>
                <w:rFonts w:ascii="Sylfaen" w:hAnsi="Sylfaen"/>
                <w:b/>
                <w:sz w:val="20"/>
                <w:szCs w:val="20"/>
              </w:rPr>
              <w:t>შესახებ</w:t>
            </w:r>
            <w:proofErr w:type="spellEnd"/>
            <w:r w:rsidRPr="001821C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05677" w:rsidRPr="00EB4648" w:rsidRDefault="00B05677" w:rsidP="00690C38">
            <w:p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4.2.2.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ბავშვის მდგომარეობიდან გამომდინარე იძლევა რეკომენდაციებს საჭირო დამატებითი რეაბილიტაციური ღონისძიებების შესახებ</w:t>
            </w:r>
          </w:p>
          <w:p w:rsidR="00672859" w:rsidRPr="00EB4648" w:rsidRDefault="00672859" w:rsidP="00690C38">
            <w:p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4.2.3.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თანამედროვე ცხოვრების პირობებიდან გამომდინარე განმარტავს ჯანსაღი  ცხოვრების პარამეტრებს</w:t>
            </w:r>
          </w:p>
          <w:p w:rsidR="00EB101A" w:rsidRPr="00EB4648" w:rsidRDefault="00543281" w:rsidP="00690C38">
            <w:p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4.2.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.    </w:t>
            </w:r>
            <w:r w:rsidR="008F3071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101A" w:rsidRPr="00EB4648">
              <w:rPr>
                <w:rFonts w:ascii="Sylfaen" w:hAnsi="Sylfaen"/>
                <w:sz w:val="20"/>
                <w:szCs w:val="20"/>
                <w:lang w:val="ka-GE"/>
              </w:rPr>
              <w:t>ორსულსა და მელოგინე ქალს აძლევს რეკომენდაციებს  სწორ კვებასთან და დღის რეჟიმთან დაკავშირებით</w:t>
            </w:r>
          </w:p>
          <w:p w:rsidR="00672859" w:rsidRPr="00EB4648" w:rsidRDefault="00BF2EF4" w:rsidP="00690C38">
            <w:p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4.2.5</w:t>
            </w:r>
            <w:r w:rsidR="00672859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დავალების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ორგანიზმის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ფიზიოლოგიურ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ჰიგიენურ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მოთხოვნილებას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საკვებ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ნივთიერებებზე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სითხეზე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კონკრეტულ</w:t>
            </w:r>
            <w:proofErr w:type="spellEnd"/>
            <w:r w:rsidR="00672859"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72859" w:rsidRPr="00EB4648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  <w:proofErr w:type="spellEnd"/>
          </w:p>
          <w:p w:rsidR="00672859" w:rsidRPr="00EB4648" w:rsidRDefault="00672859" w:rsidP="00690C38">
            <w:pPr>
              <w:ind w:left="702" w:hanging="723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</w:rPr>
              <w:t>4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.2.6</w:t>
            </w:r>
            <w:r w:rsidRPr="00EB4648">
              <w:rPr>
                <w:rFonts w:ascii="Sylfaen" w:hAnsi="Sylfaen"/>
                <w:sz w:val="20"/>
                <w:szCs w:val="20"/>
              </w:rPr>
              <w:t>.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>ზუსტად</w:t>
            </w:r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ითვლის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ორგანიზმისათვის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აუცილებელ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საკვები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ნივთიერებების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კალორაჟსა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სითხის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მოთხოვნილებას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წონიდან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ასაკიდან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proofErr w:type="spellEnd"/>
          </w:p>
          <w:p w:rsidR="00690C38" w:rsidRPr="00EB4648" w:rsidRDefault="00672859" w:rsidP="00690C38">
            <w:p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4.2.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.  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აკრძალული და აუცილებელი პროდუქტებისა და სითხის სახეობას და რაოდენობას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სხვადასხვა დაავადების შემთხვევაში</w:t>
            </w:r>
          </w:p>
          <w:p w:rsidR="00EB101A" w:rsidRPr="00EB4648" w:rsidRDefault="00672859" w:rsidP="005841FE">
            <w:pPr>
              <w:ind w:left="702" w:hanging="723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4.2.</w:t>
            </w:r>
            <w:r w:rsidR="00BF2EF4" w:rsidRPr="00EB464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>.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90C38" w:rsidRPr="00EB4648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სხვადსხვა წონის, ასაკის,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დაავადებისა და დღის პერიოდის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გათვალისწინებით  ახდენს კვების რაციონის გადანაწილებას</w:t>
            </w:r>
          </w:p>
        </w:tc>
        <w:tc>
          <w:tcPr>
            <w:tcW w:w="1116" w:type="pct"/>
          </w:tcPr>
          <w:p w:rsidR="00974067" w:rsidRPr="00EB4648" w:rsidRDefault="00EB101A" w:rsidP="00EB101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B4648">
              <w:rPr>
                <w:rFonts w:ascii="Sylfaen" w:hAnsi="Sylfaen"/>
                <w:b/>
                <w:sz w:val="20"/>
                <w:szCs w:val="20"/>
              </w:rPr>
              <w:lastRenderedPageBreak/>
              <w:t>რეაბილიტაციური</w:t>
            </w:r>
            <w:proofErr w:type="spellEnd"/>
            <w:proofErr w:type="gram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ღონისძიებების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სამკურნალო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მასაჟი</w:t>
            </w:r>
            <w:proofErr w:type="spellEnd"/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სამკურნალო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ევრითმია</w:t>
            </w:r>
            <w:proofErr w:type="spellEnd"/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lastRenderedPageBreak/>
              <w:t>წყლის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პროცედურა</w:t>
            </w:r>
            <w:proofErr w:type="spellEnd"/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ხელოვნებითი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თერაპია</w:t>
            </w:r>
            <w:proofErr w:type="spellEnd"/>
            <w:r w:rsidR="001821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ოკუპაციური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თერაპია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>.</w:t>
            </w:r>
          </w:p>
          <w:p w:rsidR="00B05677" w:rsidRPr="00EB4648" w:rsidRDefault="00B05677" w:rsidP="00EB101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5677" w:rsidRPr="00EB4648" w:rsidRDefault="00B05677" w:rsidP="00EB101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74067" w:rsidRPr="00EB4648" w:rsidTr="00577CA1">
        <w:trPr>
          <w:trHeight w:val="373"/>
        </w:trPr>
        <w:tc>
          <w:tcPr>
            <w:tcW w:w="785" w:type="pct"/>
            <w:tcBorders>
              <w:top w:val="nil"/>
            </w:tcBorders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974067" w:rsidRPr="00EB4648" w:rsidRDefault="00974067" w:rsidP="00C659DB">
            <w:pPr>
              <w:pStyle w:val="ListParagraph"/>
              <w:numPr>
                <w:ilvl w:val="1"/>
                <w:numId w:val="20"/>
              </w:numPr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განიხილავს</w:t>
            </w:r>
            <w:r w:rsidRPr="00EB464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პაციენტთან და მის ახლობლებთან ერთად  მიცემულ ინსტრუქციასა და შესრულების წესს</w:t>
            </w:r>
          </w:p>
        </w:tc>
        <w:tc>
          <w:tcPr>
            <w:tcW w:w="1859" w:type="pct"/>
          </w:tcPr>
          <w:p w:rsidR="00974067" w:rsidRPr="00EB4648" w:rsidRDefault="009A2FC8" w:rsidP="00B94139">
            <w:pPr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4.3.1.</w:t>
            </w:r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94139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r w:rsidR="00B05677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დაავადებათა სპეციფიკიდან გამომდინარე სწორად განიხილავს შ.შ.მ. ბავშვებთან </w:t>
            </w:r>
            <w:r w:rsidR="00B05677"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სამკურნალო პედაგოგიკი</w:t>
            </w:r>
            <w:r w:rsidR="00B05677" w:rsidRPr="005841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 </w:t>
            </w:r>
            <w:r w:rsidR="00B05677" w:rsidRPr="00EB4648">
              <w:rPr>
                <w:rFonts w:ascii="Sylfaen" w:hAnsi="Sylfaen"/>
                <w:sz w:val="20"/>
                <w:szCs w:val="20"/>
                <w:lang w:val="ka-GE"/>
              </w:rPr>
              <w:t>ასპექტებს</w:t>
            </w:r>
          </w:p>
          <w:p w:rsidR="009A2FC8" w:rsidRPr="00EB4648" w:rsidRDefault="009A2FC8" w:rsidP="00B94139">
            <w:pPr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4.3.2.</w:t>
            </w:r>
            <w:r w:rsidR="00B94139" w:rsidRPr="00EB4648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პაციენტის 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ინდივიდუალური თავისებურებებიდან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გამომდინარე პაციენტს აძლევს მ</w:t>
            </w: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ითითებებს</w:t>
            </w:r>
          </w:p>
        </w:tc>
        <w:tc>
          <w:tcPr>
            <w:tcW w:w="1116" w:type="pct"/>
          </w:tcPr>
          <w:p w:rsidR="00974067" w:rsidRPr="005841FE" w:rsidRDefault="00B05677" w:rsidP="00B0567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5841FE">
              <w:rPr>
                <w:rFonts w:ascii="Sylfaen" w:hAnsi="Sylfaen"/>
                <w:b/>
                <w:sz w:val="20"/>
                <w:szCs w:val="20"/>
              </w:rPr>
              <w:t>სამკურნალო</w:t>
            </w:r>
            <w:proofErr w:type="spellEnd"/>
            <w:proofErr w:type="gramEnd"/>
            <w:r w:rsidRPr="005841F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5841FE">
              <w:rPr>
                <w:rFonts w:ascii="Sylfaen" w:hAnsi="Sylfaen"/>
                <w:b/>
                <w:sz w:val="20"/>
                <w:szCs w:val="20"/>
              </w:rPr>
              <w:t>პედაგოგიკა</w:t>
            </w:r>
            <w:proofErr w:type="spellEnd"/>
            <w:r w:rsidR="005841FE" w:rsidRPr="005841F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  <w:r w:rsidR="005841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მეცნიერება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რომელიც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ფიზიკური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გონებრივი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შეფერხების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ფენომენს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სახავს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დახმარების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</w:rPr>
              <w:t>ღონისძიებებს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>.</w:t>
            </w:r>
          </w:p>
          <w:p w:rsidR="009A2FC8" w:rsidRPr="00EB4648" w:rsidRDefault="009A2FC8" w:rsidP="009A2FC8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841FE">
              <w:rPr>
                <w:rFonts w:ascii="Sylfaen" w:hAnsi="Sylfaen"/>
                <w:b/>
                <w:sz w:val="20"/>
                <w:szCs w:val="20"/>
                <w:lang w:val="ka-GE"/>
              </w:rPr>
              <w:t>პაციენტის  ინდივიდუალური თავისებურებები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 :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დაავდებების მიმდინარეობა და სიმძიმე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ფსიქო-ემოციური მდგომარეობა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ასაკი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ეთნიკურ-რელიგიური სტატუსი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სოციალური გარემო.</w:t>
            </w:r>
          </w:p>
          <w:p w:rsidR="009A2FC8" w:rsidRPr="00EB4648" w:rsidRDefault="009A2FC8" w:rsidP="00E5761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მითითებები</w:t>
            </w:r>
            <w:r w:rsidR="005841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:</w:t>
            </w:r>
            <w:r w:rsidR="009C356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თვითკონტროლის წესები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დღის </w:t>
            </w:r>
            <w:proofErr w:type="spellStart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მოძრაობითი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რეჟიმი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ვარჯიშების ინდივიდუალური კომპლექსი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საჭიროების შემთხვევაში ყავარჯნებით და ჯოხით სიარულის ტექნიკა.</w:t>
            </w:r>
          </w:p>
        </w:tc>
      </w:tr>
      <w:tr w:rsidR="00577CA1" w:rsidRPr="00EB4648" w:rsidTr="003916BD">
        <w:trPr>
          <w:trHeight w:val="283"/>
        </w:trPr>
        <w:tc>
          <w:tcPr>
            <w:tcW w:w="785" w:type="pct"/>
            <w:vMerge w:val="restart"/>
            <w:shd w:val="clear" w:color="auto" w:fill="auto"/>
          </w:tcPr>
          <w:p w:rsidR="00577CA1" w:rsidRPr="00EB4648" w:rsidRDefault="00577CA1" w:rsidP="005E42FF">
            <w:pPr>
              <w:spacing w:line="240" w:lineRule="auto"/>
              <w:ind w:left="252" w:hanging="27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5.</w:t>
            </w:r>
            <w:r w:rsidRPr="00EB46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პროფესიული განვითარებისათვის ზრუნვა</w:t>
            </w: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აფასებს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საკუთარ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კომპეტენციას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ცოდნასა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უნარებს</w:t>
            </w:r>
          </w:p>
        </w:tc>
        <w:tc>
          <w:tcPr>
            <w:tcW w:w="1859" w:type="pct"/>
          </w:tcPr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tabs>
                <w:tab w:val="left" w:pos="125"/>
              </w:tabs>
              <w:spacing w:after="0" w:line="240" w:lineRule="auto"/>
              <w:ind w:left="72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მკაფიოდ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აღწერს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შესაძლებლობებს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ძლიერ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მხარეებს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კონკრეტულ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მოთხოვნებთან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მიმართებაში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tabs>
                <w:tab w:val="left" w:pos="243"/>
              </w:tabs>
              <w:spacing w:after="0" w:line="240" w:lineRule="auto"/>
              <w:ind w:left="72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ინსტრუქციის შესაბამისად ავსებს დასაქმებასთან დაკავშირებულ დოკუმენტაციას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tabs>
                <w:tab w:val="left" w:pos="243"/>
              </w:tabs>
              <w:spacing w:after="0" w:line="240" w:lineRule="auto"/>
              <w:ind w:left="72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აღწერს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პროფესიული თვითგანვითარებისა და პროფესიული ზრდის </w:t>
            </w:r>
            <w:r w:rsidRPr="00EB4648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მნიშვნელობას</w:t>
            </w:r>
          </w:p>
        </w:tc>
        <w:tc>
          <w:tcPr>
            <w:tcW w:w="1116" w:type="pct"/>
          </w:tcPr>
          <w:p w:rsidR="00577CA1" w:rsidRPr="00EB4648" w:rsidRDefault="00577CA1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77CA1" w:rsidRPr="00EB4648" w:rsidTr="003916BD">
        <w:trPr>
          <w:trHeight w:val="1530"/>
        </w:trPr>
        <w:tc>
          <w:tcPr>
            <w:tcW w:w="785" w:type="pct"/>
            <w:vMerge/>
            <w:shd w:val="clear" w:color="auto" w:fill="auto"/>
          </w:tcPr>
          <w:p w:rsidR="00577CA1" w:rsidRPr="00EB4648" w:rsidRDefault="00577CA1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განვითარებას</w:t>
            </w:r>
          </w:p>
        </w:tc>
        <w:tc>
          <w:tcPr>
            <w:tcW w:w="1859" w:type="pct"/>
          </w:tcPr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პროფესიულ უფლება-მოვალეობებსა და პასუხისმგებლობის სფეროებს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სახავს საკუთარი პროფესიული განვითრების გეგმას/შესაძლებლობებს</w:t>
            </w:r>
          </w:p>
        </w:tc>
        <w:tc>
          <w:tcPr>
            <w:tcW w:w="1116" w:type="pct"/>
          </w:tcPr>
          <w:p w:rsidR="00577CA1" w:rsidRPr="00EB4648" w:rsidRDefault="00577CA1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77CA1" w:rsidRPr="00EB4648" w:rsidTr="003916BD">
        <w:trPr>
          <w:trHeight w:val="1530"/>
        </w:trPr>
        <w:tc>
          <w:tcPr>
            <w:tcW w:w="785" w:type="pct"/>
            <w:vMerge/>
            <w:shd w:val="clear" w:color="auto" w:fill="auto"/>
          </w:tcPr>
          <w:p w:rsidR="00577CA1" w:rsidRPr="00EB4648" w:rsidRDefault="00577CA1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577CA1" w:rsidRPr="00EB4648" w:rsidRDefault="00577CA1" w:rsidP="00C659D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ეცნობა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სიახლეებს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59" w:type="pct"/>
          </w:tcPr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ეცნობა პროფესიულ დარგში არსებულ პერიოდულ გამოცემებს, ლიტერატურას, ელექტრონულ მისამართებს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დარგში არსებულ ტექნოლოგიურ სიახლეებს</w:t>
            </w:r>
          </w:p>
          <w:p w:rsidR="00577CA1" w:rsidRPr="00EB4648" w:rsidRDefault="00577CA1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განსაზღვრავს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თითოეული სიახლის ძლიერ და სუსტ მხარეს</w:t>
            </w:r>
          </w:p>
        </w:tc>
        <w:tc>
          <w:tcPr>
            <w:tcW w:w="1116" w:type="pct"/>
          </w:tcPr>
          <w:p w:rsidR="00577CA1" w:rsidRPr="00EB4648" w:rsidRDefault="00577CA1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71FA0" w:rsidRPr="00EB4648" w:rsidTr="003916BD">
        <w:trPr>
          <w:trHeight w:val="1530"/>
        </w:trPr>
        <w:tc>
          <w:tcPr>
            <w:tcW w:w="785" w:type="pct"/>
            <w:shd w:val="clear" w:color="auto" w:fill="auto"/>
          </w:tcPr>
          <w:p w:rsidR="00271FA0" w:rsidRPr="00EB4648" w:rsidRDefault="00271FA0" w:rsidP="00974067">
            <w:pPr>
              <w:pStyle w:val="ListParagraph"/>
              <w:spacing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40" w:type="pct"/>
            <w:shd w:val="clear" w:color="auto" w:fill="auto"/>
          </w:tcPr>
          <w:p w:rsidR="00271FA0" w:rsidRPr="00EB4648" w:rsidRDefault="00271FA0" w:rsidP="00C659DB">
            <w:pPr>
              <w:pStyle w:val="ListParagraph"/>
              <w:numPr>
                <w:ilvl w:val="1"/>
                <w:numId w:val="4"/>
              </w:numPr>
              <w:ind w:left="360"/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ერთვება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ღონისძიებებში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59" w:type="pct"/>
          </w:tcPr>
          <w:p w:rsidR="00271FA0" w:rsidRPr="00EB4648" w:rsidRDefault="00271FA0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მონაწილეობს  პროფესიული ასოციაციების საქმიანობებში</w:t>
            </w:r>
          </w:p>
          <w:p w:rsidR="00271FA0" w:rsidRPr="00EB4648" w:rsidRDefault="00271FA0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იზიარებს კოლეგების პროფესიულ გამოცდილებას</w:t>
            </w:r>
          </w:p>
          <w:p w:rsidR="00271FA0" w:rsidRPr="00EB4648" w:rsidRDefault="00271FA0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ამზადებს სემინარისათვის /კონფერენციისათვის მოხსენებას </w:t>
            </w:r>
          </w:p>
          <w:p w:rsidR="00271FA0" w:rsidRPr="00EB4648" w:rsidRDefault="00271FA0" w:rsidP="00C659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ესწრება პროფესიულ ტრენინგებს</w:t>
            </w:r>
          </w:p>
        </w:tc>
        <w:tc>
          <w:tcPr>
            <w:tcW w:w="1116" w:type="pct"/>
          </w:tcPr>
          <w:p w:rsidR="00271FA0" w:rsidRPr="00EB4648" w:rsidRDefault="00271FA0" w:rsidP="00974067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71FA0" w:rsidRPr="00EB4648" w:rsidRDefault="00271FA0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5841FE" w:rsidRDefault="005841FE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5841FE" w:rsidRDefault="005841FE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74067" w:rsidRPr="00EB4648" w:rsidRDefault="00974067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EB4648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974067" w:rsidRPr="00EB4648" w:rsidRDefault="00974067" w:rsidP="00974067">
      <w:pPr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974067" w:rsidRPr="00EB4648" w:rsidRDefault="00974067" w:rsidP="00974067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974067" w:rsidRPr="00EB4648" w:rsidRDefault="00974067" w:rsidP="00974067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974067" w:rsidRPr="00EB4648" w:rsidRDefault="00974067" w:rsidP="00974067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974067" w:rsidRPr="00EB4648" w:rsidRDefault="00974067" w:rsidP="00974067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974067" w:rsidRDefault="00974067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C356E" w:rsidRDefault="009C356E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C356E" w:rsidRPr="00EB4648" w:rsidRDefault="009C356E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74067" w:rsidRPr="00EB4648" w:rsidRDefault="00974067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lastRenderedPageBreak/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974067" w:rsidRPr="00EB4648" w:rsidRDefault="00974067" w:rsidP="005841FE">
      <w:pPr>
        <w:pStyle w:val="ListParagraph"/>
        <w:spacing w:line="240" w:lineRule="auto"/>
        <w:ind w:left="0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spellStart"/>
      <w:proofErr w:type="gramStart"/>
      <w:r w:rsidRPr="00EB4648">
        <w:rPr>
          <w:rFonts w:ascii="Sylfaen" w:eastAsia="Times New Roman" w:hAnsi="Sylfaen"/>
          <w:bCs/>
          <w:sz w:val="20"/>
          <w:szCs w:val="20"/>
        </w:rPr>
        <w:t>ფორმალურ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განათლებ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აღიარების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ჩათვლის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აღიარებას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ჩათვლას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საძიებელი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ქვემოთ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მოცემული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პრინციპების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შესაბამისად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EB4648">
        <w:rPr>
          <w:rFonts w:ascii="Sylfaen" w:eastAsia="Times New Roman" w:hAnsi="Sylfaen"/>
          <w:b/>
          <w:bCs/>
          <w:sz w:val="20"/>
          <w:szCs w:val="20"/>
        </w:rPr>
        <w:t xml:space="preserve"> </w:t>
      </w:r>
    </w:p>
    <w:p w:rsidR="00974067" w:rsidRPr="00EB4648" w:rsidRDefault="00974067" w:rsidP="005841F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დასაშვებია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ნებისმიერი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ფარგლებში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აღიარება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ჩათვლა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ნებისმიერი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ფარგლებში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თუ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შედეგები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თავსებადია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საძიებელ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მათი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მიღწევა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რაც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გამოიხატება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დადებითი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შეფასებით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კრედიტის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მინიჭებით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.</w:t>
      </w:r>
    </w:p>
    <w:p w:rsidR="00974067" w:rsidRPr="00EB4648" w:rsidRDefault="00974067" w:rsidP="005841F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მიზნით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ეყრდნობა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პროფესიულ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სტანდარტს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ჩარჩო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დოკუმენტს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რომლის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საფუძველზეც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არის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გავლილი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კომპონენტი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არსებობის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შემთხვევაში-პროფესიულ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პროგრამას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სილაბუსებს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კატალოგს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. </w:t>
      </w:r>
      <w:proofErr w:type="spellStart"/>
      <w:proofErr w:type="gramStart"/>
      <w:r w:rsidRPr="00EB4648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spellEnd"/>
      <w:proofErr w:type="gram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აღიარების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შესაფასებელ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პირს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მოსთხოვოს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გავლილი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EB4648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სასწავლო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კურსების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პროგრამების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სილაბუსების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გამოთხოვა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დან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წარდგენა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</w:p>
    <w:p w:rsidR="00974067" w:rsidRPr="005841FE" w:rsidRDefault="00974067" w:rsidP="005841F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განსაზღვრის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მიზნით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აუცილებელი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არაა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მათი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ფორმულირება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იყოს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იდენტური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. </w:t>
      </w:r>
      <w:proofErr w:type="spellStart"/>
      <w:proofErr w:type="gramStart"/>
      <w:r w:rsidRPr="00EB4648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spellEnd"/>
      <w:proofErr w:type="gram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ჩაითვლება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შედეგები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რომლებიც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რომელთა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ერთობლიობაც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შინაარსის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ეროვნული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ჩარჩოს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საფეხურის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აღმწერის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შესაძლოა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მიჩნეულ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იქნას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ანალოგიურად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.</w:t>
      </w:r>
    </w:p>
    <w:p w:rsidR="00974067" w:rsidRPr="00EB4648" w:rsidRDefault="00974067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974067" w:rsidRPr="00EB4648" w:rsidRDefault="00974067" w:rsidP="005841F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spellStart"/>
      <w:proofErr w:type="gramStart"/>
      <w:r w:rsidRPr="00EB4648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proofErr w:type="gram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შესაბამისად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პრაქტიკული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დავალების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ეტაპებს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. </w:t>
      </w:r>
    </w:p>
    <w:p w:rsidR="00974067" w:rsidRPr="00EB4648" w:rsidRDefault="00974067" w:rsidP="005841F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სავალდებულო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კომპონენტს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რომლის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შეფასება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მინიჭების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წინაპირობას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წარმოადგენს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.</w:t>
      </w:r>
    </w:p>
    <w:p w:rsidR="00974067" w:rsidRPr="00EB4648" w:rsidRDefault="00974067" w:rsidP="005841F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proofErr w:type="spellStart"/>
      <w:proofErr w:type="gramStart"/>
      <w:r w:rsidRPr="00EB4648">
        <w:rPr>
          <w:rFonts w:ascii="Sylfaen" w:eastAsia="Times New Roman" w:hAnsi="Sylfaen"/>
          <w:bCs/>
          <w:sz w:val="20"/>
          <w:szCs w:val="20"/>
        </w:rPr>
        <w:t>ქვემოთ</w:t>
      </w:r>
      <w:proofErr w:type="spellEnd"/>
      <w:proofErr w:type="gram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მოცემულია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პრაქტიკულ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დავალებაზე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დაკვირვების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პროცესის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მოთხოვნები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ასევე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სავალდებულო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proofErr w:type="spellEnd"/>
      <w:r w:rsidRPr="00EB4648">
        <w:rPr>
          <w:rFonts w:ascii="Sylfaen" w:eastAsia="Times New Roman" w:hAnsi="Sylfaen"/>
          <w:bCs/>
          <w:sz w:val="20"/>
          <w:szCs w:val="20"/>
        </w:rPr>
        <w:t>.</w:t>
      </w:r>
    </w:p>
    <w:p w:rsidR="00974067" w:rsidRPr="00EB4648" w:rsidRDefault="00974067" w:rsidP="0097406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974067" w:rsidRPr="00EB4648" w:rsidTr="00974067">
        <w:tc>
          <w:tcPr>
            <w:tcW w:w="9265" w:type="dxa"/>
            <w:shd w:val="clear" w:color="auto" w:fill="auto"/>
          </w:tcPr>
          <w:p w:rsidR="00974067" w:rsidRPr="00EB4648" w:rsidRDefault="00974067" w:rsidP="00974067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</w:p>
        </w:tc>
      </w:tr>
      <w:tr w:rsidR="00974067" w:rsidRPr="00EB4648" w:rsidTr="00974067">
        <w:tc>
          <w:tcPr>
            <w:tcW w:w="9265" w:type="dxa"/>
            <w:shd w:val="clear" w:color="auto" w:fill="auto"/>
          </w:tcPr>
          <w:p w:rsidR="00D1459F" w:rsidRPr="0016570E" w:rsidRDefault="00D1459F" w:rsidP="00902BA6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•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შესაფასებელი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გამოკითხვა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ხორციელდება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ტესტის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ზეპირი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შეკითხვების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სახით</w:t>
            </w:r>
            <w:r w:rsidR="0016570E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D1459F" w:rsidRPr="00EB4648" w:rsidRDefault="00D1459F" w:rsidP="00902BA6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•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ტესტი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შესაძლოა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მოიცავდეს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დახურული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ტიპის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>შეკითხვებს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74067" w:rsidRPr="00EB4648" w:rsidRDefault="00974067" w:rsidP="00974067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</w:p>
          <w:p w:rsidR="00974067" w:rsidRPr="00EB4648" w:rsidRDefault="00BD7ABF" w:rsidP="0097406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განხორციელება.</w:t>
            </w:r>
          </w:p>
          <w:p w:rsidR="0016570E" w:rsidRPr="0016570E" w:rsidRDefault="0016570E" w:rsidP="0016570E">
            <w:pPr>
              <w:rPr>
                <w:rFonts w:ascii="Sylfaen" w:hAnsi="Sylfaen"/>
                <w:b/>
                <w:sz w:val="20"/>
                <w:szCs w:val="20"/>
              </w:rPr>
            </w:pPr>
            <w:r w:rsidRPr="0016570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მო</w:t>
            </w:r>
            <w:proofErr w:type="spellStart"/>
            <w:r w:rsidR="00974067" w:rsidRPr="0016570E">
              <w:rPr>
                <w:rFonts w:ascii="Sylfaen" w:hAnsi="Sylfaen" w:cs="Sylfaen"/>
                <w:b/>
                <w:sz w:val="20"/>
                <w:szCs w:val="20"/>
              </w:rPr>
              <w:t>პოვებული</w:t>
            </w:r>
            <w:proofErr w:type="spellEnd"/>
            <w:r w:rsidR="00974067" w:rsidRPr="0016570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974067" w:rsidRPr="0016570E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proofErr w:type="spellEnd"/>
            <w:r w:rsidR="00974067" w:rsidRPr="0016570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974067" w:rsidRPr="005841FE" w:rsidRDefault="0016570E" w:rsidP="005841F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B4648">
              <w:rPr>
                <w:rFonts w:ascii="Sylfaen" w:hAnsi="Sylfaen" w:cs="Sylfaen"/>
                <w:sz w:val="20"/>
                <w:szCs w:val="20"/>
              </w:rPr>
              <w:t>მტკიცებულებები</w:t>
            </w:r>
            <w:proofErr w:type="spellEnd"/>
            <w:proofErr w:type="gram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უზრუნველყოფილია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შესაფასებლის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მომზადებული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წერილობითი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ნაშრომით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ასევე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შემფასებლის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შევსებული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ჩანაწერების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ფორმებით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.</w:t>
            </w:r>
          </w:p>
          <w:p w:rsidR="00974067" w:rsidRPr="00EB4648" w:rsidRDefault="00974067" w:rsidP="00974067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974067" w:rsidRPr="00EB4648" w:rsidRDefault="00974067" w:rsidP="00C659DB">
            <w:pPr>
              <w:pStyle w:val="ListParagraph"/>
              <w:numPr>
                <w:ilvl w:val="0"/>
                <w:numId w:val="16"/>
              </w:numPr>
              <w:ind w:left="709" w:hanging="283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შემდეგ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proofErr w:type="spellEnd"/>
            <w:r w:rsidRPr="00EB4648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731F26" w:rsidRPr="00EB4648" w:rsidRDefault="00974067" w:rsidP="00974067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="00D1459F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რეკომენდაციების შემუშავება </w:t>
            </w:r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პაციენტისათვის </w:t>
            </w:r>
            <w:r w:rsidR="00D1459F" w:rsidRPr="00EB4648">
              <w:rPr>
                <w:rFonts w:ascii="Sylfaen" w:hAnsi="Sylfaen"/>
                <w:sz w:val="20"/>
                <w:szCs w:val="20"/>
                <w:lang w:val="ka-GE"/>
              </w:rPr>
              <w:t>კონკრეტული ქეისის</w:t>
            </w:r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შემთხვევაში;</w:t>
            </w:r>
          </w:p>
          <w:p w:rsidR="00D1459F" w:rsidRPr="00EB4648" w:rsidRDefault="00D1459F" w:rsidP="00974067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2. ორსულობისა და ლოგინობის პერიოდისათვის დამახასიათებელი ჩივილები</w:t>
            </w:r>
            <w:r w:rsidR="00560CBF"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74067" w:rsidRPr="00EB4648" w:rsidRDefault="00380F17" w:rsidP="00974067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D1459F"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. სხვადასხვა სისტემების </w:t>
            </w:r>
            <w:r w:rsidR="00560CBF" w:rsidRPr="00EB464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  <w:r w:rsidR="00D1459F"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1459F" w:rsidRPr="00EB4648" w:rsidRDefault="00380F17" w:rsidP="00974067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D1459F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პოსტტრამვული და პოსტოპერაციული მდგომარეობები</w:t>
            </w:r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80F17" w:rsidRDefault="00380F17" w:rsidP="00974067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 w:rsidR="009C356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bookmarkStart w:id="1" w:name="_GoBack"/>
            <w:bookmarkEnd w:id="1"/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>სიმსუქნის სახეები</w:t>
            </w:r>
            <w:r w:rsidR="005841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B4648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წარმოშობის მიზეზები და გამომწვევი ფაქტორები</w:t>
            </w:r>
            <w:r w:rsidR="00731F26" w:rsidRPr="00EB464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5841FE" w:rsidRPr="00EB4648" w:rsidRDefault="005841FE" w:rsidP="00974067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74067" w:rsidRPr="00EB4648" w:rsidRDefault="00974067" w:rsidP="00C659DB">
            <w:pPr>
              <w:pStyle w:val="ListParagraph"/>
              <w:numPr>
                <w:ilvl w:val="0"/>
                <w:numId w:val="16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სავალდებულო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კომპონენტის</w:t>
            </w:r>
            <w:proofErr w:type="spellEnd"/>
            <w:r w:rsidR="005841F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464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გამოცდის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შერჩევა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ზემოთ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მოცემული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საკითხებიდან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წარმოადგენს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შემფასებლის</w:t>
            </w:r>
            <w:proofErr w:type="spellEnd"/>
            <w:r w:rsidRPr="00EB46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B4648">
              <w:rPr>
                <w:rFonts w:ascii="Sylfaen" w:hAnsi="Sylfaen" w:cs="Sylfaen"/>
                <w:sz w:val="20"/>
                <w:szCs w:val="20"/>
              </w:rPr>
              <w:t>პრეროგატივას</w:t>
            </w:r>
            <w:proofErr w:type="spellEnd"/>
          </w:p>
          <w:p w:rsidR="00892DFB" w:rsidRPr="005841FE" w:rsidRDefault="00892DFB" w:rsidP="005841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74067" w:rsidRPr="00EB4648" w:rsidRDefault="00974067" w:rsidP="00974067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EB4648">
        <w:rPr>
          <w:rFonts w:ascii="Sylfaen" w:hAnsi="Sylfaen"/>
          <w:b/>
          <w:bCs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974067" w:rsidRPr="00EB4648" w:rsidRDefault="00974067" w:rsidP="00974067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საგამოცდო გარემო:</w:t>
      </w:r>
    </w:p>
    <w:p w:rsidR="00380F17" w:rsidRPr="00EB4648" w:rsidRDefault="00380F17" w:rsidP="005841F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 - პრაქტიკის ოთახში ან კლინიკაში;</w:t>
      </w:r>
    </w:p>
    <w:p w:rsidR="00974067" w:rsidRPr="00EB4648" w:rsidRDefault="00380F17" w:rsidP="005841F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 xml:space="preserve">დავალების შესასრულებლად საჭიროა  სარეაბილიტაციო ღონისძიებების  ჩასატარებლად საჭირო ინვენტარი და აღჭურვილობა </w:t>
      </w:r>
    </w:p>
    <w:p w:rsidR="00974067" w:rsidRPr="00EB4648" w:rsidRDefault="00974067" w:rsidP="005841FE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974067" w:rsidRPr="00EB4648" w:rsidRDefault="00974067" w:rsidP="005841F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974067" w:rsidRPr="00EB4648" w:rsidRDefault="00974067" w:rsidP="005841FE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მოპ</w:t>
      </w:r>
      <w:r w:rsidRPr="00EB4648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EB4648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974067" w:rsidRPr="00EB4648" w:rsidRDefault="00380F17" w:rsidP="005841F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მოპოვებული მტკიცებულებები უზრუნველყოფილია შესაფასებლის მიერ შესრულებული  პრაქტიკული დავალების შედეგის შემფასებლის მიერ შევსებული წერილობითი შეფასების ჩანაწერების სახით</w:t>
      </w:r>
      <w:r w:rsidR="005841FE">
        <w:rPr>
          <w:rFonts w:ascii="Sylfaen" w:hAnsi="Sylfaen"/>
          <w:sz w:val="20"/>
          <w:szCs w:val="20"/>
          <w:lang w:val="ka-GE"/>
        </w:rPr>
        <w:t xml:space="preserve">, </w:t>
      </w:r>
      <w:r w:rsidRPr="00EB4648">
        <w:rPr>
          <w:rFonts w:ascii="Sylfaen" w:hAnsi="Sylfaen"/>
          <w:sz w:val="20"/>
          <w:szCs w:val="20"/>
          <w:lang w:val="ka-GE"/>
        </w:rPr>
        <w:t>ფოტო, ვიდეო ან აუდიო მასალით.</w:t>
      </w:r>
    </w:p>
    <w:p w:rsidR="005841FE" w:rsidRDefault="005841FE" w:rsidP="00974067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974067" w:rsidRPr="00EB4648" w:rsidRDefault="00974067" w:rsidP="00974067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:rsidR="00974067" w:rsidRPr="00EB4648" w:rsidRDefault="00974067" w:rsidP="005841F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sz w:val="20"/>
          <w:szCs w:val="20"/>
        </w:rPr>
      </w:pPr>
      <w:r w:rsidRPr="00EB4648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EB4648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EB4648">
        <w:rPr>
          <w:rFonts w:ascii="Sylfaen" w:hAnsi="Sylfaen"/>
          <w:sz w:val="20"/>
          <w:szCs w:val="20"/>
          <w:lang w:val="ka-GE"/>
        </w:rPr>
        <w:t xml:space="preserve"> შესაბამისად პრაქტიკული დავალებები შეიძლება მოიცავდეს შემდეგს: </w:t>
      </w:r>
    </w:p>
    <w:p w:rsidR="00974067" w:rsidRPr="00EB4648" w:rsidRDefault="00974067" w:rsidP="005841F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ა</w:t>
      </w:r>
      <w:r w:rsidR="00560CBF" w:rsidRPr="00EB4648">
        <w:rPr>
          <w:rFonts w:ascii="Sylfaen" w:hAnsi="Sylfaen"/>
          <w:sz w:val="20"/>
          <w:szCs w:val="20"/>
          <w:lang w:val="ka-GE"/>
        </w:rPr>
        <w:t xml:space="preserve">) </w:t>
      </w:r>
      <w:r w:rsidR="00380F17" w:rsidRPr="00EB4648">
        <w:rPr>
          <w:rFonts w:ascii="Sylfaen" w:hAnsi="Sylfaen"/>
          <w:sz w:val="20"/>
          <w:szCs w:val="20"/>
          <w:lang w:val="ka-GE"/>
        </w:rPr>
        <w:t xml:space="preserve">ორსულთა და მელოგინეთა ვარჯიშის წარმართვა; </w:t>
      </w:r>
    </w:p>
    <w:p w:rsidR="00974067" w:rsidRPr="00EB4648" w:rsidRDefault="00974067" w:rsidP="005841F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/>
          <w:sz w:val="20"/>
          <w:szCs w:val="20"/>
          <w:lang w:val="ka-GE"/>
        </w:rPr>
        <w:t>ბ</w:t>
      </w:r>
      <w:r w:rsidR="00560CBF" w:rsidRPr="00EB4648">
        <w:rPr>
          <w:rFonts w:ascii="Sylfaen" w:hAnsi="Sylfaen"/>
          <w:sz w:val="20"/>
          <w:szCs w:val="20"/>
          <w:lang w:val="ka-GE"/>
        </w:rPr>
        <w:t xml:space="preserve">) </w:t>
      </w:r>
      <w:r w:rsidR="006D08AF" w:rsidRPr="00EB4648">
        <w:rPr>
          <w:rFonts w:ascii="Sylfaen" w:hAnsi="Sylfaen"/>
          <w:sz w:val="20"/>
          <w:szCs w:val="20"/>
          <w:lang w:val="ka-GE"/>
        </w:rPr>
        <w:t>სხვადასხვა სისტემის დაავადებების რეაბილიტაციის ღონისძიებების წარმართვა</w:t>
      </w:r>
      <w:r w:rsidR="00731F26" w:rsidRPr="00EB4648">
        <w:rPr>
          <w:rFonts w:ascii="Sylfaen" w:hAnsi="Sylfaen"/>
          <w:sz w:val="20"/>
          <w:szCs w:val="20"/>
          <w:lang w:val="ka-GE"/>
        </w:rPr>
        <w:t>;</w:t>
      </w:r>
    </w:p>
    <w:p w:rsidR="006D08AF" w:rsidRPr="00EB4648" w:rsidRDefault="006D08AF" w:rsidP="005841F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</w:rPr>
      </w:pPr>
      <w:r w:rsidRPr="00EB4648">
        <w:rPr>
          <w:rFonts w:ascii="Sylfaen" w:hAnsi="Sylfaen"/>
          <w:sz w:val="20"/>
          <w:szCs w:val="20"/>
          <w:lang w:val="ka-GE"/>
        </w:rPr>
        <w:t>გ) ბავშ</w:t>
      </w:r>
      <w:r w:rsidR="00560CBF" w:rsidRPr="00EB4648">
        <w:rPr>
          <w:rFonts w:ascii="Sylfaen" w:hAnsi="Sylfaen"/>
          <w:sz w:val="20"/>
          <w:szCs w:val="20"/>
          <w:lang w:val="ka-GE"/>
        </w:rPr>
        <w:t>ვ</w:t>
      </w:r>
      <w:r w:rsidRPr="00EB4648">
        <w:rPr>
          <w:rFonts w:ascii="Sylfaen" w:hAnsi="Sylfaen"/>
          <w:sz w:val="20"/>
          <w:szCs w:val="20"/>
          <w:lang w:val="ka-GE"/>
        </w:rPr>
        <w:t>ებში ასაკობრივი ჯგუფისა და დაავადებების ხასიათიდან გამომდინარე სარეაბილიტაციო ღონისძიებების წარმართვა</w:t>
      </w:r>
      <w:r w:rsidR="00560CBF" w:rsidRPr="00EB4648">
        <w:rPr>
          <w:rFonts w:ascii="Sylfaen" w:hAnsi="Sylfaen"/>
          <w:sz w:val="20"/>
          <w:szCs w:val="20"/>
          <w:lang w:val="ka-GE"/>
        </w:rPr>
        <w:t>.</w:t>
      </w:r>
    </w:p>
    <w:p w:rsidR="00974067" w:rsidRPr="00EB4648" w:rsidRDefault="00974067" w:rsidP="005841F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</w:rPr>
      </w:pPr>
    </w:p>
    <w:p w:rsidR="00974067" w:rsidRPr="00EB4648" w:rsidRDefault="00974067" w:rsidP="005841F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B4648">
        <w:rPr>
          <w:rFonts w:ascii="Sylfaen" w:hAnsi="Sylfaen" w:cs="Sylfaen"/>
          <w:sz w:val="20"/>
          <w:szCs w:val="20"/>
          <w:lang w:val="ka-GE"/>
        </w:rPr>
        <w:lastRenderedPageBreak/>
        <w:t>შემფასებლის</w:t>
      </w:r>
      <w:r w:rsidRPr="00EB4648">
        <w:rPr>
          <w:rFonts w:ascii="Sylfaen" w:hAnsi="Sylfae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 საკუთარი ქმედების/ გადაწყვეტილების  შესაბამისი არგუმენტები </w:t>
      </w:r>
    </w:p>
    <w:p w:rsidR="00974067" w:rsidRPr="00EB4648" w:rsidRDefault="00974067" w:rsidP="005841F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843DF" w:rsidRPr="005841FE" w:rsidRDefault="00974067" w:rsidP="00974067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EB4648">
        <w:rPr>
          <w:rFonts w:ascii="Sylfaen" w:hAnsi="Sylfaen" w:cs="Sylfaen"/>
          <w:sz w:val="20"/>
          <w:szCs w:val="20"/>
        </w:rPr>
        <w:t>სავალდებულო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კომპონენტის</w:t>
      </w:r>
      <w:proofErr w:type="spellEnd"/>
      <w:r w:rsidR="005841F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B4648">
        <w:rPr>
          <w:rFonts w:ascii="Sylfaen" w:hAnsi="Sylfaen" w:cs="Sylfaen"/>
          <w:sz w:val="20"/>
          <w:szCs w:val="20"/>
        </w:rPr>
        <w:t>(</w:t>
      </w:r>
      <w:proofErr w:type="spellStart"/>
      <w:r w:rsidRPr="00EB4648">
        <w:rPr>
          <w:rFonts w:ascii="Sylfaen" w:hAnsi="Sylfaen" w:cs="Sylfaen"/>
          <w:sz w:val="20"/>
          <w:szCs w:val="20"/>
        </w:rPr>
        <w:t>გამოცდის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EB4648">
        <w:rPr>
          <w:rFonts w:ascii="Sylfaen" w:hAnsi="Sylfaen" w:cs="Sylfaen"/>
          <w:sz w:val="20"/>
          <w:szCs w:val="20"/>
        </w:rPr>
        <w:t>საკითხების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შერჩევა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ზემოთ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საკითხებიდან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შემფასებლის</w:t>
      </w:r>
      <w:proofErr w:type="spellEnd"/>
      <w:r w:rsidRPr="00EB464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sz w:val="20"/>
          <w:szCs w:val="20"/>
        </w:rPr>
        <w:t>პრეროგატივას</w:t>
      </w:r>
      <w:bookmarkEnd w:id="0"/>
      <w:proofErr w:type="spellEnd"/>
    </w:p>
    <w:p w:rsidR="00974067" w:rsidRPr="00EB4648" w:rsidRDefault="00974067" w:rsidP="00974067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EB4648">
        <w:rPr>
          <w:rFonts w:ascii="Sylfaen" w:hAnsi="Sylfaen" w:cs="Sylfaen"/>
          <w:b/>
          <w:bCs/>
          <w:sz w:val="20"/>
          <w:szCs w:val="20"/>
        </w:rPr>
        <w:t>ნაწილი</w:t>
      </w:r>
      <w:proofErr w:type="spellEnd"/>
      <w:proofErr w:type="gramEnd"/>
      <w:r w:rsidRPr="00EB4648">
        <w:rPr>
          <w:rFonts w:ascii="Sylfaen" w:hAnsi="Sylfaen"/>
          <w:b/>
          <w:bCs/>
          <w:sz w:val="20"/>
          <w:szCs w:val="20"/>
        </w:rPr>
        <w:t xml:space="preserve"> 6. </w:t>
      </w:r>
      <w:proofErr w:type="spellStart"/>
      <w:proofErr w:type="gramStart"/>
      <w:r w:rsidRPr="00EB4648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spellEnd"/>
      <w:proofErr w:type="gram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რეკომენდ</w:t>
      </w:r>
      <w:proofErr w:type="spellEnd"/>
      <w:r w:rsidRPr="00EB4648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ციები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ამღიარებელ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არსებული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>/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  <w:proofErr w:type="spellEnd"/>
    </w:p>
    <w:p w:rsidR="00974067" w:rsidRPr="00EB4648" w:rsidRDefault="00974067" w:rsidP="00974067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EB4648">
        <w:rPr>
          <w:rFonts w:ascii="Sylfaen" w:hAnsi="Sylfaen"/>
          <w:b/>
          <w:bCs/>
          <w:sz w:val="20"/>
          <w:szCs w:val="20"/>
        </w:rPr>
        <w:t xml:space="preserve">         </w:t>
      </w:r>
      <w:proofErr w:type="spellStart"/>
      <w:proofErr w:type="gramStart"/>
      <w:r w:rsidRPr="00EB4648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დაწყებამდე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გაეცანით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 xml:space="preserve">: </w:t>
      </w:r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პროფესიულ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სტანდარტს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ინსტრუმენტებს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დაინტერესებული</w:t>
      </w:r>
      <w:proofErr w:type="spellEnd"/>
      <w:r w:rsidRPr="00EB4648">
        <w:rPr>
          <w:rFonts w:ascii="Sylfae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შესაფასებელი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პირის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კომპეტენციების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აღიარებასთან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დაკავშირებულ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შესაძლებლობებს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შემფასებლის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ჩანაწერების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ფორმებს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EB4648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EB4648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EB4648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974067" w:rsidRPr="00EB4648" w:rsidRDefault="00974067" w:rsidP="00974067">
      <w:p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EB4648">
        <w:rPr>
          <w:rFonts w:ascii="Sylfaen" w:hAnsi="Sylfaen"/>
          <w:b/>
          <w:bCs/>
          <w:sz w:val="20"/>
          <w:szCs w:val="20"/>
        </w:rPr>
        <w:t xml:space="preserve">          </w:t>
      </w:r>
      <w:proofErr w:type="spellStart"/>
      <w:proofErr w:type="gramStart"/>
      <w:r w:rsidRPr="00EB4648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პროცესში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>:</w:t>
      </w:r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პირადად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დააკვირდით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დავალებების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შესრულების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>/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პროცესს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თითოეული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აწარმოეთ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ჩანაწერების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ფორმები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თუ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აუცილებელია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შესაფასებელს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დაუსვით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დამატებითი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შეკითხვები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დავალებასთან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დაკავშირებით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შეაფასეთ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r w:rsidRPr="00EB4648">
        <w:rPr>
          <w:rFonts w:ascii="Sylfaen" w:hAnsi="Sylfaen" w:cs="Sylfaen"/>
          <w:bCs/>
          <w:sz w:val="20"/>
          <w:szCs w:val="20"/>
        </w:rPr>
        <w:t>თ</w:t>
      </w:r>
      <w:r w:rsidRPr="00EB4648">
        <w:rPr>
          <w:rFonts w:ascii="Sylfaen" w:hAnsi="Sylfaen" w:cs="Sylfaen"/>
          <w:bCs/>
          <w:sz w:val="20"/>
          <w:szCs w:val="20"/>
          <w:lang w:val="ka-GE"/>
        </w:rPr>
        <w:t>ი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თოეული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კრიტერიუმი</w:t>
      </w:r>
      <w:proofErr w:type="spellEnd"/>
    </w:p>
    <w:p w:rsidR="00974067" w:rsidRPr="00EB4648" w:rsidRDefault="00974067" w:rsidP="00974067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</w:p>
    <w:p w:rsidR="00974067" w:rsidRPr="00EB4648" w:rsidRDefault="00974067" w:rsidP="00974067">
      <w:pPr>
        <w:pStyle w:val="ListParagraph"/>
        <w:spacing w:line="240" w:lineRule="auto"/>
        <w:ind w:left="990"/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EB4648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 w:rsidRPr="00EB4648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proofErr w:type="spellEnd"/>
      <w:r w:rsidRPr="00EB4648">
        <w:rPr>
          <w:rFonts w:ascii="Sylfaen" w:hAnsi="Sylfaen"/>
          <w:b/>
          <w:bCs/>
          <w:sz w:val="20"/>
          <w:szCs w:val="20"/>
        </w:rPr>
        <w:t>:</w:t>
      </w:r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შესაფასებელს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მიეცით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განმარტება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შეფასებასთან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დაკავშირებით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შეაჯამეთ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შედეგები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დაადასტურეთ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შედეგები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ხელმოწერით</w:t>
      </w:r>
      <w:proofErr w:type="spellEnd"/>
    </w:p>
    <w:p w:rsidR="00974067" w:rsidRPr="00EB4648" w:rsidRDefault="00974067" w:rsidP="00C659DB">
      <w:pPr>
        <w:pStyle w:val="ListParagraph"/>
        <w:numPr>
          <w:ilvl w:val="0"/>
          <w:numId w:val="14"/>
        </w:num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proofErr w:type="spellStart"/>
      <w:r w:rsidRPr="00EB4648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ჩანაწერები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გადაეცით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სათანადოდ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უფლებამოსილ</w:t>
      </w:r>
      <w:proofErr w:type="spellEnd"/>
      <w:r w:rsidRPr="00EB4648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EB4648">
        <w:rPr>
          <w:rFonts w:ascii="Sylfaen" w:hAnsi="Sylfaen" w:cs="Sylfaen"/>
          <w:bCs/>
          <w:sz w:val="20"/>
          <w:szCs w:val="20"/>
        </w:rPr>
        <w:t>პირს</w:t>
      </w:r>
      <w:proofErr w:type="spellEnd"/>
    </w:p>
    <w:p w:rsidR="00974067" w:rsidRPr="00EB4648" w:rsidRDefault="00974067" w:rsidP="00974067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EB4648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</w:t>
      </w:r>
    </w:p>
    <w:p w:rsidR="00974067" w:rsidRDefault="00974067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5841FE" w:rsidRDefault="005841FE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5841FE" w:rsidRDefault="005841FE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5841FE" w:rsidRDefault="005841FE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5841FE" w:rsidRDefault="005841FE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5841FE" w:rsidRDefault="005841FE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5841FE" w:rsidRPr="005841FE" w:rsidRDefault="005841FE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74067" w:rsidRPr="00892DFB" w:rsidRDefault="00974067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74067" w:rsidRPr="00EB4648" w:rsidRDefault="00974067" w:rsidP="00974067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EB4648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EB4648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EB4648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974067" w:rsidRPr="00EB4648" w:rsidRDefault="00974067" w:rsidP="00974067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974067" w:rsidRPr="00EB4648" w:rsidRDefault="00974067" w:rsidP="00974067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974067" w:rsidRPr="00EB4648" w:rsidRDefault="00974067" w:rsidP="00974067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974067" w:rsidRPr="00EB4648" w:rsidRDefault="00974067" w:rsidP="00974067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974067" w:rsidRPr="00EB4648" w:rsidRDefault="00974067" w:rsidP="00974067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EB464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EB4648">
        <w:rPr>
          <w:rFonts w:ascii="Sylfaen" w:hAnsi="Sylfaen"/>
          <w:b/>
          <w:bCs/>
          <w:sz w:val="20"/>
          <w:szCs w:val="20"/>
          <w:highlight w:val="yellow"/>
          <w:lang w:val="ka-GE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900"/>
        <w:gridCol w:w="2229"/>
        <w:gridCol w:w="2723"/>
        <w:gridCol w:w="2394"/>
      </w:tblGrid>
      <w:tr w:rsidR="00974067" w:rsidRPr="00EB4648" w:rsidTr="00974067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974067" w:rsidRPr="00EB4648" w:rsidRDefault="00974067" w:rsidP="00974067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974067" w:rsidRPr="00EB4648" w:rsidTr="00974067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974067" w:rsidRPr="00EB4648" w:rsidRDefault="00974067" w:rsidP="00974067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974067" w:rsidRPr="00EB4648" w:rsidRDefault="00974067" w:rsidP="00974067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974067" w:rsidRPr="00EB4648" w:rsidRDefault="00974067" w:rsidP="00974067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1422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  <w:proofErr w:type="spellEnd"/>
          </w:p>
          <w:p w:rsidR="00974067" w:rsidRPr="00EB4648" w:rsidRDefault="00974067" w:rsidP="00974067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974067" w:rsidRPr="00EB4648" w:rsidRDefault="00974067" w:rsidP="00974067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  <w:proofErr w:type="spellEnd"/>
          </w:p>
          <w:p w:rsidR="00974067" w:rsidRPr="00EB4648" w:rsidRDefault="00974067" w:rsidP="00974067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EB4648">
              <w:rPr>
                <w:rFonts w:ascii="Sylfaen" w:hAnsi="Sylfaen"/>
                <w:b/>
                <w:sz w:val="20"/>
                <w:szCs w:val="20"/>
              </w:rPr>
              <w:t>(</w:t>
            </w:r>
            <w:proofErr w:type="spellStart"/>
            <w:r w:rsidRPr="00EB4648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proofErr w:type="spellEnd"/>
            <w:r w:rsidRPr="00EB4648">
              <w:rPr>
                <w:rFonts w:ascii="Sylfaen" w:hAnsi="Sylfaen"/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EB46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(დანართი N)</w:t>
            </w:r>
          </w:p>
        </w:tc>
      </w:tr>
      <w:tr w:rsidR="00974067" w:rsidRPr="00EB4648" w:rsidTr="00974067">
        <w:tc>
          <w:tcPr>
            <w:tcW w:w="172" w:type="pct"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74067" w:rsidRPr="00EB4648" w:rsidRDefault="00974067" w:rsidP="00974067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74067" w:rsidRPr="00EB4648" w:rsidTr="00974067">
        <w:tc>
          <w:tcPr>
            <w:tcW w:w="172" w:type="pct"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74067" w:rsidRPr="00EB4648" w:rsidRDefault="00974067" w:rsidP="00974067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74067" w:rsidRPr="00EB4648" w:rsidTr="00974067">
        <w:tc>
          <w:tcPr>
            <w:tcW w:w="172" w:type="pct"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74067" w:rsidRPr="00EB4648" w:rsidRDefault="00974067" w:rsidP="00974067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74067" w:rsidRPr="00EB4648" w:rsidTr="00974067">
        <w:tc>
          <w:tcPr>
            <w:tcW w:w="172" w:type="pct"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74067" w:rsidRPr="00EB4648" w:rsidRDefault="00974067" w:rsidP="00974067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74067" w:rsidRPr="00EB4648" w:rsidTr="00974067">
        <w:tc>
          <w:tcPr>
            <w:tcW w:w="172" w:type="pct"/>
            <w:shd w:val="clear" w:color="auto" w:fill="auto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74067" w:rsidRPr="00EB4648" w:rsidRDefault="00974067" w:rsidP="00974067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74067" w:rsidRPr="00EB4648" w:rsidRDefault="00974067" w:rsidP="0097406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974067" w:rsidRPr="00EB4648" w:rsidRDefault="00974067" w:rsidP="00974067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74067" w:rsidRPr="00892DFB" w:rsidRDefault="00974067" w:rsidP="00892DF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B4648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sectPr w:rsidR="00974067" w:rsidRPr="00892DFB" w:rsidSect="002A0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74C993" w15:done="0"/>
  <w15:commentEx w15:paraId="6865E9B0" w15:done="0"/>
  <w15:commentEx w15:paraId="28C2E43F" w15:done="0"/>
  <w15:commentEx w15:paraId="57BB2086" w15:done="0"/>
  <w15:commentEx w15:paraId="40DB9423" w15:done="0"/>
  <w15:commentEx w15:paraId="174BAA1A" w15:done="0"/>
  <w15:commentEx w15:paraId="4CC96B68" w15:done="0"/>
  <w15:commentEx w15:paraId="662A44F4" w15:done="0"/>
  <w15:commentEx w15:paraId="7EA42C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5F" w:rsidRDefault="005B755F" w:rsidP="00964435">
      <w:pPr>
        <w:spacing w:after="0" w:line="240" w:lineRule="auto"/>
      </w:pPr>
      <w:r>
        <w:separator/>
      </w:r>
    </w:p>
  </w:endnote>
  <w:endnote w:type="continuationSeparator" w:id="0">
    <w:p w:rsidR="005B755F" w:rsidRDefault="005B755F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Avenir LT Com 45 Book">
    <w:altName w:val="Century Gothic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2" w:rsidRDefault="00AD3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39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6C2" w:rsidRDefault="00AD3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56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D36C2" w:rsidRDefault="00AD3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2" w:rsidRDefault="00AD3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5F" w:rsidRDefault="005B755F" w:rsidP="00964435">
      <w:pPr>
        <w:spacing w:after="0" w:line="240" w:lineRule="auto"/>
      </w:pPr>
      <w:r>
        <w:separator/>
      </w:r>
    </w:p>
  </w:footnote>
  <w:footnote w:type="continuationSeparator" w:id="0">
    <w:p w:rsidR="005B755F" w:rsidRDefault="005B755F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2" w:rsidRDefault="005B75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13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2" w:rsidRDefault="005B75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13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2" w:rsidRDefault="005B75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13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D7"/>
    <w:multiLevelType w:val="multilevel"/>
    <w:tmpl w:val="D6DC4A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">
    <w:nsid w:val="015B3207"/>
    <w:multiLevelType w:val="hybridMultilevel"/>
    <w:tmpl w:val="F2881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A5A"/>
    <w:multiLevelType w:val="hybridMultilevel"/>
    <w:tmpl w:val="7DA8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4C74"/>
    <w:multiLevelType w:val="hybridMultilevel"/>
    <w:tmpl w:val="BDD41836"/>
    <w:lvl w:ilvl="0" w:tplc="564C2EC4">
      <w:start w:val="1"/>
      <w:numFmt w:val="bullet"/>
      <w:pStyle w:val="abzacix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3224B"/>
    <w:multiLevelType w:val="hybridMultilevel"/>
    <w:tmpl w:val="B3C4ED22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082532E4"/>
    <w:multiLevelType w:val="hybridMultilevel"/>
    <w:tmpl w:val="19AC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86C7C"/>
    <w:multiLevelType w:val="hybridMultilevel"/>
    <w:tmpl w:val="F58C9AB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48CF"/>
    <w:multiLevelType w:val="hybridMultilevel"/>
    <w:tmpl w:val="FFA290A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6BE2"/>
    <w:multiLevelType w:val="hybridMultilevel"/>
    <w:tmpl w:val="FE18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E210B"/>
    <w:multiLevelType w:val="multilevel"/>
    <w:tmpl w:val="9ED4BE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>
    <w:nsid w:val="293463DF"/>
    <w:multiLevelType w:val="hybridMultilevel"/>
    <w:tmpl w:val="922E651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830B7"/>
    <w:multiLevelType w:val="hybridMultilevel"/>
    <w:tmpl w:val="160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84868"/>
    <w:multiLevelType w:val="multilevel"/>
    <w:tmpl w:val="F106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  <w:b w:val="0"/>
        <w:color w:val="000000"/>
        <w:sz w:val="22"/>
      </w:rPr>
    </w:lvl>
  </w:abstractNum>
  <w:abstractNum w:abstractNumId="14">
    <w:nsid w:val="39D0148F"/>
    <w:multiLevelType w:val="hybridMultilevel"/>
    <w:tmpl w:val="DA0E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84379"/>
    <w:multiLevelType w:val="hybridMultilevel"/>
    <w:tmpl w:val="799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53B6F"/>
    <w:multiLevelType w:val="hybridMultilevel"/>
    <w:tmpl w:val="2936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A1D14"/>
    <w:multiLevelType w:val="multilevel"/>
    <w:tmpl w:val="4A8C3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8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0">
    <w:nsid w:val="4BC91414"/>
    <w:multiLevelType w:val="hybridMultilevel"/>
    <w:tmpl w:val="FB9082C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A5AFB"/>
    <w:multiLevelType w:val="hybridMultilevel"/>
    <w:tmpl w:val="1D5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5D44"/>
    <w:multiLevelType w:val="hybridMultilevel"/>
    <w:tmpl w:val="762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A24A6"/>
    <w:multiLevelType w:val="multilevel"/>
    <w:tmpl w:val="66F66A7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sz w:val="22"/>
      </w:rPr>
    </w:lvl>
  </w:abstractNum>
  <w:abstractNum w:abstractNumId="24">
    <w:nsid w:val="5C8349FD"/>
    <w:multiLevelType w:val="multilevel"/>
    <w:tmpl w:val="41DAB86A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5">
    <w:nsid w:val="63917583"/>
    <w:multiLevelType w:val="multilevel"/>
    <w:tmpl w:val="FD88E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57625F9"/>
    <w:multiLevelType w:val="hybridMultilevel"/>
    <w:tmpl w:val="1BF86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02C8"/>
    <w:multiLevelType w:val="hybridMultilevel"/>
    <w:tmpl w:val="B372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70E9D"/>
    <w:multiLevelType w:val="hybridMultilevel"/>
    <w:tmpl w:val="D1727C9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656AF"/>
    <w:multiLevelType w:val="multilevel"/>
    <w:tmpl w:val="A066F0C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b w:val="0"/>
        <w:color w:val="000000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27"/>
  </w:num>
  <w:num w:numId="6">
    <w:abstractNumId w:val="29"/>
  </w:num>
  <w:num w:numId="7">
    <w:abstractNumId w:val="19"/>
  </w:num>
  <w:num w:numId="8">
    <w:abstractNumId w:val="13"/>
  </w:num>
  <w:num w:numId="9">
    <w:abstractNumId w:val="23"/>
  </w:num>
  <w:num w:numId="10">
    <w:abstractNumId w:val="25"/>
  </w:num>
  <w:num w:numId="11">
    <w:abstractNumId w:val="15"/>
  </w:num>
  <w:num w:numId="12">
    <w:abstractNumId w:val="12"/>
  </w:num>
  <w:num w:numId="13">
    <w:abstractNumId w:val="21"/>
  </w:num>
  <w:num w:numId="14">
    <w:abstractNumId w:val="18"/>
  </w:num>
  <w:num w:numId="15">
    <w:abstractNumId w:val="8"/>
  </w:num>
  <w:num w:numId="16">
    <w:abstractNumId w:val="30"/>
  </w:num>
  <w:num w:numId="17">
    <w:abstractNumId w:val="31"/>
  </w:num>
  <w:num w:numId="18">
    <w:abstractNumId w:val="10"/>
  </w:num>
  <w:num w:numId="19">
    <w:abstractNumId w:val="0"/>
  </w:num>
  <w:num w:numId="20">
    <w:abstractNumId w:val="24"/>
  </w:num>
  <w:num w:numId="21">
    <w:abstractNumId w:val="3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6"/>
  </w:num>
  <w:num w:numId="27">
    <w:abstractNumId w:val="26"/>
  </w:num>
  <w:num w:numId="28">
    <w:abstractNumId w:val="7"/>
  </w:num>
  <w:num w:numId="29">
    <w:abstractNumId w:val="20"/>
  </w:num>
  <w:num w:numId="30">
    <w:abstractNumId w:val="9"/>
  </w:num>
  <w:num w:numId="31">
    <w:abstractNumId w:val="14"/>
  </w:num>
  <w:num w:numId="32">
    <w:abstractNumId w:val="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3tbilisi76">
    <w15:presenceInfo w15:providerId="None" w15:userId="AD3tbilisi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504B"/>
    <w:rsid w:val="00017D53"/>
    <w:rsid w:val="00023835"/>
    <w:rsid w:val="00027010"/>
    <w:rsid w:val="0003138B"/>
    <w:rsid w:val="00034448"/>
    <w:rsid w:val="00040158"/>
    <w:rsid w:val="0004349D"/>
    <w:rsid w:val="0004350A"/>
    <w:rsid w:val="00045F5B"/>
    <w:rsid w:val="000518E5"/>
    <w:rsid w:val="00055E9C"/>
    <w:rsid w:val="000568BA"/>
    <w:rsid w:val="000618BF"/>
    <w:rsid w:val="0006366E"/>
    <w:rsid w:val="00076C98"/>
    <w:rsid w:val="00076D8C"/>
    <w:rsid w:val="00077086"/>
    <w:rsid w:val="000813ED"/>
    <w:rsid w:val="00086430"/>
    <w:rsid w:val="0009016F"/>
    <w:rsid w:val="0009119D"/>
    <w:rsid w:val="00094F2E"/>
    <w:rsid w:val="00095936"/>
    <w:rsid w:val="000A2A34"/>
    <w:rsid w:val="000A2BE4"/>
    <w:rsid w:val="000A31A6"/>
    <w:rsid w:val="000B014E"/>
    <w:rsid w:val="000B1122"/>
    <w:rsid w:val="000B1A4B"/>
    <w:rsid w:val="000C2292"/>
    <w:rsid w:val="000C38E1"/>
    <w:rsid w:val="000D1C60"/>
    <w:rsid w:val="000D33EE"/>
    <w:rsid w:val="000E1397"/>
    <w:rsid w:val="000F7C4A"/>
    <w:rsid w:val="00113B05"/>
    <w:rsid w:val="00114091"/>
    <w:rsid w:val="00117718"/>
    <w:rsid w:val="001219E8"/>
    <w:rsid w:val="001249A9"/>
    <w:rsid w:val="00127C1B"/>
    <w:rsid w:val="00131212"/>
    <w:rsid w:val="00133013"/>
    <w:rsid w:val="00134E43"/>
    <w:rsid w:val="00145728"/>
    <w:rsid w:val="0016570E"/>
    <w:rsid w:val="001821C0"/>
    <w:rsid w:val="00186186"/>
    <w:rsid w:val="00186B67"/>
    <w:rsid w:val="00186BAD"/>
    <w:rsid w:val="00191E4A"/>
    <w:rsid w:val="00193F7F"/>
    <w:rsid w:val="001A044A"/>
    <w:rsid w:val="001A1B5C"/>
    <w:rsid w:val="001B38DE"/>
    <w:rsid w:val="001B4AEA"/>
    <w:rsid w:val="001C7F93"/>
    <w:rsid w:val="001D1058"/>
    <w:rsid w:val="001D7E82"/>
    <w:rsid w:val="001E0938"/>
    <w:rsid w:val="001E5802"/>
    <w:rsid w:val="001F4F40"/>
    <w:rsid w:val="001F738D"/>
    <w:rsid w:val="002002EB"/>
    <w:rsid w:val="002159EA"/>
    <w:rsid w:val="00235760"/>
    <w:rsid w:val="00243DA7"/>
    <w:rsid w:val="00246E20"/>
    <w:rsid w:val="002500F8"/>
    <w:rsid w:val="002505A7"/>
    <w:rsid w:val="002509AE"/>
    <w:rsid w:val="002647ED"/>
    <w:rsid w:val="00267B6E"/>
    <w:rsid w:val="00271FA0"/>
    <w:rsid w:val="00272AFC"/>
    <w:rsid w:val="002730C7"/>
    <w:rsid w:val="002768EB"/>
    <w:rsid w:val="002943CE"/>
    <w:rsid w:val="002A0E90"/>
    <w:rsid w:val="002A70D8"/>
    <w:rsid w:val="002B4234"/>
    <w:rsid w:val="002B6270"/>
    <w:rsid w:val="002C756C"/>
    <w:rsid w:val="002D061C"/>
    <w:rsid w:val="002D08CD"/>
    <w:rsid w:val="002D4C1D"/>
    <w:rsid w:val="002D6D61"/>
    <w:rsid w:val="002E42EF"/>
    <w:rsid w:val="002F1BCC"/>
    <w:rsid w:val="002F6B67"/>
    <w:rsid w:val="00310CD0"/>
    <w:rsid w:val="00313F15"/>
    <w:rsid w:val="00316485"/>
    <w:rsid w:val="00322C98"/>
    <w:rsid w:val="00323012"/>
    <w:rsid w:val="0034514A"/>
    <w:rsid w:val="00345285"/>
    <w:rsid w:val="00347E2F"/>
    <w:rsid w:val="0035794E"/>
    <w:rsid w:val="00360B73"/>
    <w:rsid w:val="0036311F"/>
    <w:rsid w:val="00370A2E"/>
    <w:rsid w:val="00371FB7"/>
    <w:rsid w:val="00380298"/>
    <w:rsid w:val="00380F17"/>
    <w:rsid w:val="003838FA"/>
    <w:rsid w:val="00384A6A"/>
    <w:rsid w:val="0038512F"/>
    <w:rsid w:val="00390213"/>
    <w:rsid w:val="003916BD"/>
    <w:rsid w:val="003921F4"/>
    <w:rsid w:val="003922B5"/>
    <w:rsid w:val="003A2BC1"/>
    <w:rsid w:val="003A7AAB"/>
    <w:rsid w:val="003B0F26"/>
    <w:rsid w:val="003B1858"/>
    <w:rsid w:val="003C18D2"/>
    <w:rsid w:val="003C59E2"/>
    <w:rsid w:val="003C6B3D"/>
    <w:rsid w:val="003D74F1"/>
    <w:rsid w:val="003E01C5"/>
    <w:rsid w:val="003E3D24"/>
    <w:rsid w:val="0040006E"/>
    <w:rsid w:val="0040122C"/>
    <w:rsid w:val="00402978"/>
    <w:rsid w:val="004050D0"/>
    <w:rsid w:val="00420E9B"/>
    <w:rsid w:val="00423C86"/>
    <w:rsid w:val="00426443"/>
    <w:rsid w:val="0043106F"/>
    <w:rsid w:val="0043163A"/>
    <w:rsid w:val="0043302D"/>
    <w:rsid w:val="0044122A"/>
    <w:rsid w:val="00443837"/>
    <w:rsid w:val="00444CD2"/>
    <w:rsid w:val="00446E1A"/>
    <w:rsid w:val="004531C6"/>
    <w:rsid w:val="004542C8"/>
    <w:rsid w:val="00461B1B"/>
    <w:rsid w:val="004861AF"/>
    <w:rsid w:val="00487E66"/>
    <w:rsid w:val="004934C9"/>
    <w:rsid w:val="004A0675"/>
    <w:rsid w:val="004C0B03"/>
    <w:rsid w:val="004C4E2B"/>
    <w:rsid w:val="004D32B2"/>
    <w:rsid w:val="004E2ED3"/>
    <w:rsid w:val="004E4E74"/>
    <w:rsid w:val="004F1381"/>
    <w:rsid w:val="004F6698"/>
    <w:rsid w:val="00505A9A"/>
    <w:rsid w:val="00510938"/>
    <w:rsid w:val="00510A3F"/>
    <w:rsid w:val="0051233B"/>
    <w:rsid w:val="00514849"/>
    <w:rsid w:val="00514DBC"/>
    <w:rsid w:val="00516ACC"/>
    <w:rsid w:val="00535099"/>
    <w:rsid w:val="0054114D"/>
    <w:rsid w:val="00543281"/>
    <w:rsid w:val="005433DB"/>
    <w:rsid w:val="00551418"/>
    <w:rsid w:val="005516B9"/>
    <w:rsid w:val="00560CBF"/>
    <w:rsid w:val="00566610"/>
    <w:rsid w:val="00575293"/>
    <w:rsid w:val="00577CA1"/>
    <w:rsid w:val="00580501"/>
    <w:rsid w:val="005837E6"/>
    <w:rsid w:val="005841FE"/>
    <w:rsid w:val="00593813"/>
    <w:rsid w:val="00594777"/>
    <w:rsid w:val="0059593E"/>
    <w:rsid w:val="00596878"/>
    <w:rsid w:val="00597B72"/>
    <w:rsid w:val="005A1B6E"/>
    <w:rsid w:val="005B200C"/>
    <w:rsid w:val="005B5A98"/>
    <w:rsid w:val="005B755F"/>
    <w:rsid w:val="005C35D5"/>
    <w:rsid w:val="005C42DD"/>
    <w:rsid w:val="005D3E6C"/>
    <w:rsid w:val="005D77EC"/>
    <w:rsid w:val="005E42FF"/>
    <w:rsid w:val="005F09A0"/>
    <w:rsid w:val="005F36BB"/>
    <w:rsid w:val="005F759C"/>
    <w:rsid w:val="0060034C"/>
    <w:rsid w:val="00600878"/>
    <w:rsid w:val="00605591"/>
    <w:rsid w:val="006058B7"/>
    <w:rsid w:val="0061078E"/>
    <w:rsid w:val="00613209"/>
    <w:rsid w:val="00616F67"/>
    <w:rsid w:val="00620704"/>
    <w:rsid w:val="00631C31"/>
    <w:rsid w:val="00635E20"/>
    <w:rsid w:val="006376BA"/>
    <w:rsid w:val="0064056D"/>
    <w:rsid w:val="006447BC"/>
    <w:rsid w:val="00654DFB"/>
    <w:rsid w:val="00657E80"/>
    <w:rsid w:val="006636D6"/>
    <w:rsid w:val="006637E8"/>
    <w:rsid w:val="00671022"/>
    <w:rsid w:val="00672859"/>
    <w:rsid w:val="00684257"/>
    <w:rsid w:val="00685AFE"/>
    <w:rsid w:val="00690C38"/>
    <w:rsid w:val="00692792"/>
    <w:rsid w:val="006931CA"/>
    <w:rsid w:val="00695E17"/>
    <w:rsid w:val="006977E2"/>
    <w:rsid w:val="006A44DA"/>
    <w:rsid w:val="006A4670"/>
    <w:rsid w:val="006A7889"/>
    <w:rsid w:val="006B3E6F"/>
    <w:rsid w:val="006B6947"/>
    <w:rsid w:val="006B7BF2"/>
    <w:rsid w:val="006C4351"/>
    <w:rsid w:val="006C60A5"/>
    <w:rsid w:val="006D08AF"/>
    <w:rsid w:val="006D1C4A"/>
    <w:rsid w:val="006D33B4"/>
    <w:rsid w:val="006E24FE"/>
    <w:rsid w:val="006E2F5A"/>
    <w:rsid w:val="006E612D"/>
    <w:rsid w:val="006E7F89"/>
    <w:rsid w:val="006F079D"/>
    <w:rsid w:val="00700733"/>
    <w:rsid w:val="007014BA"/>
    <w:rsid w:val="00713A92"/>
    <w:rsid w:val="00723C26"/>
    <w:rsid w:val="007314D5"/>
    <w:rsid w:val="00731F26"/>
    <w:rsid w:val="00733965"/>
    <w:rsid w:val="00740F93"/>
    <w:rsid w:val="00747CC3"/>
    <w:rsid w:val="007508D4"/>
    <w:rsid w:val="007522CC"/>
    <w:rsid w:val="00764267"/>
    <w:rsid w:val="007649F4"/>
    <w:rsid w:val="00766529"/>
    <w:rsid w:val="007732E4"/>
    <w:rsid w:val="0077485E"/>
    <w:rsid w:val="0077779A"/>
    <w:rsid w:val="00783B8F"/>
    <w:rsid w:val="00784EE3"/>
    <w:rsid w:val="007863CC"/>
    <w:rsid w:val="007A0E89"/>
    <w:rsid w:val="007B670F"/>
    <w:rsid w:val="007C21A4"/>
    <w:rsid w:val="007C7BFA"/>
    <w:rsid w:val="007D1125"/>
    <w:rsid w:val="007D3AE4"/>
    <w:rsid w:val="007E2D9D"/>
    <w:rsid w:val="007E327C"/>
    <w:rsid w:val="007E3D4D"/>
    <w:rsid w:val="007F37FD"/>
    <w:rsid w:val="007F583B"/>
    <w:rsid w:val="0080088E"/>
    <w:rsid w:val="00801F87"/>
    <w:rsid w:val="00806533"/>
    <w:rsid w:val="00812290"/>
    <w:rsid w:val="00812E9A"/>
    <w:rsid w:val="00812EA6"/>
    <w:rsid w:val="008147E6"/>
    <w:rsid w:val="008340BE"/>
    <w:rsid w:val="00842207"/>
    <w:rsid w:val="00843C42"/>
    <w:rsid w:val="0084425F"/>
    <w:rsid w:val="00844C3E"/>
    <w:rsid w:val="008456AC"/>
    <w:rsid w:val="00847171"/>
    <w:rsid w:val="00853822"/>
    <w:rsid w:val="00854F2F"/>
    <w:rsid w:val="008577C3"/>
    <w:rsid w:val="00876018"/>
    <w:rsid w:val="008816A9"/>
    <w:rsid w:val="00882212"/>
    <w:rsid w:val="008843DF"/>
    <w:rsid w:val="00884621"/>
    <w:rsid w:val="00885E24"/>
    <w:rsid w:val="00892DFB"/>
    <w:rsid w:val="008936D6"/>
    <w:rsid w:val="00893A2E"/>
    <w:rsid w:val="0089438F"/>
    <w:rsid w:val="008A5DF4"/>
    <w:rsid w:val="008C1E0A"/>
    <w:rsid w:val="008C215D"/>
    <w:rsid w:val="008D7D8A"/>
    <w:rsid w:val="008E3156"/>
    <w:rsid w:val="008E4F9B"/>
    <w:rsid w:val="008E6A52"/>
    <w:rsid w:val="008E703F"/>
    <w:rsid w:val="008E7F36"/>
    <w:rsid w:val="008F3071"/>
    <w:rsid w:val="008F43A6"/>
    <w:rsid w:val="008F633B"/>
    <w:rsid w:val="0090007C"/>
    <w:rsid w:val="00902382"/>
    <w:rsid w:val="00902BA6"/>
    <w:rsid w:val="00902E8A"/>
    <w:rsid w:val="00904C10"/>
    <w:rsid w:val="00906900"/>
    <w:rsid w:val="0091697E"/>
    <w:rsid w:val="00920234"/>
    <w:rsid w:val="00926F45"/>
    <w:rsid w:val="0093193A"/>
    <w:rsid w:val="00932ADD"/>
    <w:rsid w:val="0093607A"/>
    <w:rsid w:val="00940566"/>
    <w:rsid w:val="009457F5"/>
    <w:rsid w:val="00945FF4"/>
    <w:rsid w:val="00964203"/>
    <w:rsid w:val="00964435"/>
    <w:rsid w:val="00964C52"/>
    <w:rsid w:val="0097081D"/>
    <w:rsid w:val="00974067"/>
    <w:rsid w:val="009756E5"/>
    <w:rsid w:val="009816A3"/>
    <w:rsid w:val="00981C64"/>
    <w:rsid w:val="00983043"/>
    <w:rsid w:val="0098660C"/>
    <w:rsid w:val="0099094E"/>
    <w:rsid w:val="009913C9"/>
    <w:rsid w:val="00997ECE"/>
    <w:rsid w:val="009A1DB8"/>
    <w:rsid w:val="009A2FC8"/>
    <w:rsid w:val="009A342B"/>
    <w:rsid w:val="009A730B"/>
    <w:rsid w:val="009B3680"/>
    <w:rsid w:val="009C10D9"/>
    <w:rsid w:val="009C356E"/>
    <w:rsid w:val="009C458A"/>
    <w:rsid w:val="009C7C26"/>
    <w:rsid w:val="009D3099"/>
    <w:rsid w:val="009D5DE6"/>
    <w:rsid w:val="009E3A80"/>
    <w:rsid w:val="009E6B52"/>
    <w:rsid w:val="009F24DE"/>
    <w:rsid w:val="009F42E7"/>
    <w:rsid w:val="00A0376C"/>
    <w:rsid w:val="00A12760"/>
    <w:rsid w:val="00A12F03"/>
    <w:rsid w:val="00A26BE6"/>
    <w:rsid w:val="00A306FB"/>
    <w:rsid w:val="00A446BA"/>
    <w:rsid w:val="00A51788"/>
    <w:rsid w:val="00A56F4D"/>
    <w:rsid w:val="00A63080"/>
    <w:rsid w:val="00A679FA"/>
    <w:rsid w:val="00A72343"/>
    <w:rsid w:val="00A7243B"/>
    <w:rsid w:val="00A74650"/>
    <w:rsid w:val="00A75976"/>
    <w:rsid w:val="00A75FC7"/>
    <w:rsid w:val="00A84329"/>
    <w:rsid w:val="00A866B2"/>
    <w:rsid w:val="00A87850"/>
    <w:rsid w:val="00A91C48"/>
    <w:rsid w:val="00AA38CF"/>
    <w:rsid w:val="00AB0581"/>
    <w:rsid w:val="00AB0D69"/>
    <w:rsid w:val="00AB6D99"/>
    <w:rsid w:val="00AC2F16"/>
    <w:rsid w:val="00AC3BDF"/>
    <w:rsid w:val="00AC4F40"/>
    <w:rsid w:val="00AD2A86"/>
    <w:rsid w:val="00AD36C2"/>
    <w:rsid w:val="00AF4AB8"/>
    <w:rsid w:val="00AF5026"/>
    <w:rsid w:val="00AF6340"/>
    <w:rsid w:val="00AF6A01"/>
    <w:rsid w:val="00B05677"/>
    <w:rsid w:val="00B07BD1"/>
    <w:rsid w:val="00B138CF"/>
    <w:rsid w:val="00B2381E"/>
    <w:rsid w:val="00B240F1"/>
    <w:rsid w:val="00B41797"/>
    <w:rsid w:val="00B417DA"/>
    <w:rsid w:val="00B42FED"/>
    <w:rsid w:val="00B54FA7"/>
    <w:rsid w:val="00B615CC"/>
    <w:rsid w:val="00B62068"/>
    <w:rsid w:val="00B73DD5"/>
    <w:rsid w:val="00B7698E"/>
    <w:rsid w:val="00B774F9"/>
    <w:rsid w:val="00B8149B"/>
    <w:rsid w:val="00B853F1"/>
    <w:rsid w:val="00B94139"/>
    <w:rsid w:val="00B96CBA"/>
    <w:rsid w:val="00BA3130"/>
    <w:rsid w:val="00BB0E04"/>
    <w:rsid w:val="00BB3A6D"/>
    <w:rsid w:val="00BC4977"/>
    <w:rsid w:val="00BD2394"/>
    <w:rsid w:val="00BD3BED"/>
    <w:rsid w:val="00BD7ABF"/>
    <w:rsid w:val="00BE1885"/>
    <w:rsid w:val="00BE2630"/>
    <w:rsid w:val="00BE3B59"/>
    <w:rsid w:val="00BF0E34"/>
    <w:rsid w:val="00BF16D3"/>
    <w:rsid w:val="00BF2EF4"/>
    <w:rsid w:val="00C02991"/>
    <w:rsid w:val="00C05793"/>
    <w:rsid w:val="00C21D74"/>
    <w:rsid w:val="00C21F69"/>
    <w:rsid w:val="00C3182B"/>
    <w:rsid w:val="00C323CD"/>
    <w:rsid w:val="00C338B3"/>
    <w:rsid w:val="00C37546"/>
    <w:rsid w:val="00C659DB"/>
    <w:rsid w:val="00C7303B"/>
    <w:rsid w:val="00C7503C"/>
    <w:rsid w:val="00C9070F"/>
    <w:rsid w:val="00C9604B"/>
    <w:rsid w:val="00CA5796"/>
    <w:rsid w:val="00CB14D6"/>
    <w:rsid w:val="00CB52A6"/>
    <w:rsid w:val="00CB717B"/>
    <w:rsid w:val="00CB7F6C"/>
    <w:rsid w:val="00CC2B70"/>
    <w:rsid w:val="00CD0089"/>
    <w:rsid w:val="00CD09B3"/>
    <w:rsid w:val="00CD269C"/>
    <w:rsid w:val="00CD568F"/>
    <w:rsid w:val="00CE35D1"/>
    <w:rsid w:val="00CE76BF"/>
    <w:rsid w:val="00D04D1B"/>
    <w:rsid w:val="00D120DC"/>
    <w:rsid w:val="00D123A1"/>
    <w:rsid w:val="00D1459F"/>
    <w:rsid w:val="00D22A5F"/>
    <w:rsid w:val="00D275F4"/>
    <w:rsid w:val="00D361A2"/>
    <w:rsid w:val="00D517D3"/>
    <w:rsid w:val="00D56238"/>
    <w:rsid w:val="00D67D55"/>
    <w:rsid w:val="00D71BB1"/>
    <w:rsid w:val="00D823EC"/>
    <w:rsid w:val="00D85523"/>
    <w:rsid w:val="00D90869"/>
    <w:rsid w:val="00D9153A"/>
    <w:rsid w:val="00DB00F7"/>
    <w:rsid w:val="00DD013F"/>
    <w:rsid w:val="00DD1588"/>
    <w:rsid w:val="00DD3149"/>
    <w:rsid w:val="00DD34A4"/>
    <w:rsid w:val="00DD3CAC"/>
    <w:rsid w:val="00DD7FC9"/>
    <w:rsid w:val="00DE2103"/>
    <w:rsid w:val="00DE22D0"/>
    <w:rsid w:val="00DE2D15"/>
    <w:rsid w:val="00DF51AD"/>
    <w:rsid w:val="00E03DEF"/>
    <w:rsid w:val="00E049A5"/>
    <w:rsid w:val="00E050CD"/>
    <w:rsid w:val="00E11FC0"/>
    <w:rsid w:val="00E15841"/>
    <w:rsid w:val="00E2256F"/>
    <w:rsid w:val="00E271AC"/>
    <w:rsid w:val="00E3186F"/>
    <w:rsid w:val="00E31E29"/>
    <w:rsid w:val="00E441A9"/>
    <w:rsid w:val="00E56188"/>
    <w:rsid w:val="00E5761B"/>
    <w:rsid w:val="00E5762A"/>
    <w:rsid w:val="00E62A78"/>
    <w:rsid w:val="00E652B2"/>
    <w:rsid w:val="00E71181"/>
    <w:rsid w:val="00E753F9"/>
    <w:rsid w:val="00E84B7F"/>
    <w:rsid w:val="00E94B32"/>
    <w:rsid w:val="00EA466B"/>
    <w:rsid w:val="00EB0A11"/>
    <w:rsid w:val="00EB101A"/>
    <w:rsid w:val="00EB19DE"/>
    <w:rsid w:val="00EB3461"/>
    <w:rsid w:val="00EB4648"/>
    <w:rsid w:val="00EC1A70"/>
    <w:rsid w:val="00EC7D82"/>
    <w:rsid w:val="00ED4F5E"/>
    <w:rsid w:val="00ED729C"/>
    <w:rsid w:val="00EE1149"/>
    <w:rsid w:val="00EF034F"/>
    <w:rsid w:val="00EF49D3"/>
    <w:rsid w:val="00F0022E"/>
    <w:rsid w:val="00F032F6"/>
    <w:rsid w:val="00F0701A"/>
    <w:rsid w:val="00F15CE0"/>
    <w:rsid w:val="00F20F52"/>
    <w:rsid w:val="00F24255"/>
    <w:rsid w:val="00F31808"/>
    <w:rsid w:val="00F3202A"/>
    <w:rsid w:val="00F34BA1"/>
    <w:rsid w:val="00F35840"/>
    <w:rsid w:val="00F4264A"/>
    <w:rsid w:val="00F51BEF"/>
    <w:rsid w:val="00F57732"/>
    <w:rsid w:val="00F61434"/>
    <w:rsid w:val="00F73B04"/>
    <w:rsid w:val="00F755BD"/>
    <w:rsid w:val="00F75F52"/>
    <w:rsid w:val="00F81E42"/>
    <w:rsid w:val="00F83867"/>
    <w:rsid w:val="00F867C9"/>
    <w:rsid w:val="00F90529"/>
    <w:rsid w:val="00F906E7"/>
    <w:rsid w:val="00F90B66"/>
    <w:rsid w:val="00F94DC0"/>
    <w:rsid w:val="00F96C35"/>
    <w:rsid w:val="00FA147C"/>
    <w:rsid w:val="00FA5FB7"/>
    <w:rsid w:val="00FB00E0"/>
    <w:rsid w:val="00FB03F8"/>
    <w:rsid w:val="00FB0E0A"/>
    <w:rsid w:val="00FB6D0D"/>
    <w:rsid w:val="00FC2D9E"/>
    <w:rsid w:val="00FC4F88"/>
    <w:rsid w:val="00FC7821"/>
    <w:rsid w:val="00FD3EDE"/>
    <w:rsid w:val="00FE57EC"/>
    <w:rsid w:val="00FE60C4"/>
    <w:rsid w:val="00FF45C6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customStyle="1" w:styleId="5yl5">
    <w:name w:val="_5yl5"/>
    <w:basedOn w:val="DefaultParagraphFont"/>
    <w:rsid w:val="00BE1885"/>
  </w:style>
  <w:style w:type="paragraph" w:customStyle="1" w:styleId="abzacixml">
    <w:name w:val="abzaci_xml"/>
    <w:basedOn w:val="PlainText"/>
    <w:autoRedefine/>
    <w:rsid w:val="00926F45"/>
    <w:pPr>
      <w:framePr w:hSpace="180" w:wrap="around" w:vAnchor="text" w:hAnchor="margin" w:y="1"/>
      <w:numPr>
        <w:numId w:val="21"/>
      </w:numPr>
      <w:ind w:left="34" w:firstLine="0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mimgebixml">
    <w:name w:val="mimgebi_xml"/>
    <w:basedOn w:val="Normal"/>
    <w:rsid w:val="00926F45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6F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6F4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10">
                  <w:marLeft w:val="100"/>
                  <w:marRight w:val="100"/>
                  <w:marTop w:val="125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8787">
                          <w:marLeft w:val="4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5D5D5"/>
                                    <w:left w:val="single" w:sz="4" w:space="0" w:color="D5D5D5"/>
                                    <w:bottom w:val="single" w:sz="4" w:space="0" w:color="D5D5D5"/>
                                    <w:right w:val="single" w:sz="4" w:space="0" w:color="D5D5D5"/>
                                  </w:divBdr>
                                  <w:divsChild>
                                    <w:div w:id="13999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FCC5-414B-409B-847B-F8022E0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26</Pages>
  <Words>5145</Words>
  <Characters>29331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Tea Osephashvili</cp:lastModifiedBy>
  <cp:revision>477</cp:revision>
  <dcterms:created xsi:type="dcterms:W3CDTF">2015-07-03T08:39:00Z</dcterms:created>
  <dcterms:modified xsi:type="dcterms:W3CDTF">2016-06-16T14:59:00Z</dcterms:modified>
</cp:coreProperties>
</file>