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1AFF7" w14:textId="719DAFE1" w:rsidR="00FF7410" w:rsidRPr="005A58EF" w:rsidRDefault="001D3529" w:rsidP="001D3529">
      <w:pPr>
        <w:spacing w:line="240" w:lineRule="auto"/>
        <w:jc w:val="both"/>
        <w:rPr>
          <w:rFonts w:ascii="Sylfaen" w:hAnsi="Sylfaen"/>
          <w:b/>
          <w:sz w:val="20"/>
          <w:szCs w:val="20"/>
          <w:lang w:val="ka-GE"/>
        </w:rPr>
      </w:pPr>
      <w:r w:rsidRPr="005A58EF">
        <w:rPr>
          <w:rFonts w:ascii="Sylfaen" w:hAnsi="Sylfaen"/>
          <w:noProof/>
          <w:sz w:val="20"/>
          <w:szCs w:val="20"/>
        </w:rPr>
        <w:drawing>
          <wp:inline distT="0" distB="0" distL="0" distR="0" wp14:anchorId="4971313D" wp14:editId="3818E4E4">
            <wp:extent cx="5943600" cy="577850"/>
            <wp:effectExtent l="0" t="0" r="0" b="0"/>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inline>
        </w:drawing>
      </w:r>
    </w:p>
    <w:p w14:paraId="59E1AFF8" w14:textId="5325DAD5" w:rsidR="00EC1A70" w:rsidRPr="005A58EF" w:rsidRDefault="00EC1A70" w:rsidP="001D3529">
      <w:pPr>
        <w:spacing w:line="240" w:lineRule="auto"/>
        <w:jc w:val="both"/>
        <w:rPr>
          <w:rFonts w:ascii="Sylfaen" w:hAnsi="Sylfaen"/>
          <w:b/>
          <w:sz w:val="20"/>
          <w:szCs w:val="20"/>
          <w:lang w:val="ka-GE"/>
        </w:rPr>
      </w:pPr>
    </w:p>
    <w:p w14:paraId="59E1AFF9" w14:textId="77777777" w:rsidR="00EC1A70" w:rsidRPr="005A58EF" w:rsidRDefault="00EC1A70" w:rsidP="001D3529">
      <w:pPr>
        <w:pStyle w:val="Title"/>
        <w:jc w:val="both"/>
        <w:rPr>
          <w:rFonts w:ascii="Sylfaen" w:hAnsi="Sylfaen" w:cs="Sylfaen"/>
          <w:color w:val="auto"/>
          <w:sz w:val="20"/>
          <w:szCs w:val="20"/>
          <w:lang w:val="ka-GE"/>
        </w:rPr>
      </w:pPr>
    </w:p>
    <w:p w14:paraId="59E1AFFA" w14:textId="77777777" w:rsidR="00EC1A70" w:rsidRPr="005A58EF" w:rsidRDefault="00EC1A70" w:rsidP="001D3529">
      <w:pPr>
        <w:pStyle w:val="Title"/>
        <w:jc w:val="both"/>
        <w:rPr>
          <w:rFonts w:ascii="Sylfaen" w:hAnsi="Sylfaen" w:cs="Sylfaen"/>
          <w:color w:val="auto"/>
          <w:sz w:val="20"/>
          <w:szCs w:val="20"/>
          <w:lang w:val="ka-GE"/>
        </w:rPr>
      </w:pPr>
    </w:p>
    <w:p w14:paraId="7F58FA6F" w14:textId="77777777" w:rsidR="00E321CC" w:rsidRPr="005A58EF" w:rsidRDefault="00E321CC" w:rsidP="001D3529">
      <w:pPr>
        <w:pStyle w:val="Title"/>
        <w:jc w:val="center"/>
        <w:rPr>
          <w:rFonts w:ascii="Sylfaen" w:hAnsi="Sylfaen" w:cs="Sylfaen"/>
          <w:color w:val="auto"/>
          <w:lang w:val="ka-GE"/>
        </w:rPr>
      </w:pPr>
      <w:r w:rsidRPr="005A58EF">
        <w:rPr>
          <w:rFonts w:ascii="Sylfaen" w:hAnsi="Sylfaen" w:cs="Sylfaen"/>
          <w:color w:val="auto"/>
          <w:lang w:val="ka-GE"/>
        </w:rPr>
        <w:t>ელექტრომოწყობილობების  დიაგნოსტიკის,   რელეური  დაცვისა  და ავტომატიკის  სპეციალისტი</w:t>
      </w:r>
    </w:p>
    <w:p w14:paraId="59E1AFFC" w14:textId="77777777" w:rsidR="00CD46D4" w:rsidRPr="005A58EF" w:rsidRDefault="00CD46D4" w:rsidP="001D3529">
      <w:pPr>
        <w:spacing w:line="240" w:lineRule="auto"/>
        <w:jc w:val="center"/>
        <w:rPr>
          <w:rFonts w:ascii="Sylfaen" w:hAnsi="Sylfaen"/>
          <w:sz w:val="20"/>
          <w:szCs w:val="20"/>
          <w:lang w:val="ka-GE"/>
        </w:rPr>
      </w:pPr>
    </w:p>
    <w:p w14:paraId="65C8E00A" w14:textId="77777777" w:rsidR="00C85AA4" w:rsidRPr="005A58EF" w:rsidRDefault="00C85AA4" w:rsidP="001D3529">
      <w:pPr>
        <w:spacing w:line="240" w:lineRule="auto"/>
        <w:jc w:val="center"/>
        <w:rPr>
          <w:rFonts w:ascii="Sylfaen" w:hAnsi="Sylfaen" w:cs="Sylfaen"/>
          <w:b/>
          <w:sz w:val="20"/>
          <w:szCs w:val="20"/>
          <w:lang w:val="ka-GE"/>
        </w:rPr>
      </w:pPr>
    </w:p>
    <w:p w14:paraId="59E1AFFD" w14:textId="77777777" w:rsidR="00EF49D3" w:rsidRPr="005A58EF" w:rsidRDefault="00EF49D3" w:rsidP="001D3529">
      <w:pPr>
        <w:spacing w:line="240" w:lineRule="auto"/>
        <w:jc w:val="center"/>
        <w:rPr>
          <w:rFonts w:ascii="Sylfaen" w:hAnsi="Sylfaen"/>
          <w:b/>
          <w:sz w:val="20"/>
          <w:szCs w:val="20"/>
          <w:lang w:val="ka-GE"/>
        </w:rPr>
      </w:pPr>
      <w:r w:rsidRPr="005A58EF">
        <w:rPr>
          <w:rFonts w:ascii="Sylfaen" w:hAnsi="Sylfaen" w:cs="Sylfaen"/>
          <w:b/>
          <w:sz w:val="20"/>
          <w:szCs w:val="20"/>
          <w:lang w:val="ka-GE"/>
        </w:rPr>
        <w:t>პროფესიული</w:t>
      </w:r>
      <w:r w:rsidR="003B0F26" w:rsidRPr="005A58EF">
        <w:rPr>
          <w:rFonts w:ascii="Sylfaen" w:hAnsi="Sylfaen" w:cs="Sylfaen"/>
          <w:b/>
          <w:sz w:val="20"/>
          <w:szCs w:val="20"/>
        </w:rPr>
        <w:t xml:space="preserve"> </w:t>
      </w:r>
      <w:r w:rsidRPr="005A58EF">
        <w:rPr>
          <w:rFonts w:ascii="Sylfaen" w:hAnsi="Sylfaen" w:cs="Sylfaen"/>
          <w:b/>
          <w:sz w:val="20"/>
          <w:szCs w:val="20"/>
          <w:lang w:val="ka-GE"/>
        </w:rPr>
        <w:t>სტანდარტი</w:t>
      </w:r>
    </w:p>
    <w:p w14:paraId="59E1AFFE" w14:textId="77777777" w:rsidR="00C7303B" w:rsidRPr="005A58EF" w:rsidRDefault="00C7303B" w:rsidP="001D3529">
      <w:pPr>
        <w:spacing w:line="240" w:lineRule="auto"/>
        <w:jc w:val="center"/>
        <w:rPr>
          <w:rFonts w:ascii="Sylfaen" w:hAnsi="Sylfaen"/>
          <w:b/>
          <w:sz w:val="20"/>
          <w:szCs w:val="20"/>
        </w:rPr>
      </w:pPr>
    </w:p>
    <w:p w14:paraId="59E1AFFF" w14:textId="77777777" w:rsidR="00C7303B" w:rsidRPr="005A58EF" w:rsidRDefault="00C7303B" w:rsidP="001D3529">
      <w:pPr>
        <w:spacing w:line="240" w:lineRule="auto"/>
        <w:jc w:val="center"/>
        <w:rPr>
          <w:rFonts w:ascii="Sylfaen" w:hAnsi="Sylfaen"/>
          <w:b/>
          <w:sz w:val="20"/>
          <w:szCs w:val="20"/>
        </w:rPr>
      </w:pPr>
    </w:p>
    <w:p w14:paraId="59E1B000" w14:textId="77777777" w:rsidR="00C7303B" w:rsidRPr="005A58EF" w:rsidRDefault="00C7303B" w:rsidP="001D3529">
      <w:pPr>
        <w:spacing w:line="240" w:lineRule="auto"/>
        <w:jc w:val="center"/>
        <w:rPr>
          <w:rFonts w:ascii="Sylfaen" w:hAnsi="Sylfaen"/>
          <w:b/>
          <w:sz w:val="20"/>
          <w:szCs w:val="20"/>
        </w:rPr>
      </w:pPr>
    </w:p>
    <w:p w14:paraId="59E1B001" w14:textId="77777777" w:rsidR="00766529" w:rsidRPr="005A58EF" w:rsidRDefault="00766529" w:rsidP="001D3529">
      <w:pPr>
        <w:spacing w:line="240" w:lineRule="auto"/>
        <w:jc w:val="center"/>
        <w:rPr>
          <w:rFonts w:ascii="Sylfaen" w:hAnsi="Sylfaen"/>
          <w:b/>
          <w:sz w:val="20"/>
          <w:szCs w:val="20"/>
          <w:lang w:val="ka-GE"/>
        </w:rPr>
      </w:pPr>
    </w:p>
    <w:p w14:paraId="59E1B002" w14:textId="77777777" w:rsidR="00131A9F" w:rsidRPr="005A58EF" w:rsidRDefault="00131A9F" w:rsidP="001D3529">
      <w:pPr>
        <w:spacing w:line="240" w:lineRule="auto"/>
        <w:jc w:val="center"/>
        <w:rPr>
          <w:rFonts w:ascii="Sylfaen" w:hAnsi="Sylfaen"/>
          <w:b/>
          <w:sz w:val="20"/>
          <w:szCs w:val="20"/>
          <w:lang w:val="ka-GE"/>
        </w:rPr>
      </w:pPr>
    </w:p>
    <w:p w14:paraId="59E1B003" w14:textId="77777777" w:rsidR="00131A9F" w:rsidRPr="005A58EF" w:rsidRDefault="00131A9F" w:rsidP="001D3529">
      <w:pPr>
        <w:spacing w:line="240" w:lineRule="auto"/>
        <w:jc w:val="center"/>
        <w:rPr>
          <w:rFonts w:ascii="Sylfaen" w:hAnsi="Sylfaen"/>
          <w:b/>
          <w:sz w:val="20"/>
          <w:szCs w:val="20"/>
        </w:rPr>
      </w:pPr>
    </w:p>
    <w:p w14:paraId="59E1B004" w14:textId="77777777" w:rsidR="007C0D69" w:rsidRPr="005A58EF" w:rsidRDefault="007C0D69" w:rsidP="001D3529">
      <w:pPr>
        <w:spacing w:line="240" w:lineRule="auto"/>
        <w:jc w:val="center"/>
        <w:rPr>
          <w:rFonts w:ascii="Sylfaen" w:hAnsi="Sylfaen"/>
          <w:b/>
          <w:sz w:val="20"/>
          <w:szCs w:val="20"/>
        </w:rPr>
      </w:pPr>
    </w:p>
    <w:p w14:paraId="59E1B006" w14:textId="01016B25" w:rsidR="007C0D69" w:rsidRPr="005A58EF" w:rsidRDefault="007C0D69" w:rsidP="001D3529">
      <w:pPr>
        <w:spacing w:line="240" w:lineRule="auto"/>
        <w:jc w:val="center"/>
        <w:rPr>
          <w:rFonts w:ascii="Sylfaen" w:hAnsi="Sylfaen"/>
          <w:b/>
          <w:sz w:val="20"/>
          <w:szCs w:val="20"/>
        </w:rPr>
      </w:pPr>
    </w:p>
    <w:p w14:paraId="7F939DDA" w14:textId="77777777" w:rsidR="00C85AA4" w:rsidRPr="005A58EF" w:rsidRDefault="00C85AA4" w:rsidP="00C85AA4">
      <w:pPr>
        <w:spacing w:line="240" w:lineRule="auto"/>
        <w:rPr>
          <w:rFonts w:ascii="Sylfaen" w:hAnsi="Sylfaen"/>
          <w:b/>
          <w:sz w:val="20"/>
          <w:szCs w:val="20"/>
          <w:lang w:val="ka-GE"/>
        </w:rPr>
      </w:pPr>
    </w:p>
    <w:p w14:paraId="5D1BB6B8" w14:textId="77777777" w:rsidR="00C85AA4" w:rsidRPr="005A58EF" w:rsidRDefault="00C85AA4" w:rsidP="00C85AA4">
      <w:pPr>
        <w:spacing w:line="240" w:lineRule="auto"/>
        <w:rPr>
          <w:rFonts w:ascii="Sylfaen" w:hAnsi="Sylfaen"/>
          <w:b/>
          <w:sz w:val="20"/>
          <w:szCs w:val="20"/>
          <w:lang w:val="ka-GE"/>
        </w:rPr>
      </w:pPr>
    </w:p>
    <w:p w14:paraId="0B3D9ADF" w14:textId="77777777" w:rsidR="00C85AA4" w:rsidRPr="005A58EF" w:rsidRDefault="00C85AA4" w:rsidP="00C85AA4">
      <w:pPr>
        <w:spacing w:line="240" w:lineRule="auto"/>
        <w:rPr>
          <w:rFonts w:ascii="Sylfaen" w:hAnsi="Sylfaen"/>
          <w:b/>
          <w:sz w:val="20"/>
          <w:szCs w:val="20"/>
          <w:lang w:val="ka-GE"/>
        </w:rPr>
      </w:pPr>
    </w:p>
    <w:p w14:paraId="556B1150" w14:textId="77777777" w:rsidR="00C85AA4" w:rsidRPr="005A58EF" w:rsidRDefault="00C85AA4" w:rsidP="00C85AA4">
      <w:pPr>
        <w:spacing w:line="240" w:lineRule="auto"/>
        <w:rPr>
          <w:rFonts w:ascii="Sylfaen" w:hAnsi="Sylfaen"/>
          <w:b/>
          <w:sz w:val="20"/>
          <w:szCs w:val="20"/>
          <w:lang w:val="ka-GE"/>
        </w:rPr>
      </w:pPr>
    </w:p>
    <w:p w14:paraId="0783FBAA" w14:textId="77777777" w:rsidR="00C85AA4" w:rsidRPr="005A58EF" w:rsidRDefault="00C85AA4" w:rsidP="00C85AA4">
      <w:pPr>
        <w:spacing w:line="240" w:lineRule="auto"/>
        <w:rPr>
          <w:rFonts w:ascii="Sylfaen" w:hAnsi="Sylfaen"/>
          <w:b/>
          <w:sz w:val="20"/>
          <w:szCs w:val="20"/>
          <w:lang w:val="ka-GE"/>
        </w:rPr>
      </w:pPr>
    </w:p>
    <w:p w14:paraId="6D5A54D0" w14:textId="77777777" w:rsidR="00C85AA4" w:rsidRPr="005A58EF" w:rsidRDefault="00C85AA4" w:rsidP="00C85AA4">
      <w:pPr>
        <w:spacing w:line="240" w:lineRule="auto"/>
        <w:rPr>
          <w:rFonts w:ascii="Sylfaen" w:hAnsi="Sylfaen"/>
          <w:b/>
          <w:sz w:val="20"/>
          <w:szCs w:val="20"/>
          <w:lang w:val="ka-GE"/>
        </w:rPr>
      </w:pPr>
    </w:p>
    <w:p w14:paraId="3D74A846" w14:textId="77777777" w:rsidR="00C85AA4" w:rsidRPr="005A58EF" w:rsidRDefault="00C85AA4" w:rsidP="00C85AA4">
      <w:pPr>
        <w:spacing w:line="240" w:lineRule="auto"/>
        <w:rPr>
          <w:rFonts w:ascii="Sylfaen" w:hAnsi="Sylfaen"/>
          <w:b/>
          <w:sz w:val="20"/>
          <w:szCs w:val="20"/>
          <w:lang w:val="ka-GE"/>
        </w:rPr>
      </w:pPr>
    </w:p>
    <w:p w14:paraId="59E1B008" w14:textId="77777777" w:rsidR="00964435" w:rsidRPr="005A58EF" w:rsidRDefault="000C2292" w:rsidP="00C85AA4">
      <w:pPr>
        <w:spacing w:line="240" w:lineRule="auto"/>
        <w:jc w:val="center"/>
        <w:rPr>
          <w:rFonts w:ascii="Sylfaen" w:hAnsi="Sylfaen"/>
          <w:b/>
          <w:sz w:val="20"/>
          <w:szCs w:val="20"/>
          <w:lang w:val="ka-GE"/>
        </w:rPr>
      </w:pPr>
      <w:r w:rsidRPr="005A58EF">
        <w:rPr>
          <w:rFonts w:ascii="Sylfaen" w:hAnsi="Sylfaen"/>
          <w:b/>
          <w:sz w:val="20"/>
          <w:szCs w:val="20"/>
          <w:lang w:val="ka-GE"/>
        </w:rPr>
        <w:t xml:space="preserve">სსიპ </w:t>
      </w:r>
      <w:r w:rsidR="008F43A6" w:rsidRPr="005A58EF">
        <w:rPr>
          <w:rFonts w:ascii="Sylfaen" w:hAnsi="Sylfaen" w:cs="Menlo Regular"/>
          <w:sz w:val="20"/>
          <w:szCs w:val="20"/>
          <w:lang w:val="ka-GE"/>
        </w:rPr>
        <w:t>–</w:t>
      </w:r>
      <w:r w:rsidR="00F906E7" w:rsidRPr="005A58EF">
        <w:rPr>
          <w:rFonts w:ascii="Sylfaen" w:hAnsi="Sylfaen" w:cs="Menlo Regular"/>
          <w:sz w:val="20"/>
          <w:szCs w:val="20"/>
          <w:lang w:val="ka-GE"/>
        </w:rPr>
        <w:t xml:space="preserve"> </w:t>
      </w:r>
      <w:r w:rsidR="00964435" w:rsidRPr="005A58EF">
        <w:rPr>
          <w:rFonts w:ascii="Sylfaen" w:hAnsi="Sylfaen"/>
          <w:b/>
          <w:sz w:val="20"/>
          <w:szCs w:val="20"/>
          <w:lang w:val="ka-GE"/>
        </w:rPr>
        <w:t>განათლების ხარისხის განვითარების ეროვნული ცენტრი</w:t>
      </w:r>
    </w:p>
    <w:p w14:paraId="59E1B00A" w14:textId="2B674717" w:rsidR="00AB0581" w:rsidRPr="005A58EF" w:rsidRDefault="00747CC3" w:rsidP="00C85AA4">
      <w:pPr>
        <w:spacing w:line="240" w:lineRule="auto"/>
        <w:jc w:val="center"/>
        <w:rPr>
          <w:rFonts w:ascii="Sylfaen" w:hAnsi="Sylfaen"/>
          <w:b/>
          <w:sz w:val="20"/>
          <w:szCs w:val="20"/>
          <w:lang w:val="ka-GE"/>
        </w:rPr>
      </w:pPr>
      <w:r w:rsidRPr="005A58EF">
        <w:rPr>
          <w:rFonts w:ascii="Sylfaen" w:hAnsi="Sylfaen"/>
          <w:b/>
          <w:sz w:val="20"/>
          <w:szCs w:val="20"/>
          <w:lang w:val="ka-GE"/>
        </w:rPr>
        <w:t>20</w:t>
      </w:r>
      <w:r w:rsidR="00131A9F" w:rsidRPr="005A58EF">
        <w:rPr>
          <w:rFonts w:ascii="Sylfaen" w:hAnsi="Sylfaen"/>
          <w:b/>
          <w:sz w:val="20"/>
          <w:szCs w:val="20"/>
        </w:rPr>
        <w:t>1</w:t>
      </w:r>
      <w:r w:rsidR="005A58EF">
        <w:rPr>
          <w:rFonts w:ascii="Sylfaen" w:hAnsi="Sylfaen"/>
          <w:b/>
          <w:sz w:val="20"/>
          <w:szCs w:val="20"/>
        </w:rPr>
        <w:t>7</w:t>
      </w:r>
      <w:r w:rsidR="004B6802" w:rsidRPr="005A58EF">
        <w:rPr>
          <w:rFonts w:ascii="Sylfaen" w:hAnsi="Sylfaen"/>
          <w:b/>
          <w:sz w:val="20"/>
          <w:szCs w:val="20"/>
          <w:lang w:val="ka-GE"/>
        </w:rPr>
        <w:t xml:space="preserve"> </w:t>
      </w:r>
      <w:r w:rsidR="00131A9F" w:rsidRPr="005A58EF">
        <w:rPr>
          <w:rFonts w:ascii="Sylfaen" w:hAnsi="Sylfaen"/>
          <w:b/>
          <w:sz w:val="20"/>
          <w:szCs w:val="20"/>
          <w:lang w:val="ka-GE"/>
        </w:rPr>
        <w:t xml:space="preserve"> </w:t>
      </w:r>
      <w:r w:rsidR="006D4B6F" w:rsidRPr="005A58EF">
        <w:rPr>
          <w:rFonts w:ascii="Sylfaen" w:hAnsi="Sylfaen"/>
          <w:b/>
          <w:sz w:val="20"/>
          <w:szCs w:val="20"/>
          <w:lang w:val="ka-GE"/>
        </w:rPr>
        <w:t>წელი</w:t>
      </w:r>
      <w:r w:rsidR="005B200C" w:rsidRPr="005A58EF">
        <w:rPr>
          <w:rFonts w:ascii="Sylfaen" w:hAnsi="Sylfaen"/>
          <w:b/>
          <w:sz w:val="20"/>
          <w:szCs w:val="20"/>
          <w:lang w:val="ka-GE"/>
        </w:rPr>
        <w:br w:type="page"/>
      </w:r>
    </w:p>
    <w:p w14:paraId="59E1B00B" w14:textId="0A54420C" w:rsidR="00AB0581" w:rsidRPr="005A58EF" w:rsidRDefault="005B200C" w:rsidP="001D3529">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5A58EF">
        <w:rPr>
          <w:rFonts w:ascii="Sylfaen" w:hAnsi="Sylfaen"/>
          <w:b/>
          <w:sz w:val="20"/>
          <w:szCs w:val="20"/>
          <w:lang w:val="ka-GE"/>
        </w:rPr>
        <w:lastRenderedPageBreak/>
        <w:t>დასახელება (ქართულად):</w:t>
      </w:r>
      <w:r w:rsidR="00E321CC" w:rsidRPr="005A58EF">
        <w:rPr>
          <w:rFonts w:ascii="Sylfaen" w:hAnsi="Sylfaen"/>
          <w:b/>
          <w:sz w:val="20"/>
          <w:szCs w:val="20"/>
          <w:lang w:val="ka-GE"/>
        </w:rPr>
        <w:t xml:space="preserve"> </w:t>
      </w:r>
      <w:r w:rsidR="00E321CC" w:rsidRPr="005A58EF">
        <w:rPr>
          <w:rFonts w:ascii="Sylfaen" w:hAnsi="Sylfaen" w:cs="Sylfaen"/>
          <w:sz w:val="20"/>
          <w:szCs w:val="20"/>
          <w:lang w:val="ka-GE"/>
        </w:rPr>
        <w:t>ელექტრომოწყობილობების  დიაგნოსტიკის,   რელეური  დაცვისა  და ავტომატიკის  სპეციალისტი</w:t>
      </w:r>
    </w:p>
    <w:p w14:paraId="59E1B00C" w14:textId="77777777" w:rsidR="00D04D1B" w:rsidRPr="005A58EF" w:rsidRDefault="00D04D1B" w:rsidP="001D3529">
      <w:pPr>
        <w:pStyle w:val="ListParagraph"/>
        <w:tabs>
          <w:tab w:val="left" w:pos="270"/>
          <w:tab w:val="left" w:pos="360"/>
        </w:tabs>
        <w:spacing w:before="60" w:after="60" w:line="240" w:lineRule="auto"/>
        <w:ind w:left="0"/>
        <w:jc w:val="both"/>
        <w:rPr>
          <w:rFonts w:ascii="Sylfaen" w:hAnsi="Sylfaen"/>
          <w:sz w:val="20"/>
          <w:szCs w:val="20"/>
          <w:lang w:val="ka-GE"/>
        </w:rPr>
      </w:pPr>
    </w:p>
    <w:p w14:paraId="59E1B00D" w14:textId="0AB806EE" w:rsidR="00095936" w:rsidRPr="005A58EF" w:rsidRDefault="005B200C" w:rsidP="001D3529">
      <w:pPr>
        <w:pStyle w:val="ListParagraph"/>
        <w:numPr>
          <w:ilvl w:val="0"/>
          <w:numId w:val="9"/>
        </w:numPr>
        <w:tabs>
          <w:tab w:val="left" w:pos="270"/>
          <w:tab w:val="left" w:pos="360"/>
        </w:tabs>
        <w:spacing w:before="60" w:after="60" w:line="240" w:lineRule="auto"/>
        <w:jc w:val="both"/>
        <w:rPr>
          <w:rFonts w:ascii="Sylfaen" w:hAnsi="Sylfaen"/>
          <w:sz w:val="20"/>
          <w:szCs w:val="20"/>
          <w:lang w:val="ka-GE"/>
        </w:rPr>
      </w:pPr>
      <w:r w:rsidRPr="005A58EF">
        <w:rPr>
          <w:rFonts w:ascii="Sylfaen" w:hAnsi="Sylfaen"/>
          <w:b/>
          <w:sz w:val="20"/>
          <w:szCs w:val="20"/>
          <w:lang w:val="ka-GE"/>
        </w:rPr>
        <w:t>დასახელება (ინგლისურად):</w:t>
      </w:r>
      <w:r w:rsidR="00E321CC" w:rsidRPr="005A58EF">
        <w:rPr>
          <w:rFonts w:ascii="Sylfaen" w:hAnsi="Sylfaen"/>
          <w:b/>
          <w:sz w:val="20"/>
          <w:szCs w:val="20"/>
          <w:lang w:val="ka-GE"/>
        </w:rPr>
        <w:t xml:space="preserve"> </w:t>
      </w:r>
      <w:r w:rsidR="00E321CC" w:rsidRPr="005A58EF">
        <w:rPr>
          <w:rFonts w:ascii="Sylfaen" w:hAnsi="Sylfaen"/>
          <w:sz w:val="20"/>
          <w:szCs w:val="20"/>
          <w:lang w:val="ka-GE"/>
        </w:rPr>
        <w:t>Diagnostic, relay protection and automation specialist of electronic equipment</w:t>
      </w:r>
    </w:p>
    <w:p w14:paraId="59E1B00E" w14:textId="77777777" w:rsidR="009F2F25" w:rsidRPr="005A58EF" w:rsidRDefault="009F2F25" w:rsidP="001D3529">
      <w:pPr>
        <w:tabs>
          <w:tab w:val="left" w:pos="270"/>
          <w:tab w:val="left" w:pos="360"/>
        </w:tabs>
        <w:spacing w:before="60" w:after="60" w:line="240" w:lineRule="auto"/>
        <w:jc w:val="both"/>
        <w:rPr>
          <w:rFonts w:ascii="Sylfaen" w:hAnsi="Sylfaen"/>
          <w:b/>
          <w:sz w:val="20"/>
          <w:szCs w:val="20"/>
          <w:lang w:val="ka-GE"/>
        </w:rPr>
      </w:pPr>
    </w:p>
    <w:p w14:paraId="59E1B00F" w14:textId="77777777" w:rsidR="00095936" w:rsidRPr="005A58EF" w:rsidRDefault="00095936" w:rsidP="001D3529">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5A58EF">
        <w:rPr>
          <w:rFonts w:ascii="Sylfaen" w:hAnsi="Sylfaen"/>
          <w:b/>
          <w:sz w:val="20"/>
          <w:szCs w:val="20"/>
          <w:lang w:val="ka-GE"/>
        </w:rPr>
        <w:t xml:space="preserve">პროფესიული </w:t>
      </w:r>
      <w:r w:rsidR="00B7698E" w:rsidRPr="005A58EF">
        <w:rPr>
          <w:rFonts w:ascii="Sylfaen" w:hAnsi="Sylfaen"/>
          <w:b/>
          <w:sz w:val="20"/>
          <w:szCs w:val="20"/>
          <w:lang w:val="ka-GE"/>
        </w:rPr>
        <w:t>სტანდა</w:t>
      </w:r>
      <w:r w:rsidRPr="005A58EF">
        <w:rPr>
          <w:rFonts w:ascii="Sylfaen" w:hAnsi="Sylfaen"/>
          <w:b/>
          <w:sz w:val="20"/>
          <w:szCs w:val="20"/>
          <w:lang w:val="ka-GE"/>
        </w:rPr>
        <w:t>რტის სარეგისტრაციო ნომერი</w:t>
      </w:r>
      <w:r w:rsidR="00594777" w:rsidRPr="005A58EF">
        <w:rPr>
          <w:rFonts w:ascii="Sylfaen" w:hAnsi="Sylfaen"/>
          <w:b/>
          <w:sz w:val="20"/>
          <w:szCs w:val="20"/>
          <w:lang w:val="ka-GE"/>
        </w:rPr>
        <w:t>:</w:t>
      </w:r>
    </w:p>
    <w:p w14:paraId="59E1B010" w14:textId="77777777" w:rsidR="001F4F40" w:rsidRPr="005A58EF" w:rsidRDefault="001F4F40" w:rsidP="001D3529">
      <w:pPr>
        <w:pStyle w:val="ListParagraph"/>
        <w:spacing w:line="240" w:lineRule="auto"/>
        <w:jc w:val="both"/>
        <w:rPr>
          <w:rFonts w:ascii="Sylfaen" w:hAnsi="Sylfaen"/>
          <w:sz w:val="20"/>
          <w:szCs w:val="20"/>
          <w:lang w:val="ka-GE"/>
        </w:rPr>
      </w:pPr>
    </w:p>
    <w:p w14:paraId="59E1B011" w14:textId="5ECBA7B8" w:rsidR="001F4F40" w:rsidRPr="005A58EF" w:rsidRDefault="001F4F40" w:rsidP="001D3529">
      <w:pPr>
        <w:pStyle w:val="ListParagraph"/>
        <w:numPr>
          <w:ilvl w:val="0"/>
          <w:numId w:val="9"/>
        </w:numPr>
        <w:tabs>
          <w:tab w:val="left" w:pos="284"/>
        </w:tabs>
        <w:spacing w:before="60" w:after="60" w:line="240" w:lineRule="auto"/>
        <w:jc w:val="both"/>
        <w:rPr>
          <w:rFonts w:ascii="Sylfaen" w:hAnsi="Sylfaen"/>
          <w:b/>
          <w:sz w:val="20"/>
          <w:szCs w:val="20"/>
          <w:lang w:val="ka-GE"/>
        </w:rPr>
      </w:pPr>
      <w:r w:rsidRPr="005A58EF">
        <w:rPr>
          <w:rFonts w:ascii="Sylfaen" w:hAnsi="Sylfaen"/>
          <w:b/>
          <w:sz w:val="20"/>
          <w:szCs w:val="20"/>
          <w:lang w:val="ka-GE"/>
        </w:rPr>
        <w:t>პროფესიული სტანდარტის შესაბამისი კოდი „დასაქმების საერთაშორისო სტანდარტული კლასიფიკატორის“ (ISCO-08) მიხედვით:</w:t>
      </w:r>
      <w:r w:rsidR="00E321CC" w:rsidRPr="005A58EF">
        <w:rPr>
          <w:rFonts w:ascii="Sylfaen" w:hAnsi="Sylfaen"/>
          <w:b/>
          <w:sz w:val="20"/>
          <w:szCs w:val="20"/>
          <w:lang w:val="ka-GE"/>
        </w:rPr>
        <w:t xml:space="preserve"> </w:t>
      </w:r>
      <w:r w:rsidR="00E321CC" w:rsidRPr="005A58EF">
        <w:rPr>
          <w:rFonts w:ascii="Sylfaen" w:hAnsi="Sylfaen"/>
          <w:sz w:val="20"/>
          <w:szCs w:val="20"/>
          <w:lang w:val="ka-GE"/>
        </w:rPr>
        <w:t>7421</w:t>
      </w:r>
    </w:p>
    <w:p w14:paraId="59E1B012" w14:textId="77777777" w:rsidR="009F2F25" w:rsidRPr="005A58EF" w:rsidRDefault="009F2F25" w:rsidP="001D3529">
      <w:pPr>
        <w:pStyle w:val="ListParagraph"/>
        <w:tabs>
          <w:tab w:val="left" w:pos="270"/>
          <w:tab w:val="left" w:pos="360"/>
        </w:tabs>
        <w:spacing w:before="60" w:after="60" w:line="240" w:lineRule="auto"/>
        <w:ind w:left="375"/>
        <w:jc w:val="both"/>
        <w:rPr>
          <w:rFonts w:ascii="Sylfaen" w:hAnsi="Sylfaen"/>
          <w:b/>
          <w:sz w:val="20"/>
          <w:szCs w:val="20"/>
          <w:lang w:val="ka-GE"/>
        </w:rPr>
      </w:pPr>
    </w:p>
    <w:p w14:paraId="59E1B013" w14:textId="77777777" w:rsidR="00AB0581" w:rsidRPr="005A58EF" w:rsidRDefault="009F2F25" w:rsidP="001D3529">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5A58EF">
        <w:rPr>
          <w:rFonts w:ascii="Sylfaen" w:hAnsi="Sylfaen"/>
          <w:b/>
          <w:sz w:val="20"/>
          <w:szCs w:val="20"/>
          <w:lang w:val="ka-GE"/>
        </w:rPr>
        <w:t xml:space="preserve">დასაქმების სფეროს </w:t>
      </w:r>
      <w:r w:rsidR="005B200C" w:rsidRPr="005A58EF">
        <w:rPr>
          <w:rFonts w:ascii="Sylfaen" w:hAnsi="Sylfaen"/>
          <w:b/>
          <w:sz w:val="20"/>
          <w:szCs w:val="20"/>
          <w:lang w:val="ka-GE"/>
        </w:rPr>
        <w:t>აღწერა:</w:t>
      </w:r>
    </w:p>
    <w:p w14:paraId="61B30FCC" w14:textId="77777777" w:rsidR="00E321CC" w:rsidRPr="005A58EF" w:rsidRDefault="00E321CC" w:rsidP="001D3529">
      <w:pPr>
        <w:tabs>
          <w:tab w:val="left" w:pos="270"/>
          <w:tab w:val="left" w:pos="360"/>
        </w:tabs>
        <w:spacing w:before="60" w:after="60" w:line="240" w:lineRule="auto"/>
        <w:jc w:val="both"/>
        <w:rPr>
          <w:rFonts w:ascii="Sylfaen" w:hAnsi="Sylfaen"/>
          <w:b/>
          <w:sz w:val="20"/>
          <w:szCs w:val="20"/>
          <w:lang w:val="ka-GE"/>
        </w:rPr>
      </w:pPr>
      <w:r w:rsidRPr="005A58EF">
        <w:rPr>
          <w:rFonts w:ascii="Sylfaen" w:hAnsi="Sylfaen" w:cs="Sylfaen"/>
          <w:sz w:val="20"/>
          <w:szCs w:val="20"/>
          <w:lang w:val="ka-GE"/>
        </w:rPr>
        <w:t>ელექტრომოწყობილობების  დიაგნოსტიკის,   რელეური  დაცვისა  და ავტომატიკის  სპეციალისტი ახორციელებს</w:t>
      </w:r>
      <w:r w:rsidRPr="005A58EF">
        <w:rPr>
          <w:rFonts w:ascii="Sylfaen" w:hAnsi="Sylfaen" w:cs="Sylfaen"/>
          <w:sz w:val="20"/>
          <w:szCs w:val="20"/>
        </w:rPr>
        <w:t xml:space="preserve"> </w:t>
      </w:r>
      <w:r w:rsidRPr="005A58EF">
        <w:rPr>
          <w:rFonts w:ascii="Sylfaen" w:hAnsi="Sylfaen" w:cs="Sylfaen"/>
          <w:sz w:val="20"/>
          <w:szCs w:val="20"/>
          <w:lang w:val="ka-GE"/>
        </w:rPr>
        <w:t xml:space="preserve"> </w:t>
      </w:r>
      <w:r w:rsidRPr="005A58EF">
        <w:rPr>
          <w:rFonts w:ascii="Sylfaen" w:hAnsi="Sylfaen" w:cs="Sylfaen"/>
          <w:sz w:val="20"/>
          <w:szCs w:val="20"/>
        </w:rPr>
        <w:t xml:space="preserve"> ელექტრო მოწყობილობე</w:t>
      </w:r>
      <w:r w:rsidRPr="005A58EF">
        <w:rPr>
          <w:rFonts w:ascii="Sylfaen" w:hAnsi="Sylfaen" w:cs="Sylfaen"/>
          <w:sz w:val="20"/>
          <w:szCs w:val="20"/>
          <w:lang w:val="ka-GE"/>
        </w:rPr>
        <w:t xml:space="preserve">ბის </w:t>
      </w:r>
      <w:r w:rsidRPr="005A58EF">
        <w:rPr>
          <w:rFonts w:ascii="Sylfaen" w:hAnsi="Sylfaen" w:cs="Sylfaen"/>
          <w:sz w:val="20"/>
          <w:szCs w:val="20"/>
        </w:rPr>
        <w:t xml:space="preserve">  </w:t>
      </w:r>
      <w:r w:rsidRPr="005A58EF">
        <w:rPr>
          <w:rFonts w:ascii="Sylfaen" w:hAnsi="Sylfaen" w:cs="Sylfaen"/>
          <w:sz w:val="20"/>
          <w:szCs w:val="20"/>
          <w:lang w:val="ka-GE"/>
        </w:rPr>
        <w:t xml:space="preserve">პირველად </w:t>
      </w:r>
      <w:r w:rsidRPr="005A58EF">
        <w:rPr>
          <w:rFonts w:ascii="Sylfaen" w:hAnsi="Sylfaen" w:cs="Sylfaen"/>
          <w:sz w:val="20"/>
          <w:szCs w:val="20"/>
        </w:rPr>
        <w:t xml:space="preserve">   </w:t>
      </w:r>
      <w:r w:rsidRPr="005A58EF">
        <w:rPr>
          <w:rFonts w:ascii="Sylfaen" w:hAnsi="Sylfaen" w:cs="Sylfaen"/>
          <w:sz w:val="20"/>
          <w:szCs w:val="20"/>
          <w:lang w:val="ka-GE"/>
        </w:rPr>
        <w:t xml:space="preserve">შემოწმებას, </w:t>
      </w:r>
      <w:r w:rsidRPr="005A58EF">
        <w:rPr>
          <w:rFonts w:ascii="Sylfaen" w:hAnsi="Sylfaen" w:cs="Sylfaen"/>
          <w:sz w:val="20"/>
          <w:szCs w:val="20"/>
        </w:rPr>
        <w:t xml:space="preserve">  </w:t>
      </w:r>
      <w:r w:rsidRPr="005A58EF">
        <w:rPr>
          <w:rFonts w:ascii="Sylfaen" w:hAnsi="Sylfaen" w:cs="Sylfaen"/>
          <w:sz w:val="20"/>
          <w:szCs w:val="20"/>
          <w:lang w:val="ka-GE"/>
        </w:rPr>
        <w:t xml:space="preserve">პროფილაქტიკას,  </w:t>
      </w:r>
      <w:r w:rsidRPr="005A58EF">
        <w:rPr>
          <w:rFonts w:ascii="Sylfaen" w:hAnsi="Sylfaen" w:cs="Sylfaen"/>
          <w:sz w:val="20"/>
          <w:szCs w:val="20"/>
        </w:rPr>
        <w:t xml:space="preserve"> </w:t>
      </w:r>
      <w:r w:rsidRPr="005A58EF">
        <w:rPr>
          <w:rFonts w:ascii="Sylfaen" w:hAnsi="Sylfaen" w:cs="Sylfaen"/>
          <w:sz w:val="20"/>
          <w:szCs w:val="20"/>
          <w:lang w:val="ka-GE"/>
        </w:rPr>
        <w:t xml:space="preserve">დიაგნოსტიკას </w:t>
      </w:r>
      <w:r w:rsidRPr="005A58EF">
        <w:rPr>
          <w:rFonts w:ascii="Sylfaen" w:hAnsi="Sylfaen" w:cs="Sylfaen"/>
          <w:sz w:val="20"/>
          <w:szCs w:val="20"/>
        </w:rPr>
        <w:t xml:space="preserve">  </w:t>
      </w:r>
      <w:r w:rsidRPr="005A58EF">
        <w:rPr>
          <w:rFonts w:ascii="Sylfaen" w:hAnsi="Sylfaen" w:cs="Sylfaen"/>
          <w:sz w:val="20"/>
          <w:szCs w:val="20"/>
          <w:lang w:val="ka-GE"/>
        </w:rPr>
        <w:t xml:space="preserve">და </w:t>
      </w:r>
      <w:r w:rsidRPr="005A58EF">
        <w:rPr>
          <w:rFonts w:ascii="Sylfaen" w:hAnsi="Sylfaen" w:cs="Sylfaen"/>
          <w:sz w:val="20"/>
          <w:szCs w:val="20"/>
        </w:rPr>
        <w:t xml:space="preserve">  </w:t>
      </w:r>
      <w:r w:rsidRPr="005A58EF">
        <w:rPr>
          <w:rFonts w:ascii="Sylfaen" w:hAnsi="Sylfaen" w:cs="Sylfaen"/>
          <w:sz w:val="20"/>
          <w:szCs w:val="20"/>
          <w:lang w:val="ka-GE"/>
        </w:rPr>
        <w:t xml:space="preserve">სხვადასხვა </w:t>
      </w:r>
      <w:r w:rsidRPr="005A58EF">
        <w:rPr>
          <w:rFonts w:ascii="Sylfaen" w:hAnsi="Sylfaen" w:cs="Sylfaen"/>
          <w:sz w:val="20"/>
          <w:szCs w:val="20"/>
        </w:rPr>
        <w:t xml:space="preserve">   </w:t>
      </w:r>
      <w:r w:rsidRPr="005A58EF">
        <w:rPr>
          <w:rFonts w:ascii="Sylfaen" w:hAnsi="Sylfaen" w:cs="Sylfaen"/>
          <w:sz w:val="20"/>
          <w:szCs w:val="20"/>
          <w:lang w:val="ka-GE"/>
        </w:rPr>
        <w:t>ტიპის სამონტაჟო</w:t>
      </w:r>
      <w:r w:rsidRPr="005A58EF">
        <w:rPr>
          <w:rFonts w:ascii="Sylfaen" w:hAnsi="Sylfaen" w:cs="Sylfaen"/>
          <w:sz w:val="20"/>
          <w:szCs w:val="20"/>
        </w:rPr>
        <w:t xml:space="preserve"> </w:t>
      </w:r>
      <w:r w:rsidRPr="005A58EF">
        <w:rPr>
          <w:rFonts w:ascii="Sylfaen" w:hAnsi="Sylfaen" w:cs="Sylfaen"/>
          <w:sz w:val="20"/>
          <w:szCs w:val="20"/>
          <w:lang w:val="ka-GE"/>
        </w:rPr>
        <w:t xml:space="preserve">სამუშაოებს  როგორც    შენობაში,     ასევე   </w:t>
      </w:r>
      <w:r w:rsidRPr="005A58EF">
        <w:rPr>
          <w:rFonts w:ascii="Sylfaen" w:hAnsi="Sylfaen" w:cs="Sylfaen"/>
          <w:sz w:val="20"/>
          <w:szCs w:val="20"/>
        </w:rPr>
        <w:t xml:space="preserve"> </w:t>
      </w:r>
      <w:r w:rsidRPr="005A58EF">
        <w:rPr>
          <w:rFonts w:ascii="Sylfaen" w:hAnsi="Sylfaen" w:cs="Sylfaen"/>
          <w:sz w:val="20"/>
          <w:szCs w:val="20"/>
          <w:lang w:val="ka-GE"/>
        </w:rPr>
        <w:t>საველე   და   გარე    პირობებში</w:t>
      </w:r>
      <w:r w:rsidRPr="005A58EF">
        <w:rPr>
          <w:rFonts w:ascii="Sylfaen" w:hAnsi="Sylfaen" w:cs="Sylfaen"/>
          <w:b/>
          <w:sz w:val="20"/>
          <w:szCs w:val="20"/>
          <w:lang w:val="ka-GE"/>
        </w:rPr>
        <w:t xml:space="preserve">     </w:t>
      </w:r>
      <w:r w:rsidRPr="005A58EF">
        <w:rPr>
          <w:rFonts w:ascii="Sylfaen" w:hAnsi="Sylfaen" w:cs="Sylfaen"/>
          <w:sz w:val="20"/>
          <w:szCs w:val="20"/>
          <w:lang w:val="ka-GE"/>
        </w:rPr>
        <w:t>შესაბამისი   ხელსაწყო   იარაღების   გამოყენებით.</w:t>
      </w:r>
      <w:r w:rsidRPr="005A58EF">
        <w:rPr>
          <w:rFonts w:ascii="Sylfaen" w:hAnsi="Sylfaen" w:cs="Sylfaen"/>
          <w:b/>
          <w:sz w:val="20"/>
          <w:szCs w:val="20"/>
          <w:lang w:val="ka-GE"/>
        </w:rPr>
        <w:t xml:space="preserve">   </w:t>
      </w:r>
    </w:p>
    <w:p w14:paraId="59E1B015" w14:textId="77777777" w:rsidR="00AB0581" w:rsidRPr="005A58EF" w:rsidRDefault="005B200C" w:rsidP="001D3529">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5A58EF">
        <w:rPr>
          <w:rFonts w:ascii="Sylfaen" w:hAnsi="Sylfaen"/>
          <w:b/>
          <w:sz w:val="20"/>
          <w:szCs w:val="20"/>
          <w:lang w:val="ka-GE"/>
        </w:rPr>
        <w:t xml:space="preserve"> სამუშაო გარემო და დასაქმების შესაძლებლობები:</w:t>
      </w:r>
    </w:p>
    <w:p w14:paraId="59E1B016" w14:textId="25E0A730" w:rsidR="00CA5796" w:rsidRPr="005A58EF" w:rsidRDefault="00E321CC" w:rsidP="001D3529">
      <w:pPr>
        <w:pStyle w:val="ListParagraph"/>
        <w:tabs>
          <w:tab w:val="left" w:pos="270"/>
          <w:tab w:val="left" w:pos="360"/>
        </w:tabs>
        <w:spacing w:before="60" w:after="60" w:line="240" w:lineRule="auto"/>
        <w:ind w:left="0"/>
        <w:jc w:val="both"/>
        <w:rPr>
          <w:rFonts w:ascii="Sylfaen" w:hAnsi="Sylfaen"/>
          <w:b/>
          <w:sz w:val="20"/>
          <w:szCs w:val="20"/>
          <w:lang w:val="ka-GE"/>
        </w:rPr>
      </w:pPr>
      <w:r w:rsidRPr="005A58EF">
        <w:rPr>
          <w:rFonts w:ascii="Sylfaen" w:hAnsi="Sylfaen" w:cs="Sylfaen"/>
          <w:sz w:val="20"/>
          <w:szCs w:val="20"/>
          <w:lang w:val="ka-GE"/>
        </w:rPr>
        <w:t xml:space="preserve">ელექტრომოწყობილობების  დიაგნოსტიკის,   რელეური  დაცვისა  და ავტომატიკის  სპეციალისტი </w:t>
      </w:r>
      <w:r w:rsidRPr="005A58EF">
        <w:rPr>
          <w:rFonts w:ascii="Sylfaen" w:hAnsi="Sylfaen" w:cs="Sylfaen"/>
          <w:b/>
          <w:sz w:val="20"/>
          <w:szCs w:val="20"/>
          <w:lang w:val="ka-GE"/>
        </w:rPr>
        <w:t xml:space="preserve">  </w:t>
      </w:r>
      <w:r w:rsidRPr="005A58EF">
        <w:rPr>
          <w:rFonts w:ascii="Sylfaen" w:hAnsi="Sylfaen" w:cs="Sylfaen"/>
          <w:sz w:val="20"/>
          <w:szCs w:val="20"/>
          <w:lang w:val="ka-GE"/>
        </w:rPr>
        <w:t>შეიძლება    დასაქმდეს</w:t>
      </w:r>
      <w:r w:rsidRPr="005A58EF">
        <w:rPr>
          <w:rFonts w:ascii="Sylfaen" w:hAnsi="Sylfaen" w:cs="Sylfaen"/>
          <w:b/>
          <w:sz w:val="20"/>
          <w:szCs w:val="20"/>
          <w:lang w:val="ka-GE"/>
        </w:rPr>
        <w:t xml:space="preserve">    </w:t>
      </w:r>
      <w:r w:rsidRPr="005A58EF">
        <w:rPr>
          <w:rFonts w:ascii="Sylfaen" w:hAnsi="Sylfaen" w:cs="Sylfaen"/>
          <w:sz w:val="20"/>
          <w:szCs w:val="20"/>
          <w:lang w:val="ka-GE"/>
        </w:rPr>
        <w:t>სხვადასხვა    ტიპის    მცირე,     საშუალო    და    მსხვილ      საწარმოში,  ასევე      თვითდასაქმება.</w:t>
      </w:r>
    </w:p>
    <w:p w14:paraId="59E1B017" w14:textId="079A0806" w:rsidR="00AB0581" w:rsidRPr="005A58EF" w:rsidRDefault="00593813" w:rsidP="001D3529">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5A58EF">
        <w:rPr>
          <w:rFonts w:ascii="Sylfaen" w:hAnsi="Sylfaen"/>
          <w:b/>
          <w:sz w:val="20"/>
          <w:szCs w:val="20"/>
          <w:lang w:val="ka-GE"/>
        </w:rPr>
        <w:t>აუცილებელი პროფესიული მოთხოვნები:</w:t>
      </w:r>
      <w:r w:rsidR="00E321CC" w:rsidRPr="005A58EF">
        <w:rPr>
          <w:rFonts w:ascii="Sylfaen" w:hAnsi="Sylfaen"/>
          <w:b/>
          <w:sz w:val="20"/>
          <w:szCs w:val="20"/>
          <w:lang w:val="ka-GE"/>
        </w:rPr>
        <w:t xml:space="preserve"> </w:t>
      </w:r>
      <w:r w:rsidR="00C11BD1" w:rsidRPr="005A58EF">
        <w:rPr>
          <w:rFonts w:ascii="Sylfaen" w:hAnsi="Sylfaen" w:cs="Sylfaen"/>
          <w:sz w:val="20"/>
          <w:szCs w:val="20"/>
          <w:lang w:val="ka-GE"/>
        </w:rPr>
        <w:t>კანონმდებლობით  არ არის განსაზღვრული.</w:t>
      </w:r>
    </w:p>
    <w:p w14:paraId="59E1B018" w14:textId="77777777" w:rsidR="00095936" w:rsidRPr="005A58EF" w:rsidRDefault="00095936" w:rsidP="001D3529">
      <w:pPr>
        <w:spacing w:line="240" w:lineRule="auto"/>
        <w:jc w:val="both"/>
        <w:rPr>
          <w:rFonts w:ascii="Sylfaen" w:hAnsi="Sylfaen"/>
          <w:b/>
          <w:sz w:val="20"/>
          <w:szCs w:val="20"/>
          <w:lang w:val="ka-GE"/>
        </w:rPr>
      </w:pPr>
    </w:p>
    <w:p w14:paraId="59E1B019" w14:textId="77777777" w:rsidR="00AB0581" w:rsidRPr="005A58EF" w:rsidRDefault="005B200C" w:rsidP="001D3529">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5A58EF">
        <w:rPr>
          <w:rFonts w:ascii="Sylfaen" w:hAnsi="Sylfaen"/>
          <w:b/>
          <w:sz w:val="20"/>
          <w:szCs w:val="20"/>
          <w:lang w:val="ka-GE"/>
        </w:rPr>
        <w:t>პროფესიული მოვალეობები და ამოცანები:</w:t>
      </w:r>
    </w:p>
    <w:tbl>
      <w:tblPr>
        <w:tblW w:w="0" w:type="auto"/>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ayout w:type="fixed"/>
        <w:tblLook w:val="04A0" w:firstRow="1" w:lastRow="0" w:firstColumn="1" w:lastColumn="0" w:noHBand="0" w:noVBand="1"/>
      </w:tblPr>
      <w:tblGrid>
        <w:gridCol w:w="401"/>
        <w:gridCol w:w="3639"/>
        <w:gridCol w:w="5300"/>
      </w:tblGrid>
      <w:tr w:rsidR="001D3529" w:rsidRPr="005A58EF" w14:paraId="63E2925D" w14:textId="77777777" w:rsidTr="00EC608D">
        <w:trPr>
          <w:trHeight w:val="457"/>
        </w:trPr>
        <w:tc>
          <w:tcPr>
            <w:tcW w:w="401" w:type="dxa"/>
            <w:shd w:val="clear" w:color="auto" w:fill="4BACC6"/>
          </w:tcPr>
          <w:p w14:paraId="185FCE06" w14:textId="77777777" w:rsidR="00E321CC" w:rsidRPr="005A58EF" w:rsidRDefault="00E321CC" w:rsidP="001D3529">
            <w:pPr>
              <w:spacing w:before="60" w:after="0" w:line="240" w:lineRule="auto"/>
              <w:jc w:val="both"/>
              <w:rPr>
                <w:rFonts w:ascii="Sylfaen" w:eastAsia="Times New Roman" w:hAnsi="Sylfaen" w:cs="Sylfaen"/>
                <w:b/>
                <w:bCs/>
                <w:sz w:val="20"/>
                <w:szCs w:val="20"/>
                <w:lang w:val="ka-GE"/>
              </w:rPr>
            </w:pPr>
            <w:r w:rsidRPr="005A58EF">
              <w:rPr>
                <w:rFonts w:ascii="Sylfaen" w:eastAsia="Times New Roman" w:hAnsi="Sylfaen" w:cs="Sylfaen"/>
                <w:b/>
                <w:sz w:val="20"/>
                <w:szCs w:val="20"/>
                <w:lang w:val="ka-GE"/>
              </w:rPr>
              <w:t>№</w:t>
            </w:r>
          </w:p>
        </w:tc>
        <w:tc>
          <w:tcPr>
            <w:tcW w:w="3639" w:type="dxa"/>
            <w:shd w:val="clear" w:color="auto" w:fill="4BACC6"/>
          </w:tcPr>
          <w:p w14:paraId="2E6F7A39" w14:textId="77777777" w:rsidR="00E321CC" w:rsidRPr="005A58EF" w:rsidRDefault="00E321CC" w:rsidP="001D3529">
            <w:pPr>
              <w:spacing w:before="60" w:after="0" w:line="240" w:lineRule="auto"/>
              <w:jc w:val="both"/>
              <w:rPr>
                <w:rFonts w:ascii="Sylfaen" w:eastAsia="Times New Roman" w:hAnsi="Sylfaen" w:cs="Sylfaen"/>
                <w:b/>
                <w:bCs/>
                <w:sz w:val="20"/>
                <w:szCs w:val="20"/>
                <w:lang w:val="ka-GE"/>
              </w:rPr>
            </w:pPr>
            <w:r w:rsidRPr="005A58EF">
              <w:rPr>
                <w:rFonts w:ascii="Sylfaen" w:eastAsia="Times New Roman" w:hAnsi="Sylfaen" w:cs="Sylfaen"/>
                <w:b/>
                <w:sz w:val="20"/>
                <w:szCs w:val="20"/>
                <w:lang w:val="ka-GE"/>
              </w:rPr>
              <w:t>პროფესიული მოვალეობა</w:t>
            </w:r>
          </w:p>
        </w:tc>
        <w:tc>
          <w:tcPr>
            <w:tcW w:w="5300" w:type="dxa"/>
            <w:shd w:val="clear" w:color="auto" w:fill="4BACC6"/>
          </w:tcPr>
          <w:p w14:paraId="05B09F79" w14:textId="77777777" w:rsidR="00E321CC" w:rsidRPr="005A58EF" w:rsidRDefault="00E321CC" w:rsidP="001D3529">
            <w:pPr>
              <w:spacing w:before="60" w:after="0" w:line="240" w:lineRule="auto"/>
              <w:jc w:val="both"/>
              <w:rPr>
                <w:rFonts w:ascii="Sylfaen" w:eastAsia="Times New Roman" w:hAnsi="Sylfaen" w:cs="Sylfaen"/>
                <w:b/>
                <w:bCs/>
                <w:sz w:val="20"/>
                <w:szCs w:val="20"/>
                <w:lang w:val="ka-GE"/>
              </w:rPr>
            </w:pPr>
            <w:r w:rsidRPr="005A58EF">
              <w:rPr>
                <w:rFonts w:ascii="Sylfaen" w:eastAsia="Times New Roman" w:hAnsi="Sylfaen" w:cs="Sylfaen"/>
                <w:b/>
                <w:sz w:val="20"/>
                <w:szCs w:val="20"/>
                <w:lang w:val="ka-GE"/>
              </w:rPr>
              <w:t>პროფესიული ამოცანა</w:t>
            </w:r>
          </w:p>
        </w:tc>
      </w:tr>
      <w:tr w:rsidR="001D3529" w:rsidRPr="005A58EF" w14:paraId="400A4892" w14:textId="77777777" w:rsidTr="00EC608D">
        <w:tc>
          <w:tcPr>
            <w:tcW w:w="401" w:type="dxa"/>
          </w:tcPr>
          <w:p w14:paraId="0615D67A" w14:textId="77777777" w:rsidR="00E321CC" w:rsidRPr="005A58EF" w:rsidRDefault="00E321CC" w:rsidP="001D3529">
            <w:pPr>
              <w:spacing w:before="60" w:after="0" w:line="240" w:lineRule="auto"/>
              <w:jc w:val="both"/>
              <w:rPr>
                <w:rFonts w:ascii="Sylfaen" w:eastAsia="Times New Roman" w:hAnsi="Sylfaen" w:cs="Sylfaen"/>
                <w:b/>
                <w:bCs/>
                <w:sz w:val="20"/>
                <w:szCs w:val="20"/>
                <w:lang w:val="ka-GE"/>
              </w:rPr>
            </w:pPr>
            <w:r w:rsidRPr="005A58EF">
              <w:rPr>
                <w:rFonts w:ascii="Sylfaen" w:eastAsia="Times New Roman" w:hAnsi="Sylfaen" w:cs="Sylfaen"/>
                <w:b/>
                <w:bCs/>
                <w:sz w:val="20"/>
                <w:szCs w:val="20"/>
                <w:lang w:val="ka-GE"/>
              </w:rPr>
              <w:t>1.</w:t>
            </w:r>
          </w:p>
        </w:tc>
        <w:tc>
          <w:tcPr>
            <w:tcW w:w="3639" w:type="dxa"/>
          </w:tcPr>
          <w:p w14:paraId="0ED1ADE3" w14:textId="77777777" w:rsidR="00E321CC" w:rsidRPr="005A58EF" w:rsidRDefault="00E321CC" w:rsidP="00EC608D">
            <w:pPr>
              <w:spacing w:after="0" w:line="240" w:lineRule="auto"/>
              <w:rPr>
                <w:rFonts w:ascii="Sylfaen" w:hAnsi="Sylfaen"/>
                <w:b/>
                <w:bCs/>
                <w:sz w:val="20"/>
                <w:szCs w:val="20"/>
                <w:lang w:val="ka-GE"/>
              </w:rPr>
            </w:pPr>
            <w:r w:rsidRPr="005A58EF">
              <w:rPr>
                <w:rFonts w:ascii="Sylfaen" w:hAnsi="Sylfaen"/>
                <w:b/>
                <w:bCs/>
                <w:sz w:val="20"/>
                <w:szCs w:val="20"/>
              </w:rPr>
              <w:t>სამუშაო</w:t>
            </w:r>
            <w:r w:rsidRPr="005A58EF">
              <w:rPr>
                <w:rFonts w:ascii="Sylfaen" w:hAnsi="Sylfaen"/>
                <w:b/>
                <w:bCs/>
                <w:sz w:val="20"/>
                <w:szCs w:val="20"/>
                <w:lang w:val="ka-GE"/>
              </w:rPr>
              <w:t>ს</w:t>
            </w:r>
            <w:r w:rsidRPr="005A58EF">
              <w:rPr>
                <w:rFonts w:ascii="Sylfaen" w:hAnsi="Sylfaen"/>
                <w:b/>
                <w:bCs/>
                <w:sz w:val="20"/>
                <w:szCs w:val="20"/>
              </w:rPr>
              <w:t xml:space="preserve"> ორგანიზება</w:t>
            </w:r>
          </w:p>
          <w:p w14:paraId="1D088D59" w14:textId="77777777" w:rsidR="00E321CC" w:rsidRPr="005A58EF" w:rsidRDefault="00E321CC" w:rsidP="00EC608D">
            <w:pPr>
              <w:spacing w:after="0" w:line="240" w:lineRule="auto"/>
              <w:ind w:firstLine="720"/>
              <w:rPr>
                <w:rFonts w:ascii="Sylfaen" w:hAnsi="Sylfaen"/>
                <w:sz w:val="20"/>
                <w:szCs w:val="20"/>
                <w:lang w:val="ka-GE"/>
              </w:rPr>
            </w:pPr>
          </w:p>
        </w:tc>
        <w:tc>
          <w:tcPr>
            <w:tcW w:w="5300" w:type="dxa"/>
          </w:tcPr>
          <w:p w14:paraId="6C23456E" w14:textId="77777777" w:rsidR="00E321CC" w:rsidRPr="005A58EF" w:rsidRDefault="00E321CC" w:rsidP="00EC608D">
            <w:pPr>
              <w:spacing w:after="0" w:line="240" w:lineRule="auto"/>
              <w:rPr>
                <w:rFonts w:ascii="Sylfaen" w:hAnsi="Sylfaen"/>
                <w:bCs/>
                <w:sz w:val="20"/>
                <w:szCs w:val="20"/>
              </w:rPr>
            </w:pPr>
            <w:r w:rsidRPr="005A58EF">
              <w:rPr>
                <w:rFonts w:ascii="Sylfaen" w:hAnsi="Sylfaen"/>
                <w:bCs/>
                <w:sz w:val="20"/>
                <w:szCs w:val="20"/>
                <w:lang w:val="ka-GE"/>
              </w:rPr>
              <w:t>1.1.გეგმავს სამუშაო დღეს</w:t>
            </w:r>
          </w:p>
          <w:p w14:paraId="202B6C59" w14:textId="77777777" w:rsidR="00E321CC" w:rsidRPr="005A58EF" w:rsidRDefault="00E321CC" w:rsidP="00EC608D">
            <w:pPr>
              <w:spacing w:after="0" w:line="240" w:lineRule="auto"/>
              <w:rPr>
                <w:rFonts w:ascii="Sylfaen" w:hAnsi="Sylfaen"/>
                <w:bCs/>
                <w:sz w:val="20"/>
                <w:szCs w:val="20"/>
              </w:rPr>
            </w:pPr>
            <w:r w:rsidRPr="005A58EF">
              <w:rPr>
                <w:rFonts w:ascii="Sylfaen" w:hAnsi="Sylfaen"/>
                <w:bCs/>
                <w:sz w:val="20"/>
                <w:szCs w:val="20"/>
                <w:lang w:val="ka-GE"/>
              </w:rPr>
              <w:t>1.2.ეცნობა სამუშაო დავალების მოცულობასა და ადგილს</w:t>
            </w:r>
          </w:p>
          <w:p w14:paraId="3CE84EA6" w14:textId="77777777" w:rsidR="00E321CC" w:rsidRPr="005A58EF" w:rsidRDefault="00E321CC" w:rsidP="00EC608D">
            <w:pPr>
              <w:spacing w:after="0" w:line="240" w:lineRule="auto"/>
              <w:rPr>
                <w:rFonts w:ascii="Sylfaen" w:hAnsi="Sylfaen"/>
                <w:bCs/>
                <w:sz w:val="20"/>
                <w:szCs w:val="20"/>
              </w:rPr>
            </w:pPr>
            <w:r w:rsidRPr="005A58EF">
              <w:rPr>
                <w:rFonts w:ascii="Sylfaen" w:hAnsi="Sylfaen"/>
                <w:bCs/>
                <w:sz w:val="20"/>
                <w:szCs w:val="20"/>
                <w:lang w:val="ka-GE"/>
              </w:rPr>
              <w:t>1.3.</w:t>
            </w:r>
            <w:r w:rsidRPr="005A58EF">
              <w:rPr>
                <w:rFonts w:ascii="Sylfaen" w:hAnsi="Sylfaen"/>
                <w:sz w:val="20"/>
                <w:szCs w:val="20"/>
                <w:lang w:val="ka-GE"/>
              </w:rPr>
              <w:t>ამზადებს    სამუშაო ადგილს    უსაფრთხოების    წესების შესაბამისად</w:t>
            </w:r>
          </w:p>
          <w:p w14:paraId="371E189D" w14:textId="77777777" w:rsidR="00E321CC" w:rsidRPr="005A58EF" w:rsidRDefault="00E321CC" w:rsidP="00EC608D">
            <w:pPr>
              <w:spacing w:after="0" w:line="240" w:lineRule="auto"/>
              <w:rPr>
                <w:rFonts w:ascii="Sylfaen" w:hAnsi="Sylfaen"/>
                <w:bCs/>
                <w:sz w:val="20"/>
                <w:szCs w:val="20"/>
                <w:lang w:val="ka-GE"/>
              </w:rPr>
            </w:pPr>
            <w:r w:rsidRPr="005A58EF">
              <w:rPr>
                <w:rFonts w:ascii="Sylfaen" w:hAnsi="Sylfaen"/>
                <w:bCs/>
                <w:sz w:val="20"/>
                <w:szCs w:val="20"/>
                <w:lang w:val="ka-GE"/>
              </w:rPr>
              <w:t>1.4.იბარებს  სამუშაო ტექნიკურ აღჭურვილობას</w:t>
            </w:r>
          </w:p>
          <w:p w14:paraId="77CE66E5" w14:textId="77777777" w:rsidR="00E321CC" w:rsidRPr="005A58EF" w:rsidRDefault="00E321CC" w:rsidP="00EC608D">
            <w:pPr>
              <w:spacing w:after="0" w:line="240" w:lineRule="auto"/>
              <w:rPr>
                <w:rFonts w:ascii="Sylfaen" w:hAnsi="Sylfaen"/>
                <w:bCs/>
                <w:sz w:val="20"/>
                <w:szCs w:val="20"/>
                <w:lang w:val="ka-GE"/>
              </w:rPr>
            </w:pPr>
            <w:r w:rsidRPr="005A58EF">
              <w:rPr>
                <w:rFonts w:ascii="Sylfaen" w:hAnsi="Sylfaen"/>
                <w:bCs/>
                <w:sz w:val="20"/>
                <w:szCs w:val="20"/>
                <w:lang w:val="ka-GE"/>
              </w:rPr>
              <w:t>1.5.ამოწმებს   ძაბვის არარსებობას</w:t>
            </w:r>
          </w:p>
          <w:p w14:paraId="18A2FE81" w14:textId="77777777" w:rsidR="00EC608D" w:rsidRPr="005A58EF" w:rsidRDefault="00EC608D" w:rsidP="00EC608D">
            <w:pPr>
              <w:spacing w:after="0" w:line="240" w:lineRule="auto"/>
              <w:rPr>
                <w:rFonts w:ascii="Sylfaen" w:hAnsi="Sylfaen"/>
                <w:bCs/>
                <w:sz w:val="20"/>
                <w:szCs w:val="20"/>
              </w:rPr>
            </w:pPr>
          </w:p>
        </w:tc>
      </w:tr>
      <w:tr w:rsidR="001D3529" w:rsidRPr="005A58EF" w14:paraId="13BC7580" w14:textId="77777777" w:rsidTr="00EC608D">
        <w:tc>
          <w:tcPr>
            <w:tcW w:w="401" w:type="dxa"/>
          </w:tcPr>
          <w:p w14:paraId="658EDB3C" w14:textId="77777777" w:rsidR="00E321CC" w:rsidRPr="005A58EF" w:rsidRDefault="00E321CC" w:rsidP="001D3529">
            <w:pPr>
              <w:spacing w:before="60" w:after="0" w:line="240" w:lineRule="auto"/>
              <w:jc w:val="both"/>
              <w:rPr>
                <w:rFonts w:ascii="Sylfaen" w:eastAsia="Times New Roman" w:hAnsi="Sylfaen" w:cs="Sylfaen"/>
                <w:b/>
                <w:bCs/>
                <w:sz w:val="20"/>
                <w:szCs w:val="20"/>
                <w:lang w:val="ka-GE"/>
              </w:rPr>
            </w:pPr>
            <w:r w:rsidRPr="005A58EF">
              <w:rPr>
                <w:rFonts w:ascii="Sylfaen" w:eastAsia="Times New Roman" w:hAnsi="Sylfaen" w:cs="Sylfaen"/>
                <w:b/>
                <w:bCs/>
                <w:sz w:val="20"/>
                <w:szCs w:val="20"/>
                <w:lang w:val="ka-GE"/>
              </w:rPr>
              <w:t>2.</w:t>
            </w:r>
          </w:p>
        </w:tc>
        <w:tc>
          <w:tcPr>
            <w:tcW w:w="3639" w:type="dxa"/>
          </w:tcPr>
          <w:p w14:paraId="347D709A" w14:textId="77777777" w:rsidR="00E321CC" w:rsidRPr="005A58EF" w:rsidRDefault="00E321CC" w:rsidP="00EC608D">
            <w:pPr>
              <w:spacing w:after="0" w:line="240" w:lineRule="auto"/>
              <w:rPr>
                <w:rFonts w:ascii="Sylfaen" w:hAnsi="Sylfaen"/>
                <w:b/>
                <w:bCs/>
                <w:sz w:val="20"/>
                <w:szCs w:val="20"/>
                <w:lang w:val="ka-GE"/>
              </w:rPr>
            </w:pPr>
            <w:r w:rsidRPr="005A58EF">
              <w:rPr>
                <w:rFonts w:ascii="Sylfaen" w:hAnsi="Sylfaen" w:cs="Arial"/>
                <w:b/>
                <w:sz w:val="20"/>
                <w:szCs w:val="20"/>
                <w:lang w:val="ka-GE"/>
              </w:rPr>
              <w:t>უსაფრთხების ნორმების დაცვა</w:t>
            </w:r>
          </w:p>
          <w:p w14:paraId="4B559BB0" w14:textId="77777777" w:rsidR="00E321CC" w:rsidRPr="005A58EF" w:rsidRDefault="00E321CC" w:rsidP="00EC608D">
            <w:pPr>
              <w:spacing w:after="0" w:line="240" w:lineRule="auto"/>
              <w:rPr>
                <w:rFonts w:ascii="Sylfaen" w:hAnsi="Sylfaen"/>
                <w:b/>
                <w:bCs/>
                <w:sz w:val="20"/>
                <w:szCs w:val="20"/>
                <w:lang w:val="ka-GE"/>
              </w:rPr>
            </w:pPr>
          </w:p>
        </w:tc>
        <w:tc>
          <w:tcPr>
            <w:tcW w:w="5300" w:type="dxa"/>
          </w:tcPr>
          <w:p w14:paraId="2E427D50" w14:textId="77777777" w:rsidR="00E321CC" w:rsidRPr="005A58EF" w:rsidRDefault="00E321CC" w:rsidP="00EC608D">
            <w:pPr>
              <w:spacing w:after="0" w:line="240" w:lineRule="auto"/>
              <w:rPr>
                <w:rFonts w:ascii="Sylfaen" w:hAnsi="Sylfaen"/>
                <w:bCs/>
                <w:sz w:val="20"/>
                <w:szCs w:val="20"/>
                <w:lang w:val="ka-GE"/>
              </w:rPr>
            </w:pPr>
            <w:r w:rsidRPr="005A58EF">
              <w:rPr>
                <w:rFonts w:ascii="Sylfaen" w:hAnsi="Sylfaen"/>
                <w:bCs/>
                <w:sz w:val="20"/>
                <w:szCs w:val="20"/>
                <w:lang w:val="ka-GE"/>
              </w:rPr>
              <w:t>2.1.სამუშაოს დაწყების წინ ეცნობა  მიზნობრივ ინსტრუქტაჟს</w:t>
            </w:r>
          </w:p>
          <w:p w14:paraId="47CE3FC0" w14:textId="77777777" w:rsidR="00E321CC" w:rsidRPr="005A58EF" w:rsidRDefault="00E321CC" w:rsidP="00EC608D">
            <w:pPr>
              <w:spacing w:after="0" w:line="240" w:lineRule="auto"/>
              <w:rPr>
                <w:rFonts w:ascii="Sylfaen" w:hAnsi="Sylfaen"/>
                <w:bCs/>
                <w:sz w:val="20"/>
                <w:szCs w:val="20"/>
                <w:lang w:val="ka-GE"/>
              </w:rPr>
            </w:pPr>
            <w:r w:rsidRPr="005A58EF">
              <w:rPr>
                <w:rFonts w:ascii="Sylfaen" w:hAnsi="Sylfaen"/>
                <w:bCs/>
                <w:sz w:val="20"/>
                <w:szCs w:val="20"/>
                <w:lang w:val="ka-GE"/>
              </w:rPr>
              <w:t>2.2.</w:t>
            </w:r>
            <w:r w:rsidRPr="005A58EF">
              <w:rPr>
                <w:rFonts w:ascii="Sylfaen" w:hAnsi="Sylfaen"/>
                <w:bCs/>
                <w:sz w:val="20"/>
                <w:szCs w:val="20"/>
              </w:rPr>
              <w:t xml:space="preserve">ირჩევს </w:t>
            </w:r>
            <w:r w:rsidRPr="005A58EF">
              <w:rPr>
                <w:rFonts w:ascii="Sylfaen" w:hAnsi="Sylfaen"/>
                <w:bCs/>
                <w:sz w:val="20"/>
                <w:szCs w:val="20"/>
                <w:lang w:val="ka-GE"/>
              </w:rPr>
              <w:t xml:space="preserve">უსაფრთხოების   </w:t>
            </w:r>
            <w:r w:rsidRPr="005A58EF">
              <w:rPr>
                <w:rFonts w:ascii="Sylfaen" w:hAnsi="Sylfaen"/>
                <w:bCs/>
                <w:sz w:val="20"/>
                <w:szCs w:val="20"/>
              </w:rPr>
              <w:t>დაცვის საშუალებებს</w:t>
            </w:r>
          </w:p>
          <w:p w14:paraId="4E7092D9" w14:textId="77777777" w:rsidR="00E321CC" w:rsidRPr="005A58EF" w:rsidRDefault="00E321CC" w:rsidP="00EC608D">
            <w:pPr>
              <w:spacing w:after="0" w:line="240" w:lineRule="auto"/>
              <w:rPr>
                <w:rFonts w:ascii="Sylfaen" w:hAnsi="Sylfaen" w:cs="Sylfaen"/>
                <w:bCs/>
                <w:sz w:val="20"/>
                <w:szCs w:val="20"/>
              </w:rPr>
            </w:pPr>
            <w:r w:rsidRPr="005A58EF">
              <w:rPr>
                <w:rFonts w:ascii="Sylfaen" w:hAnsi="Sylfaen" w:cs="Sylfaen"/>
                <w:bCs/>
                <w:sz w:val="20"/>
                <w:szCs w:val="20"/>
                <w:lang w:val="ka-GE"/>
              </w:rPr>
              <w:t>2.3.</w:t>
            </w:r>
            <w:r w:rsidRPr="005A58EF">
              <w:rPr>
                <w:rFonts w:ascii="Sylfaen" w:hAnsi="Sylfaen"/>
                <w:bCs/>
                <w:sz w:val="20"/>
                <w:szCs w:val="20"/>
                <w:lang w:val="ka-GE"/>
              </w:rPr>
              <w:t>საკუთარი კომპეტენციის ფარგლებში მონაწილეობს ორგანიზაციულ და ტექნიკურ ღონისძიებების განსაზღვრაში</w:t>
            </w:r>
          </w:p>
          <w:p w14:paraId="4FBE7077" w14:textId="77777777" w:rsidR="00E321CC" w:rsidRPr="005A58EF" w:rsidRDefault="00E321CC" w:rsidP="00EC608D">
            <w:pPr>
              <w:spacing w:after="0" w:line="240" w:lineRule="auto"/>
              <w:rPr>
                <w:rFonts w:ascii="Sylfaen" w:hAnsi="Sylfaen" w:cs="Sylfaen"/>
                <w:bCs/>
                <w:sz w:val="20"/>
                <w:szCs w:val="20"/>
              </w:rPr>
            </w:pPr>
            <w:r w:rsidRPr="005A58EF">
              <w:rPr>
                <w:rFonts w:ascii="Sylfaen" w:hAnsi="Sylfaen" w:cs="Sylfaen"/>
                <w:bCs/>
                <w:sz w:val="20"/>
                <w:szCs w:val="20"/>
                <w:lang w:val="ka-GE"/>
              </w:rPr>
              <w:t>2.4.</w:t>
            </w:r>
            <w:r w:rsidRPr="005A58EF">
              <w:rPr>
                <w:rFonts w:ascii="Sylfaen" w:hAnsi="Sylfaen"/>
                <w:bCs/>
                <w:sz w:val="20"/>
                <w:szCs w:val="20"/>
                <w:lang w:val="ka-GE"/>
              </w:rPr>
              <w:t>უზრუნველყოფს სამუშაოების უსაფრთხო შესრულებას</w:t>
            </w:r>
          </w:p>
          <w:p w14:paraId="57ED52B5" w14:textId="77777777" w:rsidR="00E321CC" w:rsidRPr="005A58EF" w:rsidRDefault="00E321CC" w:rsidP="00EC608D">
            <w:pPr>
              <w:spacing w:after="0" w:line="240" w:lineRule="auto"/>
              <w:rPr>
                <w:rFonts w:ascii="Sylfaen" w:hAnsi="Sylfaen" w:cs="Sylfaen"/>
                <w:bCs/>
                <w:sz w:val="20"/>
                <w:szCs w:val="20"/>
              </w:rPr>
            </w:pPr>
            <w:r w:rsidRPr="005A58EF">
              <w:rPr>
                <w:rFonts w:ascii="Sylfaen" w:hAnsi="Sylfaen"/>
                <w:bCs/>
                <w:sz w:val="20"/>
                <w:szCs w:val="20"/>
                <w:lang w:val="ka-GE"/>
              </w:rPr>
              <w:t>2.5.იცავს პირად და სამუშაო ადგილის სანიტარულ -ჰიგიენურ და ეკოლოგიურ ნორმებს</w:t>
            </w:r>
          </w:p>
          <w:p w14:paraId="468ABC8D" w14:textId="77777777" w:rsidR="00E321CC" w:rsidRPr="005A58EF" w:rsidRDefault="00E321CC" w:rsidP="00EC608D">
            <w:pPr>
              <w:spacing w:after="0" w:line="240" w:lineRule="auto"/>
              <w:rPr>
                <w:rFonts w:ascii="Sylfaen" w:hAnsi="Sylfaen" w:cs="Sylfaen"/>
                <w:bCs/>
                <w:sz w:val="20"/>
                <w:szCs w:val="20"/>
              </w:rPr>
            </w:pPr>
            <w:r w:rsidRPr="005A58EF">
              <w:rPr>
                <w:rFonts w:ascii="Sylfaen" w:hAnsi="Sylfaen" w:cs="Sylfaen"/>
                <w:bCs/>
                <w:sz w:val="20"/>
                <w:szCs w:val="20"/>
                <w:lang w:val="ka-GE"/>
              </w:rPr>
              <w:t>2.6.</w:t>
            </w:r>
            <w:r w:rsidRPr="005A58EF">
              <w:rPr>
                <w:rFonts w:ascii="Sylfaen" w:hAnsi="Sylfaen"/>
                <w:sz w:val="20"/>
                <w:szCs w:val="20"/>
              </w:rPr>
              <w:t>საჭიროების შემთხვევაში უზრუნველყოფს ჯგუფის წევრების პირველად სამედიცინო დახმარებას</w:t>
            </w:r>
          </w:p>
          <w:p w14:paraId="53703C0C" w14:textId="77777777" w:rsidR="00E321CC" w:rsidRPr="005A58EF" w:rsidRDefault="00E321CC" w:rsidP="00EC608D">
            <w:pPr>
              <w:spacing w:after="0" w:line="240" w:lineRule="auto"/>
              <w:rPr>
                <w:rFonts w:ascii="Sylfaen" w:hAnsi="Sylfaen"/>
                <w:sz w:val="20"/>
                <w:szCs w:val="20"/>
                <w:lang w:val="ka-GE"/>
              </w:rPr>
            </w:pPr>
          </w:p>
        </w:tc>
      </w:tr>
      <w:tr w:rsidR="001D3529" w:rsidRPr="005A58EF" w14:paraId="3E98E7AF" w14:textId="77777777" w:rsidTr="00EC608D">
        <w:tc>
          <w:tcPr>
            <w:tcW w:w="401" w:type="dxa"/>
            <w:tcBorders>
              <w:top w:val="single" w:sz="8" w:space="0" w:color="4BACC6"/>
              <w:left w:val="single" w:sz="8" w:space="0" w:color="4BACC6"/>
              <w:bottom w:val="single" w:sz="8" w:space="0" w:color="4BACC6"/>
            </w:tcBorders>
          </w:tcPr>
          <w:p w14:paraId="3FF45A82" w14:textId="77777777" w:rsidR="00E321CC" w:rsidRPr="005A58EF" w:rsidRDefault="00E321CC" w:rsidP="001D3529">
            <w:pPr>
              <w:spacing w:before="60" w:after="0" w:line="240" w:lineRule="auto"/>
              <w:jc w:val="both"/>
              <w:rPr>
                <w:rFonts w:ascii="Sylfaen" w:eastAsia="Times New Roman" w:hAnsi="Sylfaen" w:cs="Sylfaen"/>
                <w:b/>
                <w:bCs/>
                <w:sz w:val="20"/>
                <w:szCs w:val="20"/>
                <w:lang w:val="ka-GE"/>
              </w:rPr>
            </w:pPr>
            <w:r w:rsidRPr="005A58EF">
              <w:rPr>
                <w:rFonts w:ascii="Sylfaen" w:eastAsia="Times New Roman" w:hAnsi="Sylfaen" w:cs="Sylfaen"/>
                <w:b/>
                <w:bCs/>
                <w:sz w:val="20"/>
                <w:szCs w:val="20"/>
                <w:lang w:val="ka-GE"/>
              </w:rPr>
              <w:t>3.</w:t>
            </w:r>
          </w:p>
        </w:tc>
        <w:tc>
          <w:tcPr>
            <w:tcW w:w="3639" w:type="dxa"/>
            <w:tcBorders>
              <w:top w:val="single" w:sz="8" w:space="0" w:color="4BACC6"/>
              <w:bottom w:val="single" w:sz="8" w:space="0" w:color="4BACC6"/>
            </w:tcBorders>
          </w:tcPr>
          <w:p w14:paraId="1C41111C" w14:textId="77777777" w:rsidR="00E321CC" w:rsidRPr="005A58EF" w:rsidRDefault="00E321CC" w:rsidP="00EC608D">
            <w:pPr>
              <w:spacing w:after="0" w:line="240" w:lineRule="auto"/>
              <w:rPr>
                <w:rFonts w:ascii="Sylfaen" w:hAnsi="Sylfaen"/>
                <w:b/>
                <w:bCs/>
                <w:sz w:val="20"/>
                <w:szCs w:val="20"/>
                <w:lang w:val="ka-GE"/>
              </w:rPr>
            </w:pPr>
            <w:r w:rsidRPr="005A58EF">
              <w:rPr>
                <w:rFonts w:ascii="Sylfaen" w:hAnsi="Sylfaen"/>
                <w:b/>
                <w:bCs/>
                <w:sz w:val="20"/>
                <w:szCs w:val="20"/>
                <w:lang w:val="ka-GE"/>
              </w:rPr>
              <w:t>ელექტროდანადგარებისა და ელექტრომოწყობილობების პროფილაქტიკური გაზომვები</w:t>
            </w:r>
          </w:p>
          <w:p w14:paraId="073A1786" w14:textId="77777777" w:rsidR="00E321CC" w:rsidRPr="005A58EF" w:rsidRDefault="00E321CC" w:rsidP="00EC608D">
            <w:pPr>
              <w:spacing w:after="0" w:line="240" w:lineRule="auto"/>
              <w:ind w:left="360"/>
              <w:rPr>
                <w:rFonts w:ascii="Sylfaen" w:hAnsi="Sylfaen"/>
                <w:b/>
                <w:bCs/>
                <w:sz w:val="20"/>
                <w:szCs w:val="20"/>
                <w:lang w:val="ka-GE"/>
              </w:rPr>
            </w:pPr>
          </w:p>
        </w:tc>
        <w:tc>
          <w:tcPr>
            <w:tcW w:w="5300" w:type="dxa"/>
            <w:tcBorders>
              <w:top w:val="single" w:sz="8" w:space="0" w:color="4BACC6"/>
              <w:bottom w:val="single" w:sz="8" w:space="0" w:color="4BACC6"/>
              <w:right w:val="single" w:sz="8" w:space="0" w:color="4BACC6"/>
            </w:tcBorders>
          </w:tcPr>
          <w:p w14:paraId="5AA51392" w14:textId="77777777" w:rsidR="00E321CC" w:rsidRPr="005A58EF" w:rsidRDefault="00E321CC" w:rsidP="00EC608D">
            <w:pPr>
              <w:spacing w:after="0" w:line="240" w:lineRule="auto"/>
              <w:rPr>
                <w:rFonts w:ascii="Sylfaen" w:hAnsi="Sylfaen"/>
                <w:bCs/>
                <w:sz w:val="20"/>
                <w:szCs w:val="20"/>
                <w:lang w:val="ka-GE"/>
              </w:rPr>
            </w:pPr>
            <w:r w:rsidRPr="005A58EF">
              <w:rPr>
                <w:rFonts w:ascii="Sylfaen" w:hAnsi="Sylfaen"/>
                <w:bCs/>
                <w:sz w:val="20"/>
                <w:szCs w:val="20"/>
                <w:lang w:val="ka-GE"/>
              </w:rPr>
              <w:t xml:space="preserve">3.1.ეცნობა ელექტროდანადგარებისა და ელექტრომოწყობილობების </w:t>
            </w:r>
            <w:r w:rsidRPr="005A58EF">
              <w:rPr>
                <w:rFonts w:ascii="Sylfaen" w:hAnsi="Sylfaen"/>
                <w:sz w:val="20"/>
                <w:szCs w:val="20"/>
                <w:lang w:val="ka-GE"/>
              </w:rPr>
              <w:t>საპასპორტო, ტექნიკურ მონაცემებს</w:t>
            </w:r>
          </w:p>
          <w:p w14:paraId="09ECA21B" w14:textId="77777777" w:rsidR="00E321CC" w:rsidRPr="005A58EF" w:rsidRDefault="00E321CC" w:rsidP="00EC608D">
            <w:pPr>
              <w:spacing w:after="0" w:line="240" w:lineRule="auto"/>
              <w:contextualSpacing/>
              <w:rPr>
                <w:rFonts w:ascii="Sylfaen" w:hAnsi="Sylfaen"/>
                <w:sz w:val="20"/>
                <w:szCs w:val="20"/>
                <w:lang w:val="ka-GE"/>
              </w:rPr>
            </w:pPr>
            <w:r w:rsidRPr="005A58EF">
              <w:rPr>
                <w:rFonts w:ascii="Sylfaen" w:hAnsi="Sylfaen"/>
                <w:bCs/>
                <w:sz w:val="20"/>
                <w:szCs w:val="20"/>
                <w:lang w:val="ka-GE"/>
              </w:rPr>
              <w:t xml:space="preserve">3.2.ათვალიერებს ელექტროდანადგარებსა და ელექტრომოწყობილობებს </w:t>
            </w:r>
            <w:r w:rsidRPr="005A58EF">
              <w:rPr>
                <w:rFonts w:ascii="Sylfaen" w:hAnsi="Sylfaen"/>
                <w:sz w:val="20"/>
                <w:szCs w:val="20"/>
                <w:lang w:val="ka-GE"/>
              </w:rPr>
              <w:t>ვიზუალურად</w:t>
            </w:r>
          </w:p>
          <w:p w14:paraId="5613A605" w14:textId="444E68C3" w:rsidR="00E321CC" w:rsidRPr="005A58EF" w:rsidRDefault="00E321CC" w:rsidP="00EC608D">
            <w:pPr>
              <w:spacing w:after="0" w:line="240" w:lineRule="auto"/>
              <w:rPr>
                <w:rFonts w:ascii="Sylfaen" w:hAnsi="Sylfaen"/>
                <w:bCs/>
                <w:sz w:val="20"/>
                <w:szCs w:val="20"/>
                <w:lang w:val="ka-GE"/>
              </w:rPr>
            </w:pPr>
            <w:r w:rsidRPr="005A58EF">
              <w:rPr>
                <w:rFonts w:ascii="Sylfaen" w:hAnsi="Sylfaen"/>
                <w:bCs/>
                <w:sz w:val="20"/>
                <w:szCs w:val="20"/>
                <w:lang w:val="ka-GE"/>
              </w:rPr>
              <w:lastRenderedPageBreak/>
              <w:t>3.3.</w:t>
            </w:r>
            <w:r w:rsidR="00EC608D" w:rsidRPr="005A58EF">
              <w:rPr>
                <w:rFonts w:ascii="Sylfaen" w:hAnsi="Sylfaen"/>
                <w:bCs/>
                <w:sz w:val="20"/>
                <w:szCs w:val="20"/>
                <w:lang w:val="ka-GE"/>
              </w:rPr>
              <w:t>ი</w:t>
            </w:r>
            <w:r w:rsidRPr="005A58EF">
              <w:rPr>
                <w:rFonts w:ascii="Sylfaen" w:hAnsi="Sylfaen"/>
                <w:bCs/>
                <w:sz w:val="20"/>
                <w:szCs w:val="20"/>
                <w:lang w:val="ka-GE"/>
              </w:rPr>
              <w:t xml:space="preserve">რჩევს ელექტროდანადგარებისა და ელექტრომოწყობილობების </w:t>
            </w:r>
            <w:r w:rsidRPr="005A58EF">
              <w:rPr>
                <w:rFonts w:ascii="Sylfaen" w:hAnsi="Sylfaen"/>
                <w:sz w:val="20"/>
                <w:szCs w:val="20"/>
                <w:lang w:val="ka-GE"/>
              </w:rPr>
              <w:t>გაზომვის მეთოდებს</w:t>
            </w:r>
          </w:p>
          <w:p w14:paraId="4AD50135" w14:textId="77777777" w:rsidR="00E321CC" w:rsidRPr="005A58EF" w:rsidRDefault="00E321CC" w:rsidP="00EC608D">
            <w:pPr>
              <w:spacing w:after="0" w:line="240" w:lineRule="auto"/>
              <w:rPr>
                <w:rFonts w:ascii="Sylfaen" w:hAnsi="Sylfaen"/>
                <w:bCs/>
                <w:sz w:val="20"/>
                <w:szCs w:val="20"/>
                <w:lang w:val="ka-GE"/>
              </w:rPr>
            </w:pPr>
            <w:r w:rsidRPr="005A58EF">
              <w:rPr>
                <w:rFonts w:ascii="Sylfaen" w:hAnsi="Sylfaen"/>
                <w:bCs/>
                <w:sz w:val="20"/>
                <w:szCs w:val="20"/>
                <w:lang w:val="ka-GE"/>
              </w:rPr>
              <w:t xml:space="preserve">3.4.ატარებს ელექტროდანადგარებისა და ელექტრომოწყობილობების  პროფილაქტიკურ </w:t>
            </w:r>
            <w:r w:rsidRPr="005A58EF">
              <w:rPr>
                <w:rFonts w:ascii="Sylfaen" w:hAnsi="Sylfaen"/>
                <w:sz w:val="20"/>
                <w:szCs w:val="20"/>
                <w:lang w:val="ka-GE"/>
              </w:rPr>
              <w:t>გაზომვებს</w:t>
            </w:r>
          </w:p>
          <w:p w14:paraId="4828847F" w14:textId="0F15C733" w:rsidR="00E321CC" w:rsidRPr="005A58EF" w:rsidRDefault="00E321CC" w:rsidP="00EC608D">
            <w:pPr>
              <w:spacing w:after="0" w:line="240" w:lineRule="auto"/>
              <w:rPr>
                <w:rFonts w:ascii="Sylfaen" w:hAnsi="Sylfaen"/>
                <w:bCs/>
                <w:sz w:val="20"/>
                <w:szCs w:val="20"/>
                <w:lang w:val="ka-GE"/>
              </w:rPr>
            </w:pPr>
            <w:r w:rsidRPr="005A58EF">
              <w:rPr>
                <w:rFonts w:ascii="Sylfaen" w:hAnsi="Sylfaen"/>
                <w:bCs/>
                <w:sz w:val="20"/>
                <w:szCs w:val="20"/>
                <w:lang w:val="ka-GE"/>
              </w:rPr>
              <w:t>3.5.აწვდის  ჩატარებული ღონისძიებების შესახებ ინფორმაციას ხელმძღვანელს</w:t>
            </w:r>
          </w:p>
          <w:p w14:paraId="556FD706" w14:textId="77777777" w:rsidR="00E321CC" w:rsidRPr="005A58EF" w:rsidRDefault="00E321CC" w:rsidP="00EC608D">
            <w:pPr>
              <w:spacing w:after="0" w:line="240" w:lineRule="auto"/>
              <w:contextualSpacing/>
              <w:rPr>
                <w:rFonts w:ascii="Sylfaen" w:hAnsi="Sylfaen"/>
                <w:bCs/>
                <w:sz w:val="20"/>
                <w:szCs w:val="20"/>
                <w:lang w:val="ka-GE"/>
              </w:rPr>
            </w:pPr>
          </w:p>
        </w:tc>
      </w:tr>
      <w:tr w:rsidR="001D3529" w:rsidRPr="005A58EF" w14:paraId="533DD893" w14:textId="77777777" w:rsidTr="00EC608D">
        <w:tc>
          <w:tcPr>
            <w:tcW w:w="401" w:type="dxa"/>
          </w:tcPr>
          <w:p w14:paraId="0AFCEAA3" w14:textId="77777777" w:rsidR="00E321CC" w:rsidRPr="005A58EF" w:rsidRDefault="00E321CC" w:rsidP="001D3529">
            <w:pPr>
              <w:spacing w:before="60" w:after="0" w:line="240" w:lineRule="auto"/>
              <w:jc w:val="both"/>
              <w:rPr>
                <w:rFonts w:ascii="Sylfaen" w:eastAsia="Times New Roman" w:hAnsi="Sylfaen" w:cs="Sylfaen"/>
                <w:b/>
                <w:bCs/>
                <w:sz w:val="20"/>
                <w:szCs w:val="20"/>
                <w:lang w:val="ka-GE"/>
              </w:rPr>
            </w:pPr>
            <w:r w:rsidRPr="005A58EF">
              <w:rPr>
                <w:rFonts w:ascii="Sylfaen" w:eastAsia="Times New Roman" w:hAnsi="Sylfaen" w:cs="Sylfaen"/>
                <w:b/>
                <w:bCs/>
                <w:sz w:val="20"/>
                <w:szCs w:val="20"/>
                <w:lang w:val="ka-GE"/>
              </w:rPr>
              <w:lastRenderedPageBreak/>
              <w:t>4.</w:t>
            </w:r>
          </w:p>
        </w:tc>
        <w:tc>
          <w:tcPr>
            <w:tcW w:w="3639" w:type="dxa"/>
          </w:tcPr>
          <w:p w14:paraId="23C21C53" w14:textId="77777777" w:rsidR="00E321CC" w:rsidRPr="005A58EF" w:rsidRDefault="00E321CC" w:rsidP="00EC608D">
            <w:pPr>
              <w:spacing w:after="0" w:line="240" w:lineRule="auto"/>
              <w:rPr>
                <w:rFonts w:ascii="Sylfaen" w:hAnsi="Sylfaen"/>
                <w:b/>
                <w:bCs/>
                <w:sz w:val="20"/>
                <w:szCs w:val="20"/>
                <w:lang w:val="ka-GE"/>
              </w:rPr>
            </w:pPr>
            <w:r w:rsidRPr="005A58EF">
              <w:rPr>
                <w:rFonts w:ascii="Sylfaen" w:hAnsi="Sylfaen"/>
                <w:b/>
                <w:bCs/>
                <w:sz w:val="20"/>
                <w:szCs w:val="20"/>
                <w:lang w:val="ka-GE"/>
              </w:rPr>
              <w:t>რელეური დაცვის  მოწყობილობების   მონტაჟი</w:t>
            </w:r>
          </w:p>
          <w:p w14:paraId="68C55CF7" w14:textId="77777777" w:rsidR="00E321CC" w:rsidRPr="005A58EF" w:rsidRDefault="00E321CC" w:rsidP="00EC608D">
            <w:pPr>
              <w:spacing w:after="0" w:line="240" w:lineRule="auto"/>
              <w:rPr>
                <w:rFonts w:ascii="Sylfaen" w:hAnsi="Sylfaen"/>
                <w:b/>
                <w:bCs/>
                <w:sz w:val="20"/>
                <w:szCs w:val="20"/>
              </w:rPr>
            </w:pPr>
          </w:p>
        </w:tc>
        <w:tc>
          <w:tcPr>
            <w:tcW w:w="5300" w:type="dxa"/>
          </w:tcPr>
          <w:p w14:paraId="768C4E23" w14:textId="77777777" w:rsidR="00E321CC" w:rsidRPr="005A58EF" w:rsidRDefault="00E321CC" w:rsidP="00EC608D">
            <w:pPr>
              <w:spacing w:after="0" w:line="240" w:lineRule="auto"/>
              <w:contextualSpacing/>
              <w:rPr>
                <w:rFonts w:ascii="Sylfaen" w:hAnsi="Sylfaen"/>
                <w:bCs/>
                <w:sz w:val="20"/>
                <w:szCs w:val="20"/>
                <w:lang w:val="ka-GE"/>
              </w:rPr>
            </w:pPr>
            <w:r w:rsidRPr="005A58EF">
              <w:rPr>
                <w:rFonts w:ascii="Sylfaen" w:hAnsi="Sylfaen"/>
                <w:bCs/>
                <w:sz w:val="20"/>
                <w:szCs w:val="20"/>
                <w:lang w:val="ka-GE"/>
              </w:rPr>
              <w:t>4.1. კითხულობს ელექტროდანადგარებისა და ელექტრომოწყობილობების  რელეური დაცვის  სქემებს</w:t>
            </w:r>
          </w:p>
          <w:p w14:paraId="7F9E8FD2" w14:textId="77777777" w:rsidR="00E321CC" w:rsidRPr="005A58EF" w:rsidRDefault="00E321CC" w:rsidP="00EC608D">
            <w:pPr>
              <w:spacing w:after="0" w:line="240" w:lineRule="auto"/>
              <w:contextualSpacing/>
              <w:rPr>
                <w:rFonts w:ascii="Sylfaen" w:hAnsi="Sylfaen"/>
                <w:bCs/>
                <w:sz w:val="20"/>
                <w:szCs w:val="20"/>
              </w:rPr>
            </w:pPr>
            <w:r w:rsidRPr="005A58EF">
              <w:rPr>
                <w:rFonts w:ascii="Sylfaen" w:hAnsi="Sylfaen"/>
                <w:bCs/>
                <w:sz w:val="20"/>
                <w:szCs w:val="20"/>
                <w:lang w:val="ka-GE"/>
              </w:rPr>
              <w:t>4.2. არჩევს  რელეური დაცვის სამონტაჟო სქემის შესაბამის  მასალას</w:t>
            </w:r>
          </w:p>
          <w:p w14:paraId="010055EB" w14:textId="77777777" w:rsidR="00E321CC" w:rsidRPr="005A58EF" w:rsidRDefault="00E321CC" w:rsidP="00EC608D">
            <w:pPr>
              <w:spacing w:after="0" w:line="240" w:lineRule="auto"/>
              <w:contextualSpacing/>
              <w:rPr>
                <w:rFonts w:ascii="Sylfaen" w:hAnsi="Sylfaen"/>
                <w:bCs/>
                <w:sz w:val="20"/>
                <w:szCs w:val="20"/>
              </w:rPr>
            </w:pPr>
            <w:r w:rsidRPr="005A58EF">
              <w:rPr>
                <w:rFonts w:ascii="Sylfaen" w:hAnsi="Sylfaen"/>
                <w:bCs/>
                <w:sz w:val="20"/>
                <w:szCs w:val="20"/>
                <w:lang w:val="ka-GE"/>
              </w:rPr>
              <w:t>4.3. არჩევს  რელეური დაცვის სამონტაჟო სქემის შესაბამისი, სპეციფიკური სამუშაოსთვის ხელსაწყო-იარაღებს</w:t>
            </w:r>
          </w:p>
          <w:p w14:paraId="04ECB7C5" w14:textId="77777777" w:rsidR="00E321CC" w:rsidRPr="005A58EF" w:rsidRDefault="00E321CC" w:rsidP="00EC608D">
            <w:pPr>
              <w:spacing w:after="0" w:line="240" w:lineRule="auto"/>
              <w:contextualSpacing/>
              <w:rPr>
                <w:rFonts w:ascii="Sylfaen" w:hAnsi="Sylfaen"/>
                <w:bCs/>
                <w:sz w:val="20"/>
                <w:szCs w:val="20"/>
              </w:rPr>
            </w:pPr>
            <w:r w:rsidRPr="005A58EF">
              <w:rPr>
                <w:rFonts w:ascii="Sylfaen" w:hAnsi="Sylfaen"/>
                <w:bCs/>
                <w:sz w:val="20"/>
                <w:szCs w:val="20"/>
                <w:lang w:val="ka-GE"/>
              </w:rPr>
              <w:t>4.4. ატარებს  რელეური დაცვის სამონტაჟო სქემის შესაბამის სამუშაოებს</w:t>
            </w:r>
          </w:p>
          <w:p w14:paraId="0852B82B" w14:textId="77777777" w:rsidR="00E321CC" w:rsidRPr="005A58EF" w:rsidRDefault="00E321CC" w:rsidP="00EC608D">
            <w:pPr>
              <w:spacing w:after="0" w:line="240" w:lineRule="auto"/>
              <w:rPr>
                <w:rFonts w:ascii="Sylfaen" w:hAnsi="Sylfaen"/>
                <w:bCs/>
                <w:sz w:val="20"/>
                <w:szCs w:val="20"/>
              </w:rPr>
            </w:pPr>
            <w:r w:rsidRPr="005A58EF">
              <w:rPr>
                <w:rFonts w:ascii="Sylfaen" w:hAnsi="Sylfaen"/>
                <w:bCs/>
                <w:sz w:val="20"/>
                <w:szCs w:val="20"/>
                <w:lang w:val="ka-GE"/>
              </w:rPr>
              <w:t>4.5. ამოწმებს  რელეური დაცვის  გამართულად მუშაობას</w:t>
            </w:r>
          </w:p>
          <w:p w14:paraId="6870000D" w14:textId="77777777" w:rsidR="00E321CC" w:rsidRPr="005A58EF" w:rsidRDefault="00E321CC" w:rsidP="00EC608D">
            <w:pPr>
              <w:spacing w:after="0" w:line="240" w:lineRule="auto"/>
              <w:rPr>
                <w:rFonts w:ascii="Sylfaen" w:hAnsi="Sylfaen"/>
                <w:bCs/>
                <w:sz w:val="20"/>
                <w:szCs w:val="20"/>
                <w:lang w:val="ka-GE"/>
              </w:rPr>
            </w:pPr>
            <w:r w:rsidRPr="005A58EF">
              <w:rPr>
                <w:rFonts w:ascii="Sylfaen" w:hAnsi="Sylfaen"/>
                <w:bCs/>
                <w:sz w:val="20"/>
                <w:szCs w:val="20"/>
                <w:lang w:val="ka-GE"/>
              </w:rPr>
              <w:t xml:space="preserve">4.6. აწვდის ინფორმაციას ხელმძღვანელს ჩატარებული ღონისძიებების შესახებ </w:t>
            </w:r>
          </w:p>
          <w:p w14:paraId="2BBED6A9" w14:textId="77777777" w:rsidR="00E321CC" w:rsidRPr="005A58EF" w:rsidRDefault="00E321CC" w:rsidP="00EC608D">
            <w:pPr>
              <w:spacing w:after="0" w:line="240" w:lineRule="auto"/>
              <w:rPr>
                <w:rFonts w:ascii="Sylfaen" w:hAnsi="Sylfaen"/>
                <w:bCs/>
                <w:sz w:val="20"/>
                <w:szCs w:val="20"/>
                <w:lang w:val="ka-GE"/>
              </w:rPr>
            </w:pPr>
          </w:p>
        </w:tc>
      </w:tr>
      <w:tr w:rsidR="001D3529" w:rsidRPr="005A58EF" w14:paraId="1AD2CE78" w14:textId="77777777" w:rsidTr="00EC608D">
        <w:tc>
          <w:tcPr>
            <w:tcW w:w="401" w:type="dxa"/>
          </w:tcPr>
          <w:p w14:paraId="06AA6EAD" w14:textId="77777777" w:rsidR="00E321CC" w:rsidRPr="005A58EF" w:rsidRDefault="00E321CC" w:rsidP="001D3529">
            <w:pPr>
              <w:spacing w:before="60" w:after="0" w:line="240" w:lineRule="auto"/>
              <w:jc w:val="both"/>
              <w:rPr>
                <w:rFonts w:ascii="Sylfaen" w:eastAsia="Times New Roman" w:hAnsi="Sylfaen" w:cs="Sylfaen"/>
                <w:b/>
                <w:bCs/>
                <w:sz w:val="20"/>
                <w:szCs w:val="20"/>
                <w:lang w:val="ka-GE"/>
              </w:rPr>
            </w:pPr>
            <w:r w:rsidRPr="005A58EF">
              <w:rPr>
                <w:rFonts w:ascii="Sylfaen" w:eastAsia="Times New Roman" w:hAnsi="Sylfaen" w:cs="Sylfaen"/>
                <w:b/>
                <w:bCs/>
                <w:sz w:val="20"/>
                <w:szCs w:val="20"/>
                <w:lang w:val="ka-GE"/>
              </w:rPr>
              <w:t>5.</w:t>
            </w:r>
          </w:p>
        </w:tc>
        <w:tc>
          <w:tcPr>
            <w:tcW w:w="3639" w:type="dxa"/>
          </w:tcPr>
          <w:p w14:paraId="53648C35" w14:textId="77777777" w:rsidR="00E321CC" w:rsidRPr="005A58EF" w:rsidRDefault="00E321CC" w:rsidP="00EC608D">
            <w:pPr>
              <w:spacing w:after="0" w:line="240" w:lineRule="auto"/>
              <w:rPr>
                <w:rFonts w:ascii="Sylfaen" w:hAnsi="Sylfaen"/>
                <w:b/>
                <w:bCs/>
                <w:sz w:val="20"/>
                <w:szCs w:val="20"/>
                <w:lang w:val="ka-GE"/>
              </w:rPr>
            </w:pPr>
            <w:r w:rsidRPr="005A58EF">
              <w:rPr>
                <w:rFonts w:ascii="Sylfaen" w:hAnsi="Sylfaen"/>
                <w:b/>
                <w:bCs/>
                <w:sz w:val="20"/>
                <w:szCs w:val="20"/>
                <w:lang w:val="ka-GE"/>
              </w:rPr>
              <w:t xml:space="preserve">ავტომატიკის მოწყობილობების მონტაჟი  </w:t>
            </w:r>
          </w:p>
        </w:tc>
        <w:tc>
          <w:tcPr>
            <w:tcW w:w="5300" w:type="dxa"/>
          </w:tcPr>
          <w:p w14:paraId="5363B148" w14:textId="77777777" w:rsidR="00E321CC" w:rsidRPr="005A58EF" w:rsidRDefault="00E321CC" w:rsidP="00EC608D">
            <w:pPr>
              <w:spacing w:after="0" w:line="240" w:lineRule="auto"/>
              <w:rPr>
                <w:rFonts w:ascii="Sylfaen" w:hAnsi="Sylfaen"/>
                <w:bCs/>
                <w:sz w:val="20"/>
                <w:szCs w:val="20"/>
              </w:rPr>
            </w:pPr>
            <w:r w:rsidRPr="005A58EF">
              <w:rPr>
                <w:rFonts w:ascii="Sylfaen" w:hAnsi="Sylfaen"/>
                <w:bCs/>
                <w:sz w:val="20"/>
                <w:szCs w:val="20"/>
                <w:lang w:val="ka-GE"/>
              </w:rPr>
              <w:t xml:space="preserve">5.1. კითხულობს ელექტროდანადგარებისა და </w:t>
            </w:r>
            <w:r w:rsidRPr="005A58EF">
              <w:rPr>
                <w:rFonts w:ascii="Sylfaen" w:hAnsi="Sylfaen"/>
                <w:bCs/>
                <w:sz w:val="20"/>
                <w:szCs w:val="20"/>
                <w:shd w:val="clear" w:color="auto" w:fill="FFFFFF"/>
                <w:lang w:val="ka-GE"/>
              </w:rPr>
              <w:t>ელექტრომოწყობილობების ავტომატიკის პრინციპულ და სამონტაჟო სქემას</w:t>
            </w:r>
          </w:p>
          <w:p w14:paraId="329503CE" w14:textId="77777777" w:rsidR="00E321CC" w:rsidRPr="005A58EF" w:rsidRDefault="00E321CC" w:rsidP="00EC608D">
            <w:pPr>
              <w:spacing w:after="0" w:line="240" w:lineRule="auto"/>
              <w:rPr>
                <w:rFonts w:ascii="Sylfaen" w:hAnsi="Sylfaen"/>
                <w:bCs/>
                <w:sz w:val="20"/>
                <w:szCs w:val="20"/>
              </w:rPr>
            </w:pPr>
            <w:r w:rsidRPr="005A58EF">
              <w:rPr>
                <w:rFonts w:ascii="Sylfaen" w:hAnsi="Sylfaen"/>
                <w:bCs/>
                <w:sz w:val="20"/>
                <w:szCs w:val="20"/>
                <w:lang w:val="ka-GE"/>
              </w:rPr>
              <w:t>5.2. არჩევს  ავტომატიკის სამონტაჟო სქემის შესაბამის  სპეციფიკურ   მასალას</w:t>
            </w:r>
          </w:p>
          <w:p w14:paraId="19BFB7DA" w14:textId="77777777" w:rsidR="00E321CC" w:rsidRPr="005A58EF" w:rsidRDefault="00E321CC" w:rsidP="00EC608D">
            <w:pPr>
              <w:spacing w:after="0" w:line="240" w:lineRule="auto"/>
              <w:rPr>
                <w:rFonts w:ascii="Sylfaen" w:hAnsi="Sylfaen"/>
                <w:bCs/>
                <w:sz w:val="20"/>
                <w:szCs w:val="20"/>
              </w:rPr>
            </w:pPr>
            <w:r w:rsidRPr="005A58EF">
              <w:rPr>
                <w:rFonts w:ascii="Sylfaen" w:hAnsi="Sylfaen"/>
                <w:bCs/>
                <w:sz w:val="20"/>
                <w:szCs w:val="20"/>
                <w:lang w:val="ka-GE"/>
              </w:rPr>
              <w:t>5.3. არჩევს  ავტომატიკის სამონტაჟო სქემის შესაბამის, სპეციფიკურ სამუშაო ხელსაწყო-იარაღებს</w:t>
            </w:r>
          </w:p>
          <w:p w14:paraId="6AFCDAA5" w14:textId="77777777" w:rsidR="00E321CC" w:rsidRPr="005A58EF" w:rsidRDefault="00E321CC" w:rsidP="00EC608D">
            <w:pPr>
              <w:spacing w:after="0" w:line="240" w:lineRule="auto"/>
              <w:rPr>
                <w:rFonts w:ascii="Sylfaen" w:hAnsi="Sylfaen"/>
                <w:bCs/>
                <w:sz w:val="20"/>
                <w:szCs w:val="20"/>
              </w:rPr>
            </w:pPr>
            <w:r w:rsidRPr="005A58EF">
              <w:rPr>
                <w:rFonts w:ascii="Sylfaen" w:hAnsi="Sylfaen"/>
                <w:bCs/>
                <w:sz w:val="20"/>
                <w:szCs w:val="20"/>
                <w:lang w:val="ka-GE"/>
              </w:rPr>
              <w:t>5.4. ატარებს ავტომატიკის სამონტაჟო სქემის შესაბამისი სამუშაოებს</w:t>
            </w:r>
          </w:p>
          <w:p w14:paraId="015CCB7B" w14:textId="77777777" w:rsidR="00E321CC" w:rsidRPr="005A58EF" w:rsidRDefault="00E321CC" w:rsidP="00EC608D">
            <w:pPr>
              <w:spacing w:after="0" w:line="240" w:lineRule="auto"/>
              <w:rPr>
                <w:rFonts w:ascii="Sylfaen" w:hAnsi="Sylfaen"/>
                <w:bCs/>
                <w:sz w:val="20"/>
                <w:szCs w:val="20"/>
              </w:rPr>
            </w:pPr>
            <w:r w:rsidRPr="005A58EF">
              <w:rPr>
                <w:rFonts w:ascii="Sylfaen" w:hAnsi="Sylfaen"/>
                <w:bCs/>
                <w:sz w:val="20"/>
                <w:szCs w:val="20"/>
                <w:lang w:val="ka-GE"/>
              </w:rPr>
              <w:t>5.5. ამოწმებს ავტომატიკის სისტემის  გამართულად მუშაობას</w:t>
            </w:r>
          </w:p>
          <w:p w14:paraId="5187B882" w14:textId="77777777" w:rsidR="00E321CC" w:rsidRPr="005A58EF" w:rsidRDefault="00E321CC" w:rsidP="00EC608D">
            <w:pPr>
              <w:spacing w:after="0" w:line="240" w:lineRule="auto"/>
              <w:rPr>
                <w:rFonts w:ascii="Sylfaen" w:hAnsi="Sylfaen"/>
                <w:bCs/>
                <w:sz w:val="20"/>
                <w:szCs w:val="20"/>
                <w:lang w:val="ka-GE"/>
              </w:rPr>
            </w:pPr>
            <w:r w:rsidRPr="005A58EF">
              <w:rPr>
                <w:rFonts w:ascii="Sylfaen" w:hAnsi="Sylfaen"/>
                <w:bCs/>
                <w:sz w:val="20"/>
                <w:szCs w:val="20"/>
                <w:lang w:val="ka-GE"/>
              </w:rPr>
              <w:t>5.6. აწვდის ინფორმაციას ჩატარებული ღონისძიებების შესახებ ხელმძღვანელს</w:t>
            </w:r>
          </w:p>
          <w:p w14:paraId="5FF6D193" w14:textId="77777777" w:rsidR="00EC608D" w:rsidRPr="005A58EF" w:rsidRDefault="00EC608D" w:rsidP="00EC608D">
            <w:pPr>
              <w:spacing w:after="0" w:line="240" w:lineRule="auto"/>
              <w:rPr>
                <w:rFonts w:ascii="Sylfaen" w:hAnsi="Sylfaen"/>
                <w:bCs/>
                <w:sz w:val="20"/>
                <w:szCs w:val="20"/>
                <w:lang w:val="ka-GE"/>
              </w:rPr>
            </w:pPr>
          </w:p>
        </w:tc>
      </w:tr>
      <w:tr w:rsidR="001D3529" w:rsidRPr="005A58EF" w14:paraId="21A5FC06" w14:textId="77777777" w:rsidTr="00EC608D">
        <w:tc>
          <w:tcPr>
            <w:tcW w:w="401" w:type="dxa"/>
          </w:tcPr>
          <w:p w14:paraId="24479D46" w14:textId="77777777" w:rsidR="00E321CC" w:rsidRPr="005A58EF" w:rsidRDefault="00E321CC" w:rsidP="001D3529">
            <w:pPr>
              <w:spacing w:before="60" w:after="0" w:line="240" w:lineRule="auto"/>
              <w:jc w:val="both"/>
              <w:rPr>
                <w:rFonts w:ascii="Sylfaen" w:eastAsia="Times New Roman" w:hAnsi="Sylfaen" w:cs="Sylfaen"/>
                <w:b/>
                <w:bCs/>
                <w:sz w:val="20"/>
                <w:szCs w:val="20"/>
                <w:lang w:val="ka-GE"/>
              </w:rPr>
            </w:pPr>
            <w:r w:rsidRPr="005A58EF">
              <w:rPr>
                <w:rFonts w:ascii="Sylfaen" w:eastAsia="Times New Roman" w:hAnsi="Sylfaen" w:cs="Sylfaen"/>
                <w:b/>
                <w:bCs/>
                <w:sz w:val="20"/>
                <w:szCs w:val="20"/>
                <w:lang w:val="ka-GE"/>
              </w:rPr>
              <w:t>6.</w:t>
            </w:r>
          </w:p>
        </w:tc>
        <w:tc>
          <w:tcPr>
            <w:tcW w:w="3639" w:type="dxa"/>
          </w:tcPr>
          <w:p w14:paraId="6A694B70" w14:textId="77777777" w:rsidR="00E321CC" w:rsidRPr="005A58EF" w:rsidRDefault="00E321CC" w:rsidP="00EC608D">
            <w:pPr>
              <w:spacing w:after="0" w:line="240" w:lineRule="auto"/>
              <w:rPr>
                <w:rFonts w:ascii="Sylfaen" w:hAnsi="Sylfaen"/>
                <w:b/>
                <w:bCs/>
                <w:sz w:val="20"/>
                <w:szCs w:val="20"/>
                <w:lang w:val="ka-GE"/>
              </w:rPr>
            </w:pPr>
            <w:r w:rsidRPr="005A58EF">
              <w:rPr>
                <w:rFonts w:ascii="Sylfaen" w:hAnsi="Sylfaen"/>
                <w:b/>
                <w:bCs/>
                <w:sz w:val="20"/>
                <w:szCs w:val="20"/>
                <w:lang w:val="ka-GE"/>
              </w:rPr>
              <w:t>ავარიის ლოკალიზაციისა</w:t>
            </w:r>
            <w:r w:rsidRPr="005A58EF">
              <w:rPr>
                <w:rFonts w:ascii="Sylfaen" w:hAnsi="Sylfaen"/>
                <w:bCs/>
                <w:sz w:val="20"/>
                <w:szCs w:val="20"/>
                <w:lang w:val="ka-GE"/>
              </w:rPr>
              <w:t xml:space="preserve">   </w:t>
            </w:r>
            <w:r w:rsidRPr="005A58EF">
              <w:rPr>
                <w:rFonts w:ascii="Sylfaen" w:hAnsi="Sylfaen"/>
                <w:b/>
                <w:bCs/>
                <w:sz w:val="20"/>
                <w:szCs w:val="20"/>
                <w:lang w:val="ka-GE"/>
              </w:rPr>
              <w:t>და  შემდგომი აღდგენითი სამუშაოების ჩატარება</w:t>
            </w:r>
          </w:p>
        </w:tc>
        <w:tc>
          <w:tcPr>
            <w:tcW w:w="5300" w:type="dxa"/>
          </w:tcPr>
          <w:p w14:paraId="647FECB0" w14:textId="77777777" w:rsidR="00E321CC" w:rsidRPr="005A58EF" w:rsidRDefault="00E321CC" w:rsidP="00EC608D">
            <w:pPr>
              <w:spacing w:after="0" w:line="240" w:lineRule="auto"/>
              <w:rPr>
                <w:rFonts w:ascii="Sylfaen" w:hAnsi="Sylfaen"/>
                <w:bCs/>
                <w:sz w:val="20"/>
                <w:szCs w:val="20"/>
              </w:rPr>
            </w:pPr>
            <w:r w:rsidRPr="005A58EF">
              <w:rPr>
                <w:rFonts w:ascii="Sylfaen" w:hAnsi="Sylfaen"/>
                <w:bCs/>
                <w:sz w:val="20"/>
                <w:szCs w:val="20"/>
                <w:lang w:val="ka-GE"/>
              </w:rPr>
              <w:t>6.1. ეცნობა ინფორმაციას ავარიის შესახებ</w:t>
            </w:r>
          </w:p>
          <w:p w14:paraId="1AA81673" w14:textId="77777777" w:rsidR="00E321CC" w:rsidRPr="005A58EF" w:rsidRDefault="00E321CC" w:rsidP="00EC608D">
            <w:pPr>
              <w:spacing w:after="0" w:line="240" w:lineRule="auto"/>
              <w:rPr>
                <w:rFonts w:ascii="Sylfaen" w:hAnsi="Sylfaen"/>
                <w:bCs/>
                <w:sz w:val="20"/>
                <w:szCs w:val="20"/>
              </w:rPr>
            </w:pPr>
            <w:r w:rsidRPr="005A58EF">
              <w:rPr>
                <w:rFonts w:ascii="Sylfaen" w:hAnsi="Sylfaen"/>
                <w:bCs/>
                <w:sz w:val="20"/>
                <w:szCs w:val="20"/>
                <w:lang w:val="ka-GE"/>
              </w:rPr>
              <w:t>6.2. ეცნობა ავარიის ადგილს და მოწყობილობის დაზიანების ხარისხს</w:t>
            </w:r>
          </w:p>
          <w:p w14:paraId="3D71EC94" w14:textId="77777777" w:rsidR="00E321CC" w:rsidRPr="005A58EF" w:rsidRDefault="00E321CC" w:rsidP="00EC608D">
            <w:pPr>
              <w:spacing w:after="0" w:line="240" w:lineRule="auto"/>
              <w:rPr>
                <w:rFonts w:ascii="Sylfaen" w:hAnsi="Sylfaen"/>
                <w:bCs/>
                <w:sz w:val="20"/>
                <w:szCs w:val="20"/>
              </w:rPr>
            </w:pPr>
            <w:r w:rsidRPr="005A58EF">
              <w:rPr>
                <w:rFonts w:ascii="Sylfaen" w:hAnsi="Sylfaen"/>
                <w:bCs/>
                <w:sz w:val="20"/>
                <w:szCs w:val="20"/>
                <w:lang w:val="ka-GE"/>
              </w:rPr>
              <w:t>6.3. მონაწილეობს ავარიის ლოკალიზაციის სამუშაოებში</w:t>
            </w:r>
          </w:p>
          <w:p w14:paraId="568DC973" w14:textId="77777777" w:rsidR="00E321CC" w:rsidRPr="005A58EF" w:rsidRDefault="00E321CC" w:rsidP="00EC608D">
            <w:pPr>
              <w:spacing w:after="0" w:line="240" w:lineRule="auto"/>
              <w:rPr>
                <w:rFonts w:ascii="Sylfaen" w:hAnsi="Sylfaen"/>
                <w:bCs/>
                <w:sz w:val="20"/>
                <w:szCs w:val="20"/>
              </w:rPr>
            </w:pPr>
            <w:r w:rsidRPr="005A58EF">
              <w:rPr>
                <w:rFonts w:ascii="Sylfaen" w:hAnsi="Sylfaen"/>
                <w:bCs/>
                <w:sz w:val="20"/>
                <w:szCs w:val="20"/>
                <w:lang w:val="ka-GE"/>
              </w:rPr>
              <w:t xml:space="preserve">6.4. მონაწილეობს </w:t>
            </w:r>
          </w:p>
          <w:p w14:paraId="187618E5" w14:textId="5EBE29EB" w:rsidR="00E321CC" w:rsidRPr="005A58EF" w:rsidRDefault="00E321CC" w:rsidP="00EC608D">
            <w:pPr>
              <w:spacing w:after="0" w:line="240" w:lineRule="auto"/>
              <w:rPr>
                <w:rFonts w:ascii="Sylfaen" w:hAnsi="Sylfaen"/>
                <w:bCs/>
                <w:sz w:val="20"/>
                <w:szCs w:val="20"/>
                <w:lang w:val="ka-GE"/>
              </w:rPr>
            </w:pPr>
            <w:r w:rsidRPr="005A58EF">
              <w:rPr>
                <w:rFonts w:ascii="Sylfaen" w:hAnsi="Sylfaen"/>
                <w:bCs/>
                <w:sz w:val="20"/>
                <w:szCs w:val="20"/>
                <w:lang w:val="ka-GE"/>
              </w:rPr>
              <w:t>ავარიის ტექნიკური მიზეზის დადგენაში</w:t>
            </w:r>
          </w:p>
          <w:p w14:paraId="05A5D40C" w14:textId="77777777" w:rsidR="00E321CC" w:rsidRPr="005A58EF" w:rsidRDefault="00E321CC" w:rsidP="00EC608D">
            <w:pPr>
              <w:spacing w:after="0" w:line="240" w:lineRule="auto"/>
              <w:rPr>
                <w:rFonts w:ascii="Sylfaen" w:hAnsi="Sylfaen"/>
                <w:bCs/>
                <w:sz w:val="20"/>
                <w:szCs w:val="20"/>
              </w:rPr>
            </w:pPr>
            <w:r w:rsidRPr="005A58EF">
              <w:rPr>
                <w:rFonts w:ascii="Sylfaen" w:hAnsi="Sylfaen"/>
                <w:bCs/>
                <w:sz w:val="20"/>
                <w:szCs w:val="20"/>
                <w:lang w:val="ka-GE"/>
              </w:rPr>
              <w:t>6.5. მონაწილეობს ავარიის სალიკვიდაციო და აღდგენით სამუშაოებში.</w:t>
            </w:r>
          </w:p>
          <w:p w14:paraId="45C49571" w14:textId="77777777" w:rsidR="00E321CC" w:rsidRPr="005A58EF" w:rsidRDefault="00E321CC" w:rsidP="00EC608D">
            <w:pPr>
              <w:spacing w:after="0" w:line="240" w:lineRule="auto"/>
              <w:rPr>
                <w:rFonts w:ascii="Sylfaen" w:hAnsi="Sylfaen"/>
                <w:bCs/>
                <w:sz w:val="20"/>
                <w:szCs w:val="20"/>
                <w:lang w:val="ka-GE"/>
              </w:rPr>
            </w:pPr>
          </w:p>
        </w:tc>
      </w:tr>
      <w:tr w:rsidR="001D3529" w:rsidRPr="005A58EF" w14:paraId="739B3ECD" w14:textId="77777777" w:rsidTr="00EC608D">
        <w:tc>
          <w:tcPr>
            <w:tcW w:w="401" w:type="dxa"/>
            <w:tcBorders>
              <w:top w:val="single" w:sz="8" w:space="0" w:color="4BACC6"/>
              <w:left w:val="single" w:sz="8" w:space="0" w:color="4BACC6"/>
              <w:bottom w:val="single" w:sz="8" w:space="0" w:color="4BACC6"/>
            </w:tcBorders>
          </w:tcPr>
          <w:p w14:paraId="77C24233" w14:textId="77777777" w:rsidR="00E321CC" w:rsidRPr="005A58EF" w:rsidRDefault="00E321CC" w:rsidP="001D3529">
            <w:pPr>
              <w:spacing w:before="60" w:after="0" w:line="240" w:lineRule="auto"/>
              <w:jc w:val="both"/>
              <w:rPr>
                <w:rFonts w:ascii="Sylfaen" w:eastAsia="Times New Roman" w:hAnsi="Sylfaen" w:cs="Sylfaen"/>
                <w:b/>
                <w:bCs/>
                <w:sz w:val="20"/>
                <w:szCs w:val="20"/>
                <w:lang w:val="ka-GE"/>
              </w:rPr>
            </w:pPr>
            <w:r w:rsidRPr="005A58EF">
              <w:rPr>
                <w:rFonts w:ascii="Sylfaen" w:eastAsia="Times New Roman" w:hAnsi="Sylfaen" w:cs="Sylfaen"/>
                <w:b/>
                <w:bCs/>
                <w:sz w:val="20"/>
                <w:szCs w:val="20"/>
                <w:lang w:val="ka-GE"/>
              </w:rPr>
              <w:t>7.</w:t>
            </w:r>
          </w:p>
        </w:tc>
        <w:tc>
          <w:tcPr>
            <w:tcW w:w="3639" w:type="dxa"/>
            <w:tcBorders>
              <w:top w:val="single" w:sz="8" w:space="0" w:color="4BACC6"/>
              <w:bottom w:val="single" w:sz="8" w:space="0" w:color="4BACC6"/>
            </w:tcBorders>
          </w:tcPr>
          <w:p w14:paraId="72729E6D" w14:textId="77777777" w:rsidR="00E321CC" w:rsidRPr="005A58EF" w:rsidRDefault="00E321CC" w:rsidP="00EC608D">
            <w:pPr>
              <w:spacing w:after="0" w:line="240" w:lineRule="auto"/>
              <w:rPr>
                <w:rFonts w:ascii="Sylfaen" w:hAnsi="Sylfaen"/>
                <w:b/>
                <w:bCs/>
                <w:sz w:val="20"/>
                <w:szCs w:val="20"/>
                <w:lang w:val="ka-GE"/>
              </w:rPr>
            </w:pPr>
            <w:r w:rsidRPr="005A58EF">
              <w:rPr>
                <w:rFonts w:ascii="Sylfaen" w:hAnsi="Sylfaen"/>
                <w:b/>
                <w:bCs/>
                <w:sz w:val="20"/>
                <w:szCs w:val="20"/>
                <w:lang w:val="ka-GE"/>
              </w:rPr>
              <w:t>პროფესიული განვითარება</w:t>
            </w:r>
          </w:p>
        </w:tc>
        <w:tc>
          <w:tcPr>
            <w:tcW w:w="5300" w:type="dxa"/>
            <w:tcBorders>
              <w:top w:val="single" w:sz="8" w:space="0" w:color="4BACC6"/>
              <w:bottom w:val="single" w:sz="8" w:space="0" w:color="4BACC6"/>
              <w:right w:val="single" w:sz="8" w:space="0" w:color="4BACC6"/>
            </w:tcBorders>
          </w:tcPr>
          <w:p w14:paraId="3234BE33" w14:textId="77777777" w:rsidR="00E321CC" w:rsidRPr="005A58EF" w:rsidRDefault="00E321CC" w:rsidP="00EC608D">
            <w:pPr>
              <w:spacing w:after="0" w:line="240" w:lineRule="auto"/>
              <w:contextualSpacing/>
              <w:rPr>
                <w:rFonts w:ascii="Sylfaen" w:hAnsi="Sylfaen"/>
                <w:bCs/>
                <w:sz w:val="20"/>
                <w:szCs w:val="20"/>
              </w:rPr>
            </w:pPr>
            <w:r w:rsidRPr="005A58EF">
              <w:rPr>
                <w:rFonts w:ascii="Sylfaen" w:hAnsi="Sylfaen"/>
                <w:bCs/>
                <w:sz w:val="20"/>
                <w:szCs w:val="20"/>
                <w:lang w:val="ka-GE"/>
              </w:rPr>
              <w:t>7.1. ეცნობა ორგანიზაციის სტრუქტურასა და საკუთარ უფლება-მოვალეობებს.</w:t>
            </w:r>
          </w:p>
          <w:p w14:paraId="2C717515" w14:textId="77777777" w:rsidR="00E321CC" w:rsidRPr="005A58EF" w:rsidRDefault="00E321CC" w:rsidP="00EC608D">
            <w:pPr>
              <w:spacing w:after="0" w:line="240" w:lineRule="auto"/>
              <w:contextualSpacing/>
              <w:rPr>
                <w:rFonts w:ascii="Sylfaen" w:hAnsi="Sylfaen"/>
                <w:bCs/>
                <w:sz w:val="20"/>
                <w:szCs w:val="20"/>
              </w:rPr>
            </w:pPr>
            <w:r w:rsidRPr="005A58EF">
              <w:rPr>
                <w:rFonts w:ascii="Sylfaen" w:hAnsi="Sylfaen"/>
                <w:bCs/>
                <w:sz w:val="20"/>
                <w:szCs w:val="20"/>
                <w:lang w:val="ka-GE"/>
              </w:rPr>
              <w:t>7.2. აფასებს საკუთარ კომპეტენციებს, ცოდნას და უნარებს.</w:t>
            </w:r>
          </w:p>
          <w:p w14:paraId="17A57635" w14:textId="77777777" w:rsidR="00E321CC" w:rsidRPr="005A58EF" w:rsidRDefault="00E321CC" w:rsidP="00EC608D">
            <w:pPr>
              <w:spacing w:after="0" w:line="240" w:lineRule="auto"/>
              <w:contextualSpacing/>
              <w:rPr>
                <w:rFonts w:ascii="Sylfaen" w:hAnsi="Sylfaen"/>
                <w:bCs/>
                <w:sz w:val="20"/>
                <w:szCs w:val="20"/>
              </w:rPr>
            </w:pPr>
            <w:r w:rsidRPr="005A58EF">
              <w:rPr>
                <w:rFonts w:ascii="Sylfaen" w:hAnsi="Sylfaen"/>
                <w:bCs/>
                <w:sz w:val="20"/>
                <w:szCs w:val="20"/>
                <w:lang w:val="ka-GE"/>
              </w:rPr>
              <w:t>7.3. იღებს კონსულტაციებს კვალიფიციური სპეციალისტებისგან, საკუთარი პროფესიის შესახებ.</w:t>
            </w:r>
          </w:p>
          <w:p w14:paraId="41B47EFC" w14:textId="77777777" w:rsidR="00E321CC" w:rsidRPr="005A58EF" w:rsidRDefault="00E321CC" w:rsidP="00EC608D">
            <w:pPr>
              <w:spacing w:after="0" w:line="240" w:lineRule="auto"/>
              <w:contextualSpacing/>
              <w:rPr>
                <w:rFonts w:ascii="Sylfaen" w:hAnsi="Sylfaen"/>
                <w:bCs/>
                <w:sz w:val="20"/>
                <w:szCs w:val="20"/>
              </w:rPr>
            </w:pPr>
            <w:r w:rsidRPr="005A58EF">
              <w:rPr>
                <w:rFonts w:ascii="Sylfaen" w:hAnsi="Sylfaen"/>
                <w:bCs/>
                <w:sz w:val="20"/>
                <w:szCs w:val="20"/>
                <w:lang w:val="ka-GE"/>
              </w:rPr>
              <w:lastRenderedPageBreak/>
              <w:t xml:space="preserve">7.4. </w:t>
            </w:r>
            <w:r w:rsidRPr="005A58EF">
              <w:rPr>
                <w:rFonts w:ascii="Sylfaen" w:hAnsi="Sylfaen"/>
                <w:sz w:val="20"/>
                <w:szCs w:val="20"/>
                <w:lang w:val="ka-GE"/>
              </w:rPr>
              <w:t>გეგმავს საკუთარ პროფესიულ განვითარებას</w:t>
            </w:r>
          </w:p>
          <w:p w14:paraId="44785812" w14:textId="77777777" w:rsidR="00E321CC" w:rsidRPr="005A58EF" w:rsidRDefault="00E321CC" w:rsidP="00EC608D">
            <w:pPr>
              <w:spacing w:after="0" w:line="240" w:lineRule="auto"/>
              <w:rPr>
                <w:rFonts w:ascii="Sylfaen" w:hAnsi="Sylfaen"/>
                <w:bCs/>
                <w:sz w:val="20"/>
                <w:szCs w:val="20"/>
              </w:rPr>
            </w:pPr>
            <w:r w:rsidRPr="005A58EF">
              <w:rPr>
                <w:rFonts w:ascii="Sylfaen" w:hAnsi="Sylfaen"/>
                <w:bCs/>
                <w:sz w:val="20"/>
                <w:szCs w:val="20"/>
                <w:lang w:val="ka-GE"/>
              </w:rPr>
              <w:t>7.5. ეცნობა</w:t>
            </w:r>
            <w:r w:rsidRPr="005A58EF">
              <w:rPr>
                <w:rFonts w:ascii="Sylfaen" w:hAnsi="Sylfaen"/>
                <w:bCs/>
                <w:sz w:val="20"/>
                <w:szCs w:val="20"/>
                <w:lang w:val="fr-FR"/>
              </w:rPr>
              <w:t xml:space="preserve"> სიახლეებს </w:t>
            </w:r>
          </w:p>
          <w:p w14:paraId="57D7922A" w14:textId="77777777" w:rsidR="00E321CC" w:rsidRPr="005A58EF" w:rsidRDefault="00E321CC" w:rsidP="00EC608D">
            <w:pPr>
              <w:spacing w:after="0" w:line="240" w:lineRule="auto"/>
              <w:rPr>
                <w:rFonts w:ascii="Sylfaen" w:hAnsi="Sylfaen"/>
                <w:bCs/>
                <w:sz w:val="20"/>
                <w:szCs w:val="20"/>
              </w:rPr>
            </w:pPr>
            <w:r w:rsidRPr="005A58EF">
              <w:rPr>
                <w:rFonts w:ascii="Sylfaen" w:hAnsi="Sylfaen"/>
                <w:bCs/>
                <w:sz w:val="20"/>
                <w:szCs w:val="20"/>
                <w:lang w:val="ka-GE"/>
              </w:rPr>
              <w:t>(პროფესიულ ლიტერატურას, ინტერნეტ რესურსებს)</w:t>
            </w:r>
          </w:p>
          <w:p w14:paraId="040F371E" w14:textId="77777777" w:rsidR="00E321CC" w:rsidRPr="005A58EF" w:rsidRDefault="00E321CC" w:rsidP="00EC608D">
            <w:pPr>
              <w:spacing w:after="0" w:line="240" w:lineRule="auto"/>
              <w:rPr>
                <w:rFonts w:ascii="Sylfaen" w:hAnsi="Sylfaen"/>
                <w:bCs/>
                <w:sz w:val="20"/>
                <w:szCs w:val="20"/>
              </w:rPr>
            </w:pPr>
            <w:r w:rsidRPr="005A58EF">
              <w:rPr>
                <w:rFonts w:ascii="Sylfaen" w:hAnsi="Sylfaen"/>
                <w:bCs/>
                <w:sz w:val="20"/>
                <w:szCs w:val="20"/>
                <w:lang w:val="ka-GE"/>
              </w:rPr>
              <w:t xml:space="preserve">7.6. </w:t>
            </w:r>
            <w:r w:rsidRPr="005A58EF">
              <w:rPr>
                <w:rFonts w:ascii="Sylfaen" w:hAnsi="Sylfaen"/>
                <w:sz w:val="20"/>
                <w:szCs w:val="20"/>
                <w:lang w:val="ka-GE"/>
              </w:rPr>
              <w:t>მონაწილეობს პროფესიული განვითარების ღონისძიებებში (კონფერენციებში, ტრენინგ-კურსებში და სხვა)</w:t>
            </w:r>
          </w:p>
          <w:p w14:paraId="56C235EA" w14:textId="77777777" w:rsidR="00E321CC" w:rsidRPr="005A58EF" w:rsidRDefault="00E321CC" w:rsidP="00EC608D">
            <w:pPr>
              <w:spacing w:after="0" w:line="240" w:lineRule="auto"/>
              <w:contextualSpacing/>
              <w:rPr>
                <w:rFonts w:ascii="Sylfaen" w:hAnsi="Sylfaen" w:cs="Arial"/>
                <w:sz w:val="20"/>
                <w:szCs w:val="20"/>
                <w:lang w:val="ka-GE"/>
              </w:rPr>
            </w:pPr>
          </w:p>
        </w:tc>
      </w:tr>
    </w:tbl>
    <w:p w14:paraId="59E1B038" w14:textId="696171EE" w:rsidR="00131A9F" w:rsidRPr="005A58EF" w:rsidRDefault="00131A9F" w:rsidP="001D3529">
      <w:pPr>
        <w:tabs>
          <w:tab w:val="left" w:pos="270"/>
          <w:tab w:val="left" w:pos="360"/>
        </w:tabs>
        <w:spacing w:before="60" w:after="60" w:line="240" w:lineRule="auto"/>
        <w:jc w:val="both"/>
        <w:rPr>
          <w:rFonts w:ascii="Sylfaen" w:hAnsi="Sylfaen"/>
          <w:b/>
          <w:sz w:val="20"/>
          <w:szCs w:val="20"/>
          <w:lang w:val="ka-GE"/>
        </w:rPr>
      </w:pPr>
    </w:p>
    <w:p w14:paraId="59E1B039" w14:textId="28587CFC" w:rsidR="00AB0581" w:rsidRPr="005A58EF" w:rsidRDefault="005B200C" w:rsidP="001D3529">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5A58EF">
        <w:rPr>
          <w:rFonts w:ascii="Sylfaen" w:hAnsi="Sylfaen" w:cs="Sylfaen"/>
          <w:b/>
          <w:sz w:val="20"/>
          <w:szCs w:val="20"/>
          <w:lang w:val="ka-GE"/>
        </w:rPr>
        <w:t>პიროვნული</w:t>
      </w:r>
      <w:r w:rsidRPr="005A58EF">
        <w:rPr>
          <w:rFonts w:ascii="Sylfaen" w:hAnsi="Sylfaen"/>
          <w:b/>
          <w:sz w:val="20"/>
          <w:szCs w:val="20"/>
          <w:lang w:val="ka-GE"/>
        </w:rPr>
        <w:t xml:space="preserve"> თვისებები:</w:t>
      </w:r>
    </w:p>
    <w:p w14:paraId="021FF3FA" w14:textId="77777777" w:rsidR="008514A4" w:rsidRPr="005A58EF" w:rsidRDefault="008514A4" w:rsidP="001D3529">
      <w:pPr>
        <w:pStyle w:val="ListParagraph"/>
        <w:numPr>
          <w:ilvl w:val="0"/>
          <w:numId w:val="18"/>
        </w:numPr>
        <w:spacing w:before="60" w:after="60" w:line="240" w:lineRule="auto"/>
        <w:jc w:val="both"/>
        <w:rPr>
          <w:rFonts w:ascii="Sylfaen" w:hAnsi="Sylfaen" w:cs="Sylfaen"/>
          <w:sz w:val="20"/>
          <w:szCs w:val="20"/>
          <w:lang w:val="ka-GE"/>
        </w:rPr>
      </w:pPr>
      <w:r w:rsidRPr="005A58EF">
        <w:rPr>
          <w:rFonts w:ascii="Sylfaen" w:hAnsi="Sylfaen" w:cs="Sylfaen"/>
          <w:sz w:val="20"/>
          <w:szCs w:val="20"/>
          <w:lang w:val="ka-GE"/>
        </w:rPr>
        <w:t>კომუნიკაბელური</w:t>
      </w:r>
    </w:p>
    <w:p w14:paraId="1EDF7F9C" w14:textId="77777777" w:rsidR="008514A4" w:rsidRPr="005A58EF" w:rsidRDefault="008514A4" w:rsidP="001D3529">
      <w:pPr>
        <w:pStyle w:val="ListParagraph"/>
        <w:numPr>
          <w:ilvl w:val="0"/>
          <w:numId w:val="18"/>
        </w:numPr>
        <w:spacing w:before="60" w:after="60" w:line="240" w:lineRule="auto"/>
        <w:jc w:val="both"/>
        <w:rPr>
          <w:rFonts w:ascii="Sylfaen" w:hAnsi="Sylfaen" w:cs="Sylfaen"/>
          <w:sz w:val="20"/>
          <w:szCs w:val="20"/>
          <w:lang w:val="ka-GE"/>
        </w:rPr>
      </w:pPr>
      <w:r w:rsidRPr="005A58EF">
        <w:rPr>
          <w:rFonts w:ascii="Sylfaen" w:hAnsi="Sylfaen" w:cs="Sylfaen"/>
          <w:sz w:val="20"/>
          <w:szCs w:val="20"/>
          <w:lang w:val="ka-GE"/>
        </w:rPr>
        <w:t>დაკვირვებული</w:t>
      </w:r>
    </w:p>
    <w:p w14:paraId="7F2F4994" w14:textId="77777777" w:rsidR="008514A4" w:rsidRPr="005A58EF" w:rsidRDefault="008514A4" w:rsidP="001D3529">
      <w:pPr>
        <w:pStyle w:val="ListParagraph"/>
        <w:numPr>
          <w:ilvl w:val="0"/>
          <w:numId w:val="18"/>
        </w:numPr>
        <w:spacing w:before="60" w:after="60" w:line="240" w:lineRule="auto"/>
        <w:jc w:val="both"/>
        <w:rPr>
          <w:rFonts w:ascii="Sylfaen" w:hAnsi="Sylfaen" w:cs="Sylfaen"/>
          <w:sz w:val="20"/>
          <w:szCs w:val="20"/>
          <w:lang w:val="ka-GE"/>
        </w:rPr>
      </w:pPr>
      <w:r w:rsidRPr="005A58EF">
        <w:rPr>
          <w:rFonts w:ascii="Sylfaen" w:hAnsi="Sylfaen" w:cs="Sylfaen"/>
          <w:sz w:val="20"/>
          <w:szCs w:val="20"/>
          <w:lang w:val="ka-GE"/>
        </w:rPr>
        <w:t>ორგანიზებული</w:t>
      </w:r>
    </w:p>
    <w:p w14:paraId="59E1B03A" w14:textId="77777777" w:rsidR="00D3735C" w:rsidRPr="005A58EF" w:rsidRDefault="00D3735C" w:rsidP="001D3529">
      <w:pPr>
        <w:pStyle w:val="ListParagraph"/>
        <w:tabs>
          <w:tab w:val="left" w:pos="270"/>
          <w:tab w:val="left" w:pos="360"/>
        </w:tabs>
        <w:spacing w:before="60" w:after="60" w:line="240" w:lineRule="auto"/>
        <w:ind w:left="375"/>
        <w:jc w:val="both"/>
        <w:rPr>
          <w:rFonts w:ascii="Sylfaen" w:hAnsi="Sylfaen"/>
          <w:b/>
          <w:sz w:val="20"/>
          <w:szCs w:val="20"/>
          <w:lang w:val="ka-GE"/>
        </w:rPr>
      </w:pPr>
    </w:p>
    <w:p w14:paraId="59E1B03B" w14:textId="77777777" w:rsidR="00D3735C" w:rsidRPr="005A58EF" w:rsidRDefault="00D3735C" w:rsidP="001D3529">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5A58EF">
        <w:rPr>
          <w:rFonts w:ascii="Sylfaen" w:hAnsi="Sylfaen" w:cs="Sylfaen"/>
          <w:b/>
          <w:sz w:val="20"/>
          <w:szCs w:val="20"/>
          <w:lang w:val="ka-GE"/>
        </w:rPr>
        <w:t>მატერიალური</w:t>
      </w:r>
      <w:r w:rsidRPr="005A58EF">
        <w:rPr>
          <w:rFonts w:ascii="Sylfaen" w:hAnsi="Sylfaen"/>
          <w:b/>
          <w:sz w:val="20"/>
          <w:szCs w:val="20"/>
          <w:lang w:val="ka-GE"/>
        </w:rPr>
        <w:t xml:space="preserve"> </w:t>
      </w:r>
      <w:r w:rsidRPr="005A58EF">
        <w:rPr>
          <w:rFonts w:ascii="Sylfaen" w:hAnsi="Sylfaen" w:cs="Sylfaen"/>
          <w:b/>
          <w:sz w:val="20"/>
          <w:szCs w:val="20"/>
          <w:lang w:val="ka-GE"/>
        </w:rPr>
        <w:t>რესურსი</w:t>
      </w:r>
      <w:r w:rsidRPr="005A58EF">
        <w:rPr>
          <w:rFonts w:ascii="Sylfaen" w:hAnsi="Sylfaen"/>
          <w:b/>
          <w:sz w:val="20"/>
          <w:szCs w:val="20"/>
          <w:lang w:val="ka-GE"/>
        </w:rPr>
        <w:t xml:space="preserve">  </w:t>
      </w:r>
    </w:p>
    <w:p w14:paraId="7DCA0C45" w14:textId="77777777" w:rsidR="008514A4" w:rsidRPr="005A58EF" w:rsidRDefault="008514A4" w:rsidP="001D3529">
      <w:pPr>
        <w:tabs>
          <w:tab w:val="left" w:pos="270"/>
          <w:tab w:val="left" w:pos="360"/>
        </w:tabs>
        <w:spacing w:before="60" w:after="60" w:line="240" w:lineRule="auto"/>
        <w:jc w:val="both"/>
        <w:rPr>
          <w:rFonts w:ascii="Sylfaen" w:hAnsi="Sylfaen"/>
          <w:b/>
          <w:sz w:val="20"/>
          <w:szCs w:val="20"/>
          <w:lang w:val="ka-GE"/>
        </w:rPr>
      </w:pPr>
      <w:r w:rsidRPr="005A58EF">
        <w:rPr>
          <w:rFonts w:ascii="Sylfaen" w:hAnsi="Sylfaen"/>
          <w:b/>
          <w:sz w:val="20"/>
          <w:szCs w:val="20"/>
          <w:lang w:val="ka-GE"/>
        </w:rPr>
        <w:t>ა) ინვენტარი, აღჭურვილობა:</w:t>
      </w:r>
    </w:p>
    <w:p w14:paraId="4B45A508" w14:textId="54D5AC68" w:rsidR="008514A4" w:rsidRPr="005A58EF" w:rsidRDefault="008514A4" w:rsidP="001D3529">
      <w:pPr>
        <w:tabs>
          <w:tab w:val="left" w:pos="270"/>
          <w:tab w:val="left" w:pos="360"/>
        </w:tabs>
        <w:spacing w:before="60" w:after="60" w:line="240" w:lineRule="auto"/>
        <w:jc w:val="both"/>
        <w:rPr>
          <w:rFonts w:ascii="Sylfaen" w:hAnsi="Sylfaen"/>
          <w:b/>
          <w:sz w:val="20"/>
          <w:szCs w:val="20"/>
          <w:lang w:val="ka-GE"/>
        </w:rPr>
      </w:pPr>
      <w:r w:rsidRPr="005A58EF">
        <w:rPr>
          <w:rFonts w:ascii="Sylfaen" w:hAnsi="Sylfaen" w:cs="Sylfaen"/>
          <w:sz w:val="20"/>
          <w:szCs w:val="20"/>
          <w:lang w:val="ka-GE"/>
        </w:rPr>
        <w:t xml:space="preserve">ომმეტრი, მულტიმეტრი, მეგაომმეტრი,  სარჩილავი, ბრტყელტუჩა, სახრახნისის კომპლექტი, მკვნეტარა,  ჩაქუჩი,  ელბურღი, მზომი  მარწუხი, ვოლტამპერფაზომეტრი, რელეური დაცვის შესამოწმებელი ხელსაწყო, ლაბორატორიული ვოლტმეტრი და ამპერმეტრი  </w:t>
      </w:r>
      <w:r w:rsidRPr="005A58EF">
        <w:rPr>
          <w:rFonts w:ascii="Sylfaen" w:hAnsi="Sylfaen"/>
          <w:sz w:val="20"/>
          <w:szCs w:val="20"/>
          <w:lang w:val="ka-GE"/>
        </w:rPr>
        <w:t xml:space="preserve">პროფესიული საქმიანობისას საჭირო იარაღ-დანადგარები. </w:t>
      </w:r>
    </w:p>
    <w:p w14:paraId="49D90863" w14:textId="2443F942" w:rsidR="008514A4" w:rsidRPr="005A58EF" w:rsidRDefault="008514A4" w:rsidP="001D3529">
      <w:pPr>
        <w:tabs>
          <w:tab w:val="left" w:pos="270"/>
          <w:tab w:val="left" w:pos="360"/>
        </w:tabs>
        <w:spacing w:before="60" w:after="60" w:line="240" w:lineRule="auto"/>
        <w:jc w:val="both"/>
        <w:rPr>
          <w:rFonts w:ascii="Sylfaen" w:hAnsi="Sylfaen"/>
          <w:b/>
          <w:sz w:val="20"/>
          <w:szCs w:val="20"/>
          <w:lang w:val="ka-GE"/>
        </w:rPr>
      </w:pPr>
      <w:r w:rsidRPr="005A58EF">
        <w:rPr>
          <w:rFonts w:ascii="Sylfaen" w:hAnsi="Sylfaen"/>
          <w:b/>
          <w:sz w:val="20"/>
          <w:szCs w:val="20"/>
          <w:lang w:val="ka-GE"/>
        </w:rPr>
        <w:t>ბ)</w:t>
      </w:r>
      <w:r w:rsidR="008E7020">
        <w:rPr>
          <w:rFonts w:ascii="Sylfaen" w:hAnsi="Sylfaen"/>
          <w:b/>
          <w:sz w:val="20"/>
          <w:szCs w:val="20"/>
        </w:rPr>
        <w:t xml:space="preserve"> </w:t>
      </w:r>
      <w:bookmarkStart w:id="0" w:name="_GoBack"/>
      <w:bookmarkEnd w:id="0"/>
      <w:r w:rsidRPr="005A58EF">
        <w:rPr>
          <w:rFonts w:ascii="Sylfaen" w:hAnsi="Sylfaen"/>
          <w:b/>
          <w:sz w:val="20"/>
          <w:szCs w:val="20"/>
          <w:lang w:val="ka-GE"/>
        </w:rPr>
        <w:t>მასალა, ნედლეული:</w:t>
      </w:r>
    </w:p>
    <w:p w14:paraId="262387B2" w14:textId="77777777" w:rsidR="008514A4" w:rsidRPr="005A58EF" w:rsidRDefault="008514A4" w:rsidP="001D3529">
      <w:pPr>
        <w:tabs>
          <w:tab w:val="left" w:pos="270"/>
          <w:tab w:val="left" w:pos="360"/>
        </w:tabs>
        <w:spacing w:before="60" w:after="60" w:line="240" w:lineRule="auto"/>
        <w:jc w:val="both"/>
        <w:rPr>
          <w:rFonts w:ascii="Sylfaen" w:hAnsi="Sylfaen"/>
          <w:sz w:val="20"/>
          <w:szCs w:val="20"/>
          <w:lang w:val="ka-GE"/>
        </w:rPr>
      </w:pPr>
      <w:r w:rsidRPr="005A58EF">
        <w:rPr>
          <w:rFonts w:ascii="Sylfaen" w:hAnsi="Sylfaen"/>
          <w:sz w:val="20"/>
          <w:szCs w:val="20"/>
          <w:lang w:val="ka-GE"/>
        </w:rPr>
        <w:t>კანიფოლი, იზოლენტა, მინალენტა, ეპოქსიდური ლენტა, ბუნიკები, სადენები და კაბელები.</w:t>
      </w:r>
    </w:p>
    <w:p w14:paraId="30862A2B" w14:textId="77777777" w:rsidR="00F15194" w:rsidRPr="005A58EF" w:rsidRDefault="00F15194" w:rsidP="001D3529">
      <w:pPr>
        <w:tabs>
          <w:tab w:val="left" w:pos="270"/>
          <w:tab w:val="left" w:pos="360"/>
        </w:tabs>
        <w:spacing w:before="60" w:after="60" w:line="240" w:lineRule="auto"/>
        <w:jc w:val="both"/>
        <w:rPr>
          <w:rFonts w:ascii="Sylfaen" w:hAnsi="Sylfaen"/>
          <w:b/>
          <w:sz w:val="20"/>
          <w:szCs w:val="20"/>
          <w:lang w:val="ka-GE"/>
        </w:rPr>
      </w:pPr>
    </w:p>
    <w:p w14:paraId="59E1B03F" w14:textId="77777777" w:rsidR="00AB0581" w:rsidRPr="005A58EF" w:rsidRDefault="00D3735C" w:rsidP="001D3529">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5A58EF">
        <w:rPr>
          <w:rFonts w:ascii="Sylfaen" w:hAnsi="Sylfaen"/>
          <w:b/>
          <w:sz w:val="20"/>
          <w:szCs w:val="20"/>
          <w:lang w:val="ka-GE"/>
        </w:rPr>
        <w:t xml:space="preserve"> </w:t>
      </w:r>
      <w:r w:rsidR="005B200C" w:rsidRPr="005A58EF">
        <w:rPr>
          <w:rFonts w:ascii="Sylfaen" w:hAnsi="Sylfaen"/>
          <w:b/>
          <w:sz w:val="20"/>
          <w:szCs w:val="20"/>
          <w:lang w:val="ka-GE"/>
        </w:rPr>
        <w:t>სამომავლო ტენდენციები:</w:t>
      </w:r>
    </w:p>
    <w:p w14:paraId="56AC1B63" w14:textId="77777777" w:rsidR="008514A4" w:rsidRPr="005A58EF" w:rsidRDefault="008514A4" w:rsidP="001D3529">
      <w:pPr>
        <w:pStyle w:val="ListParagraph"/>
        <w:numPr>
          <w:ilvl w:val="0"/>
          <w:numId w:val="20"/>
        </w:numPr>
        <w:spacing w:before="60" w:after="60" w:line="240" w:lineRule="auto"/>
        <w:jc w:val="both"/>
        <w:rPr>
          <w:rFonts w:ascii="Sylfaen" w:hAnsi="Sylfaen"/>
          <w:sz w:val="20"/>
          <w:szCs w:val="20"/>
          <w:lang w:val="ka-GE"/>
        </w:rPr>
      </w:pPr>
      <w:r w:rsidRPr="005A58EF">
        <w:rPr>
          <w:rFonts w:ascii="Sylfaen" w:hAnsi="Sylfaen" w:cs="Sylfaen"/>
          <w:sz w:val="20"/>
          <w:szCs w:val="20"/>
          <w:lang w:val="ka-GE"/>
        </w:rPr>
        <w:t>თანამედროვე, ციფრულ ხელსაწყოებზე გადასვლა</w:t>
      </w:r>
    </w:p>
    <w:p w14:paraId="23A391EA" w14:textId="77777777" w:rsidR="008514A4" w:rsidRPr="005A58EF" w:rsidRDefault="008514A4" w:rsidP="001D3529">
      <w:pPr>
        <w:pStyle w:val="ListParagraph"/>
        <w:numPr>
          <w:ilvl w:val="0"/>
          <w:numId w:val="20"/>
        </w:numPr>
        <w:spacing w:before="60" w:after="60" w:line="240" w:lineRule="auto"/>
        <w:jc w:val="both"/>
        <w:rPr>
          <w:rFonts w:ascii="Sylfaen" w:hAnsi="Sylfaen"/>
          <w:sz w:val="20"/>
          <w:szCs w:val="20"/>
          <w:lang w:val="ka-GE"/>
        </w:rPr>
      </w:pPr>
      <w:r w:rsidRPr="005A58EF">
        <w:rPr>
          <w:rFonts w:ascii="Sylfaen" w:hAnsi="Sylfaen" w:cs="Sylfaen"/>
          <w:sz w:val="20"/>
          <w:szCs w:val="20"/>
          <w:lang w:val="ka-GE"/>
        </w:rPr>
        <w:t>მოწყობილობების მუშაობის მაღალტექნოლოგიური სისტემების შემოღება.</w:t>
      </w:r>
      <w:r w:rsidRPr="005A58EF">
        <w:rPr>
          <w:rFonts w:ascii="Sylfaen" w:hAnsi="Sylfaen" w:cs="Sylfaen"/>
          <w:sz w:val="20"/>
          <w:szCs w:val="20"/>
        </w:rPr>
        <w:t xml:space="preserve"> </w:t>
      </w:r>
    </w:p>
    <w:p w14:paraId="59E1B040" w14:textId="77777777" w:rsidR="00594777" w:rsidRPr="005A58EF" w:rsidRDefault="00594777" w:rsidP="001D3529">
      <w:pPr>
        <w:spacing w:before="60" w:after="60" w:line="240" w:lineRule="auto"/>
        <w:jc w:val="both"/>
        <w:rPr>
          <w:rFonts w:ascii="Sylfaen" w:hAnsi="Sylfaen"/>
          <w:b/>
          <w:sz w:val="20"/>
          <w:szCs w:val="20"/>
          <w:lang w:val="ka-GE"/>
        </w:rPr>
      </w:pPr>
    </w:p>
    <w:p w14:paraId="59E1B041" w14:textId="77777777" w:rsidR="00AB0581" w:rsidRPr="005A58EF" w:rsidRDefault="00713A92" w:rsidP="001D3529">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5A58EF">
        <w:rPr>
          <w:rFonts w:ascii="Sylfaen" w:hAnsi="Sylfaen"/>
          <w:b/>
          <w:sz w:val="20"/>
          <w:szCs w:val="20"/>
          <w:lang w:val="ka-GE"/>
        </w:rPr>
        <w:t>პროფესიული ცოდნა და უნარები</w:t>
      </w:r>
      <w:r w:rsidR="00932ADD" w:rsidRPr="005A58EF">
        <w:rPr>
          <w:rFonts w:ascii="Sylfaen" w:hAnsi="Sylfaen"/>
          <w:b/>
          <w:sz w:val="20"/>
          <w:szCs w:val="20"/>
          <w:lang w:val="ka-GE"/>
        </w:rPr>
        <w:t>:</w:t>
      </w:r>
    </w:p>
    <w:tbl>
      <w:tblPr>
        <w:tblW w:w="0" w:type="auto"/>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ayout w:type="fixed"/>
        <w:tblLook w:val="04A0" w:firstRow="1" w:lastRow="0" w:firstColumn="1" w:lastColumn="0" w:noHBand="0" w:noVBand="1"/>
      </w:tblPr>
      <w:tblGrid>
        <w:gridCol w:w="386"/>
        <w:gridCol w:w="2304"/>
        <w:gridCol w:w="2880"/>
        <w:gridCol w:w="3770"/>
      </w:tblGrid>
      <w:tr w:rsidR="001D3529" w:rsidRPr="005A58EF" w14:paraId="7A92B7E6" w14:textId="77777777" w:rsidTr="00AE7F54">
        <w:tc>
          <w:tcPr>
            <w:tcW w:w="386" w:type="dxa"/>
            <w:shd w:val="clear" w:color="auto" w:fill="4BACC6"/>
          </w:tcPr>
          <w:p w14:paraId="68439D4B" w14:textId="77777777" w:rsidR="008514A4" w:rsidRPr="005A58EF" w:rsidRDefault="008514A4" w:rsidP="001D3529">
            <w:pPr>
              <w:spacing w:before="60" w:after="60" w:line="240" w:lineRule="auto"/>
              <w:jc w:val="both"/>
              <w:rPr>
                <w:rFonts w:ascii="Sylfaen" w:eastAsia="Times New Roman" w:hAnsi="Sylfaen" w:cs="Sylfaen"/>
                <w:b/>
                <w:bCs/>
                <w:sz w:val="20"/>
                <w:szCs w:val="20"/>
                <w:lang w:val="ka-GE"/>
              </w:rPr>
            </w:pPr>
            <w:r w:rsidRPr="005A58EF">
              <w:rPr>
                <w:rFonts w:ascii="Sylfaen" w:eastAsia="Times New Roman" w:hAnsi="Sylfaen" w:cs="Sylfaen"/>
                <w:b/>
                <w:bCs/>
                <w:sz w:val="20"/>
                <w:szCs w:val="20"/>
                <w:lang w:val="ka-GE"/>
              </w:rPr>
              <w:t>№</w:t>
            </w:r>
          </w:p>
        </w:tc>
        <w:tc>
          <w:tcPr>
            <w:tcW w:w="2304" w:type="dxa"/>
            <w:shd w:val="clear" w:color="auto" w:fill="4BACC6"/>
          </w:tcPr>
          <w:p w14:paraId="04F63046" w14:textId="77777777" w:rsidR="008514A4" w:rsidRPr="005A58EF" w:rsidRDefault="008514A4" w:rsidP="001D3529">
            <w:pPr>
              <w:spacing w:before="60" w:after="60" w:line="240" w:lineRule="auto"/>
              <w:jc w:val="both"/>
              <w:rPr>
                <w:rFonts w:ascii="Sylfaen" w:eastAsia="Times New Roman" w:hAnsi="Sylfaen" w:cs="Sylfaen"/>
                <w:b/>
                <w:bCs/>
                <w:sz w:val="20"/>
                <w:szCs w:val="20"/>
                <w:lang w:val="ka-GE"/>
              </w:rPr>
            </w:pPr>
            <w:r w:rsidRPr="005A58EF">
              <w:rPr>
                <w:rFonts w:ascii="Sylfaen" w:eastAsia="Times New Roman" w:hAnsi="Sylfaen" w:cs="Sylfaen"/>
                <w:b/>
                <w:bCs/>
                <w:sz w:val="20"/>
                <w:szCs w:val="20"/>
                <w:lang w:val="ka-GE"/>
              </w:rPr>
              <w:t>მოვალეობა</w:t>
            </w:r>
          </w:p>
        </w:tc>
        <w:tc>
          <w:tcPr>
            <w:tcW w:w="2880" w:type="dxa"/>
            <w:shd w:val="clear" w:color="auto" w:fill="4BACC6"/>
          </w:tcPr>
          <w:p w14:paraId="73A6A1BA" w14:textId="77777777" w:rsidR="008514A4" w:rsidRPr="005A58EF" w:rsidRDefault="008514A4" w:rsidP="001D3529">
            <w:pPr>
              <w:spacing w:before="60" w:after="60" w:line="240" w:lineRule="auto"/>
              <w:jc w:val="both"/>
              <w:rPr>
                <w:rFonts w:ascii="Sylfaen" w:eastAsia="Times New Roman" w:hAnsi="Sylfaen" w:cs="Sylfaen"/>
                <w:b/>
                <w:bCs/>
                <w:sz w:val="20"/>
                <w:szCs w:val="20"/>
                <w:lang w:val="ka-GE"/>
              </w:rPr>
            </w:pPr>
            <w:r w:rsidRPr="005A58EF">
              <w:rPr>
                <w:rFonts w:ascii="Sylfaen" w:eastAsia="Times New Roman" w:hAnsi="Sylfaen" w:cs="Sylfaen"/>
                <w:b/>
                <w:bCs/>
                <w:sz w:val="20"/>
                <w:szCs w:val="20"/>
                <w:lang w:val="ka-GE"/>
              </w:rPr>
              <w:t>პროფესიული ცოდნა</w:t>
            </w:r>
          </w:p>
        </w:tc>
        <w:tc>
          <w:tcPr>
            <w:tcW w:w="3770" w:type="dxa"/>
            <w:shd w:val="clear" w:color="auto" w:fill="4BACC6"/>
          </w:tcPr>
          <w:p w14:paraId="5A975487" w14:textId="77777777" w:rsidR="008514A4" w:rsidRPr="005A58EF" w:rsidRDefault="008514A4" w:rsidP="001D3529">
            <w:pPr>
              <w:spacing w:before="60" w:after="60" w:line="240" w:lineRule="auto"/>
              <w:jc w:val="both"/>
              <w:rPr>
                <w:rFonts w:ascii="Sylfaen" w:eastAsia="Times New Roman" w:hAnsi="Sylfaen" w:cs="Sylfaen"/>
                <w:b/>
                <w:bCs/>
                <w:sz w:val="20"/>
                <w:szCs w:val="20"/>
                <w:lang w:val="ka-GE"/>
              </w:rPr>
            </w:pPr>
            <w:r w:rsidRPr="005A58EF">
              <w:rPr>
                <w:rFonts w:ascii="Sylfaen" w:eastAsia="Times New Roman" w:hAnsi="Sylfaen" w:cs="Sylfaen"/>
                <w:b/>
                <w:bCs/>
                <w:sz w:val="20"/>
                <w:szCs w:val="20"/>
                <w:lang w:val="ka-GE"/>
              </w:rPr>
              <w:t>პროფესიული უნარები</w:t>
            </w:r>
          </w:p>
        </w:tc>
      </w:tr>
      <w:tr w:rsidR="001D3529" w:rsidRPr="005A58EF" w14:paraId="4616589D" w14:textId="77777777" w:rsidTr="00AE7F54">
        <w:trPr>
          <w:trHeight w:val="335"/>
        </w:trPr>
        <w:tc>
          <w:tcPr>
            <w:tcW w:w="386" w:type="dxa"/>
            <w:tcBorders>
              <w:top w:val="single" w:sz="8" w:space="0" w:color="4BACC6"/>
              <w:left w:val="single" w:sz="8" w:space="0" w:color="4BACC6"/>
              <w:bottom w:val="single" w:sz="8" w:space="0" w:color="4BACC6"/>
            </w:tcBorders>
          </w:tcPr>
          <w:p w14:paraId="69A5F23B" w14:textId="77777777" w:rsidR="008514A4" w:rsidRPr="005A58EF" w:rsidRDefault="008514A4" w:rsidP="001D3529">
            <w:pPr>
              <w:pStyle w:val="ListParagraph"/>
              <w:numPr>
                <w:ilvl w:val="0"/>
                <w:numId w:val="7"/>
              </w:numPr>
              <w:spacing w:before="60" w:after="60" w:line="240" w:lineRule="auto"/>
              <w:jc w:val="both"/>
              <w:rPr>
                <w:rFonts w:ascii="Sylfaen" w:eastAsia="Times New Roman" w:hAnsi="Sylfaen" w:cs="Sylfaen"/>
                <w:b/>
                <w:bCs/>
                <w:sz w:val="20"/>
                <w:szCs w:val="20"/>
                <w:lang w:val="ka-GE"/>
              </w:rPr>
            </w:pPr>
          </w:p>
        </w:tc>
        <w:tc>
          <w:tcPr>
            <w:tcW w:w="2304" w:type="dxa"/>
            <w:tcBorders>
              <w:top w:val="single" w:sz="8" w:space="0" w:color="4BACC6"/>
              <w:bottom w:val="single" w:sz="8" w:space="0" w:color="4BACC6"/>
            </w:tcBorders>
          </w:tcPr>
          <w:p w14:paraId="1E4AAF0E" w14:textId="77777777" w:rsidR="008514A4" w:rsidRPr="005A58EF" w:rsidRDefault="008514A4" w:rsidP="001D3529">
            <w:pPr>
              <w:spacing w:after="0" w:line="240" w:lineRule="auto"/>
              <w:jc w:val="both"/>
              <w:rPr>
                <w:rFonts w:ascii="Sylfaen" w:hAnsi="Sylfaen"/>
                <w:b/>
                <w:bCs/>
                <w:sz w:val="20"/>
                <w:szCs w:val="20"/>
                <w:lang w:val="ka-GE"/>
              </w:rPr>
            </w:pPr>
            <w:r w:rsidRPr="005A58EF">
              <w:rPr>
                <w:rFonts w:ascii="Sylfaen" w:hAnsi="Sylfaen"/>
                <w:b/>
                <w:bCs/>
                <w:sz w:val="20"/>
                <w:szCs w:val="20"/>
              </w:rPr>
              <w:t>სამუშაო</w:t>
            </w:r>
            <w:r w:rsidRPr="005A58EF">
              <w:rPr>
                <w:rFonts w:ascii="Sylfaen" w:hAnsi="Sylfaen"/>
                <w:b/>
                <w:bCs/>
                <w:sz w:val="20"/>
                <w:szCs w:val="20"/>
                <w:lang w:val="ka-GE"/>
              </w:rPr>
              <w:t>ს</w:t>
            </w:r>
            <w:r w:rsidRPr="005A58EF">
              <w:rPr>
                <w:rFonts w:ascii="Sylfaen" w:hAnsi="Sylfaen"/>
                <w:b/>
                <w:bCs/>
                <w:sz w:val="20"/>
                <w:szCs w:val="20"/>
              </w:rPr>
              <w:t xml:space="preserve"> ორგანიზება</w:t>
            </w:r>
          </w:p>
          <w:p w14:paraId="322A7BF6" w14:textId="77777777" w:rsidR="008514A4" w:rsidRPr="005A58EF" w:rsidRDefault="008514A4" w:rsidP="001D3529">
            <w:pPr>
              <w:spacing w:after="0" w:line="240" w:lineRule="auto"/>
              <w:ind w:firstLine="720"/>
              <w:jc w:val="both"/>
              <w:rPr>
                <w:rFonts w:ascii="Sylfaen" w:hAnsi="Sylfaen"/>
                <w:sz w:val="20"/>
                <w:szCs w:val="20"/>
                <w:lang w:val="ka-GE"/>
              </w:rPr>
            </w:pPr>
          </w:p>
        </w:tc>
        <w:tc>
          <w:tcPr>
            <w:tcW w:w="2880" w:type="dxa"/>
            <w:tcBorders>
              <w:top w:val="single" w:sz="8" w:space="0" w:color="4BACC6"/>
              <w:bottom w:val="single" w:sz="8" w:space="0" w:color="4BACC6"/>
            </w:tcBorders>
          </w:tcPr>
          <w:p w14:paraId="22E257F9" w14:textId="77777777" w:rsidR="008514A4" w:rsidRPr="005A58EF" w:rsidRDefault="008514A4" w:rsidP="00AE7F54">
            <w:pPr>
              <w:pStyle w:val="ListParagraph"/>
              <w:spacing w:after="0" w:line="240" w:lineRule="auto"/>
              <w:ind w:left="131"/>
              <w:rPr>
                <w:rFonts w:ascii="Sylfaen" w:hAnsi="Sylfaen"/>
                <w:b/>
                <w:sz w:val="20"/>
                <w:szCs w:val="20"/>
                <w:lang w:val="ka-GE"/>
              </w:rPr>
            </w:pPr>
            <w:r w:rsidRPr="005A58EF">
              <w:rPr>
                <w:rFonts w:ascii="Sylfaen" w:hAnsi="Sylfaen"/>
                <w:b/>
                <w:sz w:val="20"/>
                <w:szCs w:val="20"/>
                <w:lang w:val="ka-GE"/>
              </w:rPr>
              <w:t>იცის:</w:t>
            </w:r>
          </w:p>
          <w:p w14:paraId="6055A97F" w14:textId="2A98604C" w:rsidR="008514A4" w:rsidRPr="005A58EF" w:rsidRDefault="008514A4" w:rsidP="00AE7F54">
            <w:pPr>
              <w:pStyle w:val="ListParagraph"/>
              <w:numPr>
                <w:ilvl w:val="0"/>
                <w:numId w:val="29"/>
              </w:numPr>
              <w:spacing w:after="0" w:line="240" w:lineRule="auto"/>
              <w:ind w:left="131" w:hanging="160"/>
              <w:rPr>
                <w:rFonts w:ascii="Sylfaen" w:hAnsi="Sylfaen"/>
                <w:b/>
                <w:sz w:val="20"/>
                <w:szCs w:val="20"/>
                <w:lang w:val="ka-GE"/>
              </w:rPr>
            </w:pPr>
            <w:r w:rsidRPr="005A58EF">
              <w:rPr>
                <w:rFonts w:ascii="Sylfaen" w:hAnsi="Sylfaen"/>
                <w:sz w:val="20"/>
                <w:szCs w:val="20"/>
                <w:lang w:val="ka-GE"/>
              </w:rPr>
              <w:t>საინფორმაციო დაფით სა</w:t>
            </w:r>
            <w:r w:rsidR="00FA206E" w:rsidRPr="005A58EF">
              <w:rPr>
                <w:rFonts w:ascii="Sylfaen" w:hAnsi="Sylfaen"/>
                <w:sz w:val="20"/>
                <w:szCs w:val="20"/>
                <w:lang w:val="ka-GE"/>
              </w:rPr>
              <w:t>რ</w:t>
            </w:r>
            <w:r w:rsidRPr="005A58EF">
              <w:rPr>
                <w:rFonts w:ascii="Sylfaen" w:hAnsi="Sylfaen"/>
                <w:sz w:val="20"/>
                <w:szCs w:val="20"/>
                <w:lang w:val="ka-GE"/>
              </w:rPr>
              <w:t>გებლობის წესი</w:t>
            </w:r>
          </w:p>
          <w:p w14:paraId="51545643" w14:textId="3B5E4561" w:rsidR="008514A4" w:rsidRPr="005A58EF" w:rsidRDefault="008514A4" w:rsidP="00AE7F54">
            <w:pPr>
              <w:pStyle w:val="ListParagraph"/>
              <w:numPr>
                <w:ilvl w:val="0"/>
                <w:numId w:val="29"/>
              </w:numPr>
              <w:spacing w:after="0" w:line="240" w:lineRule="auto"/>
              <w:ind w:left="131" w:hanging="160"/>
              <w:rPr>
                <w:rFonts w:ascii="Sylfaen" w:hAnsi="Sylfaen"/>
                <w:b/>
                <w:sz w:val="20"/>
                <w:szCs w:val="20"/>
                <w:lang w:val="ka-GE"/>
              </w:rPr>
            </w:pPr>
            <w:r w:rsidRPr="005A58EF">
              <w:rPr>
                <w:rFonts w:ascii="Sylfaen" w:hAnsi="Sylfaen"/>
                <w:sz w:val="20"/>
                <w:szCs w:val="20"/>
                <w:lang w:val="ka-GE"/>
              </w:rPr>
              <w:t>დასწრების ჟურნალის შევსების ინსტრუქცია</w:t>
            </w:r>
          </w:p>
          <w:p w14:paraId="2B7E1C1C" w14:textId="2FA72C61"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ზეპირი/წერილობითი ფორმით დავალებების მიღების   წესი</w:t>
            </w:r>
          </w:p>
          <w:p w14:paraId="20093ADC"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კომუნიკაციის თანამედროვე საშუალებები</w:t>
            </w:r>
          </w:p>
          <w:p w14:paraId="1D23D7DA"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სპეციალურ ჟურნალში ინფორმაციის დაფიქსირების წესი</w:t>
            </w:r>
          </w:p>
          <w:p w14:paraId="031C7614"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დასწრებისა და დავალებების ჟურნალის წარმოების წესი</w:t>
            </w:r>
          </w:p>
          <w:p w14:paraId="75EA935C" w14:textId="4D56F6FC"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დღის გეგმა-გრაფიკის შ</w:t>
            </w:r>
            <w:r w:rsidR="00FA206E" w:rsidRPr="005A58EF">
              <w:rPr>
                <w:rFonts w:ascii="Sylfaen" w:hAnsi="Sylfaen"/>
                <w:sz w:val="20"/>
                <w:szCs w:val="20"/>
                <w:lang w:val="ka-GE"/>
              </w:rPr>
              <w:t>ე</w:t>
            </w:r>
            <w:r w:rsidRPr="005A58EF">
              <w:rPr>
                <w:rFonts w:ascii="Sylfaen" w:hAnsi="Sylfaen"/>
                <w:sz w:val="20"/>
                <w:szCs w:val="20"/>
                <w:lang w:val="ka-GE"/>
              </w:rPr>
              <w:t>დგენის წესი</w:t>
            </w:r>
          </w:p>
          <w:p w14:paraId="4324362C"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lastRenderedPageBreak/>
              <w:t>ზეპირი და წერილობითი ფორმით დავალების მიღების წესი</w:t>
            </w:r>
          </w:p>
          <w:p w14:paraId="5F3F093A"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 შესასრულებელი სამუშაოების  ვადების დადგენის  წესი</w:t>
            </w:r>
          </w:p>
          <w:p w14:paraId="1051EEB5"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შესასრულებელი   სამუშაოს მოცულობის განსაზღვრის  წესი</w:t>
            </w:r>
          </w:p>
          <w:p w14:paraId="323F5A2A" w14:textId="555EBAA3"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შესასრულებელი სამუშაოს გეგმა-გრაფიკის შედგენის წესები</w:t>
            </w:r>
          </w:p>
          <w:p w14:paraId="4372D0E1" w14:textId="2D192D5B"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სამუშაოს შესრულების პროცესში ხარვეზების  დადგენის  წესი</w:t>
            </w:r>
          </w:p>
          <w:p w14:paraId="26C4167D"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 განწესითა და განკარგულებით  განსაზღვრული მოთხოვნები</w:t>
            </w:r>
          </w:p>
          <w:p w14:paraId="4B9F8F94" w14:textId="6FAA5E79"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სამუშაო ადგილზე გამაფრთხილებელი  პლაკატების და დამცავი შემოღობვის  გაკეთების წესები</w:t>
            </w:r>
          </w:p>
          <w:p w14:paraId="4353F642" w14:textId="75F730A1"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სამუშაოს უსაფრთხოდ შესრულების   წესები</w:t>
            </w:r>
          </w:p>
          <w:p w14:paraId="071B257C" w14:textId="27118740"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სამუშაო ადგილის მომზადების წესები განწესისა და განკარგულებების მიხედვით</w:t>
            </w:r>
          </w:p>
          <w:p w14:paraId="4B7D7554" w14:textId="77777777" w:rsidR="00FA206E" w:rsidRPr="005A58EF" w:rsidRDefault="008514A4" w:rsidP="00FA206E">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აღჭურვილობის პირველადი   შემოწმების წესი</w:t>
            </w:r>
          </w:p>
          <w:p w14:paraId="55110CDE" w14:textId="270AE897" w:rsidR="008514A4" w:rsidRPr="005A58EF" w:rsidRDefault="008514A4" w:rsidP="00FA206E">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cs="Sylfaen"/>
                <w:sz w:val="20"/>
                <w:szCs w:val="20"/>
                <w:lang w:val="ka-GE"/>
              </w:rPr>
              <w:t>აღჭურვილობის</w:t>
            </w:r>
            <w:r w:rsidRPr="005A58EF">
              <w:rPr>
                <w:rFonts w:ascii="Sylfaen" w:hAnsi="Sylfaen"/>
                <w:sz w:val="20"/>
                <w:szCs w:val="20"/>
                <w:lang w:val="ka-GE"/>
              </w:rPr>
              <w:t xml:space="preserve"> შენახვის  წესი</w:t>
            </w:r>
          </w:p>
          <w:p w14:paraId="0A2778D8" w14:textId="6889B0DC"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აღჭურვილობის  მახასიათებლები</w:t>
            </w:r>
          </w:p>
          <w:p w14:paraId="2753A1EE" w14:textId="0552D71F"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აღჭურვილობის მიღებისა და გადაბარების პროცედურები</w:t>
            </w:r>
          </w:p>
          <w:p w14:paraId="4E77E86C" w14:textId="561362A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აღჭურვილობის ვიზუალური დათვალიერებისას აღმოჩენილი  ხარვეზის დაფიქსირების  წესი</w:t>
            </w:r>
          </w:p>
          <w:p w14:paraId="691C6394" w14:textId="40BC88D2"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გამოყენებული იარაღების  შენახვის წესები</w:t>
            </w:r>
          </w:p>
          <w:p w14:paraId="012517A3" w14:textId="1BD9A633" w:rsidR="008514A4" w:rsidRPr="005A58EF" w:rsidRDefault="008514A4" w:rsidP="00AE7F54">
            <w:pPr>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დისპეჩერთან მოლაპარაკების წარმოების წესი</w:t>
            </w:r>
          </w:p>
          <w:p w14:paraId="070866CA" w14:textId="77777777" w:rsidR="008514A4" w:rsidRPr="005A58EF" w:rsidRDefault="008514A4" w:rsidP="00AE7F54">
            <w:pPr>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lastRenderedPageBreak/>
              <w:t xml:space="preserve"> სპეციფიკური ტერმინოლოგია</w:t>
            </w:r>
          </w:p>
          <w:p w14:paraId="685C0B0E" w14:textId="77777777" w:rsidR="008514A4" w:rsidRPr="005A58EF" w:rsidRDefault="008514A4" w:rsidP="00AE7F54">
            <w:pPr>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 ძაბვის მზომი ხელსაწყოების გამოყენების წესი</w:t>
            </w:r>
          </w:p>
          <w:p w14:paraId="67C5CDE2" w14:textId="77777777" w:rsidR="008514A4" w:rsidRPr="005A58EF" w:rsidRDefault="008514A4" w:rsidP="00AE7F54">
            <w:pPr>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 გადასატანი დამიწების დადების წესი</w:t>
            </w:r>
          </w:p>
          <w:p w14:paraId="2E20FBDB" w14:textId="5444A048" w:rsidR="008514A4" w:rsidRPr="005A58EF" w:rsidRDefault="008514A4" w:rsidP="00AE7F54">
            <w:pPr>
              <w:shd w:val="clear" w:color="auto" w:fill="FFFFFF"/>
              <w:spacing w:after="0" w:line="240" w:lineRule="auto"/>
              <w:ind w:left="131" w:hanging="160"/>
              <w:rPr>
                <w:rFonts w:ascii="Sylfaen" w:hAnsi="Sylfaen"/>
                <w:sz w:val="20"/>
                <w:szCs w:val="20"/>
                <w:lang w:val="ka-GE"/>
              </w:rPr>
            </w:pPr>
          </w:p>
        </w:tc>
        <w:tc>
          <w:tcPr>
            <w:tcW w:w="3770" w:type="dxa"/>
            <w:tcBorders>
              <w:top w:val="single" w:sz="8" w:space="0" w:color="4BACC6"/>
              <w:bottom w:val="single" w:sz="8" w:space="0" w:color="4BACC6"/>
              <w:right w:val="single" w:sz="8" w:space="0" w:color="4BACC6"/>
            </w:tcBorders>
          </w:tcPr>
          <w:p w14:paraId="426AC199" w14:textId="77777777" w:rsidR="008514A4" w:rsidRPr="005A58EF" w:rsidRDefault="008514A4" w:rsidP="00AE7F54">
            <w:pPr>
              <w:pStyle w:val="ListParagraph"/>
              <w:spacing w:after="0" w:line="240" w:lineRule="auto"/>
              <w:ind w:left="131"/>
              <w:rPr>
                <w:rFonts w:ascii="Sylfaen" w:hAnsi="Sylfaen"/>
                <w:b/>
                <w:sz w:val="20"/>
                <w:szCs w:val="20"/>
                <w:lang w:val="ka-GE"/>
              </w:rPr>
            </w:pPr>
            <w:r w:rsidRPr="005A58EF">
              <w:rPr>
                <w:rFonts w:ascii="Sylfaen" w:hAnsi="Sylfaen"/>
                <w:b/>
                <w:sz w:val="20"/>
                <w:szCs w:val="20"/>
                <w:lang w:val="ka-GE"/>
              </w:rPr>
              <w:lastRenderedPageBreak/>
              <w:t>შეუძლია:</w:t>
            </w:r>
          </w:p>
          <w:p w14:paraId="1491D789" w14:textId="6A574246"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 საინფორმაციო დაფაზე არსებული ინფორმაციის გამოყენება</w:t>
            </w:r>
          </w:p>
          <w:p w14:paraId="3A066B27" w14:textId="32B31715" w:rsidR="008514A4" w:rsidRPr="005A58EF" w:rsidRDefault="00FA206E"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rPr>
              <w:t xml:space="preserve"> </w:t>
            </w:r>
            <w:r w:rsidR="008514A4" w:rsidRPr="005A58EF">
              <w:rPr>
                <w:rFonts w:ascii="Sylfaen" w:hAnsi="Sylfaen"/>
                <w:sz w:val="20"/>
                <w:szCs w:val="20"/>
                <w:lang w:val="ka-GE"/>
              </w:rPr>
              <w:t>დასწრების   ჟურნალში  სამსახურში მიმოსვლის, მორიგეობისა და სხვა ინფორმაციის შეტანა</w:t>
            </w:r>
          </w:p>
          <w:p w14:paraId="23497C7B" w14:textId="7BA06A75" w:rsidR="008514A4" w:rsidRPr="005A58EF" w:rsidRDefault="00FA206E"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 </w:t>
            </w:r>
            <w:r w:rsidR="008514A4" w:rsidRPr="005A58EF">
              <w:rPr>
                <w:rFonts w:ascii="Sylfaen" w:hAnsi="Sylfaen"/>
                <w:sz w:val="20"/>
                <w:szCs w:val="20"/>
                <w:lang w:val="ka-GE"/>
              </w:rPr>
              <w:t>სამუშაოს დაგეგმვა  პროცედურების გათვალისწინებით</w:t>
            </w:r>
          </w:p>
          <w:p w14:paraId="55392ED5" w14:textId="5421059C"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cs="Sylfaen"/>
                <w:sz w:val="20"/>
                <w:szCs w:val="20"/>
                <w:lang w:val="ka-GE"/>
              </w:rPr>
              <w:t>დღის გეგმა-გრაფიკის შედგენის წესების დაცვა</w:t>
            </w:r>
          </w:p>
          <w:p w14:paraId="0DC68B68" w14:textId="11E11C4C"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cs="Sylfaen"/>
                <w:sz w:val="20"/>
                <w:szCs w:val="20"/>
                <w:lang w:val="ka-GE"/>
              </w:rPr>
              <w:t>დავალებების მიღება, როგორც ზეპირი, ასევე წერილობითი  ფორმით</w:t>
            </w:r>
          </w:p>
          <w:p w14:paraId="14DEC916" w14:textId="0407554C"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cs="Sylfaen"/>
                <w:sz w:val="20"/>
                <w:szCs w:val="20"/>
                <w:lang w:val="ka-GE"/>
              </w:rPr>
              <w:t>გეგმა-გრაფიკის შესრულების ვადების განსაზღვრა</w:t>
            </w:r>
          </w:p>
          <w:p w14:paraId="41D4FC3A" w14:textId="285FF53D"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cs="Sylfaen"/>
                <w:sz w:val="20"/>
                <w:szCs w:val="20"/>
                <w:lang w:val="ka-GE"/>
              </w:rPr>
              <w:t>შესასრულებელი სამუშაოს მოცულობის განსაზღვრა</w:t>
            </w:r>
          </w:p>
          <w:p w14:paraId="22DD0F7E" w14:textId="044FFA95"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cs="Sylfaen"/>
                <w:sz w:val="20"/>
                <w:szCs w:val="20"/>
                <w:lang w:val="ka-GE"/>
              </w:rPr>
              <w:t xml:space="preserve">სამუშაოს შესრულებისას წამოჭრილი ხარვეზების  დადგენა </w:t>
            </w:r>
          </w:p>
          <w:p w14:paraId="15A8271F" w14:textId="0B4CDC4E"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cs="Sylfaen"/>
                <w:sz w:val="20"/>
                <w:szCs w:val="20"/>
                <w:lang w:val="ka-GE"/>
              </w:rPr>
              <w:lastRenderedPageBreak/>
              <w:t>შ</w:t>
            </w:r>
            <w:r w:rsidR="00FA206E" w:rsidRPr="005A58EF">
              <w:rPr>
                <w:rFonts w:ascii="Sylfaen" w:hAnsi="Sylfaen" w:cs="Sylfaen"/>
                <w:sz w:val="20"/>
                <w:szCs w:val="20"/>
                <w:lang w:val="ka-GE"/>
              </w:rPr>
              <w:t>ე</w:t>
            </w:r>
            <w:r w:rsidRPr="005A58EF">
              <w:rPr>
                <w:rFonts w:ascii="Sylfaen" w:hAnsi="Sylfaen" w:cs="Sylfaen"/>
                <w:sz w:val="20"/>
                <w:szCs w:val="20"/>
                <w:lang w:val="ka-GE"/>
              </w:rPr>
              <w:t>უძლია</w:t>
            </w:r>
            <w:r w:rsidRPr="005A58EF">
              <w:rPr>
                <w:rFonts w:ascii="Sylfaen" w:hAnsi="Sylfaen"/>
                <w:sz w:val="20"/>
                <w:szCs w:val="20"/>
                <w:lang w:val="ka-GE"/>
              </w:rPr>
              <w:t xml:space="preserve"> განწესითა და განკარგულების მოთხოვნების შესრულება</w:t>
            </w:r>
          </w:p>
          <w:p w14:paraId="6EF19BA3" w14:textId="3D1D9C86"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გამაფრთხილებელი პლაკატების გაკვრა და დამცავი ღობის გაკეთება</w:t>
            </w:r>
          </w:p>
          <w:p w14:paraId="45ECB214" w14:textId="1EAC5C54"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 xml:space="preserve"> სამუშაო ადგილის მომზადება სამუშაოს ეფექტიანად  შესასრულებლად</w:t>
            </w:r>
          </w:p>
          <w:p w14:paraId="24787878" w14:textId="2E2ADAEE"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განწესითა და განკარგულებით განსაზღვრული სამუშაო ადგილის ორგანიზება</w:t>
            </w:r>
          </w:p>
          <w:p w14:paraId="3CB246D8" w14:textId="340AA622" w:rsidR="008514A4" w:rsidRPr="005A58EF" w:rsidRDefault="008514A4" w:rsidP="00AE7F54">
            <w:pPr>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აღჭურვილობის მიღება/ ჩაბარების  წესების დაცვა</w:t>
            </w:r>
          </w:p>
          <w:p w14:paraId="1E54AF9A" w14:textId="17943DF2" w:rsidR="008514A4" w:rsidRPr="005A58EF" w:rsidRDefault="008514A4" w:rsidP="00AE7F54">
            <w:pPr>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 xml:space="preserve">აღჭურვილობის ვარგისიანობის  დადგენა </w:t>
            </w:r>
          </w:p>
          <w:p w14:paraId="31E16656" w14:textId="77777777"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 xml:space="preserve"> გამოყენებული იარაღის შენახვა შემდგომი მოხმარებისთვის</w:t>
            </w:r>
          </w:p>
          <w:p w14:paraId="2F1FBE58" w14:textId="39EDB7A1" w:rsidR="008514A4" w:rsidRPr="005A58EF" w:rsidRDefault="008514A4" w:rsidP="00AE7F54">
            <w:pPr>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ინფორმაციის მიღება და გაანალიზება</w:t>
            </w:r>
          </w:p>
          <w:p w14:paraId="6FD60C49" w14:textId="77777777" w:rsidR="008514A4" w:rsidRPr="005A58EF" w:rsidRDefault="008514A4" w:rsidP="00AE7F54">
            <w:pPr>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 xml:space="preserve"> ძაბვის მზომი ხელსაწყოების გამოყენება  წესების შესაბამისად</w:t>
            </w:r>
          </w:p>
          <w:p w14:paraId="01A22FF4" w14:textId="77777777"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fr-FR"/>
              </w:rPr>
            </w:pPr>
            <w:r w:rsidRPr="005A58EF">
              <w:rPr>
                <w:rFonts w:ascii="Sylfaen" w:hAnsi="Sylfaen" w:cs="Sylfaen"/>
                <w:sz w:val="20"/>
                <w:szCs w:val="20"/>
                <w:lang w:val="ka-GE"/>
              </w:rPr>
              <w:t xml:space="preserve"> გადასატანი დამიწების დადება წესის შესაბამისად</w:t>
            </w:r>
          </w:p>
        </w:tc>
      </w:tr>
      <w:tr w:rsidR="001D3529" w:rsidRPr="005A58EF" w14:paraId="2AE64FB3" w14:textId="77777777" w:rsidTr="00AE7F54">
        <w:tc>
          <w:tcPr>
            <w:tcW w:w="386" w:type="dxa"/>
          </w:tcPr>
          <w:p w14:paraId="625268FC" w14:textId="77777777" w:rsidR="008514A4" w:rsidRPr="005A58EF" w:rsidRDefault="008514A4" w:rsidP="001D3529">
            <w:pPr>
              <w:pStyle w:val="ListParagraph"/>
              <w:numPr>
                <w:ilvl w:val="0"/>
                <w:numId w:val="7"/>
              </w:numPr>
              <w:spacing w:before="60" w:after="60" w:line="240" w:lineRule="auto"/>
              <w:jc w:val="both"/>
              <w:rPr>
                <w:rFonts w:ascii="Sylfaen" w:eastAsia="Times New Roman" w:hAnsi="Sylfaen" w:cs="Sylfaen"/>
                <w:b/>
                <w:bCs/>
                <w:sz w:val="20"/>
                <w:szCs w:val="20"/>
                <w:lang w:val="ka-GE"/>
              </w:rPr>
            </w:pPr>
          </w:p>
        </w:tc>
        <w:tc>
          <w:tcPr>
            <w:tcW w:w="2304" w:type="dxa"/>
          </w:tcPr>
          <w:p w14:paraId="0E926AB6" w14:textId="77777777" w:rsidR="008514A4" w:rsidRPr="005A58EF" w:rsidRDefault="008514A4" w:rsidP="001D3529">
            <w:pPr>
              <w:spacing w:after="0" w:line="240" w:lineRule="auto"/>
              <w:jc w:val="both"/>
              <w:rPr>
                <w:rFonts w:ascii="Sylfaen" w:hAnsi="Sylfaen"/>
                <w:b/>
                <w:bCs/>
                <w:sz w:val="20"/>
                <w:szCs w:val="20"/>
                <w:lang w:val="ka-GE"/>
              </w:rPr>
            </w:pPr>
            <w:r w:rsidRPr="005A58EF">
              <w:rPr>
                <w:rFonts w:ascii="Sylfaen" w:hAnsi="Sylfaen" w:cs="Arial"/>
                <w:b/>
                <w:sz w:val="20"/>
                <w:szCs w:val="20"/>
                <w:lang w:val="ka-GE"/>
              </w:rPr>
              <w:t>უსაფრთხების ნორმების დაცვა</w:t>
            </w:r>
          </w:p>
          <w:p w14:paraId="22146F75" w14:textId="77777777" w:rsidR="008514A4" w:rsidRPr="005A58EF" w:rsidRDefault="008514A4" w:rsidP="001D3529">
            <w:pPr>
              <w:spacing w:after="0" w:line="240" w:lineRule="auto"/>
              <w:jc w:val="both"/>
              <w:rPr>
                <w:rFonts w:ascii="Sylfaen" w:hAnsi="Sylfaen"/>
                <w:b/>
                <w:bCs/>
                <w:sz w:val="20"/>
                <w:szCs w:val="20"/>
                <w:lang w:val="ka-GE"/>
              </w:rPr>
            </w:pPr>
          </w:p>
        </w:tc>
        <w:tc>
          <w:tcPr>
            <w:tcW w:w="2880" w:type="dxa"/>
          </w:tcPr>
          <w:p w14:paraId="05049CD8" w14:textId="77777777" w:rsidR="008514A4" w:rsidRPr="005A58EF" w:rsidRDefault="008514A4" w:rsidP="00FA206E">
            <w:pPr>
              <w:pStyle w:val="ListParagraph"/>
              <w:spacing w:after="0" w:line="240" w:lineRule="auto"/>
              <w:ind w:left="131"/>
              <w:rPr>
                <w:rFonts w:ascii="Sylfaen" w:hAnsi="Sylfaen"/>
                <w:b/>
                <w:sz w:val="20"/>
                <w:szCs w:val="20"/>
                <w:lang w:val="ka-GE"/>
              </w:rPr>
            </w:pPr>
            <w:r w:rsidRPr="005A58EF">
              <w:rPr>
                <w:rFonts w:ascii="Sylfaen" w:hAnsi="Sylfaen"/>
                <w:b/>
                <w:sz w:val="20"/>
                <w:szCs w:val="20"/>
                <w:lang w:val="ka-GE"/>
              </w:rPr>
              <w:t>იცის:</w:t>
            </w:r>
          </w:p>
          <w:p w14:paraId="1D01CCEF" w14:textId="02BF5050"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უსაფრთხოების  საერთო    წესები</w:t>
            </w:r>
          </w:p>
          <w:p w14:paraId="691FA4B8" w14:textId="33C9FC72"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ორგანიზაციის შინაგანაწესით განსაზღვრული ზოგადი  ნორმები </w:t>
            </w:r>
          </w:p>
          <w:p w14:paraId="7DFF1403" w14:textId="0078C27E"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მიზნობრივი ინსტრუქტაჟით განსაზღვრული ზოგადი  წესები</w:t>
            </w:r>
          </w:p>
          <w:p w14:paraId="3DAFA9E1" w14:textId="66E67361"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fr-FR"/>
              </w:rPr>
            </w:pPr>
            <w:r w:rsidRPr="005A58EF">
              <w:rPr>
                <w:rFonts w:ascii="Sylfaen" w:hAnsi="Sylfaen"/>
                <w:sz w:val="20"/>
                <w:szCs w:val="20"/>
                <w:lang w:val="fr-FR"/>
              </w:rPr>
              <w:t>ინდივიდუალური დაცვის საშუალებები</w:t>
            </w:r>
          </w:p>
          <w:p w14:paraId="17150112" w14:textId="31E5325C"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ძირითადი და დამხმარე </w:t>
            </w:r>
            <w:r w:rsidRPr="005A58EF">
              <w:rPr>
                <w:rFonts w:ascii="Sylfaen" w:hAnsi="Sylfaen"/>
                <w:sz w:val="20"/>
                <w:szCs w:val="20"/>
                <w:lang w:val="fr-FR"/>
              </w:rPr>
              <w:t>ელექტროდამცავი</w:t>
            </w:r>
            <w:r w:rsidRPr="005A58EF">
              <w:rPr>
                <w:rFonts w:ascii="Sylfaen" w:hAnsi="Sylfaen"/>
                <w:sz w:val="20"/>
                <w:szCs w:val="20"/>
                <w:lang w:val="ka-GE"/>
              </w:rPr>
              <w:t xml:space="preserve"> </w:t>
            </w:r>
            <w:r w:rsidRPr="005A58EF">
              <w:rPr>
                <w:rFonts w:ascii="Sylfaen" w:hAnsi="Sylfaen"/>
                <w:sz w:val="20"/>
                <w:szCs w:val="20"/>
                <w:lang w:val="fr-FR"/>
              </w:rPr>
              <w:t xml:space="preserve"> საშუალებები</w:t>
            </w:r>
          </w:p>
          <w:p w14:paraId="1BD6CB56" w14:textId="40C9B49C"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ელექტროდამცავი საშუალებების  გამართულობის დადგენის წესები</w:t>
            </w:r>
          </w:p>
          <w:p w14:paraId="1A4353C6" w14:textId="6C501773"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fr-FR"/>
              </w:rPr>
              <w:t>ინდივიდუალური დაცვის</w:t>
            </w:r>
            <w:r w:rsidRPr="005A58EF">
              <w:rPr>
                <w:rFonts w:ascii="Sylfaen" w:hAnsi="Sylfaen"/>
                <w:sz w:val="20"/>
                <w:szCs w:val="20"/>
                <w:lang w:val="ka-GE"/>
              </w:rPr>
              <w:t xml:space="preserve">  საშუალებების გამოყენები წესი და ინსტრუქცია</w:t>
            </w:r>
          </w:p>
          <w:p w14:paraId="23F188E1" w14:textId="5C1E7173"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დამცავი   საშუალებების   შემოწმების  წესი</w:t>
            </w:r>
          </w:p>
          <w:p w14:paraId="041CF130" w14:textId="0494D0E4"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cs="Sylfaen"/>
                <w:sz w:val="20"/>
                <w:szCs w:val="20"/>
                <w:lang w:val="ka-GE"/>
              </w:rPr>
              <w:t>დამცავი   საშუალებების   შენახვის  წესები</w:t>
            </w:r>
          </w:p>
          <w:p w14:paraId="655D82EC" w14:textId="22ADE772"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განწესითა  და განკარგულებით გათვალისწინებული  მოთხოვნები</w:t>
            </w:r>
          </w:p>
          <w:p w14:paraId="4F747252" w14:textId="597CC56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ორგანიზაციული  და ტექნიკური   ღონისძიებები</w:t>
            </w:r>
          </w:p>
          <w:p w14:paraId="4152A4C8" w14:textId="16F33294"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ტექნიკური და ორგანიზაციული ღონისძიებების შესრულებისას წამოჭრილი ხარვეზების დადგენის წესი</w:t>
            </w:r>
          </w:p>
          <w:p w14:paraId="1A886333" w14:textId="0AE81D8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ტექნიკური და ორგანიზაციული ღონისძიებების შესრულებისას წამოჭრილი ხარვეზების აღმოფხვრის  წესები</w:t>
            </w:r>
          </w:p>
          <w:p w14:paraId="7D526D7F"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lastRenderedPageBreak/>
              <w:t xml:space="preserve"> სამუშაო ინსტრუქტაჟით განსაზღვრული უსაფრთხოების  ნორმები</w:t>
            </w:r>
          </w:p>
          <w:p w14:paraId="5E3F9666"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 სამუშაო  იარაღების უსაფრთხოდ გამოყენების წესი</w:t>
            </w:r>
          </w:p>
          <w:p w14:paraId="4879AB3C" w14:textId="6AB113DF" w:rsidR="008514A4" w:rsidRPr="005A58EF" w:rsidRDefault="00FA206E"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 </w:t>
            </w:r>
            <w:r w:rsidR="008514A4" w:rsidRPr="005A58EF">
              <w:rPr>
                <w:rFonts w:ascii="Sylfaen" w:hAnsi="Sylfaen"/>
                <w:sz w:val="20"/>
                <w:szCs w:val="20"/>
                <w:lang w:val="ka-GE"/>
              </w:rPr>
              <w:t>ინდივიდუალური   დამცავი საშუალებების უსაფრთხოდ გამოყენების წესი</w:t>
            </w:r>
          </w:p>
          <w:p w14:paraId="7EAAF103" w14:textId="549BA6FD"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პირადი  სანიტარულ-ჰიგიენური ნორმები</w:t>
            </w:r>
          </w:p>
          <w:p w14:paraId="7EED0695" w14:textId="420BAA93"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გარემოს დაცვის  ნორმების ზოგადი პრინციპები</w:t>
            </w:r>
          </w:p>
          <w:p w14:paraId="66228421" w14:textId="77777777"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 ეკოლოგიური კატასტროფების გამომწვევი   მიზეზები</w:t>
            </w:r>
          </w:p>
          <w:p w14:paraId="5533C585" w14:textId="41B7189E"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სამუშაო ადგილის სანიტარულ-ჰიგიენური ნორმები</w:t>
            </w:r>
          </w:p>
          <w:p w14:paraId="3E2D6FDC" w14:textId="2838314D"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cs="Sylfaen"/>
                <w:sz w:val="20"/>
                <w:szCs w:val="20"/>
                <w:lang w:val="ka-GE"/>
              </w:rPr>
              <w:t>პირველადი გადაუდებელი სამედიცინო დახმარების აღმოჩენის წესები</w:t>
            </w:r>
          </w:p>
          <w:p w14:paraId="70291E04" w14:textId="0EC830E4"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cs="Sylfaen"/>
                <w:sz w:val="20"/>
                <w:szCs w:val="20"/>
                <w:lang w:val="ka-GE"/>
              </w:rPr>
              <w:t>პირველადი დახმარების საშუალებების გამოყენების წესები</w:t>
            </w:r>
          </w:p>
          <w:p w14:paraId="74716A26" w14:textId="77777777" w:rsidR="008514A4" w:rsidRPr="005A58EF" w:rsidRDefault="008514A4" w:rsidP="00AE7F54">
            <w:pPr>
              <w:pStyle w:val="ListParagraph"/>
              <w:spacing w:line="240" w:lineRule="auto"/>
              <w:ind w:left="131" w:hanging="160"/>
              <w:rPr>
                <w:rFonts w:ascii="Sylfaen" w:hAnsi="Sylfaen"/>
                <w:sz w:val="20"/>
                <w:szCs w:val="20"/>
                <w:lang w:val="ka-GE"/>
              </w:rPr>
            </w:pPr>
          </w:p>
        </w:tc>
        <w:tc>
          <w:tcPr>
            <w:tcW w:w="3770" w:type="dxa"/>
          </w:tcPr>
          <w:p w14:paraId="3E0226D2" w14:textId="77777777" w:rsidR="008514A4" w:rsidRPr="005A58EF" w:rsidRDefault="008514A4" w:rsidP="00FA206E">
            <w:pPr>
              <w:pStyle w:val="ListParagraph"/>
              <w:spacing w:after="0" w:line="240" w:lineRule="auto"/>
              <w:ind w:left="131"/>
              <w:rPr>
                <w:rFonts w:ascii="Sylfaen" w:hAnsi="Sylfaen"/>
                <w:b/>
                <w:sz w:val="20"/>
                <w:szCs w:val="20"/>
                <w:lang w:val="ka-GE"/>
              </w:rPr>
            </w:pPr>
            <w:r w:rsidRPr="005A58EF">
              <w:rPr>
                <w:rFonts w:ascii="Sylfaen" w:hAnsi="Sylfaen"/>
                <w:b/>
                <w:sz w:val="20"/>
                <w:szCs w:val="20"/>
                <w:lang w:val="ka-GE"/>
              </w:rPr>
              <w:lastRenderedPageBreak/>
              <w:t>შეუძლია:</w:t>
            </w:r>
          </w:p>
          <w:p w14:paraId="7398193B" w14:textId="49DFAB8F"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უსაფრთხოების  საერთო  წესების  დაცვა სამუშაო ადგილზე</w:t>
            </w:r>
          </w:p>
          <w:p w14:paraId="2D0CEF8F"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საწარმოს ინსტრუქტაჟის გაანალიზება</w:t>
            </w:r>
          </w:p>
          <w:p w14:paraId="644F15FE" w14:textId="0E68144E"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cs="Sylfaen"/>
                <w:sz w:val="20"/>
                <w:szCs w:val="20"/>
                <w:lang w:val="ka-GE"/>
              </w:rPr>
              <w:t>ორგანიზაციის/ კერძო საწარმოს   შინაგანაწესის  ზოგადი ნორმების დაცვა</w:t>
            </w:r>
          </w:p>
          <w:p w14:paraId="490B9155" w14:textId="7F5F846C"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ინდივიდუალური დაცვის საშუალებების  გამოყენება</w:t>
            </w:r>
          </w:p>
          <w:p w14:paraId="5BD33E79" w14:textId="29FA38BD"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ინდივიდუალური დაცვის საშუალებების  შერჩევა  დაგეგმილი ღონისძიების შესაბამისად</w:t>
            </w:r>
          </w:p>
          <w:p w14:paraId="52108491" w14:textId="03F004F1"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 xml:space="preserve">ძირითადი და დამხმარე ელექტროდამცავი საშუალებების გამოყენება  </w:t>
            </w:r>
          </w:p>
          <w:p w14:paraId="5EBA9BFF" w14:textId="63CA8667"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 xml:space="preserve">ინდივიდუალური დაცვის  საშუალებების გამოყენება </w:t>
            </w:r>
          </w:p>
          <w:p w14:paraId="37FF6000" w14:textId="6B931095"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დამცავი   საშუალებების   შემოწმება</w:t>
            </w:r>
          </w:p>
          <w:p w14:paraId="5B12BC16" w14:textId="77777777"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შუძლია    დამცავი   საშუალებების   შენახვა წესების დაცვით</w:t>
            </w:r>
          </w:p>
          <w:p w14:paraId="78C67AE5" w14:textId="773A8979"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განწეს-განკარგულებით განსაზღვრული მოთხოვნების შესრულება</w:t>
            </w:r>
          </w:p>
          <w:p w14:paraId="71659A66" w14:textId="261E65F7"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ორგანიზაციული და ტექნიკური ღონისძიებების განსაზღვრა</w:t>
            </w:r>
          </w:p>
          <w:p w14:paraId="61E13AF5" w14:textId="5DCA8A98"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ტექნიკური ღონისძიებების შესრულება</w:t>
            </w:r>
          </w:p>
          <w:p w14:paraId="189FA53E" w14:textId="2D923A12"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ტექნიკური და ორგანიზაციული ღონისძიებების შესრულებისას წამოჭრილი პრობლემების აღწერა</w:t>
            </w:r>
          </w:p>
          <w:p w14:paraId="3F930601" w14:textId="482E26C5"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ტექნიკური და ორგანიზაციული ღონისძიებების შესრულებისას წამოჭრილი ხარვეზის აღმოფხვრა</w:t>
            </w:r>
          </w:p>
          <w:p w14:paraId="065A1CF9" w14:textId="6701B94A"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სამუშაო ინსტრუქტაჟის დაცვა</w:t>
            </w:r>
          </w:p>
          <w:p w14:paraId="4A16304F" w14:textId="2879E2E2"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ორგანიზაციის შინაგანაწესის დაცვა</w:t>
            </w:r>
          </w:p>
          <w:p w14:paraId="504814D9" w14:textId="45C81928"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დამცავი საშუალებების უსაფრთხოდ გამოყენება</w:t>
            </w:r>
          </w:p>
          <w:p w14:paraId="7854B3FA" w14:textId="6BA576B6"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სამუშაოს შესრულება უსაფრთხოების ნორმების დაცვით</w:t>
            </w:r>
          </w:p>
          <w:p w14:paraId="64897448" w14:textId="63CDDD08"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ინსტრუქტაჟით განსაზღვრული თანმიმდევრობის დაცვა სამუშაოს შესრულებისას</w:t>
            </w:r>
          </w:p>
          <w:p w14:paraId="083ECEBE" w14:textId="5A7C0B64"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sz w:val="20"/>
                <w:szCs w:val="20"/>
                <w:lang w:val="ka-GE"/>
              </w:rPr>
              <w:lastRenderedPageBreak/>
              <w:t>პირადი  სანიტარულ-ჰიგიენური ნორმების  დაცვა</w:t>
            </w:r>
          </w:p>
          <w:p w14:paraId="6C8E07AB" w14:textId="5C2D8CB6"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sz w:val="20"/>
                <w:szCs w:val="20"/>
                <w:lang w:val="ka-GE"/>
              </w:rPr>
              <w:t xml:space="preserve">ზოგადი ეკოლოგიური ნორმების   </w:t>
            </w:r>
            <w:r w:rsidRPr="005A58EF">
              <w:rPr>
                <w:rFonts w:ascii="Sylfaen" w:hAnsi="Sylfaen" w:cs="Sylfaen"/>
                <w:sz w:val="20"/>
                <w:szCs w:val="20"/>
                <w:lang w:val="ka-GE"/>
              </w:rPr>
              <w:t>დაცვა</w:t>
            </w:r>
          </w:p>
          <w:p w14:paraId="1FC91140" w14:textId="56502879"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სამუშაო ადგილის სანიტარულ-ჰიგიენური   ნორმების  დაცვა</w:t>
            </w:r>
          </w:p>
          <w:p w14:paraId="7FA78DE7" w14:textId="04F4FFDF"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დაზიანებულისთვის პირველადი გადაუდებელი დახმარების გაწევა</w:t>
            </w:r>
          </w:p>
          <w:p w14:paraId="59FBC5F6" w14:textId="4608AFE1" w:rsidR="008514A4" w:rsidRPr="005A58EF" w:rsidRDefault="008514A4" w:rsidP="00AE7F54">
            <w:pPr>
              <w:pStyle w:val="ListParagraph"/>
              <w:numPr>
                <w:ilvl w:val="0"/>
                <w:numId w:val="29"/>
              </w:numPr>
              <w:spacing w:line="240" w:lineRule="auto"/>
              <w:ind w:left="131" w:hanging="160"/>
              <w:rPr>
                <w:rFonts w:ascii="Sylfaen" w:hAnsi="Sylfaen"/>
                <w:sz w:val="20"/>
                <w:szCs w:val="20"/>
                <w:lang w:val="ka-GE"/>
              </w:rPr>
            </w:pPr>
            <w:r w:rsidRPr="005A58EF">
              <w:rPr>
                <w:rFonts w:ascii="Sylfaen" w:hAnsi="Sylfaen" w:cs="Sylfaen"/>
                <w:sz w:val="20"/>
                <w:szCs w:val="20"/>
                <w:lang w:val="ka-GE"/>
              </w:rPr>
              <w:t>პირველადი სამედიცინო საშუალებების გამოყენება</w:t>
            </w:r>
          </w:p>
        </w:tc>
      </w:tr>
      <w:tr w:rsidR="001D3529" w:rsidRPr="005A58EF" w14:paraId="18913855" w14:textId="77777777" w:rsidTr="00AE7F54">
        <w:tc>
          <w:tcPr>
            <w:tcW w:w="386" w:type="dxa"/>
            <w:tcBorders>
              <w:top w:val="single" w:sz="8" w:space="0" w:color="4BACC6"/>
              <w:left w:val="single" w:sz="8" w:space="0" w:color="4BACC6"/>
              <w:bottom w:val="single" w:sz="8" w:space="0" w:color="4BACC6"/>
            </w:tcBorders>
          </w:tcPr>
          <w:p w14:paraId="608C5DFE" w14:textId="77777777" w:rsidR="008514A4" w:rsidRPr="005A58EF" w:rsidRDefault="008514A4" w:rsidP="001D3529">
            <w:pPr>
              <w:pStyle w:val="ListParagraph"/>
              <w:numPr>
                <w:ilvl w:val="0"/>
                <w:numId w:val="7"/>
              </w:numPr>
              <w:spacing w:before="60" w:after="60" w:line="240" w:lineRule="auto"/>
              <w:jc w:val="both"/>
              <w:rPr>
                <w:rFonts w:ascii="Sylfaen" w:eastAsia="Times New Roman" w:hAnsi="Sylfaen" w:cs="Sylfaen"/>
                <w:b/>
                <w:bCs/>
                <w:sz w:val="20"/>
                <w:szCs w:val="20"/>
                <w:lang w:val="ka-GE"/>
              </w:rPr>
            </w:pPr>
          </w:p>
        </w:tc>
        <w:tc>
          <w:tcPr>
            <w:tcW w:w="2304" w:type="dxa"/>
            <w:tcBorders>
              <w:top w:val="single" w:sz="8" w:space="0" w:color="4BACC6"/>
              <w:bottom w:val="single" w:sz="8" w:space="0" w:color="4BACC6"/>
            </w:tcBorders>
          </w:tcPr>
          <w:p w14:paraId="03FEBC8F" w14:textId="77777777" w:rsidR="008514A4" w:rsidRPr="005A58EF" w:rsidRDefault="008514A4" w:rsidP="00FA206E">
            <w:pPr>
              <w:spacing w:after="0" w:line="240" w:lineRule="auto"/>
              <w:rPr>
                <w:rFonts w:ascii="Sylfaen" w:hAnsi="Sylfaen"/>
                <w:b/>
                <w:bCs/>
                <w:sz w:val="20"/>
                <w:szCs w:val="20"/>
                <w:lang w:val="ka-GE"/>
              </w:rPr>
            </w:pPr>
            <w:r w:rsidRPr="005A58EF">
              <w:rPr>
                <w:rFonts w:ascii="Sylfaen" w:hAnsi="Sylfaen"/>
                <w:b/>
                <w:bCs/>
                <w:sz w:val="20"/>
                <w:szCs w:val="20"/>
                <w:lang w:val="ka-GE"/>
              </w:rPr>
              <w:t>ელექტროდანადგარებისა და ელექტრომოწყობილობების პროფილაქტიკური გაზომვები</w:t>
            </w:r>
          </w:p>
          <w:p w14:paraId="5E9460E9" w14:textId="77777777" w:rsidR="008514A4" w:rsidRPr="005A58EF" w:rsidRDefault="008514A4" w:rsidP="001D3529">
            <w:pPr>
              <w:spacing w:after="0" w:line="240" w:lineRule="auto"/>
              <w:ind w:left="360"/>
              <w:jc w:val="both"/>
              <w:rPr>
                <w:rFonts w:ascii="Sylfaen" w:hAnsi="Sylfaen"/>
                <w:b/>
                <w:bCs/>
                <w:sz w:val="20"/>
                <w:szCs w:val="20"/>
                <w:lang w:val="ka-GE"/>
              </w:rPr>
            </w:pPr>
          </w:p>
        </w:tc>
        <w:tc>
          <w:tcPr>
            <w:tcW w:w="2880" w:type="dxa"/>
            <w:tcBorders>
              <w:top w:val="single" w:sz="8" w:space="0" w:color="4BACC6"/>
              <w:bottom w:val="single" w:sz="8" w:space="0" w:color="4BACC6"/>
            </w:tcBorders>
          </w:tcPr>
          <w:p w14:paraId="7D56B5DD" w14:textId="77777777" w:rsidR="008514A4" w:rsidRPr="005A58EF" w:rsidRDefault="008514A4" w:rsidP="00FA206E">
            <w:pPr>
              <w:pStyle w:val="ListParagraph"/>
              <w:spacing w:after="0" w:line="240" w:lineRule="auto"/>
              <w:ind w:left="131"/>
              <w:rPr>
                <w:rFonts w:ascii="Sylfaen" w:hAnsi="Sylfaen"/>
                <w:b/>
                <w:sz w:val="20"/>
                <w:szCs w:val="20"/>
                <w:lang w:val="ka-GE"/>
              </w:rPr>
            </w:pPr>
            <w:r w:rsidRPr="005A58EF">
              <w:rPr>
                <w:rFonts w:ascii="Sylfaen" w:hAnsi="Sylfaen"/>
                <w:b/>
                <w:sz w:val="20"/>
                <w:szCs w:val="20"/>
                <w:lang w:val="ka-GE"/>
              </w:rPr>
              <w:t>იცის:</w:t>
            </w:r>
          </w:p>
          <w:p w14:paraId="028BDCB8" w14:textId="43448DB8"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bCs/>
                <w:sz w:val="20"/>
                <w:szCs w:val="20"/>
                <w:lang w:val="ka-GE"/>
              </w:rPr>
              <w:t xml:space="preserve">ელექტროდანადგარებისა და ელექტრომოწყობილობების </w:t>
            </w:r>
            <w:r w:rsidRPr="005A58EF">
              <w:rPr>
                <w:rFonts w:ascii="Sylfaen" w:hAnsi="Sylfaen"/>
                <w:sz w:val="20"/>
                <w:szCs w:val="20"/>
                <w:lang w:val="ka-GE"/>
              </w:rPr>
              <w:t>საპასპორტო მონაცემები</w:t>
            </w:r>
          </w:p>
          <w:p w14:paraId="4A9F3504" w14:textId="37FDACCD"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bCs/>
                <w:sz w:val="20"/>
                <w:szCs w:val="20"/>
                <w:lang w:val="ka-GE"/>
              </w:rPr>
              <w:t xml:space="preserve">ელექტროდანადგარებისა და ელექტრომოწყობილობების </w:t>
            </w:r>
            <w:r w:rsidRPr="005A58EF">
              <w:rPr>
                <w:rFonts w:ascii="Sylfaen" w:hAnsi="Sylfaen"/>
                <w:sz w:val="20"/>
                <w:szCs w:val="20"/>
                <w:lang w:val="ka-GE"/>
              </w:rPr>
              <w:t xml:space="preserve">ტექნიკური მახასიათებლები </w:t>
            </w:r>
          </w:p>
          <w:p w14:paraId="58C1C0CE" w14:textId="040021E5"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bCs/>
                <w:sz w:val="20"/>
                <w:szCs w:val="20"/>
                <w:lang w:val="ka-GE"/>
              </w:rPr>
              <w:t>ელექტროდანადგარებისა და ელექტრომოწყობილობების  ვიზუალური დათვალიერების წესი</w:t>
            </w:r>
          </w:p>
          <w:p w14:paraId="1C0E9453" w14:textId="1420F349"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bCs/>
                <w:sz w:val="20"/>
                <w:szCs w:val="20"/>
                <w:lang w:val="ka-GE"/>
              </w:rPr>
              <w:t xml:space="preserve">ელექტროდანადგარებისა და ელექტრომოწყობილობების   გამართული/თავდაპირველი მდგომარეობის მახასიათებლები  </w:t>
            </w:r>
          </w:p>
          <w:p w14:paraId="765D06CC" w14:textId="4F21E79F"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სავარაუდო დეფექტები რომელიც შეიძლება </w:t>
            </w:r>
            <w:r w:rsidRPr="005A58EF">
              <w:rPr>
                <w:rFonts w:ascii="Sylfaen" w:hAnsi="Sylfaen"/>
                <w:sz w:val="20"/>
                <w:szCs w:val="20"/>
                <w:lang w:val="ka-GE"/>
              </w:rPr>
              <w:lastRenderedPageBreak/>
              <w:t>გამოვლინდეს ვიზუალური დათვალიერების დროს</w:t>
            </w:r>
          </w:p>
          <w:p w14:paraId="69DAA75C" w14:textId="62BFB020"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დეტალები, რომელსაც ყურადღება უნდა მიაქციოს ვიზუალური დათვალიერების დროს</w:t>
            </w:r>
          </w:p>
          <w:p w14:paraId="045359F4" w14:textId="6ED4B502"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bCs/>
                <w:sz w:val="20"/>
                <w:szCs w:val="20"/>
                <w:lang w:val="ka-GE"/>
              </w:rPr>
              <w:t xml:space="preserve">ელექტროდანადგარებისა და ელექტრომოწყობილობების </w:t>
            </w:r>
            <w:r w:rsidRPr="005A58EF">
              <w:rPr>
                <w:rFonts w:ascii="Sylfaen" w:hAnsi="Sylfaen"/>
                <w:sz w:val="20"/>
                <w:szCs w:val="20"/>
                <w:lang w:val="ka-GE"/>
              </w:rPr>
              <w:t>გაზომვის წესი</w:t>
            </w:r>
          </w:p>
          <w:p w14:paraId="0CAE9DD7" w14:textId="7130F174"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bCs/>
                <w:sz w:val="20"/>
                <w:szCs w:val="20"/>
                <w:lang w:val="ka-GE"/>
              </w:rPr>
              <w:t xml:space="preserve">ელექტროდანადგარებისა და ელექტრომოწყობილობების </w:t>
            </w:r>
            <w:r w:rsidRPr="005A58EF">
              <w:rPr>
                <w:rFonts w:ascii="Sylfaen" w:hAnsi="Sylfaen"/>
                <w:sz w:val="20"/>
                <w:szCs w:val="20"/>
                <w:lang w:val="ka-GE"/>
              </w:rPr>
              <w:t>გაზომვის  მეთოდები</w:t>
            </w:r>
          </w:p>
          <w:p w14:paraId="21E9FD6D" w14:textId="46B0E43C"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მზომი ხელსაწყოები</w:t>
            </w:r>
          </w:p>
          <w:p w14:paraId="28ABFA8B" w14:textId="0B30AE0A"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მზომი ხელსაწყოების გამოყენების წესი</w:t>
            </w:r>
          </w:p>
          <w:p w14:paraId="68B765F5" w14:textId="7DABE659"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bCs/>
                <w:sz w:val="20"/>
                <w:szCs w:val="20"/>
                <w:lang w:val="ka-GE"/>
              </w:rPr>
              <w:t xml:space="preserve">ელექტროდანადგარებისა და ელექტრომოწყობილობების  პროფილაქტიკური </w:t>
            </w:r>
            <w:r w:rsidRPr="005A58EF">
              <w:rPr>
                <w:rFonts w:ascii="Sylfaen" w:hAnsi="Sylfaen"/>
                <w:sz w:val="20"/>
                <w:szCs w:val="20"/>
                <w:lang w:val="ka-GE"/>
              </w:rPr>
              <w:t>გაზომვების გრაფიკი</w:t>
            </w:r>
          </w:p>
          <w:p w14:paraId="5ECF626F" w14:textId="1008EBEB"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bCs/>
                <w:sz w:val="20"/>
                <w:szCs w:val="20"/>
                <w:lang w:val="ka-GE"/>
              </w:rPr>
              <w:t xml:space="preserve">ელექტროდანადგარებისა და ელექტრომოწყობილობების  პროფილაქტიკური </w:t>
            </w:r>
            <w:r w:rsidRPr="005A58EF">
              <w:rPr>
                <w:rFonts w:ascii="Sylfaen" w:hAnsi="Sylfaen"/>
                <w:sz w:val="20"/>
                <w:szCs w:val="20"/>
                <w:lang w:val="ka-GE"/>
              </w:rPr>
              <w:t>გაზომვების თანმიმდევრობა</w:t>
            </w:r>
          </w:p>
          <w:p w14:paraId="550034E2" w14:textId="77777777"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bCs/>
                <w:sz w:val="20"/>
                <w:szCs w:val="20"/>
                <w:lang w:val="ka-GE"/>
              </w:rPr>
              <w:t xml:space="preserve">ელექტროდანადგარებისა და ელექტრომოწყობილობების  პროფილაქტიკური </w:t>
            </w:r>
            <w:r w:rsidRPr="005A58EF">
              <w:rPr>
                <w:rFonts w:ascii="Sylfaen" w:hAnsi="Sylfaen"/>
                <w:sz w:val="20"/>
                <w:szCs w:val="20"/>
                <w:lang w:val="ka-GE"/>
              </w:rPr>
              <w:t>გაზომვის წესი</w:t>
            </w:r>
          </w:p>
          <w:p w14:paraId="03F9A5E9" w14:textId="7AB88A09"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ჩატარებული ღონისძიების შესაბამისი დოკუმენტწარმოების წესი</w:t>
            </w:r>
          </w:p>
          <w:p w14:paraId="1B5E8D06" w14:textId="149474E2"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სპეციფიკური ტექნიკური ტერმინოლოგია</w:t>
            </w:r>
          </w:p>
          <w:p w14:paraId="1554ED8F" w14:textId="1E54AE16"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სუბორდინაციის პრინციპები</w:t>
            </w:r>
          </w:p>
          <w:p w14:paraId="762A3A46" w14:textId="31A74D5F" w:rsidR="008514A4" w:rsidRPr="005A58EF" w:rsidRDefault="008514A4" w:rsidP="00AE7F54">
            <w:pPr>
              <w:pStyle w:val="ListParagraph"/>
              <w:numPr>
                <w:ilvl w:val="0"/>
                <w:numId w:val="29"/>
              </w:numPr>
              <w:shd w:val="clear" w:color="auto" w:fill="FFFFFF"/>
              <w:spacing w:line="240" w:lineRule="auto"/>
              <w:ind w:left="131" w:hanging="160"/>
              <w:rPr>
                <w:rFonts w:ascii="Sylfaen" w:hAnsi="Sylfaen"/>
                <w:sz w:val="20"/>
                <w:szCs w:val="20"/>
                <w:lang w:val="ka-GE"/>
              </w:rPr>
            </w:pPr>
            <w:r w:rsidRPr="005A58EF">
              <w:rPr>
                <w:rFonts w:ascii="Sylfaen" w:hAnsi="Sylfaen"/>
                <w:sz w:val="20"/>
                <w:szCs w:val="20"/>
                <w:lang w:val="ka-GE"/>
              </w:rPr>
              <w:t>ზეპირი და წერილობითი კომუნიკაციის ფორმები</w:t>
            </w:r>
          </w:p>
        </w:tc>
        <w:tc>
          <w:tcPr>
            <w:tcW w:w="3770" w:type="dxa"/>
            <w:tcBorders>
              <w:top w:val="single" w:sz="8" w:space="0" w:color="4BACC6"/>
              <w:bottom w:val="single" w:sz="8" w:space="0" w:color="4BACC6"/>
              <w:right w:val="single" w:sz="8" w:space="0" w:color="4BACC6"/>
            </w:tcBorders>
          </w:tcPr>
          <w:p w14:paraId="4D0A7987" w14:textId="77777777" w:rsidR="008514A4" w:rsidRPr="005A58EF" w:rsidRDefault="008514A4" w:rsidP="00FA206E">
            <w:pPr>
              <w:pStyle w:val="ListParagraph"/>
              <w:spacing w:after="0" w:line="240" w:lineRule="auto"/>
              <w:ind w:left="131"/>
              <w:rPr>
                <w:rFonts w:ascii="Sylfaen" w:hAnsi="Sylfaen"/>
                <w:b/>
                <w:sz w:val="20"/>
                <w:szCs w:val="20"/>
                <w:lang w:val="ka-GE"/>
              </w:rPr>
            </w:pPr>
            <w:r w:rsidRPr="005A58EF">
              <w:rPr>
                <w:rFonts w:ascii="Sylfaen" w:hAnsi="Sylfaen" w:cs="Sylfaen"/>
                <w:b/>
                <w:bCs/>
                <w:sz w:val="20"/>
                <w:szCs w:val="20"/>
                <w:lang w:val="ka-GE"/>
              </w:rPr>
              <w:lastRenderedPageBreak/>
              <w:t>შეუძლია:</w:t>
            </w:r>
          </w:p>
          <w:p w14:paraId="25E511AD"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cs="Sylfaen"/>
                <w:bCs/>
                <w:sz w:val="20"/>
                <w:szCs w:val="20"/>
                <w:lang w:val="ka-GE"/>
              </w:rPr>
              <w:t>ელექტროდანადგარებისა</w:t>
            </w:r>
            <w:r w:rsidRPr="005A58EF">
              <w:rPr>
                <w:rFonts w:ascii="Sylfaen" w:hAnsi="Sylfaen"/>
                <w:bCs/>
                <w:sz w:val="20"/>
                <w:szCs w:val="20"/>
                <w:lang w:val="ka-GE"/>
              </w:rPr>
              <w:t xml:space="preserve"> და ელექტრომოწყობილობების </w:t>
            </w:r>
            <w:r w:rsidRPr="005A58EF">
              <w:rPr>
                <w:rFonts w:ascii="Sylfaen" w:hAnsi="Sylfaen"/>
                <w:sz w:val="20"/>
                <w:szCs w:val="20"/>
                <w:lang w:val="ka-GE"/>
              </w:rPr>
              <w:t>საპასპორტო მონაცემების წაკითხვა</w:t>
            </w:r>
          </w:p>
          <w:p w14:paraId="5FE3E752"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bCs/>
                <w:sz w:val="20"/>
                <w:szCs w:val="20"/>
                <w:lang w:val="ka-GE"/>
              </w:rPr>
              <w:t>ელექტროდანადგარებისა და ელექტრომოწყობილობების</w:t>
            </w:r>
            <w:r w:rsidRPr="005A58EF">
              <w:rPr>
                <w:rFonts w:ascii="Sylfaen" w:hAnsi="Sylfaen"/>
                <w:sz w:val="20"/>
                <w:szCs w:val="20"/>
                <w:lang w:val="ka-GE"/>
              </w:rPr>
              <w:t xml:space="preserve">საპასპორტო მონაცემების   გამოყენება   დიაგნოსტიკური გაზომვების შესრულებისას </w:t>
            </w:r>
          </w:p>
          <w:p w14:paraId="452E2DF3"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bCs/>
                <w:sz w:val="20"/>
                <w:szCs w:val="20"/>
                <w:lang w:val="ka-GE"/>
              </w:rPr>
              <w:t xml:space="preserve">ელექტროდანადგარებისა და ელექტრომოწყობილობების </w:t>
            </w:r>
            <w:r w:rsidRPr="005A58EF">
              <w:rPr>
                <w:rFonts w:ascii="Sylfaen" w:hAnsi="Sylfaen"/>
                <w:sz w:val="20"/>
                <w:szCs w:val="20"/>
                <w:lang w:val="ka-GE"/>
              </w:rPr>
              <w:t>ტექნიკური მახასიათებლების  წაკითხვა</w:t>
            </w:r>
          </w:p>
          <w:p w14:paraId="17A5921B"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bCs/>
                <w:sz w:val="20"/>
                <w:szCs w:val="20"/>
                <w:lang w:val="ka-GE"/>
              </w:rPr>
              <w:t xml:space="preserve">ელექტროდანადგარებისა და ელექტრომოწყობილობების </w:t>
            </w:r>
            <w:r w:rsidRPr="005A58EF">
              <w:rPr>
                <w:rFonts w:ascii="Sylfaen" w:hAnsi="Sylfaen"/>
                <w:sz w:val="20"/>
                <w:szCs w:val="20"/>
                <w:lang w:val="ka-GE"/>
              </w:rPr>
              <w:t>ტექნიკური მახასიათებლების  გამოყენება  დიაგნოსტიკური   გაზომვების შესრულებისას</w:t>
            </w:r>
          </w:p>
          <w:p w14:paraId="45E2CC95" w14:textId="77777777"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bCs/>
                <w:sz w:val="20"/>
                <w:szCs w:val="20"/>
                <w:lang w:val="ka-GE"/>
              </w:rPr>
              <w:t>ელექტროდანადგარებისა და ელექტრომოწყობილობების  ვიზუალური  დათვალიერების  წესის გამოყენება</w:t>
            </w:r>
          </w:p>
          <w:p w14:paraId="28CF4181" w14:textId="77777777"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bCs/>
                <w:sz w:val="20"/>
                <w:szCs w:val="20"/>
                <w:lang w:val="ka-GE"/>
              </w:rPr>
              <w:t xml:space="preserve">ელექტროდანადგარებისა და ელექტრომოწყობილობების   გაუმართავი  მდგომარეობის </w:t>
            </w:r>
            <w:r w:rsidRPr="005A58EF">
              <w:rPr>
                <w:rFonts w:ascii="Sylfaen" w:hAnsi="Sylfaen"/>
                <w:bCs/>
                <w:sz w:val="20"/>
                <w:szCs w:val="20"/>
                <w:lang w:val="ka-GE"/>
              </w:rPr>
              <w:lastRenderedPageBreak/>
              <w:t xml:space="preserve">დადგენა </w:t>
            </w:r>
            <w:r w:rsidRPr="005A58EF">
              <w:rPr>
                <w:rFonts w:ascii="Sylfaen" w:hAnsi="Sylfaen" w:cs="Sylfaen"/>
                <w:sz w:val="20"/>
                <w:szCs w:val="20"/>
                <w:lang w:val="ka-GE"/>
              </w:rPr>
              <w:t xml:space="preserve">ვიზუალური  </w:t>
            </w:r>
            <w:r w:rsidRPr="005A58EF">
              <w:rPr>
                <w:rFonts w:ascii="Sylfaen" w:hAnsi="Sylfaen"/>
                <w:bCs/>
                <w:sz w:val="20"/>
                <w:szCs w:val="20"/>
                <w:lang w:val="ka-GE"/>
              </w:rPr>
              <w:t>დათვალიერებით</w:t>
            </w:r>
          </w:p>
          <w:p w14:paraId="3210AF61" w14:textId="276CD420"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 xml:space="preserve">დაზიანებული  დეტალების  აღმოჩენა დათვალიერებისას   </w:t>
            </w:r>
          </w:p>
          <w:p w14:paraId="4524FAF3" w14:textId="77777777"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bCs/>
                <w:sz w:val="20"/>
                <w:szCs w:val="20"/>
                <w:lang w:val="ka-GE"/>
              </w:rPr>
              <w:t>ელექტროდანადგარებისა</w:t>
            </w:r>
            <w:r w:rsidRPr="005A58EF">
              <w:rPr>
                <w:rFonts w:ascii="Sylfaen" w:hAnsi="Sylfaen"/>
                <w:bCs/>
                <w:sz w:val="20"/>
                <w:szCs w:val="20"/>
                <w:lang w:val="ka-GE"/>
              </w:rPr>
              <w:t xml:space="preserve"> და ელექტრომოწყობილობების </w:t>
            </w:r>
            <w:r w:rsidRPr="005A58EF">
              <w:rPr>
                <w:rFonts w:ascii="Sylfaen" w:hAnsi="Sylfaen"/>
                <w:sz w:val="20"/>
                <w:szCs w:val="20"/>
                <w:lang w:val="ka-GE"/>
              </w:rPr>
              <w:t>გაზომვის წესის გამოყენება</w:t>
            </w:r>
          </w:p>
          <w:p w14:paraId="36BC0688" w14:textId="15129C21"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cs="Sylfaen"/>
                <w:sz w:val="20"/>
                <w:szCs w:val="20"/>
                <w:lang w:val="ka-GE"/>
              </w:rPr>
              <w:t xml:space="preserve">მზომი ხელსაწყოების  შერჩევა </w:t>
            </w:r>
          </w:p>
          <w:p w14:paraId="66536978" w14:textId="77777777"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cs="Sylfaen"/>
                <w:sz w:val="20"/>
                <w:szCs w:val="20"/>
                <w:lang w:val="ka-GE"/>
              </w:rPr>
            </w:pPr>
            <w:r w:rsidRPr="005A58EF">
              <w:rPr>
                <w:rFonts w:ascii="Sylfaen" w:hAnsi="Sylfaen"/>
                <w:bCs/>
                <w:sz w:val="20"/>
                <w:szCs w:val="20"/>
                <w:lang w:val="ka-GE"/>
              </w:rPr>
              <w:t xml:space="preserve">ელექტროდანადგარებისა და ელექტრომოწყობილობების </w:t>
            </w:r>
            <w:r w:rsidRPr="005A58EF">
              <w:rPr>
                <w:rFonts w:ascii="Sylfaen" w:hAnsi="Sylfaen"/>
                <w:sz w:val="20"/>
                <w:szCs w:val="20"/>
                <w:lang w:val="ka-GE"/>
              </w:rPr>
              <w:t>მდგომარეობის შეფასება  გაზომვების შედეგების მიხედვით</w:t>
            </w:r>
          </w:p>
          <w:p w14:paraId="2902072C"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bCs/>
                <w:sz w:val="20"/>
                <w:szCs w:val="20"/>
                <w:lang w:val="ka-GE"/>
              </w:rPr>
              <w:t xml:space="preserve">ელექტროდანადგარებისა და ელექტრომოწყობილობების  პროფილაქტიკური </w:t>
            </w:r>
            <w:r w:rsidRPr="005A58EF">
              <w:rPr>
                <w:rFonts w:ascii="Sylfaen" w:hAnsi="Sylfaen"/>
                <w:sz w:val="20"/>
                <w:szCs w:val="20"/>
                <w:lang w:val="ka-GE"/>
              </w:rPr>
              <w:t>გაზომვების, განხორციელება</w:t>
            </w:r>
          </w:p>
          <w:p w14:paraId="4DD9F003" w14:textId="05FC62ED"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წინა და მიმდინარე გაზომვების შედეგების გაანალიზება</w:t>
            </w:r>
          </w:p>
          <w:p w14:paraId="3CD97270"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cs="Sylfaen"/>
                <w:sz w:val="20"/>
                <w:szCs w:val="20"/>
                <w:lang w:val="ka-GE"/>
              </w:rPr>
              <w:t>ე</w:t>
            </w:r>
            <w:r w:rsidRPr="005A58EF">
              <w:rPr>
                <w:rFonts w:ascii="Sylfaen" w:hAnsi="Sylfaen"/>
                <w:bCs/>
                <w:sz w:val="20"/>
                <w:szCs w:val="20"/>
                <w:lang w:val="ka-GE"/>
              </w:rPr>
              <w:t xml:space="preserve">ლექტროდანადგარებისა და ელექტრომოწყობილობების  პროფილაქტიკური </w:t>
            </w:r>
            <w:r w:rsidRPr="005A58EF">
              <w:rPr>
                <w:rFonts w:ascii="Sylfaen" w:hAnsi="Sylfaen"/>
                <w:sz w:val="20"/>
                <w:szCs w:val="20"/>
                <w:lang w:val="ka-GE"/>
              </w:rPr>
              <w:t>გაზომვების განხორციელებისას თანმიმდევრობის დაცვა</w:t>
            </w:r>
          </w:p>
          <w:p w14:paraId="7D081A3C" w14:textId="77777777"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cs="Sylfaen"/>
                <w:sz w:val="20"/>
                <w:szCs w:val="20"/>
                <w:lang w:val="ka-GE"/>
              </w:rPr>
            </w:pPr>
            <w:r w:rsidRPr="005A58EF">
              <w:rPr>
                <w:rFonts w:ascii="Sylfaen" w:hAnsi="Sylfaen"/>
                <w:bCs/>
                <w:sz w:val="20"/>
                <w:szCs w:val="20"/>
                <w:lang w:val="ka-GE"/>
              </w:rPr>
              <w:t xml:space="preserve">ელექტროდანადგარებისა და ელექტრომოწყობილობების  პროფილაქტიკური </w:t>
            </w:r>
            <w:r w:rsidRPr="005A58EF">
              <w:rPr>
                <w:rFonts w:ascii="Sylfaen" w:hAnsi="Sylfaen"/>
                <w:sz w:val="20"/>
                <w:szCs w:val="20"/>
                <w:lang w:val="ka-GE"/>
              </w:rPr>
              <w:t>გაზომვები</w:t>
            </w:r>
          </w:p>
          <w:p w14:paraId="3AE3710C" w14:textId="77777777"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 xml:space="preserve"> წინა და მიმდინარე გაზომვების შედეგების დოკუმენტურად ასახვა და ხელმძღვანელისთვის მიწოდება</w:t>
            </w:r>
          </w:p>
          <w:p w14:paraId="4274BFF0" w14:textId="77777777"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 xml:space="preserve"> სუბორდინაციის დაცვა</w:t>
            </w:r>
          </w:p>
          <w:p w14:paraId="13F42738" w14:textId="77777777" w:rsidR="008514A4" w:rsidRPr="005A58EF" w:rsidRDefault="008514A4" w:rsidP="00AE7F54">
            <w:pPr>
              <w:pStyle w:val="ListParagraph"/>
              <w:numPr>
                <w:ilvl w:val="0"/>
                <w:numId w:val="29"/>
              </w:numPr>
              <w:spacing w:line="240" w:lineRule="auto"/>
              <w:ind w:left="131" w:hanging="160"/>
              <w:rPr>
                <w:rFonts w:ascii="Sylfaen" w:hAnsi="Sylfaen"/>
                <w:sz w:val="20"/>
                <w:szCs w:val="20"/>
                <w:lang w:val="ka-GE"/>
              </w:rPr>
            </w:pPr>
            <w:r w:rsidRPr="005A58EF">
              <w:rPr>
                <w:rFonts w:ascii="Sylfaen" w:hAnsi="Sylfaen" w:cs="Sylfaen"/>
                <w:sz w:val="20"/>
                <w:szCs w:val="20"/>
                <w:lang w:val="ka-GE"/>
              </w:rPr>
              <w:t xml:space="preserve"> სპეციფიკური ტერმინოლოგიის გამოყენება ზეპირი და წერილობითი კომუნიკაციისას</w:t>
            </w:r>
          </w:p>
        </w:tc>
      </w:tr>
      <w:tr w:rsidR="001D3529" w:rsidRPr="005A58EF" w14:paraId="041DCF5E" w14:textId="77777777" w:rsidTr="00AE7F54">
        <w:tc>
          <w:tcPr>
            <w:tcW w:w="386" w:type="dxa"/>
          </w:tcPr>
          <w:p w14:paraId="162AD612" w14:textId="77777777" w:rsidR="008514A4" w:rsidRPr="005A58EF" w:rsidRDefault="008514A4" w:rsidP="001D3529">
            <w:pPr>
              <w:pStyle w:val="ListParagraph"/>
              <w:numPr>
                <w:ilvl w:val="0"/>
                <w:numId w:val="7"/>
              </w:numPr>
              <w:spacing w:before="60" w:after="60" w:line="240" w:lineRule="auto"/>
              <w:jc w:val="both"/>
              <w:rPr>
                <w:rFonts w:ascii="Sylfaen" w:eastAsia="Times New Roman" w:hAnsi="Sylfaen" w:cs="Sylfaen"/>
                <w:b/>
                <w:bCs/>
                <w:sz w:val="20"/>
                <w:szCs w:val="20"/>
                <w:lang w:val="ka-GE"/>
              </w:rPr>
            </w:pPr>
          </w:p>
        </w:tc>
        <w:tc>
          <w:tcPr>
            <w:tcW w:w="2304" w:type="dxa"/>
          </w:tcPr>
          <w:p w14:paraId="04632511" w14:textId="77777777" w:rsidR="008514A4" w:rsidRPr="005A58EF" w:rsidRDefault="008514A4" w:rsidP="001D3529">
            <w:pPr>
              <w:spacing w:after="0" w:line="240" w:lineRule="auto"/>
              <w:jc w:val="both"/>
              <w:rPr>
                <w:rFonts w:ascii="Sylfaen" w:hAnsi="Sylfaen"/>
                <w:b/>
                <w:bCs/>
                <w:sz w:val="20"/>
                <w:szCs w:val="20"/>
                <w:lang w:val="ka-GE"/>
              </w:rPr>
            </w:pPr>
            <w:r w:rsidRPr="005A58EF">
              <w:rPr>
                <w:rFonts w:ascii="Sylfaen" w:hAnsi="Sylfaen"/>
                <w:b/>
                <w:bCs/>
                <w:sz w:val="20"/>
                <w:szCs w:val="20"/>
                <w:lang w:val="ka-GE"/>
              </w:rPr>
              <w:t>რელეური დაცვის  მოწყობილობების   მონტაჟი</w:t>
            </w:r>
          </w:p>
          <w:p w14:paraId="6A91BD50" w14:textId="77777777" w:rsidR="008514A4" w:rsidRPr="005A58EF" w:rsidRDefault="008514A4" w:rsidP="001D3529">
            <w:pPr>
              <w:spacing w:after="0" w:line="240" w:lineRule="auto"/>
              <w:jc w:val="both"/>
              <w:rPr>
                <w:rFonts w:ascii="Sylfaen" w:hAnsi="Sylfaen"/>
                <w:b/>
                <w:bCs/>
                <w:sz w:val="20"/>
                <w:szCs w:val="20"/>
              </w:rPr>
            </w:pPr>
          </w:p>
        </w:tc>
        <w:tc>
          <w:tcPr>
            <w:tcW w:w="2880" w:type="dxa"/>
          </w:tcPr>
          <w:p w14:paraId="7418927B" w14:textId="77777777" w:rsidR="008514A4" w:rsidRPr="005A58EF" w:rsidRDefault="008514A4" w:rsidP="0071248B">
            <w:pPr>
              <w:pStyle w:val="ListParagraph"/>
              <w:spacing w:after="0" w:line="240" w:lineRule="auto"/>
              <w:ind w:left="131"/>
              <w:rPr>
                <w:rFonts w:ascii="Sylfaen" w:hAnsi="Sylfaen"/>
                <w:b/>
                <w:bCs/>
                <w:sz w:val="20"/>
                <w:szCs w:val="20"/>
                <w:lang w:val="ka-GE"/>
              </w:rPr>
            </w:pPr>
            <w:r w:rsidRPr="005A58EF">
              <w:rPr>
                <w:rFonts w:ascii="Sylfaen" w:hAnsi="Sylfaen"/>
                <w:b/>
                <w:bCs/>
                <w:sz w:val="20"/>
                <w:szCs w:val="20"/>
                <w:lang w:val="ka-GE"/>
              </w:rPr>
              <w:t>იცის:</w:t>
            </w:r>
          </w:p>
          <w:p w14:paraId="6DB87284" w14:textId="23952CFB" w:rsidR="008514A4" w:rsidRPr="005A58EF" w:rsidRDefault="008514A4" w:rsidP="00AE7F54">
            <w:pPr>
              <w:pStyle w:val="ListParagraph"/>
              <w:numPr>
                <w:ilvl w:val="0"/>
                <w:numId w:val="29"/>
              </w:numPr>
              <w:spacing w:after="0" w:line="240" w:lineRule="auto"/>
              <w:ind w:left="131" w:hanging="160"/>
              <w:rPr>
                <w:rFonts w:ascii="Sylfaen" w:hAnsi="Sylfaen"/>
                <w:bCs/>
                <w:sz w:val="20"/>
                <w:szCs w:val="20"/>
                <w:lang w:val="ka-GE"/>
              </w:rPr>
            </w:pPr>
            <w:r w:rsidRPr="005A58EF">
              <w:rPr>
                <w:rFonts w:ascii="Sylfaen" w:hAnsi="Sylfaen"/>
                <w:bCs/>
                <w:sz w:val="20"/>
                <w:szCs w:val="20"/>
                <w:lang w:val="ka-GE"/>
              </w:rPr>
              <w:t>ელექტროდანადგარებისა და ელექტრომოწყობილობების „რელეური დაცვის“ ამოქმედების ზოგადი პრინციპები</w:t>
            </w:r>
          </w:p>
          <w:p w14:paraId="580E1947" w14:textId="2CEB4C10"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ელექტრულ სქემებში  გამოყენებული  გრაფიკული აღნიშვნები </w:t>
            </w:r>
          </w:p>
          <w:p w14:paraId="2FECA537" w14:textId="643DD383"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lastRenderedPageBreak/>
              <w:t xml:space="preserve">ელექტრული სქემების წაკითხვის წესი </w:t>
            </w:r>
          </w:p>
          <w:p w14:paraId="248B0274"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მარტივი/ რამდენიმე ელემენტიანი   სქემის შედგენის წესი</w:t>
            </w:r>
          </w:p>
          <w:p w14:paraId="03E9DCF5" w14:textId="118E72B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რელეური დაცვის სამონტაჟო მასალები (კალა, სადენები ბუნიკები და სხვა)</w:t>
            </w:r>
          </w:p>
          <w:p w14:paraId="3DCE5B0D" w14:textId="59E55809"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რელეური დაცვის სქემის შესაბამისი კომპონენტები ( წინაღობა, კონდესატორი, მიკროსქემა  და სხვა)</w:t>
            </w:r>
          </w:p>
          <w:p w14:paraId="3087D678" w14:textId="0B760F14"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bCs/>
                <w:sz w:val="20"/>
                <w:szCs w:val="20"/>
                <w:lang w:val="ka-GE"/>
              </w:rPr>
            </w:pPr>
            <w:r w:rsidRPr="005A58EF">
              <w:rPr>
                <w:rFonts w:ascii="Sylfaen" w:hAnsi="Sylfaen"/>
                <w:bCs/>
                <w:sz w:val="20"/>
                <w:szCs w:val="20"/>
                <w:lang w:val="ka-GE"/>
              </w:rPr>
              <w:t>სამონტაჟო სამუშაო ხელსაწყო-იარაღების მახასიათებლები</w:t>
            </w:r>
          </w:p>
          <w:p w14:paraId="663B7DC7" w14:textId="15BCEA52"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bCs/>
                <w:sz w:val="20"/>
                <w:szCs w:val="20"/>
                <w:lang w:val="ka-GE"/>
              </w:rPr>
            </w:pPr>
            <w:r w:rsidRPr="005A58EF">
              <w:rPr>
                <w:rFonts w:ascii="Sylfaen" w:hAnsi="Sylfaen"/>
                <w:bCs/>
                <w:sz w:val="20"/>
                <w:szCs w:val="20"/>
                <w:lang w:val="ka-GE"/>
              </w:rPr>
              <w:t>სამონტაჟო სამუშაო ხელსაწყო-იარაღების გამოყენების წესი</w:t>
            </w:r>
          </w:p>
          <w:p w14:paraId="13552060" w14:textId="4B2D2A16"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bCs/>
                <w:sz w:val="20"/>
                <w:szCs w:val="20"/>
                <w:lang w:val="ka-GE"/>
              </w:rPr>
            </w:pPr>
            <w:r w:rsidRPr="005A58EF">
              <w:rPr>
                <w:rFonts w:ascii="Sylfaen" w:hAnsi="Sylfaen"/>
                <w:bCs/>
                <w:sz w:val="20"/>
                <w:szCs w:val="20"/>
                <w:lang w:val="ka-GE"/>
              </w:rPr>
              <w:t>სამონტაჟო სამუშაო ხელსაწყო-იარაღების ვარგისიანობის განსაზღვრის წესი</w:t>
            </w:r>
          </w:p>
          <w:p w14:paraId="43C7B7A0" w14:textId="1EB47432"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bCs/>
                <w:sz w:val="20"/>
                <w:szCs w:val="20"/>
                <w:lang w:val="ka-GE"/>
              </w:rPr>
            </w:pPr>
            <w:r w:rsidRPr="005A58EF">
              <w:rPr>
                <w:rFonts w:ascii="Sylfaen" w:hAnsi="Sylfaen"/>
                <w:bCs/>
                <w:sz w:val="20"/>
                <w:szCs w:val="20"/>
                <w:lang w:val="ka-GE"/>
              </w:rPr>
              <w:t>სამონტაჟო სამუშაო ხელსაწყო-იარაღების მარტივი დაზიანების აღმოფხვრის წესი</w:t>
            </w:r>
          </w:p>
          <w:p w14:paraId="5FDC4A2B" w14:textId="0BDA72B7"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რელეური დაცვის სქემის შესაბამისი მასალების დამონტაჟების წესი</w:t>
            </w:r>
          </w:p>
          <w:p w14:paraId="211633AE" w14:textId="7361E130"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სამონტაჟო სამუშაოების უსაფრთხოდ შესრულების წესი</w:t>
            </w:r>
          </w:p>
          <w:p w14:paraId="6BC96ECD" w14:textId="77777777"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დამონტაჟებული მასალების შეერთების წესი</w:t>
            </w:r>
          </w:p>
          <w:p w14:paraId="29ACB173" w14:textId="41D71588"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bCs/>
                <w:sz w:val="20"/>
                <w:szCs w:val="20"/>
                <w:lang w:val="ka-GE"/>
              </w:rPr>
            </w:pPr>
            <w:r w:rsidRPr="005A58EF">
              <w:rPr>
                <w:rFonts w:ascii="Sylfaen" w:hAnsi="Sylfaen"/>
                <w:bCs/>
                <w:sz w:val="20"/>
                <w:szCs w:val="20"/>
                <w:lang w:val="ka-GE"/>
              </w:rPr>
              <w:t>რელეური დაცვის  მუშაობის პრინციპები;</w:t>
            </w:r>
          </w:p>
          <w:p w14:paraId="61204FBC" w14:textId="0D08E607"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bCs/>
                <w:sz w:val="20"/>
                <w:szCs w:val="20"/>
                <w:lang w:val="ka-GE"/>
              </w:rPr>
            </w:pPr>
            <w:r w:rsidRPr="005A58EF">
              <w:rPr>
                <w:rFonts w:ascii="Sylfaen" w:hAnsi="Sylfaen"/>
                <w:bCs/>
                <w:sz w:val="20"/>
                <w:szCs w:val="20"/>
                <w:lang w:val="ka-GE"/>
              </w:rPr>
              <w:t>„რელეური დაცვის   ამოქმედებისთვის“ საჭირო  ხელსაწყოების გამოყენების წესი</w:t>
            </w:r>
          </w:p>
          <w:p w14:paraId="2F9FB9A9" w14:textId="77777777"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bCs/>
                <w:sz w:val="20"/>
                <w:szCs w:val="20"/>
                <w:lang w:val="ka-GE"/>
              </w:rPr>
            </w:pPr>
            <w:r w:rsidRPr="005A58EF">
              <w:rPr>
                <w:rFonts w:ascii="Sylfaen" w:hAnsi="Sylfaen"/>
                <w:bCs/>
                <w:sz w:val="20"/>
                <w:szCs w:val="20"/>
                <w:lang w:val="ka-GE"/>
              </w:rPr>
              <w:t>გამოვლენილი დეფექტების გადამოწმების წესი</w:t>
            </w:r>
          </w:p>
          <w:p w14:paraId="1DA2647C" w14:textId="77777777"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bCs/>
                <w:sz w:val="20"/>
                <w:szCs w:val="20"/>
                <w:lang w:val="ka-GE"/>
              </w:rPr>
            </w:pPr>
            <w:r w:rsidRPr="005A58EF">
              <w:rPr>
                <w:rFonts w:ascii="Sylfaen" w:hAnsi="Sylfaen"/>
                <w:bCs/>
                <w:sz w:val="20"/>
                <w:szCs w:val="20"/>
                <w:lang w:val="ka-GE"/>
              </w:rPr>
              <w:t>გამოვლენილი დეფექტების აღმოფხვრის წესი</w:t>
            </w:r>
          </w:p>
          <w:p w14:paraId="79F5A596" w14:textId="296D4A20"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bCs/>
                <w:sz w:val="20"/>
                <w:szCs w:val="20"/>
                <w:lang w:val="ka-GE"/>
              </w:rPr>
              <w:t xml:space="preserve">რელეური დაცვის  გამართულად მუშაობის წესი  </w:t>
            </w:r>
          </w:p>
          <w:p w14:paraId="5FDE62B4" w14:textId="77777777"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bCs/>
                <w:sz w:val="20"/>
                <w:szCs w:val="20"/>
                <w:lang w:val="ka-GE"/>
              </w:rPr>
              <w:t xml:space="preserve">რელეური დაცვის ამოქმედებისას  </w:t>
            </w:r>
            <w:r w:rsidRPr="005A58EF">
              <w:rPr>
                <w:rFonts w:ascii="Sylfaen" w:hAnsi="Sylfaen"/>
                <w:sz w:val="20"/>
                <w:szCs w:val="20"/>
                <w:lang w:val="ka-GE"/>
              </w:rPr>
              <w:t xml:space="preserve"> ანგარიშის მომზადების  წესი</w:t>
            </w:r>
          </w:p>
          <w:p w14:paraId="717D6CED" w14:textId="60C16E36"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lastRenderedPageBreak/>
              <w:t>სპეციფიკური ტექნიკური ტერმინოლოგია</w:t>
            </w:r>
          </w:p>
          <w:p w14:paraId="73C8C29F" w14:textId="77ADFD7B"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სუბორდინაციის პრინციპები</w:t>
            </w:r>
          </w:p>
          <w:p w14:paraId="77DF37C8" w14:textId="77777777"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b/>
                <w:sz w:val="20"/>
                <w:szCs w:val="20"/>
                <w:lang w:val="ka-GE"/>
              </w:rPr>
            </w:pPr>
            <w:r w:rsidRPr="005A58EF">
              <w:rPr>
                <w:rFonts w:ascii="Sylfaen" w:hAnsi="Sylfaen"/>
                <w:sz w:val="20"/>
                <w:szCs w:val="20"/>
                <w:lang w:val="ka-GE"/>
              </w:rPr>
              <w:t>ზეპირი და წერილობითი კომუნიკაციის ფორმები</w:t>
            </w:r>
          </w:p>
        </w:tc>
        <w:tc>
          <w:tcPr>
            <w:tcW w:w="3770" w:type="dxa"/>
          </w:tcPr>
          <w:p w14:paraId="496BF4C2" w14:textId="77777777" w:rsidR="008514A4" w:rsidRPr="005A58EF" w:rsidRDefault="008514A4" w:rsidP="0071248B">
            <w:pPr>
              <w:pStyle w:val="ListParagraph"/>
              <w:spacing w:after="0" w:line="240" w:lineRule="auto"/>
              <w:ind w:left="131"/>
              <w:rPr>
                <w:rFonts w:ascii="Sylfaen" w:hAnsi="Sylfaen"/>
                <w:b/>
                <w:sz w:val="20"/>
                <w:szCs w:val="20"/>
                <w:lang w:val="ka-GE"/>
              </w:rPr>
            </w:pPr>
            <w:r w:rsidRPr="005A58EF">
              <w:rPr>
                <w:rFonts w:ascii="Sylfaen" w:hAnsi="Sylfaen"/>
                <w:b/>
                <w:sz w:val="20"/>
                <w:szCs w:val="20"/>
                <w:lang w:val="ka-GE"/>
              </w:rPr>
              <w:lastRenderedPageBreak/>
              <w:t>შეუძლია:</w:t>
            </w:r>
          </w:p>
          <w:p w14:paraId="4D998F1E"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bCs/>
                <w:sz w:val="20"/>
                <w:szCs w:val="20"/>
                <w:lang w:val="ka-GE"/>
              </w:rPr>
              <w:t xml:space="preserve">ელექტროდანადგარებისა და ელექტრომოწყობილობების რელეური დაცვის ამოქმედების ზოგადი პრინციპებით სარგებლობა </w:t>
            </w:r>
          </w:p>
          <w:p w14:paraId="1714472B" w14:textId="0B924148"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cs="Sylfaen"/>
                <w:sz w:val="20"/>
                <w:szCs w:val="20"/>
                <w:lang w:val="ka-GE"/>
              </w:rPr>
              <w:t>გრაფიკული აღნიშვნების ამოცნობა</w:t>
            </w:r>
          </w:p>
          <w:p w14:paraId="7FFB0B38" w14:textId="04DF28B9"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მარტივი/ რამდენიმე ელემენტიანი   სქემის შედგენა    გრაფიკული აღნიშვნების გამოყენებით </w:t>
            </w:r>
          </w:p>
          <w:p w14:paraId="5CEA51F0" w14:textId="0029F23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ელქტრული სქემების წაკითხვა </w:t>
            </w:r>
          </w:p>
          <w:p w14:paraId="245641ED" w14:textId="20D39E90"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lastRenderedPageBreak/>
              <w:t>რელეური დაცვის სამონტაჟო მასალების შერჩევა</w:t>
            </w:r>
          </w:p>
          <w:p w14:paraId="1C2BDD7E" w14:textId="7176CA1C"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sz w:val="20"/>
                <w:szCs w:val="20"/>
                <w:lang w:val="ka-GE"/>
              </w:rPr>
              <w:t xml:space="preserve">რელეური დაცვის სქემის შესაბამისი კომპონენტების  შერჩევა </w:t>
            </w:r>
          </w:p>
          <w:p w14:paraId="59DCEDAF" w14:textId="75347F2B"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bCs/>
                <w:sz w:val="20"/>
                <w:szCs w:val="20"/>
                <w:lang w:val="ka-GE"/>
              </w:rPr>
              <w:t>სამონტაჟო სამუშაო ხელსაწყო-იარაღების შერჩევა</w:t>
            </w:r>
          </w:p>
          <w:p w14:paraId="0B973449" w14:textId="5970DD44"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bCs/>
                <w:sz w:val="20"/>
                <w:szCs w:val="20"/>
                <w:lang w:val="ka-GE"/>
              </w:rPr>
              <w:t xml:space="preserve">სამონტაჟო სამუშაო ხელსაწყო-იარაღების გამოყენება </w:t>
            </w:r>
          </w:p>
          <w:p w14:paraId="42BD829A" w14:textId="4E6F4568"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მარტივი დაზიანების აღმოფხვრა სამონტაჟო სამუშაოების შესასრულებლად</w:t>
            </w:r>
          </w:p>
          <w:p w14:paraId="7B481C9E" w14:textId="77777777"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რელეური დაცვის სქემის შესაბამისი მასალების გამოყენება</w:t>
            </w:r>
          </w:p>
          <w:p w14:paraId="187ECEF7" w14:textId="184FA0C3"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სამონტაჟო სამუშაოების უსაფრთხოდ შესრულება</w:t>
            </w:r>
          </w:p>
          <w:p w14:paraId="53D68D0E" w14:textId="77777777"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რელეური დაცვის სქემის დამონტაჟება</w:t>
            </w:r>
          </w:p>
          <w:p w14:paraId="68EE3C2F" w14:textId="6A2E9679"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bCs/>
                <w:sz w:val="20"/>
                <w:szCs w:val="20"/>
                <w:lang w:val="ka-GE"/>
              </w:rPr>
            </w:pPr>
            <w:r w:rsidRPr="005A58EF">
              <w:rPr>
                <w:rFonts w:ascii="Sylfaen" w:hAnsi="Sylfaen"/>
                <w:sz w:val="20"/>
                <w:szCs w:val="20"/>
                <w:lang w:val="ka-GE"/>
              </w:rPr>
              <w:t>„</w:t>
            </w:r>
            <w:r w:rsidRPr="005A58EF">
              <w:rPr>
                <w:rFonts w:ascii="Sylfaen" w:hAnsi="Sylfaen"/>
                <w:bCs/>
                <w:sz w:val="20"/>
                <w:szCs w:val="20"/>
                <w:lang w:val="ka-GE"/>
              </w:rPr>
              <w:t>რელეური დაცვის“  მუშაობის პრინციპების დაცვა</w:t>
            </w:r>
          </w:p>
          <w:p w14:paraId="1687B8B5" w14:textId="11905C38"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bCs/>
                <w:sz w:val="20"/>
                <w:szCs w:val="20"/>
                <w:lang w:val="ka-GE"/>
              </w:rPr>
            </w:pPr>
            <w:r w:rsidRPr="005A58EF">
              <w:rPr>
                <w:rFonts w:ascii="Sylfaen" w:hAnsi="Sylfaen"/>
                <w:bCs/>
                <w:sz w:val="20"/>
                <w:szCs w:val="20"/>
                <w:lang w:val="ka-GE"/>
              </w:rPr>
              <w:t>„ რელეური დაცვის   ამუშავებისთვის საჭირო   ხელსაწყოების გამოყენება</w:t>
            </w:r>
          </w:p>
          <w:p w14:paraId="6FC5C53A" w14:textId="566F9412" w:rsidR="008514A4" w:rsidRPr="005A58EF" w:rsidRDefault="008514A4" w:rsidP="00AE7F54">
            <w:pPr>
              <w:pStyle w:val="ListParagraph"/>
              <w:numPr>
                <w:ilvl w:val="0"/>
                <w:numId w:val="29"/>
              </w:numPr>
              <w:spacing w:after="0" w:line="240" w:lineRule="auto"/>
              <w:ind w:left="131" w:hanging="160"/>
              <w:rPr>
                <w:rFonts w:ascii="Sylfaen" w:hAnsi="Sylfaen"/>
                <w:bCs/>
                <w:sz w:val="20"/>
                <w:szCs w:val="20"/>
                <w:lang w:val="ka-GE"/>
              </w:rPr>
            </w:pPr>
            <w:r w:rsidRPr="005A58EF">
              <w:rPr>
                <w:rFonts w:ascii="Sylfaen" w:hAnsi="Sylfaen"/>
                <w:bCs/>
                <w:sz w:val="20"/>
                <w:szCs w:val="20"/>
                <w:lang w:val="ka-GE"/>
              </w:rPr>
              <w:t>გამოვლენილი დეფექტების გადამოწმება</w:t>
            </w:r>
          </w:p>
          <w:p w14:paraId="112C3B3C" w14:textId="77777777" w:rsidR="008514A4" w:rsidRPr="005A58EF" w:rsidRDefault="008514A4" w:rsidP="00AE7F54">
            <w:pPr>
              <w:pStyle w:val="ListParagraph"/>
              <w:numPr>
                <w:ilvl w:val="0"/>
                <w:numId w:val="29"/>
              </w:numPr>
              <w:spacing w:after="0" w:line="240" w:lineRule="auto"/>
              <w:ind w:left="131" w:hanging="160"/>
              <w:rPr>
                <w:rFonts w:ascii="Sylfaen" w:hAnsi="Sylfaen"/>
                <w:bCs/>
                <w:sz w:val="20"/>
                <w:szCs w:val="20"/>
                <w:lang w:val="ka-GE"/>
              </w:rPr>
            </w:pPr>
            <w:r w:rsidRPr="005A58EF">
              <w:rPr>
                <w:rFonts w:ascii="Sylfaen" w:hAnsi="Sylfaen"/>
                <w:bCs/>
                <w:sz w:val="20"/>
                <w:szCs w:val="20"/>
                <w:lang w:val="ka-GE"/>
              </w:rPr>
              <w:t>გამოვლენილი დეფექტების აღმოფხვრა</w:t>
            </w:r>
          </w:p>
          <w:p w14:paraId="68E91555" w14:textId="77777777"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შემოწმების შედეგების ხელმძღვანელისთვის მიწოდება</w:t>
            </w:r>
          </w:p>
          <w:p w14:paraId="50E441FB" w14:textId="77777777"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სუბორდინაციის პრინციპების დაცვა</w:t>
            </w:r>
          </w:p>
          <w:p w14:paraId="5FC42DCC"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cs="Sylfaen"/>
                <w:sz w:val="20"/>
                <w:szCs w:val="20"/>
                <w:lang w:val="ka-GE"/>
              </w:rPr>
              <w:t>სპეციფიკური ტერმინოლოგიის გამოყენება ზეპირი და წერილობითი კომუნიკაციისას</w:t>
            </w:r>
          </w:p>
        </w:tc>
      </w:tr>
      <w:tr w:rsidR="001D3529" w:rsidRPr="005A58EF" w14:paraId="61B58547" w14:textId="77777777" w:rsidTr="00AE7F54">
        <w:tc>
          <w:tcPr>
            <w:tcW w:w="386" w:type="dxa"/>
            <w:tcBorders>
              <w:top w:val="single" w:sz="8" w:space="0" w:color="4BACC6"/>
              <w:left w:val="single" w:sz="8" w:space="0" w:color="4BACC6"/>
              <w:bottom w:val="single" w:sz="8" w:space="0" w:color="4BACC6"/>
            </w:tcBorders>
          </w:tcPr>
          <w:p w14:paraId="06A8FDFA" w14:textId="77777777" w:rsidR="008514A4" w:rsidRPr="005A58EF" w:rsidRDefault="008514A4" w:rsidP="001D3529">
            <w:pPr>
              <w:pStyle w:val="ListParagraph"/>
              <w:numPr>
                <w:ilvl w:val="0"/>
                <w:numId w:val="7"/>
              </w:numPr>
              <w:spacing w:before="60" w:after="60" w:line="240" w:lineRule="auto"/>
              <w:jc w:val="both"/>
              <w:rPr>
                <w:rFonts w:ascii="Sylfaen" w:eastAsia="Times New Roman" w:hAnsi="Sylfaen" w:cs="Sylfaen"/>
                <w:b/>
                <w:bCs/>
                <w:sz w:val="20"/>
                <w:szCs w:val="20"/>
                <w:lang w:val="ka-GE"/>
              </w:rPr>
            </w:pPr>
          </w:p>
        </w:tc>
        <w:tc>
          <w:tcPr>
            <w:tcW w:w="2304" w:type="dxa"/>
            <w:tcBorders>
              <w:top w:val="single" w:sz="8" w:space="0" w:color="4BACC6"/>
              <w:bottom w:val="single" w:sz="8" w:space="0" w:color="4BACC6"/>
            </w:tcBorders>
          </w:tcPr>
          <w:p w14:paraId="1C241579" w14:textId="77777777" w:rsidR="008514A4" w:rsidRPr="005A58EF" w:rsidRDefault="008514A4" w:rsidP="001D3529">
            <w:pPr>
              <w:spacing w:after="0" w:line="240" w:lineRule="auto"/>
              <w:jc w:val="both"/>
              <w:rPr>
                <w:rFonts w:ascii="Sylfaen" w:hAnsi="Sylfaen"/>
                <w:b/>
                <w:bCs/>
                <w:sz w:val="20"/>
                <w:szCs w:val="20"/>
                <w:lang w:val="ka-GE"/>
              </w:rPr>
            </w:pPr>
            <w:r w:rsidRPr="005A58EF">
              <w:rPr>
                <w:rFonts w:ascii="Sylfaen" w:hAnsi="Sylfaen"/>
                <w:b/>
                <w:bCs/>
                <w:sz w:val="20"/>
                <w:szCs w:val="20"/>
                <w:lang w:val="ka-GE"/>
              </w:rPr>
              <w:t xml:space="preserve">ავტომატიკის მოწყობილობების მონტაჟი  </w:t>
            </w:r>
          </w:p>
        </w:tc>
        <w:tc>
          <w:tcPr>
            <w:tcW w:w="2880" w:type="dxa"/>
            <w:tcBorders>
              <w:top w:val="single" w:sz="8" w:space="0" w:color="4BACC6"/>
              <w:bottom w:val="single" w:sz="8" w:space="0" w:color="4BACC6"/>
            </w:tcBorders>
          </w:tcPr>
          <w:p w14:paraId="2F587888" w14:textId="77777777" w:rsidR="008514A4" w:rsidRPr="005A58EF" w:rsidRDefault="008514A4" w:rsidP="0071248B">
            <w:pPr>
              <w:pStyle w:val="ListParagraph"/>
              <w:spacing w:after="0" w:line="240" w:lineRule="auto"/>
              <w:ind w:left="131"/>
              <w:rPr>
                <w:rFonts w:ascii="Sylfaen" w:hAnsi="Sylfaen"/>
                <w:b/>
                <w:bCs/>
                <w:sz w:val="20"/>
                <w:szCs w:val="20"/>
                <w:lang w:val="ka-GE"/>
              </w:rPr>
            </w:pPr>
            <w:r w:rsidRPr="005A58EF">
              <w:rPr>
                <w:rFonts w:ascii="Sylfaen" w:hAnsi="Sylfaen"/>
                <w:b/>
                <w:bCs/>
                <w:sz w:val="20"/>
                <w:szCs w:val="20"/>
                <w:lang w:val="ka-GE"/>
              </w:rPr>
              <w:t>იცის:</w:t>
            </w:r>
          </w:p>
          <w:p w14:paraId="7014CE5F" w14:textId="0B4BFED1" w:rsidR="008514A4" w:rsidRPr="005A58EF" w:rsidRDefault="008514A4" w:rsidP="00AE7F54">
            <w:pPr>
              <w:pStyle w:val="ListParagraph"/>
              <w:numPr>
                <w:ilvl w:val="0"/>
                <w:numId w:val="29"/>
              </w:numPr>
              <w:spacing w:after="0" w:line="240" w:lineRule="auto"/>
              <w:ind w:left="131" w:hanging="160"/>
              <w:rPr>
                <w:rFonts w:ascii="Sylfaen" w:hAnsi="Sylfaen"/>
                <w:bCs/>
                <w:sz w:val="20"/>
                <w:szCs w:val="20"/>
                <w:lang w:val="ka-GE"/>
              </w:rPr>
            </w:pPr>
            <w:r w:rsidRPr="005A58EF">
              <w:rPr>
                <w:rFonts w:ascii="Sylfaen" w:hAnsi="Sylfaen"/>
                <w:bCs/>
                <w:sz w:val="20"/>
                <w:szCs w:val="20"/>
                <w:lang w:val="ka-GE"/>
              </w:rPr>
              <w:t>ელექტროდანადგარებისა და ელექტრომოწყობილობების ავტომატიკის მოქმედების ზოგადი პრინციპები</w:t>
            </w:r>
          </w:p>
          <w:p w14:paraId="693E11F6" w14:textId="7D7B6014"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პრინციპული და სამონტაჟო სქემაში გამოყენებული პირობითი აღნიშვნები</w:t>
            </w:r>
          </w:p>
          <w:p w14:paraId="0D440986" w14:textId="0121DC66"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პრინციპული და სამონტაჟო სქემის წაკითხვის წესი</w:t>
            </w:r>
          </w:p>
          <w:p w14:paraId="062E1686" w14:textId="0B10F5B9"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bCs/>
                <w:sz w:val="20"/>
                <w:szCs w:val="20"/>
                <w:lang w:val="ka-GE"/>
              </w:rPr>
              <w:t xml:space="preserve">ავტომატიკის </w:t>
            </w:r>
            <w:r w:rsidRPr="005A58EF">
              <w:rPr>
                <w:rFonts w:ascii="Sylfaen" w:hAnsi="Sylfaen"/>
                <w:sz w:val="20"/>
                <w:szCs w:val="20"/>
                <w:lang w:val="ka-GE"/>
              </w:rPr>
              <w:t>სამონტაჟო მასალების შერჩევის წესი</w:t>
            </w:r>
          </w:p>
          <w:p w14:paraId="3122D90A" w14:textId="24AF6452"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bCs/>
                <w:sz w:val="20"/>
                <w:szCs w:val="20"/>
                <w:lang w:val="ka-GE"/>
              </w:rPr>
              <w:t xml:space="preserve">ავტომატიკის </w:t>
            </w:r>
            <w:r w:rsidRPr="005A58EF">
              <w:rPr>
                <w:rFonts w:ascii="Sylfaen" w:hAnsi="Sylfaen"/>
                <w:sz w:val="20"/>
                <w:szCs w:val="20"/>
                <w:lang w:val="ka-GE"/>
              </w:rPr>
              <w:t>სქემის შესაბამისი მასალების ტიპები</w:t>
            </w:r>
          </w:p>
          <w:p w14:paraId="20ED1D9D" w14:textId="77A85FE9"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bCs/>
                <w:sz w:val="20"/>
                <w:szCs w:val="20"/>
                <w:lang w:val="ka-GE"/>
              </w:rPr>
              <w:t xml:space="preserve">ავტომატიკის </w:t>
            </w:r>
            <w:r w:rsidRPr="005A58EF">
              <w:rPr>
                <w:rFonts w:ascii="Sylfaen" w:hAnsi="Sylfaen"/>
                <w:sz w:val="20"/>
                <w:szCs w:val="20"/>
                <w:lang w:val="ka-GE"/>
              </w:rPr>
              <w:t>სქემის შესაბამისი მასალების  გამოყენების წესი</w:t>
            </w:r>
          </w:p>
          <w:p w14:paraId="4395E6BA" w14:textId="397D6CED" w:rsidR="008514A4" w:rsidRPr="005A58EF" w:rsidRDefault="0071248B" w:rsidP="00AE7F54">
            <w:pPr>
              <w:pStyle w:val="ListParagraph"/>
              <w:numPr>
                <w:ilvl w:val="0"/>
                <w:numId w:val="29"/>
              </w:numPr>
              <w:shd w:val="clear" w:color="auto" w:fill="FFFFFF"/>
              <w:spacing w:after="0" w:line="240" w:lineRule="auto"/>
              <w:ind w:left="131" w:hanging="160"/>
              <w:rPr>
                <w:rFonts w:ascii="Sylfaen" w:hAnsi="Sylfaen"/>
                <w:bCs/>
                <w:sz w:val="20"/>
                <w:szCs w:val="20"/>
                <w:lang w:val="ka-GE"/>
              </w:rPr>
            </w:pPr>
            <w:r w:rsidRPr="005A58EF">
              <w:rPr>
                <w:rFonts w:ascii="Sylfaen" w:hAnsi="Sylfaen"/>
                <w:sz w:val="20"/>
                <w:szCs w:val="20"/>
                <w:lang w:val="ka-GE"/>
              </w:rPr>
              <w:t xml:space="preserve"> </w:t>
            </w:r>
            <w:r w:rsidR="008514A4" w:rsidRPr="005A58EF">
              <w:rPr>
                <w:rFonts w:ascii="Sylfaen" w:hAnsi="Sylfaen"/>
                <w:bCs/>
                <w:sz w:val="20"/>
                <w:szCs w:val="20"/>
                <w:lang w:val="ka-GE"/>
              </w:rPr>
              <w:t>ავტომატიკის    სამონტაჟო სამუშაო ხელსაწყო-იარაღების მახასიათებლები</w:t>
            </w:r>
          </w:p>
          <w:p w14:paraId="68C14D7A" w14:textId="1BC8A182"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bCs/>
                <w:sz w:val="20"/>
                <w:szCs w:val="20"/>
                <w:lang w:val="ka-GE"/>
              </w:rPr>
            </w:pPr>
            <w:r w:rsidRPr="005A58EF">
              <w:rPr>
                <w:rFonts w:ascii="Sylfaen" w:hAnsi="Sylfaen"/>
                <w:bCs/>
                <w:sz w:val="20"/>
                <w:szCs w:val="20"/>
                <w:lang w:val="ka-GE"/>
              </w:rPr>
              <w:t>ავტომატიკის სამონტაჟო სამუშაო ხელსაწყო-იარაღების ვარგისიანობის განსაზღვრის წესი</w:t>
            </w:r>
          </w:p>
          <w:p w14:paraId="5AC62E57" w14:textId="6523F186"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bCs/>
                <w:sz w:val="20"/>
                <w:szCs w:val="20"/>
                <w:lang w:val="ka-GE"/>
              </w:rPr>
              <w:t>ავტომატიკის სამონტაჟო სამუშაოებისათვის  ხელსაწყო-იარაღების შერჩევის წესი</w:t>
            </w:r>
          </w:p>
          <w:p w14:paraId="7FECA475" w14:textId="1B56C611" w:rsidR="008514A4" w:rsidRPr="005A58EF" w:rsidRDefault="0071248B"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 </w:t>
            </w:r>
            <w:r w:rsidR="008514A4" w:rsidRPr="005A58EF">
              <w:rPr>
                <w:rFonts w:ascii="Sylfaen" w:hAnsi="Sylfaen"/>
                <w:sz w:val="20"/>
                <w:szCs w:val="20"/>
                <w:lang w:val="ka-GE"/>
              </w:rPr>
              <w:t xml:space="preserve">ავტომატიკის სქემის წაკითხვის წესი  </w:t>
            </w:r>
          </w:p>
          <w:p w14:paraId="346E0913" w14:textId="6AF943C1"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bCs/>
                <w:sz w:val="20"/>
                <w:szCs w:val="20"/>
                <w:lang w:val="ka-GE"/>
              </w:rPr>
              <w:t xml:space="preserve">ავტომატიკის  </w:t>
            </w:r>
            <w:r w:rsidRPr="005A58EF">
              <w:rPr>
                <w:rFonts w:ascii="Sylfaen" w:hAnsi="Sylfaen"/>
                <w:sz w:val="20"/>
                <w:szCs w:val="20"/>
                <w:lang w:val="ka-GE"/>
              </w:rPr>
              <w:t>სქემის შესაბამისი მასალების დამონტაჟების წესი</w:t>
            </w:r>
          </w:p>
          <w:p w14:paraId="7C5EFF61" w14:textId="77A92B30"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bCs/>
                <w:sz w:val="20"/>
                <w:szCs w:val="20"/>
                <w:lang w:val="ka-GE"/>
              </w:rPr>
              <w:t xml:space="preserve">ავტომატიკის </w:t>
            </w:r>
            <w:r w:rsidRPr="005A58EF">
              <w:rPr>
                <w:rFonts w:ascii="Sylfaen" w:hAnsi="Sylfaen"/>
                <w:sz w:val="20"/>
                <w:szCs w:val="20"/>
                <w:lang w:val="ka-GE"/>
              </w:rPr>
              <w:t>სამონტაჟო სამუშაოების უსაფრთხოდ შესრულების წესი</w:t>
            </w:r>
          </w:p>
          <w:p w14:paraId="63783881" w14:textId="2FEAB5D1"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bCs/>
                <w:sz w:val="20"/>
                <w:szCs w:val="20"/>
                <w:lang w:val="ka-GE"/>
              </w:rPr>
            </w:pPr>
            <w:r w:rsidRPr="005A58EF">
              <w:rPr>
                <w:rFonts w:ascii="Sylfaen" w:hAnsi="Sylfaen"/>
                <w:sz w:val="20"/>
                <w:szCs w:val="20"/>
                <w:lang w:val="ka-GE"/>
              </w:rPr>
              <w:t>„</w:t>
            </w:r>
            <w:r w:rsidRPr="005A58EF">
              <w:rPr>
                <w:rFonts w:ascii="Sylfaen" w:hAnsi="Sylfaen"/>
                <w:bCs/>
                <w:sz w:val="20"/>
                <w:szCs w:val="20"/>
                <w:lang w:val="ka-GE"/>
              </w:rPr>
              <w:t>ავტომატიკის“  გამართულად მუშაობის პრინციპები</w:t>
            </w:r>
          </w:p>
          <w:p w14:paraId="161C87E7" w14:textId="5A4DE39F"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bCs/>
                <w:sz w:val="20"/>
                <w:szCs w:val="20"/>
                <w:lang w:val="ka-GE"/>
              </w:rPr>
            </w:pPr>
            <w:r w:rsidRPr="005A58EF">
              <w:rPr>
                <w:rFonts w:ascii="Sylfaen" w:hAnsi="Sylfaen"/>
                <w:bCs/>
                <w:sz w:val="20"/>
                <w:szCs w:val="20"/>
                <w:lang w:val="ka-GE"/>
              </w:rPr>
              <w:t xml:space="preserve">„ავტომატიკის“  ასამუშავებლად  </w:t>
            </w:r>
            <w:r w:rsidRPr="005A58EF">
              <w:rPr>
                <w:rFonts w:ascii="Sylfaen" w:hAnsi="Sylfaen"/>
                <w:bCs/>
                <w:sz w:val="20"/>
                <w:szCs w:val="20"/>
                <w:lang w:val="ka-GE"/>
              </w:rPr>
              <w:lastRenderedPageBreak/>
              <w:t>ხელსაწყოების გამოყენების წესი</w:t>
            </w:r>
          </w:p>
          <w:p w14:paraId="5F9676FE" w14:textId="77777777"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bCs/>
                <w:sz w:val="20"/>
                <w:szCs w:val="20"/>
                <w:lang w:val="ka-GE"/>
              </w:rPr>
              <w:t>გამოვლენილი დეფექტების აღმოფხვრის წესი</w:t>
            </w:r>
          </w:p>
          <w:p w14:paraId="2A5FD274" w14:textId="14681FFB"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w:t>
            </w:r>
            <w:r w:rsidRPr="005A58EF">
              <w:rPr>
                <w:rFonts w:ascii="Sylfaen" w:hAnsi="Sylfaen"/>
                <w:bCs/>
                <w:sz w:val="20"/>
                <w:szCs w:val="20"/>
                <w:lang w:val="ka-GE"/>
              </w:rPr>
              <w:t xml:space="preserve">ავტომატიკის“ ამოქმედებისას </w:t>
            </w:r>
            <w:r w:rsidRPr="005A58EF">
              <w:rPr>
                <w:rFonts w:ascii="Sylfaen" w:hAnsi="Sylfaen"/>
                <w:sz w:val="20"/>
                <w:szCs w:val="20"/>
                <w:lang w:val="ka-GE"/>
              </w:rPr>
              <w:t>სამუშაოს ანგარიშის მომზადების  წესი</w:t>
            </w:r>
          </w:p>
          <w:p w14:paraId="3919805C" w14:textId="799FA471"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სპეციფიკური ტექნიკური ტერმინოლოგია</w:t>
            </w:r>
          </w:p>
          <w:p w14:paraId="225E298F" w14:textId="7C746F18"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სუბორდინაციის პრინციპები</w:t>
            </w:r>
          </w:p>
          <w:p w14:paraId="116D0827" w14:textId="77777777"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ზეპირი და წერილობითი კომუნიკაციის ფორმები</w:t>
            </w:r>
          </w:p>
        </w:tc>
        <w:tc>
          <w:tcPr>
            <w:tcW w:w="3770" w:type="dxa"/>
            <w:tcBorders>
              <w:top w:val="single" w:sz="8" w:space="0" w:color="4BACC6"/>
              <w:bottom w:val="single" w:sz="8" w:space="0" w:color="4BACC6"/>
              <w:right w:val="single" w:sz="8" w:space="0" w:color="4BACC6"/>
            </w:tcBorders>
          </w:tcPr>
          <w:p w14:paraId="1EDE724C" w14:textId="77777777" w:rsidR="008514A4" w:rsidRPr="005A58EF" w:rsidRDefault="008514A4" w:rsidP="0071248B">
            <w:pPr>
              <w:pStyle w:val="ListParagraph"/>
              <w:spacing w:after="0" w:line="240" w:lineRule="auto"/>
              <w:ind w:left="131"/>
              <w:rPr>
                <w:rFonts w:ascii="Sylfaen" w:hAnsi="Sylfaen"/>
                <w:b/>
                <w:sz w:val="20"/>
                <w:szCs w:val="20"/>
                <w:lang w:val="ka-GE"/>
              </w:rPr>
            </w:pPr>
            <w:r w:rsidRPr="005A58EF">
              <w:rPr>
                <w:rFonts w:ascii="Sylfaen" w:hAnsi="Sylfaen"/>
                <w:b/>
                <w:sz w:val="20"/>
                <w:szCs w:val="20"/>
                <w:lang w:val="ka-GE"/>
              </w:rPr>
              <w:lastRenderedPageBreak/>
              <w:t>შეუძლია:</w:t>
            </w:r>
          </w:p>
          <w:p w14:paraId="56D394F1"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bCs/>
                <w:sz w:val="20"/>
                <w:szCs w:val="20"/>
                <w:lang w:val="ka-GE"/>
              </w:rPr>
              <w:t>ელექტროდანადგარებისა და ელექტრომოწყობილობების ავტომატიკის  ა მოქმედების  ზოგადი პრინციპების დაცვა</w:t>
            </w:r>
          </w:p>
          <w:p w14:paraId="0E05B865" w14:textId="79223CA6"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პრინციპული და სამონტაჟო სქემაში გამოყენებული პირობითი აღნიშვნების გამოყენება</w:t>
            </w:r>
          </w:p>
          <w:p w14:paraId="0C7FC22D" w14:textId="6611B391"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პრინციპული და სამონტაჟო სქემის წაკითხვა</w:t>
            </w:r>
          </w:p>
          <w:p w14:paraId="1C48F6C4" w14:textId="3DD9C2C4" w:rsidR="008514A4" w:rsidRPr="005A58EF" w:rsidRDefault="0071248B"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 xml:space="preserve"> </w:t>
            </w:r>
            <w:r w:rsidR="008514A4" w:rsidRPr="005A58EF">
              <w:rPr>
                <w:rFonts w:ascii="Sylfaen" w:hAnsi="Sylfaen" w:cs="Sylfaen"/>
                <w:sz w:val="20"/>
                <w:szCs w:val="20"/>
                <w:lang w:val="ka-GE"/>
              </w:rPr>
              <w:t>ავტომატიკის სამონტაჟო სქემის  შესაბამისი  მასალების შერჩევა</w:t>
            </w:r>
          </w:p>
          <w:p w14:paraId="362F7C72" w14:textId="77777777"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 xml:space="preserve"> შერჩეული  მასალის გამოყენება</w:t>
            </w:r>
          </w:p>
          <w:p w14:paraId="56C5E094" w14:textId="50229DC3"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ავტომატიკის სამონტაჟო სამუშაოების შესასრულებლად ხელსაწყო იარაღების შერჩევა მახასიათებლების მიხედვით</w:t>
            </w:r>
          </w:p>
          <w:p w14:paraId="00456C54" w14:textId="5B0B24BE"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 xml:space="preserve">ავტომატიკის სამონტაჟო სამუშაოების შესასრულებლად ხელსაწყო იარაღების ვარგისიანობის  განსაზღვრა </w:t>
            </w:r>
          </w:p>
          <w:p w14:paraId="40C963B0" w14:textId="152B5453" w:rsidR="008514A4" w:rsidRPr="005A58EF" w:rsidRDefault="008514A4" w:rsidP="0071248B">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ავტომატიკის სამონტაჟო სამუშაოების შესასრულებლად ხელსაწყო იარაღების შერჩევა</w:t>
            </w:r>
          </w:p>
          <w:p w14:paraId="090224C8" w14:textId="7A5B90CC"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bCs/>
                <w:sz w:val="20"/>
                <w:szCs w:val="20"/>
                <w:lang w:val="ka-GE"/>
              </w:rPr>
              <w:t>ავტომატიკის</w:t>
            </w:r>
            <w:r w:rsidRPr="005A58EF">
              <w:rPr>
                <w:rFonts w:ascii="Sylfaen" w:hAnsi="Sylfaen"/>
                <w:sz w:val="20"/>
                <w:szCs w:val="20"/>
                <w:lang w:val="ka-GE"/>
              </w:rPr>
              <w:t>სამონტაჟო სამუშაოების უსაფრთხოდ შესრულება</w:t>
            </w:r>
          </w:p>
          <w:p w14:paraId="3249B5A5" w14:textId="25CEE7C9"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სქემის მიხედვით ავტომატიკის სამონტაჟო სამუშაოს ჩატარება</w:t>
            </w:r>
          </w:p>
          <w:p w14:paraId="50CA3C21" w14:textId="0D9EBF4C"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bCs/>
                <w:sz w:val="20"/>
                <w:szCs w:val="20"/>
                <w:lang w:val="ka-GE"/>
              </w:rPr>
            </w:pPr>
            <w:r w:rsidRPr="005A58EF">
              <w:rPr>
                <w:rFonts w:ascii="Sylfaen" w:hAnsi="Sylfaen"/>
                <w:sz w:val="20"/>
                <w:szCs w:val="20"/>
                <w:lang w:val="ka-GE"/>
              </w:rPr>
              <w:t>„</w:t>
            </w:r>
            <w:r w:rsidRPr="005A58EF">
              <w:rPr>
                <w:rFonts w:ascii="Sylfaen" w:hAnsi="Sylfaen"/>
                <w:bCs/>
                <w:sz w:val="20"/>
                <w:szCs w:val="20"/>
                <w:lang w:val="ka-GE"/>
              </w:rPr>
              <w:t>ავტომატიკის“  გამართულად მუშაობის პრინციპების დაცვა</w:t>
            </w:r>
          </w:p>
          <w:p w14:paraId="797198E0" w14:textId="1E1D7FB5"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bCs/>
                <w:sz w:val="20"/>
                <w:szCs w:val="20"/>
                <w:lang w:val="ka-GE"/>
              </w:rPr>
            </w:pPr>
            <w:r w:rsidRPr="005A58EF">
              <w:rPr>
                <w:rFonts w:ascii="Sylfaen" w:hAnsi="Sylfaen"/>
                <w:bCs/>
                <w:sz w:val="20"/>
                <w:szCs w:val="20"/>
                <w:lang w:val="ka-GE"/>
              </w:rPr>
              <w:t>ავტომატიკის  მუშაობის შესაბამისი  ხელსაწყოების გამოყენება</w:t>
            </w:r>
          </w:p>
          <w:p w14:paraId="1602AFE1" w14:textId="6CB905F6"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bCs/>
                <w:sz w:val="20"/>
                <w:szCs w:val="20"/>
                <w:lang w:val="ka-GE"/>
              </w:rPr>
              <w:t>გამოვლენილი დეფექტების აღმოფხვრა</w:t>
            </w:r>
          </w:p>
          <w:p w14:paraId="002210CD" w14:textId="1126ABF3"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შესრულებული სამუშაოების დოკუმენტირება </w:t>
            </w:r>
          </w:p>
          <w:p w14:paraId="35EB3595" w14:textId="139F4D3E" w:rsidR="008514A4" w:rsidRPr="005A58EF" w:rsidRDefault="008514A4"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სპეციფიკური ტექნიკური ტერმინოლოგიის გამოყენება </w:t>
            </w:r>
          </w:p>
          <w:p w14:paraId="1B7355F2" w14:textId="2B37BD5B" w:rsidR="008514A4" w:rsidRPr="005A58EF" w:rsidRDefault="0071248B" w:rsidP="00AE7F54">
            <w:pPr>
              <w:pStyle w:val="ListParagraph"/>
              <w:numPr>
                <w:ilvl w:val="0"/>
                <w:numId w:val="29"/>
              </w:numPr>
              <w:shd w:val="clear" w:color="auto" w:fill="FFFFFF"/>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 </w:t>
            </w:r>
            <w:r w:rsidR="008514A4" w:rsidRPr="005A58EF">
              <w:rPr>
                <w:rFonts w:ascii="Sylfaen" w:hAnsi="Sylfaen"/>
                <w:sz w:val="20"/>
                <w:szCs w:val="20"/>
                <w:lang w:val="ka-GE"/>
              </w:rPr>
              <w:t>სუბორდინაციის პრინციპების დაცვა</w:t>
            </w:r>
          </w:p>
          <w:p w14:paraId="32B4EB59"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ზეპირი და წერილობითი კომუნიკაციის  დამყარება</w:t>
            </w:r>
          </w:p>
        </w:tc>
      </w:tr>
      <w:tr w:rsidR="001D3529" w:rsidRPr="005A58EF" w14:paraId="614C25BD" w14:textId="77777777" w:rsidTr="00AE7F54">
        <w:tc>
          <w:tcPr>
            <w:tcW w:w="386" w:type="dxa"/>
          </w:tcPr>
          <w:p w14:paraId="0BC6EDBB" w14:textId="77777777" w:rsidR="008514A4" w:rsidRPr="005A58EF" w:rsidRDefault="008514A4" w:rsidP="001D3529">
            <w:pPr>
              <w:pStyle w:val="ListParagraph"/>
              <w:numPr>
                <w:ilvl w:val="0"/>
                <w:numId w:val="7"/>
              </w:numPr>
              <w:spacing w:before="60" w:after="60" w:line="240" w:lineRule="auto"/>
              <w:jc w:val="both"/>
              <w:rPr>
                <w:rFonts w:ascii="Sylfaen" w:eastAsia="Times New Roman" w:hAnsi="Sylfaen" w:cs="Sylfaen"/>
                <w:b/>
                <w:bCs/>
                <w:sz w:val="20"/>
                <w:szCs w:val="20"/>
                <w:lang w:val="ka-GE"/>
              </w:rPr>
            </w:pPr>
          </w:p>
        </w:tc>
        <w:tc>
          <w:tcPr>
            <w:tcW w:w="2304" w:type="dxa"/>
          </w:tcPr>
          <w:p w14:paraId="699AD8DA" w14:textId="77777777" w:rsidR="008514A4" w:rsidRPr="005A58EF" w:rsidRDefault="008514A4" w:rsidP="0071248B">
            <w:pPr>
              <w:spacing w:after="0" w:line="240" w:lineRule="auto"/>
              <w:rPr>
                <w:rFonts w:ascii="Sylfaen" w:hAnsi="Sylfaen"/>
                <w:b/>
                <w:bCs/>
                <w:sz w:val="20"/>
                <w:szCs w:val="20"/>
                <w:lang w:val="ka-GE"/>
              </w:rPr>
            </w:pPr>
            <w:r w:rsidRPr="005A58EF">
              <w:rPr>
                <w:rFonts w:ascii="Sylfaen" w:hAnsi="Sylfaen"/>
                <w:b/>
                <w:bCs/>
                <w:sz w:val="20"/>
                <w:szCs w:val="20"/>
                <w:lang w:val="ka-GE"/>
              </w:rPr>
              <w:t>ავარიის ლოკალიზაციისა</w:t>
            </w:r>
            <w:r w:rsidRPr="005A58EF">
              <w:rPr>
                <w:rFonts w:ascii="Sylfaen" w:hAnsi="Sylfaen"/>
                <w:bCs/>
                <w:sz w:val="20"/>
                <w:szCs w:val="20"/>
                <w:lang w:val="ka-GE"/>
              </w:rPr>
              <w:t xml:space="preserve">   </w:t>
            </w:r>
            <w:r w:rsidRPr="005A58EF">
              <w:rPr>
                <w:rFonts w:ascii="Sylfaen" w:hAnsi="Sylfaen"/>
                <w:b/>
                <w:bCs/>
                <w:sz w:val="20"/>
                <w:szCs w:val="20"/>
                <w:lang w:val="ka-GE"/>
              </w:rPr>
              <w:t>და  შემდგომი აღდგენითი სამუშაოების ჩატარება</w:t>
            </w:r>
          </w:p>
        </w:tc>
        <w:tc>
          <w:tcPr>
            <w:tcW w:w="2880" w:type="dxa"/>
          </w:tcPr>
          <w:p w14:paraId="747E0CB1" w14:textId="77777777" w:rsidR="008514A4" w:rsidRPr="005A58EF" w:rsidRDefault="008514A4" w:rsidP="0071248B">
            <w:pPr>
              <w:pStyle w:val="ListParagraph"/>
              <w:spacing w:after="0" w:line="240" w:lineRule="auto"/>
              <w:ind w:left="131"/>
              <w:rPr>
                <w:rFonts w:ascii="Sylfaen" w:hAnsi="Sylfaen"/>
                <w:b/>
                <w:sz w:val="20"/>
                <w:szCs w:val="20"/>
                <w:lang w:val="ka-GE"/>
              </w:rPr>
            </w:pPr>
            <w:r w:rsidRPr="005A58EF">
              <w:rPr>
                <w:rFonts w:ascii="Sylfaen" w:hAnsi="Sylfaen"/>
                <w:b/>
                <w:sz w:val="20"/>
                <w:szCs w:val="20"/>
                <w:lang w:val="ka-GE"/>
              </w:rPr>
              <w:t>იცის:</w:t>
            </w:r>
          </w:p>
          <w:p w14:paraId="22B9D8EA" w14:textId="3D3FFD19" w:rsidR="008514A4" w:rsidRPr="005A58EF" w:rsidRDefault="008514A4" w:rsidP="00AE7F54">
            <w:pPr>
              <w:pStyle w:val="ListParagraph"/>
              <w:numPr>
                <w:ilvl w:val="0"/>
                <w:numId w:val="29"/>
              </w:numPr>
              <w:spacing w:after="0" w:line="240" w:lineRule="auto"/>
              <w:ind w:left="131" w:hanging="160"/>
              <w:rPr>
                <w:rFonts w:ascii="Sylfaen" w:hAnsi="Sylfaen"/>
                <w:sz w:val="20"/>
                <w:szCs w:val="20"/>
              </w:rPr>
            </w:pPr>
            <w:r w:rsidRPr="005A58EF">
              <w:rPr>
                <w:rFonts w:ascii="Sylfaen" w:hAnsi="Sylfaen"/>
                <w:sz w:val="20"/>
                <w:szCs w:val="20"/>
                <w:lang w:val="ka-GE"/>
              </w:rPr>
              <w:t>ავარიის სახეები</w:t>
            </w:r>
          </w:p>
          <w:p w14:paraId="4EC3512A" w14:textId="5ADD7987" w:rsidR="008514A4" w:rsidRPr="005A58EF" w:rsidRDefault="008514A4" w:rsidP="00AE7F54">
            <w:pPr>
              <w:pStyle w:val="ListParagraph"/>
              <w:numPr>
                <w:ilvl w:val="0"/>
                <w:numId w:val="29"/>
              </w:numPr>
              <w:spacing w:after="0" w:line="240" w:lineRule="auto"/>
              <w:ind w:left="131" w:hanging="160"/>
              <w:rPr>
                <w:rFonts w:ascii="Sylfaen" w:hAnsi="Sylfaen"/>
                <w:sz w:val="20"/>
                <w:szCs w:val="20"/>
              </w:rPr>
            </w:pPr>
            <w:r w:rsidRPr="005A58EF">
              <w:rPr>
                <w:rFonts w:ascii="Sylfaen" w:hAnsi="Sylfaen" w:cs="Sylfaen"/>
                <w:sz w:val="20"/>
                <w:szCs w:val="20"/>
                <w:lang w:val="ka-GE"/>
              </w:rPr>
              <w:t>ავარიის შესახებ ინფორმაციის დაფიქსირების  წესები</w:t>
            </w:r>
          </w:p>
          <w:p w14:paraId="360D8F07" w14:textId="59E4E55D"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ავარიის აღმოფხვრის გზები</w:t>
            </w:r>
          </w:p>
          <w:p w14:paraId="4134C00E" w14:textId="7D8C1AE3"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ავარიის შესახებ სრული ინფორმაციის მოპოვების გზები და საშუალებები</w:t>
            </w:r>
          </w:p>
          <w:p w14:paraId="1FB8C1FD" w14:textId="02F0776C"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ეფექტური კომუნიკაციის ფორმები  და მეთოდები</w:t>
            </w:r>
          </w:p>
          <w:p w14:paraId="0DF6C5C7" w14:textId="5E220E93"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მიღებული ინფორმაციის გადამოწმების გზები</w:t>
            </w:r>
          </w:p>
          <w:p w14:paraId="4F0E25FB" w14:textId="5B95FAEA"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განკარგულებით განსაზღვრული დავალების შესრულებისთვის სამუშაო გეგმის შემუშავების წესი</w:t>
            </w:r>
          </w:p>
          <w:p w14:paraId="6CD3DAFC"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ავარიის ადგილმდებარეობის დათვალიერების წესი</w:t>
            </w:r>
          </w:p>
          <w:p w14:paraId="1684D65B"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ავარიის    ხარისხის დადგენის მეთოდები </w:t>
            </w:r>
          </w:p>
          <w:p w14:paraId="01202E9D"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მოწყობილობის დაზიანების ხარისხის  განსაზღვრის წესები</w:t>
            </w:r>
          </w:p>
          <w:p w14:paraId="4AA8F070"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მოწყობილობის დაზიანების ხარისხის შეფასების წესი</w:t>
            </w:r>
          </w:p>
          <w:p w14:paraId="4E1CC364" w14:textId="23C7C7DD"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სალოკალიზაციო სამუშაოებთან  დაკავშირებული  რისკები </w:t>
            </w:r>
          </w:p>
          <w:p w14:paraId="4080BC4E" w14:textId="424B2F7E"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ლოკალიზაციის მეთოდები</w:t>
            </w:r>
          </w:p>
          <w:p w14:paraId="25C4C22C" w14:textId="5969D62E"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ლოკალიზაციის სამუშაოების შესრულების წესები</w:t>
            </w:r>
          </w:p>
          <w:p w14:paraId="0859D08E" w14:textId="0F84C059"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lastRenderedPageBreak/>
              <w:t>ლოკალიზაციის სამუშაოების შესრულების   პროცედურები</w:t>
            </w:r>
          </w:p>
          <w:p w14:paraId="78A27E65" w14:textId="72D3CB01"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ლოკალიზაციის სამუშაოებისთვის საჭირო ხელსაწყო იარაღების ნაირსახეობები </w:t>
            </w:r>
          </w:p>
          <w:p w14:paraId="0CD7EC58" w14:textId="421FD9CD"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დანადგარებში ავარიის გამომწვევი  შესაძლო მიზეზები</w:t>
            </w:r>
          </w:p>
          <w:p w14:paraId="5292A4FD" w14:textId="5AF371CD"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ავარიის გამომწვევი მიზეზების დადგენის პრაქტიკული მეთოდები</w:t>
            </w:r>
          </w:p>
          <w:p w14:paraId="5ED06084"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cs="Sylfaen"/>
                <w:sz w:val="20"/>
                <w:szCs w:val="20"/>
                <w:lang w:val="ka-GE"/>
              </w:rPr>
              <w:t>ლიკვიდაციის გეგმის შედგენის წესი</w:t>
            </w:r>
          </w:p>
          <w:p w14:paraId="7B13834A"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cs="Sylfaen"/>
                <w:sz w:val="20"/>
                <w:szCs w:val="20"/>
                <w:lang w:val="ka-GE"/>
              </w:rPr>
              <w:t>სალიკვიდაციო  სამუშაოებთან   დაკავშირებული     რისკები</w:t>
            </w:r>
          </w:p>
          <w:p w14:paraId="36A097D5" w14:textId="77777777" w:rsidR="008514A4" w:rsidRPr="005A58EF" w:rsidRDefault="008514A4" w:rsidP="00AE7F54">
            <w:pPr>
              <w:pStyle w:val="ListParagraph"/>
              <w:numPr>
                <w:ilvl w:val="0"/>
                <w:numId w:val="29"/>
              </w:numPr>
              <w:spacing w:after="0" w:line="240" w:lineRule="auto"/>
              <w:ind w:left="131" w:hanging="160"/>
              <w:rPr>
                <w:rFonts w:ascii="Sylfaen" w:hAnsi="Sylfaen" w:cs="Sylfaen"/>
                <w:bCs/>
                <w:sz w:val="20"/>
                <w:szCs w:val="20"/>
                <w:lang w:val="ka-GE"/>
              </w:rPr>
            </w:pPr>
            <w:r w:rsidRPr="005A58EF">
              <w:rPr>
                <w:rFonts w:ascii="Sylfaen" w:hAnsi="Sylfaen" w:cs="Sylfaen"/>
                <w:bCs/>
                <w:sz w:val="20"/>
                <w:szCs w:val="20"/>
                <w:lang w:val="ka-GE"/>
              </w:rPr>
              <w:t>ელექტროდანადგარებისა და  ელექტრომოწყობილობების  აღდგენითი   სამუშაოების   განსაზღვრის წესი და პროცედურა</w:t>
            </w:r>
          </w:p>
          <w:p w14:paraId="49ED9A39"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cs="Sylfaen"/>
                <w:bCs/>
                <w:sz w:val="20"/>
                <w:szCs w:val="20"/>
                <w:lang w:val="ka-GE"/>
              </w:rPr>
              <w:t>ელექტროდანადგარებისა და  ელექტრომოწყობილობების  აღდგენითი   სამუშაოების უსაფრთხოდ   ჩატარების      წესი</w:t>
            </w:r>
          </w:p>
        </w:tc>
        <w:tc>
          <w:tcPr>
            <w:tcW w:w="3770" w:type="dxa"/>
          </w:tcPr>
          <w:p w14:paraId="3B42605D" w14:textId="77777777" w:rsidR="008514A4" w:rsidRPr="005A58EF" w:rsidRDefault="008514A4" w:rsidP="0071248B">
            <w:pPr>
              <w:pStyle w:val="ListParagraph"/>
              <w:spacing w:after="0" w:line="240" w:lineRule="auto"/>
              <w:ind w:left="131"/>
              <w:rPr>
                <w:rFonts w:ascii="Sylfaen" w:hAnsi="Sylfaen"/>
                <w:b/>
                <w:sz w:val="20"/>
                <w:szCs w:val="20"/>
                <w:lang w:val="ka-GE"/>
              </w:rPr>
            </w:pPr>
            <w:r w:rsidRPr="005A58EF">
              <w:rPr>
                <w:rFonts w:ascii="Sylfaen" w:hAnsi="Sylfaen"/>
                <w:b/>
                <w:sz w:val="20"/>
                <w:szCs w:val="20"/>
                <w:lang w:val="ka-GE"/>
              </w:rPr>
              <w:lastRenderedPageBreak/>
              <w:t>შეუძლია:</w:t>
            </w:r>
          </w:p>
          <w:p w14:paraId="7C779996" w14:textId="4C4A81A5"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დანადგარებში შესაძლო ავარიების ტიპების განსაზღვრა</w:t>
            </w:r>
          </w:p>
          <w:p w14:paraId="134C0C7A" w14:textId="615C7619"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პრობლემების გადასაჭრელად   სტრატეგიის შემუშავება </w:t>
            </w:r>
          </w:p>
          <w:p w14:paraId="678756E5" w14:textId="332B9126"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შესაძლო ავარიის შესახებ მიღებული ინფორმაციის გადამოწმება</w:t>
            </w:r>
          </w:p>
          <w:p w14:paraId="4E1D8055" w14:textId="296C2025"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ავარიის აღმოფხვრის ალტერნატიული გზების დასახვა</w:t>
            </w:r>
          </w:p>
          <w:p w14:paraId="5CD1215B" w14:textId="3419EDE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ინფორმაციის სხვადასხვა წყაროს გამოყენება ავარიის მიზეზებისა და მასშტაბების დასადგენად</w:t>
            </w:r>
          </w:p>
          <w:p w14:paraId="5DF99026" w14:textId="61C8952D"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განკარგულების შინაარსის ანალიზი</w:t>
            </w:r>
          </w:p>
          <w:p w14:paraId="4A1BF7D1" w14:textId="6425D6BE" w:rsidR="008514A4" w:rsidRPr="005A58EF" w:rsidRDefault="0071248B"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 </w:t>
            </w:r>
            <w:r w:rsidR="008514A4" w:rsidRPr="005A58EF">
              <w:rPr>
                <w:rFonts w:ascii="Sylfaen" w:hAnsi="Sylfaen"/>
                <w:sz w:val="20"/>
                <w:szCs w:val="20"/>
                <w:lang w:val="ka-GE"/>
              </w:rPr>
              <w:t>განკარგულებით განსაზღვრული დავალების შესრულებისთვის სამუშაო გეგმის ჩამოყალიბება</w:t>
            </w:r>
          </w:p>
          <w:p w14:paraId="2DFEE9FD" w14:textId="1AAC1B5B"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ავარიის ადგილმდებარეობის   ვიზუალური დათვალიერება</w:t>
            </w:r>
          </w:p>
          <w:p w14:paraId="27635951" w14:textId="57A22DDA"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ავარიის აღმოფხვრის ეფექტური გეგმის</w:t>
            </w:r>
            <w:r w:rsidRPr="005A58EF">
              <w:rPr>
                <w:rFonts w:ascii="Sylfaen" w:hAnsi="Sylfaen"/>
                <w:sz w:val="20"/>
                <w:szCs w:val="20"/>
              </w:rPr>
              <w:t xml:space="preserve"> </w:t>
            </w:r>
            <w:r w:rsidRPr="005A58EF">
              <w:rPr>
                <w:rFonts w:ascii="Sylfaen" w:hAnsi="Sylfaen"/>
                <w:sz w:val="20"/>
                <w:szCs w:val="20"/>
                <w:lang w:val="ka-GE"/>
              </w:rPr>
              <w:t>შედგენა</w:t>
            </w:r>
          </w:p>
          <w:p w14:paraId="29663A11" w14:textId="03C5DC1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ავარიის აღმოფხვრის მეთოდის შერჩევა</w:t>
            </w:r>
          </w:p>
          <w:p w14:paraId="51CE5625" w14:textId="03ACC5C9"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მოწყობილობის დაზიანების ხარისხის შეფასება</w:t>
            </w:r>
          </w:p>
          <w:p w14:paraId="73CBBD94" w14:textId="5899144D"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ავარიიით გამოწვეული  საფრთხეების სიმძიმის დადგენა</w:t>
            </w:r>
          </w:p>
          <w:p w14:paraId="6A34C56F" w14:textId="162C7482"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კონკრეტულ სიტუაციაში ლოკალიზაციის მეთოდის სწორად შერჩევა</w:t>
            </w:r>
          </w:p>
          <w:p w14:paraId="0587181B" w14:textId="427E5374"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სალოკალიზაციო  სამუშაოს  დაგეგმვა </w:t>
            </w:r>
          </w:p>
          <w:p w14:paraId="2AB4830D" w14:textId="035453C6"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ლოკალიზაციის სამუშაოების თანმიმდევრულად შესრულება</w:t>
            </w:r>
          </w:p>
          <w:p w14:paraId="6A1448E3" w14:textId="551E831C"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ლოკალიზაციის სამუშაოებისთვის საჭირო ხელსაწყო იარაღების გამოყენება</w:t>
            </w:r>
          </w:p>
          <w:p w14:paraId="273D0B07" w14:textId="0E989B26"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ავარიის მიზეზის დადგენა</w:t>
            </w:r>
          </w:p>
          <w:p w14:paraId="6BDCC7DC" w14:textId="77777777"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lastRenderedPageBreak/>
              <w:t xml:space="preserve"> ავარიის  გამომწვევი მიზეზების დადგენის მეთოდის შერჩევა</w:t>
            </w:r>
          </w:p>
          <w:p w14:paraId="0FEC253B" w14:textId="77777777"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t>ლიკვიდაციის  სამუშაოების    ეფექტურად დაგეგმვა</w:t>
            </w:r>
          </w:p>
          <w:p w14:paraId="715D07E5"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 xml:space="preserve">სალიკვიდაციო სამუშაოების ჩატარება </w:t>
            </w:r>
          </w:p>
          <w:p w14:paraId="1904D6A0"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ka-GE"/>
              </w:rPr>
            </w:pPr>
            <w:r w:rsidRPr="005A58EF">
              <w:rPr>
                <w:rFonts w:ascii="Sylfaen" w:hAnsi="Sylfaen" w:cs="Sylfaen"/>
                <w:sz w:val="20"/>
                <w:szCs w:val="20"/>
                <w:lang w:val="ka-GE"/>
              </w:rPr>
              <w:t xml:space="preserve">მცირედი </w:t>
            </w:r>
            <w:r w:rsidRPr="005A58EF">
              <w:rPr>
                <w:rFonts w:ascii="Sylfaen" w:hAnsi="Sylfaen"/>
                <w:sz w:val="20"/>
                <w:szCs w:val="20"/>
                <w:lang w:val="ka-GE"/>
              </w:rPr>
              <w:t>დაზიანების აღმოფხვრა.</w:t>
            </w:r>
          </w:p>
          <w:p w14:paraId="69AA8A78" w14:textId="77777777" w:rsidR="008514A4" w:rsidRPr="005A58EF" w:rsidRDefault="008514A4" w:rsidP="00AE7F54">
            <w:pPr>
              <w:pStyle w:val="ListParagraph"/>
              <w:numPr>
                <w:ilvl w:val="0"/>
                <w:numId w:val="29"/>
              </w:numPr>
              <w:spacing w:after="0" w:line="240" w:lineRule="auto"/>
              <w:ind w:left="131" w:hanging="160"/>
              <w:rPr>
                <w:rFonts w:ascii="Sylfaen" w:hAnsi="Sylfaen" w:cs="Sylfaen"/>
                <w:bCs/>
                <w:sz w:val="20"/>
                <w:szCs w:val="20"/>
                <w:lang w:val="ka-GE"/>
              </w:rPr>
            </w:pPr>
            <w:r w:rsidRPr="005A58EF">
              <w:rPr>
                <w:rFonts w:ascii="Sylfaen" w:hAnsi="Sylfaen" w:cs="Sylfaen"/>
                <w:bCs/>
                <w:sz w:val="20"/>
                <w:szCs w:val="20"/>
                <w:lang w:val="ka-GE"/>
              </w:rPr>
              <w:t xml:space="preserve">ელექტროდანადგარებისა და  ელექტრომოწყობილობების  აღდგენითი   სამუშაოების ჩატარება  უსაფრთხოების წესების დაცვით   </w:t>
            </w:r>
          </w:p>
          <w:p w14:paraId="4E8F0F56" w14:textId="77777777" w:rsidR="008514A4" w:rsidRPr="005A58EF" w:rsidRDefault="008514A4" w:rsidP="00AE7F54">
            <w:pPr>
              <w:pStyle w:val="ListParagraph"/>
              <w:spacing w:line="240" w:lineRule="auto"/>
              <w:ind w:left="131" w:hanging="160"/>
              <w:rPr>
                <w:rFonts w:ascii="Sylfaen" w:hAnsi="Sylfaen"/>
                <w:sz w:val="20"/>
                <w:szCs w:val="20"/>
                <w:lang w:val="ka-GE"/>
              </w:rPr>
            </w:pPr>
          </w:p>
        </w:tc>
      </w:tr>
      <w:tr w:rsidR="001D3529" w:rsidRPr="005A58EF" w14:paraId="0668C079" w14:textId="77777777" w:rsidTr="00AE7F54">
        <w:tc>
          <w:tcPr>
            <w:tcW w:w="386" w:type="dxa"/>
            <w:tcBorders>
              <w:top w:val="single" w:sz="8" w:space="0" w:color="4BACC6"/>
              <w:left w:val="single" w:sz="8" w:space="0" w:color="4BACC6"/>
              <w:bottom w:val="single" w:sz="8" w:space="0" w:color="4BACC6"/>
            </w:tcBorders>
          </w:tcPr>
          <w:p w14:paraId="4150B926" w14:textId="77777777" w:rsidR="008514A4" w:rsidRPr="005A58EF" w:rsidRDefault="008514A4" w:rsidP="001D3529">
            <w:pPr>
              <w:pStyle w:val="ListParagraph"/>
              <w:numPr>
                <w:ilvl w:val="0"/>
                <w:numId w:val="7"/>
              </w:numPr>
              <w:spacing w:before="60" w:after="60" w:line="240" w:lineRule="auto"/>
              <w:jc w:val="both"/>
              <w:rPr>
                <w:rFonts w:ascii="Sylfaen" w:eastAsia="Times New Roman" w:hAnsi="Sylfaen" w:cs="Sylfaen"/>
                <w:b/>
                <w:bCs/>
                <w:sz w:val="20"/>
                <w:szCs w:val="20"/>
                <w:lang w:val="ka-GE"/>
              </w:rPr>
            </w:pPr>
          </w:p>
        </w:tc>
        <w:tc>
          <w:tcPr>
            <w:tcW w:w="2304" w:type="dxa"/>
            <w:tcBorders>
              <w:top w:val="single" w:sz="8" w:space="0" w:color="4BACC6"/>
              <w:bottom w:val="single" w:sz="8" w:space="0" w:color="4BACC6"/>
            </w:tcBorders>
          </w:tcPr>
          <w:p w14:paraId="50DBB973" w14:textId="77777777" w:rsidR="008514A4" w:rsidRPr="005A58EF" w:rsidRDefault="008514A4" w:rsidP="001D3529">
            <w:pPr>
              <w:spacing w:after="0" w:line="240" w:lineRule="auto"/>
              <w:jc w:val="both"/>
              <w:rPr>
                <w:rFonts w:ascii="Sylfaen" w:hAnsi="Sylfaen"/>
                <w:b/>
                <w:bCs/>
                <w:sz w:val="20"/>
                <w:szCs w:val="20"/>
                <w:lang w:val="ka-GE"/>
              </w:rPr>
            </w:pPr>
            <w:r w:rsidRPr="005A58EF">
              <w:rPr>
                <w:rFonts w:ascii="Sylfaen" w:hAnsi="Sylfaen"/>
                <w:b/>
                <w:bCs/>
                <w:sz w:val="20"/>
                <w:szCs w:val="20"/>
                <w:lang w:val="ka-GE"/>
              </w:rPr>
              <w:t>პროფესიული განვითარება</w:t>
            </w:r>
          </w:p>
        </w:tc>
        <w:tc>
          <w:tcPr>
            <w:tcW w:w="2880" w:type="dxa"/>
            <w:tcBorders>
              <w:top w:val="single" w:sz="8" w:space="0" w:color="4BACC6"/>
              <w:bottom w:val="single" w:sz="8" w:space="0" w:color="4BACC6"/>
            </w:tcBorders>
          </w:tcPr>
          <w:p w14:paraId="18665808" w14:textId="77777777" w:rsidR="008514A4" w:rsidRPr="005A58EF" w:rsidRDefault="008514A4" w:rsidP="0071248B">
            <w:pPr>
              <w:pStyle w:val="NoSpacing"/>
              <w:ind w:left="131"/>
              <w:rPr>
                <w:rFonts w:ascii="Sylfaen" w:hAnsi="Sylfaen"/>
                <w:b/>
                <w:sz w:val="20"/>
                <w:szCs w:val="20"/>
                <w:lang w:val="fr-FR"/>
              </w:rPr>
            </w:pPr>
            <w:r w:rsidRPr="005A58EF">
              <w:rPr>
                <w:rFonts w:ascii="Sylfaen" w:hAnsi="Sylfaen"/>
                <w:b/>
                <w:sz w:val="20"/>
                <w:szCs w:val="20"/>
                <w:lang w:val="ka-GE"/>
              </w:rPr>
              <w:t>იცის:</w:t>
            </w:r>
          </w:p>
          <w:p w14:paraId="294BE9EC" w14:textId="77777777" w:rsidR="008514A4" w:rsidRPr="005A58EF" w:rsidRDefault="008514A4" w:rsidP="00AE7F54">
            <w:pPr>
              <w:pStyle w:val="NoSpacing"/>
              <w:numPr>
                <w:ilvl w:val="0"/>
                <w:numId w:val="29"/>
              </w:numPr>
              <w:ind w:left="131" w:hanging="160"/>
              <w:rPr>
                <w:rFonts w:ascii="Sylfaen" w:hAnsi="Sylfaen"/>
                <w:sz w:val="20"/>
                <w:szCs w:val="20"/>
                <w:lang w:val="fr-FR"/>
              </w:rPr>
            </w:pPr>
            <w:r w:rsidRPr="005A58EF">
              <w:rPr>
                <w:rFonts w:ascii="Sylfaen" w:hAnsi="Sylfaen"/>
                <w:sz w:val="20"/>
                <w:szCs w:val="20"/>
                <w:lang w:val="fr-FR"/>
              </w:rPr>
              <w:t xml:space="preserve"> </w:t>
            </w:r>
            <w:r w:rsidRPr="005A58EF">
              <w:rPr>
                <w:rFonts w:ascii="Sylfaen" w:hAnsi="Sylfaen" w:cs="Sylfaen"/>
                <w:sz w:val="20"/>
                <w:szCs w:val="20"/>
                <w:lang w:val="fr-FR"/>
              </w:rPr>
              <w:t>ორგანიზაციის</w:t>
            </w:r>
            <w:r w:rsidRPr="005A58EF">
              <w:rPr>
                <w:rFonts w:ascii="Sylfaen" w:hAnsi="Sylfaen" w:cs="Sylfaen"/>
                <w:sz w:val="20"/>
                <w:szCs w:val="20"/>
                <w:lang w:val="ka-GE"/>
              </w:rPr>
              <w:t xml:space="preserve"> ზოგადი</w:t>
            </w:r>
            <w:r w:rsidRPr="005A58EF">
              <w:rPr>
                <w:rFonts w:ascii="Sylfaen" w:hAnsi="Sylfaen"/>
                <w:sz w:val="20"/>
                <w:szCs w:val="20"/>
                <w:lang w:val="fr-FR"/>
              </w:rPr>
              <w:t xml:space="preserve"> </w:t>
            </w:r>
            <w:r w:rsidRPr="005A58EF">
              <w:rPr>
                <w:rFonts w:ascii="Sylfaen" w:hAnsi="Sylfaen" w:cs="Sylfaen"/>
                <w:sz w:val="20"/>
                <w:szCs w:val="20"/>
                <w:lang w:val="fr-FR"/>
              </w:rPr>
              <w:t>სტრუქტურა</w:t>
            </w:r>
          </w:p>
          <w:p w14:paraId="6059D35B" w14:textId="77777777" w:rsidR="008514A4" w:rsidRPr="005A58EF" w:rsidRDefault="008514A4" w:rsidP="00AE7F54">
            <w:pPr>
              <w:numPr>
                <w:ilvl w:val="0"/>
                <w:numId w:val="29"/>
              </w:numPr>
              <w:spacing w:after="0" w:line="240" w:lineRule="auto"/>
              <w:ind w:left="131" w:hanging="160"/>
              <w:contextualSpacing/>
              <w:rPr>
                <w:rFonts w:ascii="Sylfaen" w:hAnsi="Sylfaen"/>
                <w:sz w:val="20"/>
                <w:szCs w:val="20"/>
                <w:lang w:val="ka-GE"/>
              </w:rPr>
            </w:pPr>
            <w:r w:rsidRPr="005A58EF">
              <w:rPr>
                <w:rFonts w:ascii="Sylfaen" w:hAnsi="Sylfaen"/>
                <w:sz w:val="20"/>
                <w:szCs w:val="20"/>
                <w:lang w:val="ka-GE"/>
              </w:rPr>
              <w:t xml:space="preserve"> შრომის კოდექსის ძირითადი მუხლები</w:t>
            </w:r>
          </w:p>
          <w:p w14:paraId="710E34FB" w14:textId="77777777" w:rsidR="008514A4" w:rsidRPr="005A58EF" w:rsidRDefault="008514A4" w:rsidP="00AE7F54">
            <w:pPr>
              <w:numPr>
                <w:ilvl w:val="0"/>
                <w:numId w:val="29"/>
              </w:numPr>
              <w:spacing w:after="0" w:line="240" w:lineRule="auto"/>
              <w:ind w:left="131" w:hanging="160"/>
              <w:contextualSpacing/>
              <w:rPr>
                <w:rFonts w:ascii="Sylfaen" w:hAnsi="Sylfaen"/>
                <w:sz w:val="20"/>
                <w:szCs w:val="20"/>
                <w:lang w:val="ka-GE"/>
              </w:rPr>
            </w:pPr>
            <w:r w:rsidRPr="005A58EF">
              <w:rPr>
                <w:rFonts w:ascii="Sylfaen" w:hAnsi="Sylfaen"/>
                <w:sz w:val="20"/>
                <w:szCs w:val="20"/>
                <w:lang w:val="ka-GE"/>
              </w:rPr>
              <w:t xml:space="preserve"> საკუთარი პოზიციის შესაბამისი სამუშაო აღწერილობები</w:t>
            </w:r>
          </w:p>
          <w:p w14:paraId="491362BD" w14:textId="4861A7A1" w:rsidR="008514A4" w:rsidRPr="005A58EF" w:rsidRDefault="008514A4" w:rsidP="00AE7F54">
            <w:pPr>
              <w:pStyle w:val="NoSpacing"/>
              <w:numPr>
                <w:ilvl w:val="0"/>
                <w:numId w:val="29"/>
              </w:numPr>
              <w:ind w:left="131" w:hanging="160"/>
              <w:rPr>
                <w:rFonts w:ascii="Sylfaen" w:hAnsi="Sylfaen"/>
                <w:sz w:val="20"/>
                <w:szCs w:val="20"/>
                <w:lang w:val="fr-FR"/>
              </w:rPr>
            </w:pPr>
            <w:r w:rsidRPr="005A58EF">
              <w:rPr>
                <w:rFonts w:ascii="Sylfaen" w:hAnsi="Sylfaen" w:cs="Sylfaen"/>
                <w:sz w:val="20"/>
                <w:szCs w:val="20"/>
                <w:lang w:val="fr-FR"/>
              </w:rPr>
              <w:t>ორგანიზაციაში</w:t>
            </w:r>
            <w:r w:rsidRPr="005A58EF">
              <w:rPr>
                <w:rFonts w:ascii="Sylfaen" w:hAnsi="Sylfaen"/>
                <w:sz w:val="20"/>
                <w:szCs w:val="20"/>
                <w:lang w:val="fr-FR"/>
              </w:rPr>
              <w:t xml:space="preserve">, </w:t>
            </w:r>
            <w:r w:rsidRPr="005A58EF">
              <w:rPr>
                <w:rFonts w:ascii="Sylfaen" w:hAnsi="Sylfaen" w:cs="Sylfaen"/>
                <w:sz w:val="20"/>
                <w:szCs w:val="20"/>
                <w:lang w:val="fr-FR"/>
              </w:rPr>
              <w:t>მისი</w:t>
            </w:r>
            <w:r w:rsidRPr="005A58EF">
              <w:rPr>
                <w:rFonts w:ascii="Sylfaen" w:hAnsi="Sylfaen"/>
                <w:sz w:val="20"/>
                <w:szCs w:val="20"/>
                <w:lang w:val="fr-FR"/>
              </w:rPr>
              <w:t xml:space="preserve"> </w:t>
            </w:r>
            <w:r w:rsidRPr="005A58EF">
              <w:rPr>
                <w:rFonts w:ascii="Sylfaen" w:hAnsi="Sylfaen" w:cs="Sylfaen"/>
                <w:sz w:val="20"/>
                <w:szCs w:val="20"/>
                <w:lang w:val="fr-FR"/>
              </w:rPr>
              <w:t>უფლება</w:t>
            </w:r>
            <w:r w:rsidRPr="005A58EF">
              <w:rPr>
                <w:rFonts w:ascii="Sylfaen" w:hAnsi="Sylfaen"/>
                <w:sz w:val="20"/>
                <w:szCs w:val="20"/>
                <w:lang w:val="fr-FR"/>
              </w:rPr>
              <w:t>-</w:t>
            </w:r>
            <w:r w:rsidRPr="005A58EF">
              <w:rPr>
                <w:rFonts w:ascii="Sylfaen" w:hAnsi="Sylfaen" w:cs="Sylfaen"/>
                <w:sz w:val="20"/>
                <w:szCs w:val="20"/>
                <w:lang w:val="fr-FR"/>
              </w:rPr>
              <w:t>მოვალეობები</w:t>
            </w:r>
          </w:p>
          <w:p w14:paraId="07BFD9AF" w14:textId="6568A361" w:rsidR="008514A4" w:rsidRPr="005A58EF" w:rsidRDefault="008514A4" w:rsidP="00AE7F54">
            <w:pPr>
              <w:numPr>
                <w:ilvl w:val="0"/>
                <w:numId w:val="29"/>
              </w:numPr>
              <w:spacing w:after="0" w:line="240" w:lineRule="auto"/>
              <w:ind w:left="131" w:hanging="160"/>
              <w:contextualSpacing/>
              <w:rPr>
                <w:rFonts w:ascii="Sylfaen" w:hAnsi="Sylfaen"/>
                <w:sz w:val="20"/>
                <w:szCs w:val="20"/>
                <w:lang w:val="ka-GE"/>
              </w:rPr>
            </w:pPr>
            <w:r w:rsidRPr="005A58EF">
              <w:rPr>
                <w:rFonts w:ascii="Sylfaen" w:hAnsi="Sylfaen"/>
                <w:sz w:val="20"/>
                <w:szCs w:val="20"/>
                <w:lang w:val="ka-GE"/>
              </w:rPr>
              <w:t>პროფესიული საქმიანობის მარეგულირებელი ნორმატიული აქტები</w:t>
            </w:r>
          </w:p>
          <w:p w14:paraId="660ECD10" w14:textId="7777777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fr-FR"/>
              </w:rPr>
            </w:pPr>
            <w:r w:rsidRPr="005A58EF">
              <w:rPr>
                <w:rFonts w:ascii="Sylfaen" w:hAnsi="Sylfaen"/>
                <w:sz w:val="20"/>
                <w:szCs w:val="20"/>
                <w:lang w:val="fr-FR"/>
              </w:rPr>
              <w:t xml:space="preserve"> მიღებული ინფორმაციის გაანალიზების მეთოდი</w:t>
            </w:r>
          </w:p>
          <w:p w14:paraId="60DDCB62" w14:textId="03549997"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fr-FR"/>
              </w:rPr>
            </w:pPr>
            <w:r w:rsidRPr="005A58EF">
              <w:rPr>
                <w:rFonts w:ascii="Sylfaen" w:hAnsi="Sylfaen"/>
                <w:sz w:val="20"/>
                <w:szCs w:val="20"/>
                <w:lang w:val="ka-GE"/>
              </w:rPr>
              <w:t>თვითშეფასების კომპონენტების განსაზღვრის წესი</w:t>
            </w:r>
          </w:p>
          <w:p w14:paraId="37D05002" w14:textId="5F94D7CC"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fr-FR"/>
              </w:rPr>
            </w:pPr>
            <w:r w:rsidRPr="005A58EF">
              <w:rPr>
                <w:rFonts w:ascii="Sylfaen" w:hAnsi="Sylfaen" w:cs="Sylfaen"/>
                <w:sz w:val="20"/>
                <w:szCs w:val="20"/>
                <w:lang w:val="fr-FR"/>
              </w:rPr>
              <w:t>გამოცდილი</w:t>
            </w:r>
            <w:r w:rsidRPr="005A58EF">
              <w:rPr>
                <w:rFonts w:ascii="Sylfaen" w:hAnsi="Sylfaen"/>
                <w:sz w:val="20"/>
                <w:szCs w:val="20"/>
                <w:lang w:val="fr-FR"/>
              </w:rPr>
              <w:t xml:space="preserve"> </w:t>
            </w:r>
            <w:r w:rsidRPr="005A58EF">
              <w:rPr>
                <w:rFonts w:ascii="Sylfaen" w:hAnsi="Sylfaen" w:cs="Sylfaen"/>
                <w:sz w:val="20"/>
                <w:szCs w:val="20"/>
                <w:lang w:val="fr-FR"/>
              </w:rPr>
              <w:t>სპეციალისტებ</w:t>
            </w:r>
            <w:r w:rsidRPr="005A58EF">
              <w:rPr>
                <w:rFonts w:ascii="Sylfaen" w:hAnsi="Sylfaen" w:cs="Sylfaen"/>
                <w:sz w:val="20"/>
                <w:szCs w:val="20"/>
                <w:lang w:val="ka-GE"/>
              </w:rPr>
              <w:t>თან კომუნიკაციის   წესი</w:t>
            </w:r>
          </w:p>
          <w:p w14:paraId="4D9A3BA9" w14:textId="6C2791D0"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fr-FR"/>
              </w:rPr>
            </w:pPr>
            <w:r w:rsidRPr="005A58EF">
              <w:rPr>
                <w:rFonts w:ascii="Sylfaen" w:hAnsi="Sylfaen"/>
                <w:sz w:val="20"/>
                <w:szCs w:val="20"/>
                <w:lang w:val="ka-GE"/>
              </w:rPr>
              <w:lastRenderedPageBreak/>
              <w:t>მიღებული ცოდნის პრაქტიკაში გამოყენების მნიშვნელობა</w:t>
            </w:r>
          </w:p>
          <w:p w14:paraId="30EFA18E" w14:textId="4511CE33" w:rsidR="008514A4" w:rsidRPr="005A58EF" w:rsidRDefault="008514A4" w:rsidP="00AE7F54">
            <w:pPr>
              <w:numPr>
                <w:ilvl w:val="0"/>
                <w:numId w:val="29"/>
              </w:numPr>
              <w:spacing w:after="0" w:line="240" w:lineRule="auto"/>
              <w:ind w:left="131" w:hanging="160"/>
              <w:contextualSpacing/>
              <w:rPr>
                <w:rFonts w:ascii="Sylfaen" w:hAnsi="Sylfaen"/>
                <w:sz w:val="20"/>
                <w:szCs w:val="20"/>
                <w:lang w:val="ka-GE"/>
              </w:rPr>
            </w:pPr>
            <w:r w:rsidRPr="005A58EF">
              <w:rPr>
                <w:rFonts w:ascii="Sylfaen" w:hAnsi="Sylfaen"/>
                <w:sz w:val="20"/>
                <w:szCs w:val="20"/>
                <w:lang w:val="ka-GE"/>
              </w:rPr>
              <w:t>ეროვნულ და საერთაშორისო დონეზე მოქმედი პროფესიული ორგანიზაციები</w:t>
            </w:r>
          </w:p>
          <w:p w14:paraId="74159249" w14:textId="57205B42"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fr-FR"/>
              </w:rPr>
            </w:pPr>
            <w:r w:rsidRPr="005A58EF">
              <w:rPr>
                <w:rFonts w:ascii="Sylfaen" w:hAnsi="Sylfaen"/>
                <w:sz w:val="20"/>
                <w:szCs w:val="20"/>
                <w:lang w:val="fr-FR"/>
              </w:rPr>
              <w:t>პროფესიული განვითარების დაგეგმვის ეფექტური მეთოდი</w:t>
            </w:r>
          </w:p>
          <w:p w14:paraId="7A99E238" w14:textId="0F59DFED" w:rsidR="008514A4" w:rsidRPr="005A58EF" w:rsidRDefault="008514A4" w:rsidP="00AE7F54">
            <w:pPr>
              <w:numPr>
                <w:ilvl w:val="0"/>
                <w:numId w:val="29"/>
              </w:numPr>
              <w:spacing w:after="0" w:line="240" w:lineRule="auto"/>
              <w:ind w:left="131" w:hanging="160"/>
              <w:contextualSpacing/>
              <w:rPr>
                <w:rFonts w:ascii="Sylfaen" w:hAnsi="Sylfaen"/>
                <w:sz w:val="20"/>
                <w:szCs w:val="20"/>
                <w:lang w:val="ka-GE"/>
              </w:rPr>
            </w:pPr>
            <w:r w:rsidRPr="005A58EF">
              <w:rPr>
                <w:rFonts w:ascii="Sylfaen" w:hAnsi="Sylfaen"/>
                <w:sz w:val="20"/>
                <w:szCs w:val="20"/>
                <w:lang w:val="ka-GE"/>
              </w:rPr>
              <w:t>საკანონმდებლო, პროცედურული ცვლილებებისა და სიახლეების გაცნობის მნიშვნელობა</w:t>
            </w:r>
          </w:p>
          <w:p w14:paraId="7C88672A" w14:textId="05F03EA0" w:rsidR="008514A4" w:rsidRPr="005A58EF" w:rsidRDefault="008514A4" w:rsidP="00AE7F54">
            <w:pPr>
              <w:numPr>
                <w:ilvl w:val="0"/>
                <w:numId w:val="29"/>
              </w:numPr>
              <w:spacing w:after="0" w:line="240" w:lineRule="auto"/>
              <w:ind w:left="131" w:hanging="160"/>
              <w:contextualSpacing/>
              <w:rPr>
                <w:rFonts w:ascii="Sylfaen" w:hAnsi="Sylfaen"/>
                <w:sz w:val="20"/>
                <w:szCs w:val="20"/>
                <w:lang w:val="ka-GE"/>
              </w:rPr>
            </w:pPr>
            <w:r w:rsidRPr="005A58EF">
              <w:rPr>
                <w:rFonts w:ascii="Sylfaen" w:hAnsi="Sylfaen"/>
                <w:sz w:val="20"/>
                <w:szCs w:val="20"/>
                <w:lang w:val="ka-GE"/>
              </w:rPr>
              <w:t>ინტერნეტის მოხმარების წესები</w:t>
            </w:r>
          </w:p>
          <w:p w14:paraId="17EABAF5" w14:textId="6C9F2417" w:rsidR="008514A4" w:rsidRPr="005A58EF" w:rsidRDefault="008514A4" w:rsidP="00AE7F54">
            <w:pPr>
              <w:numPr>
                <w:ilvl w:val="0"/>
                <w:numId w:val="29"/>
              </w:numPr>
              <w:spacing w:after="0" w:line="240" w:lineRule="auto"/>
              <w:ind w:left="131" w:hanging="160"/>
              <w:rPr>
                <w:rFonts w:ascii="Sylfaen" w:hAnsi="Sylfaen"/>
                <w:sz w:val="20"/>
                <w:szCs w:val="20"/>
                <w:lang w:val="ka-GE"/>
              </w:rPr>
            </w:pPr>
            <w:r w:rsidRPr="005A58EF">
              <w:rPr>
                <w:rFonts w:ascii="Sylfaen" w:hAnsi="Sylfaen"/>
                <w:sz w:val="20"/>
                <w:szCs w:val="20"/>
                <w:lang w:val="ka-GE"/>
              </w:rPr>
              <w:t>სიცოცხლის განმავლობაში სწავლისა და პროფესიული ზრდის მნიშვნელობა</w:t>
            </w:r>
          </w:p>
          <w:p w14:paraId="231316DB" w14:textId="30386764"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fr-FR"/>
              </w:rPr>
            </w:pPr>
            <w:r w:rsidRPr="005A58EF">
              <w:rPr>
                <w:rFonts w:ascii="Sylfaen" w:hAnsi="Sylfaen"/>
                <w:sz w:val="20"/>
                <w:szCs w:val="20"/>
                <w:lang w:val="fr-FR"/>
              </w:rPr>
              <w:t>სა</w:t>
            </w:r>
            <w:r w:rsidRPr="005A58EF">
              <w:rPr>
                <w:rFonts w:ascii="Sylfaen" w:hAnsi="Sylfaen"/>
                <w:sz w:val="20"/>
                <w:szCs w:val="20"/>
                <w:lang w:val="ka-GE"/>
              </w:rPr>
              <w:t>ს</w:t>
            </w:r>
            <w:r w:rsidRPr="005A58EF">
              <w:rPr>
                <w:rFonts w:ascii="Sylfaen" w:hAnsi="Sylfaen"/>
                <w:sz w:val="20"/>
                <w:szCs w:val="20"/>
                <w:lang w:val="fr-FR"/>
              </w:rPr>
              <w:t>წავლო პროგრამების მოძიებ</w:t>
            </w:r>
            <w:r w:rsidRPr="005A58EF">
              <w:rPr>
                <w:rFonts w:ascii="Sylfaen" w:hAnsi="Sylfaen"/>
                <w:sz w:val="20"/>
                <w:szCs w:val="20"/>
                <w:lang w:val="ka-GE"/>
              </w:rPr>
              <w:t xml:space="preserve">ის წესი    </w:t>
            </w:r>
          </w:p>
          <w:p w14:paraId="2E609ED6" w14:textId="7EE3237E" w:rsidR="008514A4" w:rsidRPr="005A58EF" w:rsidRDefault="008514A4" w:rsidP="00AE7F54">
            <w:pPr>
              <w:pStyle w:val="ListParagraph"/>
              <w:numPr>
                <w:ilvl w:val="0"/>
                <w:numId w:val="29"/>
              </w:numPr>
              <w:spacing w:after="0" w:line="240" w:lineRule="auto"/>
              <w:ind w:left="131" w:hanging="160"/>
              <w:rPr>
                <w:rFonts w:ascii="Sylfaen" w:hAnsi="Sylfaen"/>
                <w:sz w:val="20"/>
                <w:szCs w:val="20"/>
                <w:lang w:val="fr-FR"/>
              </w:rPr>
            </w:pPr>
            <w:r w:rsidRPr="005A58EF">
              <w:rPr>
                <w:rFonts w:ascii="Sylfaen" w:hAnsi="Sylfaen"/>
                <w:sz w:val="20"/>
                <w:szCs w:val="20"/>
                <w:lang w:val="fr-FR"/>
              </w:rPr>
              <w:t>პროფესი</w:t>
            </w:r>
            <w:r w:rsidRPr="005A58EF">
              <w:rPr>
                <w:rFonts w:ascii="Sylfaen" w:hAnsi="Sylfaen"/>
                <w:sz w:val="20"/>
                <w:szCs w:val="20"/>
                <w:lang w:val="ka-GE"/>
              </w:rPr>
              <w:t xml:space="preserve">ული განვითარების მიზნით </w:t>
            </w:r>
            <w:r w:rsidRPr="005A58EF">
              <w:rPr>
                <w:rFonts w:ascii="Sylfaen" w:hAnsi="Sylfaen"/>
                <w:sz w:val="20"/>
                <w:szCs w:val="20"/>
                <w:lang w:val="fr-FR"/>
              </w:rPr>
              <w:t xml:space="preserve"> ტრენინგ-კურსები</w:t>
            </w:r>
            <w:r w:rsidRPr="005A58EF">
              <w:rPr>
                <w:rFonts w:ascii="Sylfaen" w:hAnsi="Sylfaen"/>
                <w:sz w:val="20"/>
                <w:szCs w:val="20"/>
                <w:lang w:val="ka-GE"/>
              </w:rPr>
              <w:t>ს</w:t>
            </w:r>
            <w:r w:rsidRPr="005A58EF">
              <w:rPr>
                <w:rFonts w:ascii="Sylfaen" w:hAnsi="Sylfaen"/>
                <w:sz w:val="20"/>
                <w:szCs w:val="20"/>
                <w:lang w:val="fr-FR"/>
              </w:rPr>
              <w:t>, სემინარები</w:t>
            </w:r>
            <w:r w:rsidRPr="005A58EF">
              <w:rPr>
                <w:rFonts w:ascii="Sylfaen" w:hAnsi="Sylfaen"/>
                <w:sz w:val="20"/>
                <w:szCs w:val="20"/>
                <w:lang w:val="ka-GE"/>
              </w:rPr>
              <w:t xml:space="preserve">ს </w:t>
            </w:r>
            <w:r w:rsidRPr="005A58EF">
              <w:rPr>
                <w:rFonts w:ascii="Sylfaen" w:hAnsi="Sylfaen"/>
                <w:sz w:val="20"/>
                <w:szCs w:val="20"/>
                <w:lang w:val="fr-FR"/>
              </w:rPr>
              <w:t>და სხვ</w:t>
            </w:r>
            <w:r w:rsidRPr="005A58EF">
              <w:rPr>
                <w:rFonts w:ascii="Sylfaen" w:hAnsi="Sylfaen"/>
                <w:sz w:val="20"/>
                <w:szCs w:val="20"/>
                <w:lang w:val="ka-GE"/>
              </w:rPr>
              <w:t>ა ღონისძიებეში  მონაწილეობის    მნიშვნელობა პროფესიული განვითარებისთვის</w:t>
            </w:r>
          </w:p>
          <w:p w14:paraId="4BBA31F6" w14:textId="77777777" w:rsidR="008514A4" w:rsidRPr="005A58EF" w:rsidRDefault="008514A4" w:rsidP="00AE7F54">
            <w:pPr>
              <w:shd w:val="clear" w:color="auto" w:fill="FFFFFF"/>
              <w:spacing w:line="240" w:lineRule="auto"/>
              <w:ind w:left="131" w:hanging="160"/>
              <w:rPr>
                <w:rFonts w:ascii="Sylfaen" w:hAnsi="Sylfaen"/>
                <w:sz w:val="20"/>
                <w:szCs w:val="20"/>
                <w:lang w:val="ka-GE"/>
              </w:rPr>
            </w:pPr>
          </w:p>
        </w:tc>
        <w:tc>
          <w:tcPr>
            <w:tcW w:w="3770" w:type="dxa"/>
            <w:tcBorders>
              <w:top w:val="single" w:sz="8" w:space="0" w:color="4BACC6"/>
              <w:bottom w:val="single" w:sz="8" w:space="0" w:color="4BACC6"/>
              <w:right w:val="single" w:sz="8" w:space="0" w:color="4BACC6"/>
            </w:tcBorders>
          </w:tcPr>
          <w:p w14:paraId="411B8960" w14:textId="77777777" w:rsidR="008514A4" w:rsidRPr="005A58EF" w:rsidRDefault="008514A4" w:rsidP="0071248B">
            <w:pPr>
              <w:pStyle w:val="ListParagraph"/>
              <w:tabs>
                <w:tab w:val="left" w:pos="438"/>
              </w:tabs>
              <w:spacing w:after="0" w:line="240" w:lineRule="auto"/>
              <w:ind w:left="131"/>
              <w:rPr>
                <w:rFonts w:ascii="Sylfaen" w:hAnsi="Sylfaen" w:cs="Sylfaen"/>
                <w:b/>
                <w:sz w:val="20"/>
                <w:szCs w:val="20"/>
                <w:lang w:val="ka-GE"/>
              </w:rPr>
            </w:pPr>
            <w:r w:rsidRPr="005A58EF">
              <w:rPr>
                <w:rFonts w:ascii="Sylfaen" w:hAnsi="Sylfaen" w:cs="Sylfaen"/>
                <w:b/>
                <w:sz w:val="20"/>
                <w:szCs w:val="20"/>
                <w:lang w:val="ka-GE"/>
              </w:rPr>
              <w:lastRenderedPageBreak/>
              <w:t>შეუძლია:</w:t>
            </w:r>
          </w:p>
          <w:p w14:paraId="58720E00" w14:textId="77777777" w:rsidR="008514A4" w:rsidRPr="005A58EF" w:rsidRDefault="008514A4" w:rsidP="00AE7F54">
            <w:pPr>
              <w:pStyle w:val="ListParagraph"/>
              <w:numPr>
                <w:ilvl w:val="0"/>
                <w:numId w:val="29"/>
              </w:numPr>
              <w:tabs>
                <w:tab w:val="left" w:pos="438"/>
              </w:tabs>
              <w:spacing w:after="0" w:line="240" w:lineRule="auto"/>
              <w:ind w:left="131" w:hanging="160"/>
              <w:rPr>
                <w:rFonts w:ascii="Sylfaen" w:hAnsi="Sylfaen" w:cs="Sylfaen"/>
                <w:sz w:val="20"/>
                <w:szCs w:val="20"/>
                <w:lang w:val="fr-FR"/>
              </w:rPr>
            </w:pPr>
            <w:r w:rsidRPr="005A58EF">
              <w:rPr>
                <w:rFonts w:ascii="Sylfaen" w:hAnsi="Sylfaen" w:cs="Sylfaen"/>
                <w:sz w:val="20"/>
                <w:szCs w:val="20"/>
                <w:lang w:val="fr-FR"/>
              </w:rPr>
              <w:t xml:space="preserve">ორგანიზაციის </w:t>
            </w:r>
            <w:r w:rsidRPr="005A58EF">
              <w:rPr>
                <w:rFonts w:ascii="Sylfaen" w:hAnsi="Sylfaen" w:cs="Sylfaen"/>
                <w:sz w:val="20"/>
                <w:szCs w:val="20"/>
                <w:lang w:val="ka-GE"/>
              </w:rPr>
              <w:t xml:space="preserve">ზოგად </w:t>
            </w:r>
            <w:r w:rsidRPr="005A58EF">
              <w:rPr>
                <w:rFonts w:ascii="Sylfaen" w:hAnsi="Sylfaen" w:cs="Sylfaen"/>
                <w:sz w:val="20"/>
                <w:szCs w:val="20"/>
                <w:lang w:val="fr-FR"/>
              </w:rPr>
              <w:t>სტუქტურაში</w:t>
            </w:r>
            <w:r w:rsidRPr="005A58EF">
              <w:rPr>
                <w:rFonts w:ascii="Sylfaen" w:hAnsi="Sylfaen" w:cs="Sylfaen"/>
                <w:sz w:val="20"/>
                <w:szCs w:val="20"/>
                <w:lang w:val="ka-GE"/>
              </w:rPr>
              <w:t xml:space="preserve">   </w:t>
            </w:r>
            <w:r w:rsidRPr="005A58EF">
              <w:rPr>
                <w:rFonts w:ascii="Sylfaen" w:hAnsi="Sylfaen" w:cs="Sylfaen"/>
                <w:sz w:val="20"/>
                <w:szCs w:val="20"/>
                <w:lang w:val="fr-FR"/>
              </w:rPr>
              <w:t>გაერკვ</w:t>
            </w:r>
            <w:r w:rsidRPr="005A58EF">
              <w:rPr>
                <w:rFonts w:ascii="Sylfaen" w:hAnsi="Sylfaen" w:cs="Sylfaen"/>
                <w:sz w:val="20"/>
                <w:szCs w:val="20"/>
                <w:lang w:val="ka-GE"/>
              </w:rPr>
              <w:t>ევა</w:t>
            </w:r>
            <w:r w:rsidRPr="005A58EF">
              <w:rPr>
                <w:rFonts w:ascii="Sylfaen" w:hAnsi="Sylfaen" w:cs="Sylfaen"/>
                <w:sz w:val="20"/>
                <w:szCs w:val="20"/>
                <w:lang w:val="fr-FR"/>
              </w:rPr>
              <w:t xml:space="preserve"> </w:t>
            </w:r>
          </w:p>
          <w:p w14:paraId="2A9005F2" w14:textId="7583592E" w:rsidR="008514A4" w:rsidRPr="005A58EF" w:rsidRDefault="008514A4" w:rsidP="00AE7F54">
            <w:pPr>
              <w:pStyle w:val="ListParagraph"/>
              <w:numPr>
                <w:ilvl w:val="0"/>
                <w:numId w:val="29"/>
              </w:numPr>
              <w:tabs>
                <w:tab w:val="left" w:pos="438"/>
              </w:tabs>
              <w:spacing w:after="0" w:line="240" w:lineRule="auto"/>
              <w:ind w:left="131" w:hanging="160"/>
              <w:rPr>
                <w:rFonts w:ascii="Sylfaen" w:hAnsi="Sylfaen" w:cs="Sylfaen"/>
                <w:sz w:val="20"/>
                <w:szCs w:val="20"/>
                <w:lang w:val="fr-FR"/>
              </w:rPr>
            </w:pPr>
            <w:r w:rsidRPr="005A58EF">
              <w:rPr>
                <w:rFonts w:ascii="Sylfaen" w:hAnsi="Sylfaen" w:cs="Sylfaen"/>
                <w:sz w:val="20"/>
                <w:szCs w:val="20"/>
                <w:lang w:val="ka-GE"/>
              </w:rPr>
              <w:t>სწორად შეადგინოს შესაბამისი დოკუმენტაცია</w:t>
            </w:r>
          </w:p>
          <w:p w14:paraId="7240D6A0" w14:textId="716CC9B7" w:rsidR="008514A4" w:rsidRPr="005A58EF" w:rsidRDefault="008514A4" w:rsidP="00AE7F54">
            <w:pPr>
              <w:pStyle w:val="ListParagraph"/>
              <w:numPr>
                <w:ilvl w:val="0"/>
                <w:numId w:val="29"/>
              </w:numPr>
              <w:tabs>
                <w:tab w:val="left" w:pos="438"/>
              </w:tabs>
              <w:spacing w:after="0" w:line="240" w:lineRule="auto"/>
              <w:ind w:left="131" w:hanging="160"/>
              <w:rPr>
                <w:rFonts w:ascii="Sylfaen" w:hAnsi="Sylfaen"/>
                <w:sz w:val="20"/>
                <w:szCs w:val="20"/>
                <w:lang w:val="fr-FR"/>
              </w:rPr>
            </w:pPr>
            <w:r w:rsidRPr="005A58EF">
              <w:rPr>
                <w:rFonts w:ascii="Sylfaen" w:hAnsi="Sylfaen" w:cs="Sylfaen"/>
                <w:sz w:val="20"/>
                <w:szCs w:val="20"/>
                <w:lang w:val="fr-FR"/>
              </w:rPr>
              <w:t>ჩაერთოს</w:t>
            </w:r>
            <w:r w:rsidRPr="005A58EF">
              <w:rPr>
                <w:rFonts w:ascii="Sylfaen" w:hAnsi="Sylfaen"/>
                <w:sz w:val="20"/>
                <w:szCs w:val="20"/>
                <w:lang w:val="fr-FR"/>
              </w:rPr>
              <w:t xml:space="preserve"> </w:t>
            </w:r>
            <w:r w:rsidRPr="005A58EF">
              <w:rPr>
                <w:rFonts w:ascii="Sylfaen" w:hAnsi="Sylfaen" w:cs="Sylfaen"/>
                <w:sz w:val="20"/>
                <w:szCs w:val="20"/>
              </w:rPr>
              <w:t xml:space="preserve">   </w:t>
            </w:r>
            <w:r w:rsidRPr="005A58EF">
              <w:rPr>
                <w:rFonts w:ascii="Sylfaen" w:hAnsi="Sylfaen" w:cs="Sylfaen"/>
                <w:sz w:val="20"/>
                <w:szCs w:val="20"/>
                <w:lang w:val="fr-FR"/>
              </w:rPr>
              <w:t>გადაწყვეტილებების</w:t>
            </w:r>
            <w:r w:rsidRPr="005A58EF">
              <w:rPr>
                <w:rFonts w:ascii="Sylfaen" w:hAnsi="Sylfaen"/>
                <w:sz w:val="20"/>
                <w:szCs w:val="20"/>
                <w:lang w:val="fr-FR"/>
              </w:rPr>
              <w:t xml:space="preserve"> </w:t>
            </w:r>
            <w:r w:rsidRPr="005A58EF">
              <w:rPr>
                <w:rFonts w:ascii="Sylfaen" w:hAnsi="Sylfaen" w:cs="Sylfaen"/>
                <w:sz w:val="20"/>
                <w:szCs w:val="20"/>
                <w:lang w:val="fr-FR"/>
              </w:rPr>
              <w:t>მიღებაში</w:t>
            </w:r>
          </w:p>
          <w:p w14:paraId="3C769D6E" w14:textId="51EFA3D3" w:rsidR="008514A4" w:rsidRPr="005A58EF" w:rsidRDefault="008514A4" w:rsidP="00AE7F54">
            <w:pPr>
              <w:pStyle w:val="ListParagraph"/>
              <w:numPr>
                <w:ilvl w:val="0"/>
                <w:numId w:val="29"/>
              </w:numPr>
              <w:tabs>
                <w:tab w:val="left" w:pos="438"/>
              </w:tabs>
              <w:spacing w:after="0" w:line="240" w:lineRule="auto"/>
              <w:ind w:left="131" w:hanging="160"/>
              <w:rPr>
                <w:rFonts w:ascii="Sylfaen" w:hAnsi="Sylfaen" w:cs="Sylfaen"/>
                <w:sz w:val="20"/>
                <w:szCs w:val="20"/>
                <w:lang w:val="fr-FR"/>
              </w:rPr>
            </w:pPr>
            <w:r w:rsidRPr="005A58EF">
              <w:rPr>
                <w:rFonts w:ascii="Sylfaen" w:hAnsi="Sylfaen" w:cs="Sylfaen"/>
                <w:sz w:val="20"/>
                <w:szCs w:val="20"/>
                <w:lang w:val="fr-FR"/>
              </w:rPr>
              <w:t>დაიცვას საკუთარი</w:t>
            </w:r>
            <w:r w:rsidRPr="005A58EF">
              <w:rPr>
                <w:rFonts w:ascii="Sylfaen" w:hAnsi="Sylfaen" w:cs="Sylfaen"/>
                <w:sz w:val="20"/>
                <w:szCs w:val="20"/>
                <w:lang w:val="ka-GE"/>
              </w:rPr>
              <w:t xml:space="preserve"> </w:t>
            </w:r>
            <w:r w:rsidRPr="005A58EF">
              <w:rPr>
                <w:rFonts w:ascii="Sylfaen" w:hAnsi="Sylfaen" w:cs="Sylfaen"/>
                <w:sz w:val="20"/>
                <w:szCs w:val="20"/>
                <w:lang w:val="fr-FR"/>
              </w:rPr>
              <w:t>შრომითი უფლებები</w:t>
            </w:r>
          </w:p>
          <w:p w14:paraId="2D824E9E" w14:textId="72EEE5B7" w:rsidR="008514A4" w:rsidRPr="005A58EF" w:rsidRDefault="008514A4" w:rsidP="00AE7F54">
            <w:pPr>
              <w:pStyle w:val="ListParagraph"/>
              <w:numPr>
                <w:ilvl w:val="0"/>
                <w:numId w:val="29"/>
              </w:numPr>
              <w:tabs>
                <w:tab w:val="left" w:pos="438"/>
              </w:tabs>
              <w:spacing w:after="0" w:line="240" w:lineRule="auto"/>
              <w:ind w:left="131" w:hanging="160"/>
              <w:rPr>
                <w:rFonts w:ascii="Sylfaen" w:hAnsi="Sylfaen" w:cs="Sylfaen"/>
                <w:sz w:val="20"/>
                <w:szCs w:val="20"/>
                <w:lang w:val="fr-FR"/>
              </w:rPr>
            </w:pPr>
            <w:r w:rsidRPr="005A58EF">
              <w:rPr>
                <w:rFonts w:ascii="Sylfaen" w:hAnsi="Sylfaen" w:cs="Sylfaen"/>
                <w:sz w:val="20"/>
                <w:szCs w:val="20"/>
                <w:lang w:val="ka-GE"/>
              </w:rPr>
              <w:t>საკუთარი საქმიანობის მარეგულირებელი ნორმატიული აქტების მოძიება</w:t>
            </w:r>
          </w:p>
          <w:p w14:paraId="7B0ECC13" w14:textId="7A509C8C" w:rsidR="008514A4" w:rsidRPr="005A58EF" w:rsidRDefault="008514A4" w:rsidP="00AE7F54">
            <w:pPr>
              <w:pStyle w:val="ListParagraph"/>
              <w:numPr>
                <w:ilvl w:val="0"/>
                <w:numId w:val="29"/>
              </w:numPr>
              <w:tabs>
                <w:tab w:val="left" w:pos="438"/>
              </w:tabs>
              <w:spacing w:after="0" w:line="240" w:lineRule="auto"/>
              <w:ind w:left="131" w:hanging="160"/>
              <w:rPr>
                <w:rFonts w:ascii="Sylfaen" w:hAnsi="Sylfaen" w:cs="Sylfaen"/>
                <w:sz w:val="20"/>
                <w:szCs w:val="20"/>
                <w:lang w:val="fr-FR"/>
              </w:rPr>
            </w:pPr>
            <w:r w:rsidRPr="005A58EF">
              <w:rPr>
                <w:rFonts w:ascii="Sylfaen" w:hAnsi="Sylfaen" w:cs="Sylfaen"/>
                <w:sz w:val="20"/>
                <w:szCs w:val="20"/>
                <w:lang w:val="ka-GE"/>
              </w:rPr>
              <w:t>საკუთარი შესაძლებლობების სწორად შეფასება</w:t>
            </w:r>
          </w:p>
          <w:p w14:paraId="01B7FC74" w14:textId="77777777" w:rsidR="008514A4" w:rsidRPr="005A58EF" w:rsidRDefault="008514A4" w:rsidP="00AE7F54">
            <w:pPr>
              <w:pStyle w:val="ListParagraph"/>
              <w:numPr>
                <w:ilvl w:val="0"/>
                <w:numId w:val="29"/>
              </w:numPr>
              <w:tabs>
                <w:tab w:val="left" w:pos="438"/>
              </w:tabs>
              <w:spacing w:after="0" w:line="240" w:lineRule="auto"/>
              <w:ind w:left="131" w:hanging="160"/>
              <w:rPr>
                <w:rFonts w:ascii="Sylfaen" w:hAnsi="Sylfaen" w:cs="Sylfaen"/>
                <w:sz w:val="20"/>
                <w:szCs w:val="20"/>
                <w:lang w:val="fr-FR"/>
              </w:rPr>
            </w:pPr>
            <w:r w:rsidRPr="005A58EF">
              <w:rPr>
                <w:rFonts w:ascii="Sylfaen" w:hAnsi="Sylfaen" w:cs="Sylfaen"/>
                <w:sz w:val="20"/>
                <w:szCs w:val="20"/>
                <w:lang w:val="ka-GE"/>
              </w:rPr>
              <w:t xml:space="preserve"> სწორი დასკვნების გამოტანა</w:t>
            </w:r>
          </w:p>
          <w:p w14:paraId="0A5C91E3" w14:textId="4B012289" w:rsidR="008514A4" w:rsidRPr="005A58EF" w:rsidRDefault="008514A4" w:rsidP="00AE7F54">
            <w:pPr>
              <w:pStyle w:val="ListParagraph"/>
              <w:numPr>
                <w:ilvl w:val="0"/>
                <w:numId w:val="29"/>
              </w:numPr>
              <w:tabs>
                <w:tab w:val="left" w:pos="438"/>
              </w:tabs>
              <w:spacing w:after="0" w:line="240" w:lineRule="auto"/>
              <w:ind w:left="131" w:hanging="160"/>
              <w:rPr>
                <w:rFonts w:ascii="Sylfaen" w:hAnsi="Sylfaen" w:cs="Sylfaen"/>
                <w:sz w:val="20"/>
                <w:szCs w:val="20"/>
                <w:lang w:val="fr-FR"/>
              </w:rPr>
            </w:pPr>
            <w:r w:rsidRPr="005A58EF">
              <w:rPr>
                <w:rFonts w:ascii="Sylfaen" w:hAnsi="Sylfaen" w:cs="Sylfaen"/>
                <w:sz w:val="20"/>
                <w:szCs w:val="20"/>
                <w:lang w:val="ka-GE"/>
              </w:rPr>
              <w:t>გ</w:t>
            </w:r>
            <w:r w:rsidRPr="005A58EF">
              <w:rPr>
                <w:rFonts w:ascii="Sylfaen" w:hAnsi="Sylfaen" w:cs="Sylfaen"/>
                <w:sz w:val="20"/>
                <w:szCs w:val="20"/>
                <w:lang w:val="fr-FR"/>
              </w:rPr>
              <w:t>ამოცდილ</w:t>
            </w:r>
            <w:r w:rsidRPr="005A58EF">
              <w:rPr>
                <w:rFonts w:ascii="Sylfaen" w:hAnsi="Sylfaen" w:cs="Sylfaen"/>
                <w:sz w:val="20"/>
                <w:szCs w:val="20"/>
                <w:lang w:val="ka-GE"/>
              </w:rPr>
              <w:t xml:space="preserve">ი </w:t>
            </w:r>
            <w:r w:rsidRPr="005A58EF">
              <w:rPr>
                <w:rFonts w:ascii="Sylfaen" w:hAnsi="Sylfaen" w:cs="Sylfaen"/>
                <w:sz w:val="20"/>
                <w:szCs w:val="20"/>
                <w:lang w:val="fr-FR"/>
              </w:rPr>
              <w:t>სპეციალისტებ</w:t>
            </w:r>
            <w:r w:rsidRPr="005A58EF">
              <w:rPr>
                <w:rFonts w:ascii="Sylfaen" w:hAnsi="Sylfaen" w:cs="Sylfaen"/>
                <w:sz w:val="20"/>
                <w:szCs w:val="20"/>
                <w:lang w:val="ka-GE"/>
              </w:rPr>
              <w:t xml:space="preserve">ისგან </w:t>
            </w:r>
            <w:r w:rsidRPr="005A58EF">
              <w:rPr>
                <w:rFonts w:ascii="Sylfaen" w:hAnsi="Sylfaen" w:cs="Sylfaen"/>
                <w:sz w:val="20"/>
                <w:szCs w:val="20"/>
                <w:lang w:val="fr-FR"/>
              </w:rPr>
              <w:t xml:space="preserve"> კონსულტაციების</w:t>
            </w:r>
            <w:r w:rsidRPr="005A58EF">
              <w:rPr>
                <w:rFonts w:ascii="Sylfaen" w:hAnsi="Sylfaen" w:cs="Sylfaen"/>
                <w:sz w:val="20"/>
                <w:szCs w:val="20"/>
                <w:lang w:val="ka-GE"/>
              </w:rPr>
              <w:t xml:space="preserve">   </w:t>
            </w:r>
            <w:r w:rsidRPr="005A58EF">
              <w:rPr>
                <w:rFonts w:ascii="Sylfaen" w:hAnsi="Sylfaen" w:cs="Sylfaen"/>
                <w:sz w:val="20"/>
                <w:szCs w:val="20"/>
                <w:lang w:val="fr-FR"/>
              </w:rPr>
              <w:t xml:space="preserve"> მიღება</w:t>
            </w:r>
          </w:p>
          <w:p w14:paraId="1C55573C" w14:textId="0596C01C" w:rsidR="008514A4" w:rsidRPr="005A58EF" w:rsidRDefault="008514A4" w:rsidP="00AE7F54">
            <w:pPr>
              <w:pStyle w:val="ListParagraph"/>
              <w:numPr>
                <w:ilvl w:val="0"/>
                <w:numId w:val="29"/>
              </w:numPr>
              <w:tabs>
                <w:tab w:val="left" w:pos="438"/>
              </w:tabs>
              <w:spacing w:after="0" w:line="240" w:lineRule="auto"/>
              <w:ind w:left="131" w:hanging="160"/>
              <w:rPr>
                <w:rFonts w:ascii="Sylfaen" w:hAnsi="Sylfaen" w:cs="Sylfaen"/>
                <w:sz w:val="20"/>
                <w:szCs w:val="20"/>
                <w:lang w:val="fr-FR"/>
              </w:rPr>
            </w:pPr>
            <w:r w:rsidRPr="005A58EF">
              <w:rPr>
                <w:rFonts w:ascii="Sylfaen" w:hAnsi="Sylfaen" w:cs="Sylfaen"/>
                <w:sz w:val="20"/>
                <w:szCs w:val="20"/>
                <w:lang w:val="fr-FR"/>
              </w:rPr>
              <w:t xml:space="preserve">მიღებული ცოდნის პრაქტიკაში გამოყენება </w:t>
            </w:r>
          </w:p>
          <w:p w14:paraId="110051E3" w14:textId="77777777"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fr-FR"/>
              </w:rPr>
            </w:pPr>
            <w:r w:rsidRPr="005A58EF">
              <w:rPr>
                <w:rFonts w:ascii="Sylfaen" w:hAnsi="Sylfaen" w:cs="Sylfaen"/>
                <w:sz w:val="20"/>
                <w:szCs w:val="20"/>
                <w:lang w:val="fr-FR"/>
              </w:rPr>
              <w:t>განვითარების გზები</w:t>
            </w:r>
            <w:r w:rsidRPr="005A58EF">
              <w:rPr>
                <w:rFonts w:ascii="Sylfaen" w:hAnsi="Sylfaen" w:cs="Sylfaen"/>
                <w:sz w:val="20"/>
                <w:szCs w:val="20"/>
                <w:lang w:val="ka-GE"/>
              </w:rPr>
              <w:t xml:space="preserve">ს </w:t>
            </w:r>
            <w:r w:rsidRPr="005A58EF">
              <w:rPr>
                <w:rFonts w:ascii="Sylfaen" w:hAnsi="Sylfaen" w:cs="Sylfaen"/>
                <w:sz w:val="20"/>
                <w:szCs w:val="20"/>
                <w:lang w:val="fr-FR"/>
              </w:rPr>
              <w:t xml:space="preserve"> სწორად დაგეგმ</w:t>
            </w:r>
            <w:r w:rsidRPr="005A58EF">
              <w:rPr>
                <w:rFonts w:ascii="Sylfaen" w:hAnsi="Sylfaen" w:cs="Sylfaen"/>
                <w:sz w:val="20"/>
                <w:szCs w:val="20"/>
                <w:lang w:val="ka-GE"/>
              </w:rPr>
              <w:t>ვა</w:t>
            </w:r>
            <w:r w:rsidRPr="005A58EF">
              <w:rPr>
                <w:rFonts w:ascii="Sylfaen" w:hAnsi="Sylfaen" w:cs="Sylfaen"/>
                <w:sz w:val="20"/>
                <w:szCs w:val="20"/>
                <w:lang w:val="fr-FR"/>
              </w:rPr>
              <w:t xml:space="preserve"> </w:t>
            </w:r>
          </w:p>
          <w:p w14:paraId="5452256D" w14:textId="05B75D56"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ka-GE"/>
              </w:rPr>
            </w:pPr>
            <w:r w:rsidRPr="005A58EF">
              <w:rPr>
                <w:rFonts w:ascii="Sylfaen" w:hAnsi="Sylfaen" w:cs="Sylfaen"/>
                <w:sz w:val="20"/>
                <w:szCs w:val="20"/>
                <w:lang w:val="ka-GE"/>
              </w:rPr>
              <w:lastRenderedPageBreak/>
              <w:t>დააკორექტიროს დაგეგმილი, პროფესიის განვითარების გზა</w:t>
            </w:r>
          </w:p>
          <w:p w14:paraId="6E72B261" w14:textId="7BF1C8F5"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fr-FR"/>
              </w:rPr>
            </w:pPr>
            <w:r w:rsidRPr="005A58EF">
              <w:rPr>
                <w:rFonts w:ascii="Sylfaen" w:hAnsi="Sylfaen" w:cs="Sylfaen"/>
                <w:sz w:val="20"/>
                <w:szCs w:val="20"/>
                <w:lang w:val="fr-FR"/>
              </w:rPr>
              <w:t>ინტერნეტით სარგებლობა</w:t>
            </w:r>
          </w:p>
          <w:p w14:paraId="41322B6C" w14:textId="1E88AA16"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fr-FR"/>
              </w:rPr>
            </w:pPr>
            <w:r w:rsidRPr="005A58EF">
              <w:rPr>
                <w:rFonts w:ascii="Sylfaen" w:hAnsi="Sylfaen" w:cs="Sylfaen"/>
                <w:sz w:val="20"/>
                <w:szCs w:val="20"/>
                <w:lang w:val="fr-FR"/>
              </w:rPr>
              <w:t>პროფესიული ლიტერატურის შერჩევა და პროფესიაში სიახლეების მოძიება-ანალიზი</w:t>
            </w:r>
          </w:p>
          <w:p w14:paraId="3CB8B590" w14:textId="6AD59381"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fr-FR"/>
              </w:rPr>
            </w:pPr>
            <w:r w:rsidRPr="005A58EF">
              <w:rPr>
                <w:rFonts w:ascii="Sylfaen" w:hAnsi="Sylfaen" w:cs="Sylfaen"/>
                <w:sz w:val="20"/>
                <w:szCs w:val="20"/>
                <w:lang w:val="fr-FR"/>
              </w:rPr>
              <w:t>ტექნოლოგიურ</w:t>
            </w:r>
            <w:r w:rsidRPr="005A58EF">
              <w:rPr>
                <w:rFonts w:ascii="Sylfaen" w:hAnsi="Sylfaen" w:cs="Sylfaen"/>
                <w:sz w:val="20"/>
                <w:szCs w:val="20"/>
                <w:lang w:val="ka-GE"/>
              </w:rPr>
              <w:t>ი</w:t>
            </w:r>
            <w:r w:rsidRPr="005A58EF">
              <w:rPr>
                <w:rFonts w:ascii="Sylfaen" w:hAnsi="Sylfaen" w:cs="Sylfaen"/>
                <w:sz w:val="20"/>
                <w:szCs w:val="20"/>
                <w:lang w:val="fr-FR"/>
              </w:rPr>
              <w:t xml:space="preserve"> სიახლეების გაეცნობა</w:t>
            </w:r>
          </w:p>
          <w:p w14:paraId="151A1B4C" w14:textId="77777777" w:rsidR="008514A4" w:rsidRPr="005A58EF" w:rsidRDefault="008514A4" w:rsidP="00AE7F54">
            <w:pPr>
              <w:pStyle w:val="ListParagraph"/>
              <w:numPr>
                <w:ilvl w:val="0"/>
                <w:numId w:val="29"/>
              </w:numPr>
              <w:spacing w:after="0" w:line="240" w:lineRule="auto"/>
              <w:ind w:left="131" w:hanging="160"/>
              <w:rPr>
                <w:rFonts w:ascii="Sylfaen" w:hAnsi="Sylfaen" w:cs="Sylfaen"/>
                <w:sz w:val="20"/>
                <w:szCs w:val="20"/>
                <w:lang w:val="fr-FR"/>
              </w:rPr>
            </w:pPr>
            <w:r w:rsidRPr="005A58EF">
              <w:rPr>
                <w:rFonts w:ascii="Sylfaen" w:hAnsi="Sylfaen" w:cs="Sylfaen"/>
                <w:sz w:val="20"/>
                <w:szCs w:val="20"/>
                <w:lang w:val="fr-FR"/>
              </w:rPr>
              <w:t xml:space="preserve"> </w:t>
            </w:r>
            <w:r w:rsidRPr="005A58EF">
              <w:rPr>
                <w:rFonts w:ascii="Sylfaen" w:hAnsi="Sylfaen" w:cs="Sylfaen"/>
                <w:sz w:val="20"/>
                <w:szCs w:val="20"/>
                <w:lang w:val="ka-GE"/>
              </w:rPr>
              <w:t>ინფ. მოძიება</w:t>
            </w:r>
            <w:r w:rsidRPr="005A58EF">
              <w:rPr>
                <w:rFonts w:ascii="Sylfaen" w:hAnsi="Sylfaen" w:cs="Sylfaen"/>
                <w:sz w:val="20"/>
                <w:szCs w:val="20"/>
                <w:lang w:val="fr-FR"/>
              </w:rPr>
              <w:t xml:space="preserve"> სასწავლო კურსების</w:t>
            </w:r>
            <w:r w:rsidRPr="005A58EF">
              <w:rPr>
                <w:rFonts w:ascii="Sylfaen" w:hAnsi="Sylfaen" w:cs="Sylfaen"/>
                <w:sz w:val="20"/>
                <w:szCs w:val="20"/>
                <w:lang w:val="ka-GE"/>
              </w:rPr>
              <w:t xml:space="preserve"> შესახებ </w:t>
            </w:r>
            <w:r w:rsidRPr="005A58EF">
              <w:rPr>
                <w:rFonts w:ascii="Sylfaen" w:hAnsi="Sylfaen" w:cs="Sylfaen"/>
                <w:sz w:val="20"/>
                <w:szCs w:val="20"/>
                <w:lang w:val="fr-FR"/>
              </w:rPr>
              <w:t xml:space="preserve"> </w:t>
            </w:r>
          </w:p>
          <w:p w14:paraId="2595FF1D" w14:textId="77777777" w:rsidR="008514A4" w:rsidRPr="005A58EF" w:rsidRDefault="008514A4" w:rsidP="00AE7F54">
            <w:pPr>
              <w:pStyle w:val="ListParagraph"/>
              <w:numPr>
                <w:ilvl w:val="0"/>
                <w:numId w:val="29"/>
              </w:numPr>
              <w:spacing w:line="240" w:lineRule="auto"/>
              <w:ind w:left="131" w:hanging="160"/>
              <w:rPr>
                <w:rFonts w:ascii="Sylfaen" w:hAnsi="Sylfaen"/>
                <w:sz w:val="20"/>
                <w:szCs w:val="20"/>
                <w:lang w:val="ka-GE"/>
              </w:rPr>
            </w:pPr>
            <w:r w:rsidRPr="005A58EF">
              <w:rPr>
                <w:rFonts w:ascii="Sylfaen" w:hAnsi="Sylfaen" w:cs="Sylfaen"/>
                <w:sz w:val="20"/>
                <w:szCs w:val="20"/>
                <w:lang w:val="ka-GE"/>
              </w:rPr>
              <w:t xml:space="preserve"> პროფესიულ</w:t>
            </w:r>
            <w:r w:rsidRPr="005A58EF">
              <w:rPr>
                <w:rFonts w:ascii="Sylfaen" w:hAnsi="Sylfaen" w:cs="Sylfaen"/>
                <w:sz w:val="20"/>
                <w:szCs w:val="20"/>
                <w:lang w:val="fr-FR"/>
              </w:rPr>
              <w:t xml:space="preserve"> სემინარებ</w:t>
            </w:r>
            <w:r w:rsidRPr="005A58EF">
              <w:rPr>
                <w:rFonts w:ascii="Sylfaen" w:hAnsi="Sylfaen" w:cs="Sylfaen"/>
                <w:sz w:val="20"/>
                <w:szCs w:val="20"/>
                <w:lang w:val="ka-GE"/>
              </w:rPr>
              <w:t>ში   მონაწილეობის  მიღება</w:t>
            </w:r>
          </w:p>
        </w:tc>
      </w:tr>
    </w:tbl>
    <w:p w14:paraId="59E1B06C" w14:textId="77777777" w:rsidR="00131A9F" w:rsidRPr="005A58EF" w:rsidRDefault="00131A9F" w:rsidP="001D3529">
      <w:pPr>
        <w:pStyle w:val="ListParagraph"/>
        <w:tabs>
          <w:tab w:val="left" w:pos="270"/>
          <w:tab w:val="left" w:pos="360"/>
        </w:tabs>
        <w:spacing w:before="60" w:after="60" w:line="240" w:lineRule="auto"/>
        <w:ind w:left="375"/>
        <w:jc w:val="both"/>
        <w:rPr>
          <w:rFonts w:ascii="Sylfaen" w:hAnsi="Sylfaen"/>
          <w:b/>
          <w:sz w:val="20"/>
          <w:szCs w:val="20"/>
          <w:lang w:val="ka-GE"/>
        </w:rPr>
      </w:pPr>
    </w:p>
    <w:p w14:paraId="59E1B06D" w14:textId="36392E31" w:rsidR="007F583B" w:rsidRPr="005A58EF" w:rsidRDefault="007F583B" w:rsidP="001D3529">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5A58EF">
        <w:rPr>
          <w:rFonts w:ascii="Sylfaen" w:hAnsi="Sylfaen"/>
          <w:b/>
          <w:sz w:val="20"/>
          <w:szCs w:val="20"/>
          <w:lang w:val="ka-GE"/>
        </w:rPr>
        <w:t>სტანდარტის მოქმედების ვადა:</w:t>
      </w:r>
      <w:r w:rsidR="008514A4" w:rsidRPr="005A58EF">
        <w:rPr>
          <w:rFonts w:ascii="Sylfaen" w:hAnsi="Sylfaen"/>
          <w:b/>
          <w:sz w:val="20"/>
          <w:szCs w:val="20"/>
        </w:rPr>
        <w:t xml:space="preserve"> </w:t>
      </w:r>
      <w:r w:rsidR="008514A4" w:rsidRPr="005A58EF">
        <w:rPr>
          <w:rFonts w:ascii="Sylfaen" w:hAnsi="Sylfaen"/>
          <w:sz w:val="20"/>
          <w:szCs w:val="20"/>
          <w:lang w:val="ka-GE"/>
        </w:rPr>
        <w:t>5  წელი</w:t>
      </w:r>
    </w:p>
    <w:p w14:paraId="59E1B06E" w14:textId="77777777" w:rsidR="00131A9F" w:rsidRPr="005A58EF" w:rsidRDefault="00131A9F" w:rsidP="001D3529">
      <w:pPr>
        <w:pStyle w:val="ListParagraph"/>
        <w:tabs>
          <w:tab w:val="left" w:pos="270"/>
          <w:tab w:val="left" w:pos="360"/>
        </w:tabs>
        <w:spacing w:before="60" w:after="60" w:line="240" w:lineRule="auto"/>
        <w:ind w:left="375"/>
        <w:jc w:val="both"/>
        <w:rPr>
          <w:rFonts w:ascii="Sylfaen" w:hAnsi="Sylfaen"/>
          <w:b/>
          <w:sz w:val="20"/>
          <w:szCs w:val="20"/>
          <w:lang w:val="ka-GE"/>
        </w:rPr>
      </w:pPr>
    </w:p>
    <w:p w14:paraId="59E1B06F" w14:textId="77777777" w:rsidR="004542C8" w:rsidRPr="005A58EF" w:rsidRDefault="003F4A9F" w:rsidP="001D3529">
      <w:pPr>
        <w:spacing w:before="60" w:after="60" w:line="240" w:lineRule="auto"/>
        <w:jc w:val="both"/>
        <w:rPr>
          <w:rFonts w:ascii="Sylfaen" w:eastAsiaTheme="majorEastAsia" w:hAnsi="Sylfaen" w:cs="Sylfaen"/>
          <w:b/>
          <w:bCs/>
          <w:sz w:val="20"/>
          <w:szCs w:val="20"/>
          <w:lang w:val="ka-GE"/>
        </w:rPr>
      </w:pPr>
      <w:r w:rsidRPr="005A58EF">
        <w:rPr>
          <w:rFonts w:ascii="Sylfaen" w:hAnsi="Sylfaen" w:cs="Sylfaen"/>
          <w:b/>
          <w:sz w:val="20"/>
          <w:szCs w:val="20"/>
          <w:lang w:val="ka-GE"/>
        </w:rPr>
        <w:t>1</w:t>
      </w:r>
      <w:r w:rsidRPr="005A58EF">
        <w:rPr>
          <w:rFonts w:ascii="Sylfaen" w:hAnsi="Sylfaen" w:cs="Sylfaen"/>
          <w:b/>
          <w:sz w:val="20"/>
          <w:szCs w:val="20"/>
        </w:rPr>
        <w:t>4</w:t>
      </w:r>
      <w:r w:rsidR="00594777" w:rsidRPr="005A58EF">
        <w:rPr>
          <w:rFonts w:ascii="Sylfaen" w:hAnsi="Sylfaen" w:cs="Sylfaen"/>
          <w:b/>
          <w:sz w:val="20"/>
          <w:szCs w:val="20"/>
          <w:lang w:val="ka-GE"/>
        </w:rPr>
        <w:t xml:space="preserve">. </w:t>
      </w:r>
      <w:r w:rsidR="003B1858" w:rsidRPr="005A58EF">
        <w:rPr>
          <w:rFonts w:ascii="Sylfaen" w:hAnsi="Sylfaen" w:cs="Sylfaen"/>
          <w:b/>
          <w:sz w:val="20"/>
          <w:szCs w:val="20"/>
          <w:lang w:val="ka-GE"/>
        </w:rPr>
        <w:t>პროფესიული სტანდარტი</w:t>
      </w:r>
      <w:r w:rsidR="003B1858" w:rsidRPr="005A58EF">
        <w:rPr>
          <w:rFonts w:ascii="Sylfaen" w:hAnsi="Sylfaen" w:cs="Sylfaen"/>
          <w:b/>
          <w:bCs/>
          <w:sz w:val="20"/>
          <w:szCs w:val="20"/>
          <w:lang w:val="ka-GE"/>
        </w:rPr>
        <w:t>ს</w:t>
      </w:r>
      <w:r w:rsidR="003B1858" w:rsidRPr="005A58EF">
        <w:rPr>
          <w:rFonts w:ascii="Sylfaen" w:hAnsi="Sylfaen" w:cs="Sylfaen"/>
          <w:b/>
          <w:sz w:val="20"/>
          <w:szCs w:val="20"/>
          <w:lang w:val="ka-GE"/>
        </w:rPr>
        <w:t xml:space="preserve">  შემმუშავებელი</w:t>
      </w:r>
      <w:r w:rsidR="003B1858" w:rsidRPr="005A58EF">
        <w:rPr>
          <w:rFonts w:ascii="Sylfaen" w:hAnsi="Sylfaen"/>
          <w:b/>
          <w:sz w:val="20"/>
          <w:szCs w:val="20"/>
          <w:lang w:val="ka-GE"/>
        </w:rPr>
        <w:t xml:space="preserve">  </w:t>
      </w:r>
      <w:r w:rsidR="003B1858" w:rsidRPr="005A58EF">
        <w:rPr>
          <w:rFonts w:ascii="Sylfaen" w:hAnsi="Sylfaen" w:cs="Sylfaen"/>
          <w:b/>
          <w:sz w:val="20"/>
          <w:szCs w:val="20"/>
          <w:lang w:val="ka-GE"/>
        </w:rPr>
        <w:t>ჯგუფის წევრები:</w:t>
      </w:r>
    </w:p>
    <w:p w14:paraId="59E1B070" w14:textId="77777777" w:rsidR="003B1858" w:rsidRPr="005A58EF" w:rsidRDefault="008C215D" w:rsidP="001D3529">
      <w:pPr>
        <w:pStyle w:val="ListParagraph"/>
        <w:tabs>
          <w:tab w:val="left" w:pos="270"/>
          <w:tab w:val="left" w:pos="360"/>
        </w:tabs>
        <w:spacing w:before="60" w:after="60" w:line="240" w:lineRule="auto"/>
        <w:ind w:left="0"/>
        <w:jc w:val="both"/>
        <w:rPr>
          <w:rFonts w:ascii="Sylfaen" w:hAnsi="Sylfaen"/>
          <w:sz w:val="20"/>
          <w:szCs w:val="20"/>
          <w:lang w:val="ka-GE"/>
        </w:rPr>
      </w:pPr>
      <w:r w:rsidRPr="005A58EF">
        <w:rPr>
          <w:rFonts w:ascii="Sylfaen" w:hAnsi="Sylfaen"/>
          <w:b/>
          <w:sz w:val="20"/>
          <w:szCs w:val="20"/>
          <w:lang w:val="ka-GE"/>
        </w:rPr>
        <w:tab/>
      </w:r>
      <w:r w:rsidRPr="005A58EF">
        <w:rPr>
          <w:rFonts w:ascii="Sylfaen" w:hAnsi="Sylfaen"/>
          <w:b/>
          <w:sz w:val="20"/>
          <w:szCs w:val="20"/>
          <w:lang w:val="ka-GE"/>
        </w:rPr>
        <w:tab/>
      </w:r>
      <w:r w:rsidRPr="005A58EF">
        <w:rPr>
          <w:rFonts w:ascii="Sylfaen" w:hAnsi="Sylfaen"/>
          <w:b/>
          <w:sz w:val="20"/>
          <w:szCs w:val="20"/>
          <w:lang w:val="ka-G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2180"/>
        <w:gridCol w:w="6769"/>
      </w:tblGrid>
      <w:tr w:rsidR="00EB2DF9" w:rsidRPr="005A58EF" w14:paraId="59E1B074" w14:textId="77777777" w:rsidTr="0071248B">
        <w:tc>
          <w:tcPr>
            <w:tcW w:w="214" w:type="pct"/>
            <w:shd w:val="clear" w:color="auto" w:fill="auto"/>
            <w:vAlign w:val="center"/>
          </w:tcPr>
          <w:p w14:paraId="59E1B071" w14:textId="77777777" w:rsidR="003B1858" w:rsidRPr="005A58EF" w:rsidRDefault="003B1858" w:rsidP="001D3529">
            <w:pPr>
              <w:spacing w:after="0" w:line="240" w:lineRule="auto"/>
              <w:jc w:val="both"/>
              <w:rPr>
                <w:rFonts w:ascii="Sylfaen" w:hAnsi="Sylfaen" w:cs="Sylfaen"/>
                <w:b/>
                <w:sz w:val="20"/>
                <w:szCs w:val="20"/>
                <w:lang w:val="ka-GE"/>
              </w:rPr>
            </w:pPr>
            <w:r w:rsidRPr="005A58EF">
              <w:rPr>
                <w:rFonts w:ascii="Sylfaen" w:hAnsi="Sylfaen"/>
                <w:b/>
                <w:sz w:val="20"/>
                <w:szCs w:val="20"/>
                <w:lang w:val="ka-GE"/>
              </w:rPr>
              <w:t>№</w:t>
            </w:r>
          </w:p>
        </w:tc>
        <w:tc>
          <w:tcPr>
            <w:tcW w:w="1166" w:type="pct"/>
            <w:shd w:val="clear" w:color="auto" w:fill="auto"/>
            <w:vAlign w:val="center"/>
          </w:tcPr>
          <w:p w14:paraId="59E1B072" w14:textId="77777777" w:rsidR="003B1858" w:rsidRPr="005A58EF" w:rsidRDefault="003B1858" w:rsidP="001D3529">
            <w:pPr>
              <w:spacing w:after="0" w:line="240" w:lineRule="auto"/>
              <w:jc w:val="both"/>
              <w:rPr>
                <w:rFonts w:ascii="Sylfaen" w:hAnsi="Sylfaen" w:cs="Sylfaen"/>
                <w:b/>
                <w:sz w:val="20"/>
                <w:szCs w:val="20"/>
                <w:lang w:val="ka-GE"/>
              </w:rPr>
            </w:pPr>
            <w:r w:rsidRPr="005A58EF">
              <w:rPr>
                <w:rFonts w:ascii="Sylfaen" w:hAnsi="Sylfaen" w:cs="Sylfaen"/>
                <w:b/>
                <w:sz w:val="20"/>
                <w:szCs w:val="20"/>
                <w:lang w:val="ka-GE"/>
              </w:rPr>
              <w:t>სახელი</w:t>
            </w:r>
            <w:r w:rsidRPr="005A58EF">
              <w:rPr>
                <w:rFonts w:ascii="Sylfaen" w:hAnsi="Sylfaen"/>
                <w:b/>
                <w:sz w:val="20"/>
                <w:szCs w:val="20"/>
                <w:lang w:val="ka-GE"/>
              </w:rPr>
              <w:t>, გვარი</w:t>
            </w:r>
          </w:p>
        </w:tc>
        <w:tc>
          <w:tcPr>
            <w:tcW w:w="3620" w:type="pct"/>
            <w:shd w:val="clear" w:color="auto" w:fill="auto"/>
            <w:vAlign w:val="center"/>
          </w:tcPr>
          <w:p w14:paraId="59E1B073" w14:textId="77777777" w:rsidR="003B1858" w:rsidRPr="005A58EF" w:rsidRDefault="003B1858" w:rsidP="001D3529">
            <w:pPr>
              <w:spacing w:after="0" w:line="240" w:lineRule="auto"/>
              <w:jc w:val="both"/>
              <w:rPr>
                <w:rFonts w:ascii="Sylfaen" w:hAnsi="Sylfaen" w:cs="Sylfaen"/>
                <w:b/>
                <w:sz w:val="20"/>
                <w:szCs w:val="20"/>
                <w:lang w:val="ka-GE"/>
              </w:rPr>
            </w:pPr>
            <w:r w:rsidRPr="005A58EF">
              <w:rPr>
                <w:rFonts w:ascii="Sylfaen" w:hAnsi="Sylfaen"/>
                <w:b/>
                <w:sz w:val="20"/>
                <w:szCs w:val="20"/>
                <w:lang w:val="ka-GE"/>
              </w:rPr>
              <w:t xml:space="preserve">ორგანიზაცია, </w:t>
            </w:r>
            <w:r w:rsidRPr="005A58EF">
              <w:rPr>
                <w:rFonts w:ascii="Sylfaen" w:hAnsi="Sylfaen" w:cs="Sylfaen"/>
                <w:b/>
                <w:sz w:val="20"/>
                <w:szCs w:val="20"/>
                <w:lang w:val="ka-GE"/>
              </w:rPr>
              <w:t>პოზიცია</w:t>
            </w:r>
          </w:p>
        </w:tc>
      </w:tr>
      <w:tr w:rsidR="00EB2DF9" w:rsidRPr="005A58EF" w14:paraId="59E1B078" w14:textId="77777777" w:rsidTr="0071248B">
        <w:tc>
          <w:tcPr>
            <w:tcW w:w="214" w:type="pct"/>
            <w:shd w:val="clear" w:color="auto" w:fill="auto"/>
          </w:tcPr>
          <w:p w14:paraId="59E1B075" w14:textId="77777777" w:rsidR="008514A4" w:rsidRPr="005A58EF" w:rsidRDefault="008514A4" w:rsidP="0071248B">
            <w:pPr>
              <w:spacing w:after="0" w:line="240" w:lineRule="auto"/>
              <w:jc w:val="center"/>
              <w:rPr>
                <w:rFonts w:ascii="Sylfaen" w:hAnsi="Sylfaen"/>
                <w:b/>
                <w:sz w:val="20"/>
                <w:szCs w:val="20"/>
                <w:lang w:val="ka-GE"/>
              </w:rPr>
            </w:pPr>
            <w:r w:rsidRPr="005A58EF">
              <w:rPr>
                <w:rFonts w:ascii="Sylfaen" w:hAnsi="Sylfaen"/>
                <w:b/>
                <w:sz w:val="20"/>
                <w:szCs w:val="20"/>
                <w:lang w:val="ka-GE"/>
              </w:rPr>
              <w:t>1</w:t>
            </w:r>
          </w:p>
        </w:tc>
        <w:tc>
          <w:tcPr>
            <w:tcW w:w="1166" w:type="pct"/>
            <w:shd w:val="clear" w:color="auto" w:fill="auto"/>
          </w:tcPr>
          <w:p w14:paraId="0640F930" w14:textId="4EC97095" w:rsidR="008514A4" w:rsidRPr="005A58EF" w:rsidRDefault="008514A4" w:rsidP="0071248B">
            <w:pPr>
              <w:tabs>
                <w:tab w:val="center" w:pos="1380"/>
              </w:tabs>
              <w:spacing w:after="0" w:line="240" w:lineRule="auto"/>
              <w:rPr>
                <w:rFonts w:ascii="Sylfaen" w:hAnsi="Sylfaen"/>
                <w:b/>
                <w:sz w:val="20"/>
                <w:szCs w:val="20"/>
                <w:lang w:val="ka-GE"/>
              </w:rPr>
            </w:pPr>
            <w:r w:rsidRPr="005A58EF">
              <w:rPr>
                <w:rFonts w:ascii="Sylfaen" w:hAnsi="Sylfaen" w:cs="Sylfaen"/>
                <w:b/>
                <w:sz w:val="20"/>
                <w:szCs w:val="20"/>
                <w:lang w:val="ka-GE"/>
              </w:rPr>
              <w:t>გურამ ნინიძე</w:t>
            </w:r>
          </w:p>
          <w:p w14:paraId="59E1B076" w14:textId="03593F91" w:rsidR="008514A4" w:rsidRPr="005A58EF" w:rsidRDefault="008514A4" w:rsidP="0071248B">
            <w:pPr>
              <w:pStyle w:val="ListParagraph"/>
              <w:spacing w:after="0" w:line="240" w:lineRule="auto"/>
              <w:ind w:left="96"/>
              <w:rPr>
                <w:rFonts w:ascii="Sylfaen" w:hAnsi="Sylfaen"/>
                <w:b/>
                <w:i/>
                <w:sz w:val="20"/>
                <w:szCs w:val="20"/>
              </w:rPr>
            </w:pPr>
          </w:p>
        </w:tc>
        <w:tc>
          <w:tcPr>
            <w:tcW w:w="3620" w:type="pct"/>
            <w:shd w:val="clear" w:color="auto" w:fill="auto"/>
          </w:tcPr>
          <w:p w14:paraId="59E1B077" w14:textId="0F985AF9" w:rsidR="008514A4" w:rsidRPr="005A58EF" w:rsidRDefault="008514A4" w:rsidP="0071248B">
            <w:pPr>
              <w:pStyle w:val="ListParagraph"/>
              <w:tabs>
                <w:tab w:val="left" w:pos="411"/>
                <w:tab w:val="left" w:pos="1590"/>
              </w:tabs>
              <w:spacing w:line="240" w:lineRule="auto"/>
              <w:ind w:left="0"/>
              <w:rPr>
                <w:rFonts w:ascii="Sylfaen" w:hAnsi="Sylfaen"/>
                <w:i/>
                <w:sz w:val="20"/>
                <w:szCs w:val="20"/>
                <w:lang w:val="ka-GE"/>
              </w:rPr>
            </w:pPr>
            <w:r w:rsidRPr="005A58EF">
              <w:rPr>
                <w:rFonts w:ascii="Sylfaen" w:hAnsi="Sylfaen"/>
                <w:sz w:val="20"/>
                <w:szCs w:val="20"/>
                <w:lang w:val="ka-GE"/>
              </w:rPr>
              <w:t>საქართველოს ენერგეტიკთა პროფესიული კავშირი / გამგეობის წევრი</w:t>
            </w:r>
          </w:p>
        </w:tc>
      </w:tr>
      <w:tr w:rsidR="00EB2DF9" w:rsidRPr="005A58EF" w14:paraId="59E1B07C" w14:textId="77777777" w:rsidTr="0071248B">
        <w:tc>
          <w:tcPr>
            <w:tcW w:w="214" w:type="pct"/>
            <w:shd w:val="clear" w:color="auto" w:fill="auto"/>
          </w:tcPr>
          <w:p w14:paraId="59E1B079" w14:textId="77777777" w:rsidR="008514A4" w:rsidRPr="005A58EF" w:rsidRDefault="008514A4" w:rsidP="0071248B">
            <w:pPr>
              <w:spacing w:after="0" w:line="240" w:lineRule="auto"/>
              <w:jc w:val="center"/>
              <w:rPr>
                <w:rFonts w:ascii="Sylfaen" w:hAnsi="Sylfaen"/>
                <w:b/>
                <w:sz w:val="20"/>
                <w:szCs w:val="20"/>
                <w:lang w:val="ka-GE"/>
              </w:rPr>
            </w:pPr>
            <w:r w:rsidRPr="005A58EF">
              <w:rPr>
                <w:rFonts w:ascii="Sylfaen" w:hAnsi="Sylfaen"/>
                <w:b/>
                <w:sz w:val="20"/>
                <w:szCs w:val="20"/>
                <w:lang w:val="ka-GE"/>
              </w:rPr>
              <w:t>2</w:t>
            </w:r>
          </w:p>
        </w:tc>
        <w:tc>
          <w:tcPr>
            <w:tcW w:w="1166" w:type="pct"/>
            <w:shd w:val="clear" w:color="auto" w:fill="auto"/>
          </w:tcPr>
          <w:p w14:paraId="4689CA36" w14:textId="75C686AA" w:rsidR="008514A4" w:rsidRPr="005A58EF" w:rsidRDefault="008514A4" w:rsidP="0071248B">
            <w:pPr>
              <w:tabs>
                <w:tab w:val="center" w:pos="1380"/>
              </w:tabs>
              <w:spacing w:after="0" w:line="240" w:lineRule="auto"/>
              <w:rPr>
                <w:rFonts w:ascii="Sylfaen" w:hAnsi="Sylfaen"/>
                <w:b/>
                <w:sz w:val="20"/>
                <w:szCs w:val="20"/>
              </w:rPr>
            </w:pPr>
            <w:r w:rsidRPr="005A58EF">
              <w:rPr>
                <w:rFonts w:ascii="Sylfaen" w:hAnsi="Sylfaen" w:cs="Sylfaen"/>
                <w:b/>
                <w:sz w:val="20"/>
                <w:szCs w:val="20"/>
                <w:lang w:val="ka-GE"/>
              </w:rPr>
              <w:t>დავით</w:t>
            </w:r>
            <w:r w:rsidRPr="005A58EF">
              <w:rPr>
                <w:rFonts w:ascii="Sylfaen" w:hAnsi="Sylfaen"/>
                <w:b/>
                <w:sz w:val="20"/>
                <w:szCs w:val="20"/>
                <w:lang w:val="ka-GE"/>
              </w:rPr>
              <w:t xml:space="preserve"> ქაჯაია</w:t>
            </w:r>
          </w:p>
          <w:p w14:paraId="59E1B07A" w14:textId="77032A3A" w:rsidR="008514A4" w:rsidRPr="005A58EF" w:rsidRDefault="008514A4" w:rsidP="0071248B">
            <w:pPr>
              <w:spacing w:after="0" w:line="240" w:lineRule="auto"/>
              <w:rPr>
                <w:rFonts w:ascii="Sylfaen" w:hAnsi="Sylfaen"/>
                <w:b/>
                <w:i/>
                <w:sz w:val="20"/>
                <w:szCs w:val="20"/>
              </w:rPr>
            </w:pPr>
          </w:p>
        </w:tc>
        <w:tc>
          <w:tcPr>
            <w:tcW w:w="3620" w:type="pct"/>
            <w:shd w:val="clear" w:color="auto" w:fill="auto"/>
          </w:tcPr>
          <w:p w14:paraId="59E1B07B" w14:textId="61B46B73" w:rsidR="008514A4" w:rsidRPr="005A58EF" w:rsidRDefault="008514A4" w:rsidP="0071248B">
            <w:pPr>
              <w:pStyle w:val="ListParagraph"/>
              <w:spacing w:line="240" w:lineRule="auto"/>
              <w:ind w:left="0"/>
              <w:rPr>
                <w:rFonts w:ascii="Sylfaen" w:hAnsi="Sylfaen"/>
                <w:i/>
                <w:sz w:val="20"/>
                <w:szCs w:val="20"/>
                <w:lang w:val="ka-GE"/>
              </w:rPr>
            </w:pPr>
            <w:r w:rsidRPr="005A58EF">
              <w:rPr>
                <w:rFonts w:ascii="Sylfaen" w:hAnsi="Sylfaen"/>
                <w:sz w:val="20"/>
                <w:szCs w:val="20"/>
                <w:lang w:val="ka-GE"/>
              </w:rPr>
              <w:t>საქართველოს სახელმწიფო ელექტრო სისტემა / დიაგნოსტიკის ინჟინერი</w:t>
            </w:r>
          </w:p>
        </w:tc>
      </w:tr>
      <w:tr w:rsidR="00EB2DF9" w:rsidRPr="005A58EF" w14:paraId="59E1B080" w14:textId="77777777" w:rsidTr="0071248B">
        <w:tc>
          <w:tcPr>
            <w:tcW w:w="214" w:type="pct"/>
            <w:shd w:val="clear" w:color="auto" w:fill="auto"/>
          </w:tcPr>
          <w:p w14:paraId="59E1B07D" w14:textId="77777777" w:rsidR="008514A4" w:rsidRPr="005A58EF" w:rsidRDefault="008514A4" w:rsidP="0071248B">
            <w:pPr>
              <w:spacing w:after="0" w:line="240" w:lineRule="auto"/>
              <w:jc w:val="center"/>
              <w:rPr>
                <w:rFonts w:ascii="Sylfaen" w:hAnsi="Sylfaen"/>
                <w:b/>
                <w:sz w:val="20"/>
                <w:szCs w:val="20"/>
                <w:lang w:val="ka-GE"/>
              </w:rPr>
            </w:pPr>
            <w:r w:rsidRPr="005A58EF">
              <w:rPr>
                <w:rFonts w:ascii="Sylfaen" w:hAnsi="Sylfaen"/>
                <w:b/>
                <w:sz w:val="20"/>
                <w:szCs w:val="20"/>
                <w:lang w:val="ka-GE"/>
              </w:rPr>
              <w:t>3</w:t>
            </w:r>
          </w:p>
        </w:tc>
        <w:tc>
          <w:tcPr>
            <w:tcW w:w="1166" w:type="pct"/>
            <w:shd w:val="clear" w:color="auto" w:fill="auto"/>
          </w:tcPr>
          <w:p w14:paraId="59E1B07E" w14:textId="464AAEBB" w:rsidR="008514A4" w:rsidRPr="005A58EF" w:rsidRDefault="008514A4" w:rsidP="0071248B">
            <w:pPr>
              <w:tabs>
                <w:tab w:val="center" w:pos="1380"/>
              </w:tabs>
              <w:spacing w:after="0" w:line="240" w:lineRule="auto"/>
              <w:rPr>
                <w:rFonts w:ascii="Sylfaen" w:hAnsi="Sylfaen"/>
                <w:b/>
                <w:sz w:val="20"/>
                <w:szCs w:val="20"/>
                <w:lang w:val="ka-GE"/>
              </w:rPr>
            </w:pPr>
            <w:r w:rsidRPr="005A58EF">
              <w:rPr>
                <w:rFonts w:ascii="Sylfaen" w:hAnsi="Sylfaen" w:cs="Sylfaen"/>
                <w:b/>
                <w:sz w:val="20"/>
                <w:szCs w:val="20"/>
                <w:lang w:val="ka-GE"/>
              </w:rPr>
              <w:t>ზურაბ</w:t>
            </w:r>
            <w:r w:rsidRPr="005A58EF">
              <w:rPr>
                <w:rFonts w:ascii="Sylfaen" w:hAnsi="Sylfaen"/>
                <w:b/>
                <w:sz w:val="20"/>
                <w:szCs w:val="20"/>
                <w:lang w:val="ka-GE"/>
              </w:rPr>
              <w:t xml:space="preserve"> სიხარულიძე</w:t>
            </w:r>
          </w:p>
        </w:tc>
        <w:tc>
          <w:tcPr>
            <w:tcW w:w="3620" w:type="pct"/>
            <w:shd w:val="clear" w:color="auto" w:fill="auto"/>
          </w:tcPr>
          <w:p w14:paraId="59E1B07F" w14:textId="6C692671" w:rsidR="008514A4" w:rsidRPr="005A58EF" w:rsidRDefault="008514A4" w:rsidP="0071248B">
            <w:pPr>
              <w:pStyle w:val="ListParagraph"/>
              <w:spacing w:line="240" w:lineRule="auto"/>
              <w:ind w:left="0"/>
              <w:rPr>
                <w:rFonts w:ascii="Sylfaen" w:hAnsi="Sylfaen"/>
                <w:i/>
                <w:sz w:val="20"/>
                <w:szCs w:val="20"/>
                <w:lang w:val="ka-GE"/>
              </w:rPr>
            </w:pPr>
            <w:r w:rsidRPr="005A58EF">
              <w:rPr>
                <w:rFonts w:ascii="Sylfaen" w:hAnsi="Sylfaen"/>
                <w:sz w:val="20"/>
                <w:szCs w:val="20"/>
                <w:lang w:val="ka-GE"/>
              </w:rPr>
              <w:t xml:space="preserve">ენერგო-პრო ჯორჯია / </w:t>
            </w:r>
            <w:r w:rsidRPr="005A58EF">
              <w:rPr>
                <w:rFonts w:ascii="Sylfaen" w:hAnsi="Sylfaen" w:cs="Sylfaen"/>
                <w:sz w:val="20"/>
                <w:szCs w:val="20"/>
              </w:rPr>
              <w:t>მაღალი</w:t>
            </w:r>
            <w:r w:rsidRPr="005A58EF">
              <w:rPr>
                <w:rFonts w:ascii="Sylfaen" w:hAnsi="Sylfaen" w:cs="Tahoma"/>
                <w:sz w:val="20"/>
                <w:szCs w:val="20"/>
              </w:rPr>
              <w:t xml:space="preserve"> </w:t>
            </w:r>
            <w:r w:rsidRPr="005A58EF">
              <w:rPr>
                <w:rFonts w:ascii="Sylfaen" w:hAnsi="Sylfaen" w:cs="Sylfaen"/>
                <w:sz w:val="20"/>
                <w:szCs w:val="20"/>
              </w:rPr>
              <w:t>ძაბვის</w:t>
            </w:r>
            <w:r w:rsidRPr="005A58EF">
              <w:rPr>
                <w:rFonts w:ascii="Sylfaen" w:hAnsi="Sylfaen" w:cs="Tahoma"/>
                <w:sz w:val="20"/>
                <w:szCs w:val="20"/>
              </w:rPr>
              <w:t xml:space="preserve"> </w:t>
            </w:r>
            <w:r w:rsidRPr="005A58EF">
              <w:rPr>
                <w:rFonts w:ascii="Sylfaen" w:hAnsi="Sylfaen" w:cs="Sylfaen"/>
                <w:sz w:val="20"/>
                <w:szCs w:val="20"/>
              </w:rPr>
              <w:t>ექსპლუატაციის</w:t>
            </w:r>
            <w:r w:rsidRPr="005A58EF">
              <w:rPr>
                <w:rFonts w:ascii="Sylfaen" w:hAnsi="Sylfaen" w:cs="Tahoma"/>
                <w:sz w:val="20"/>
                <w:szCs w:val="20"/>
              </w:rPr>
              <w:t xml:space="preserve"> </w:t>
            </w:r>
            <w:r w:rsidRPr="005A58EF">
              <w:rPr>
                <w:rFonts w:ascii="Sylfaen" w:hAnsi="Sylfaen" w:cs="Sylfaen"/>
                <w:sz w:val="20"/>
                <w:szCs w:val="20"/>
              </w:rPr>
              <w:t>სამსახური</w:t>
            </w:r>
            <w:r w:rsidRPr="005A58EF">
              <w:rPr>
                <w:rFonts w:ascii="Sylfaen" w:hAnsi="Sylfaen" w:cs="Sylfaen"/>
                <w:sz w:val="20"/>
                <w:szCs w:val="20"/>
                <w:lang w:val="ka-GE"/>
              </w:rPr>
              <w:t>ს უფროსი</w:t>
            </w:r>
          </w:p>
        </w:tc>
      </w:tr>
      <w:tr w:rsidR="00EB2DF9" w:rsidRPr="005A58EF" w14:paraId="59E1B084" w14:textId="77777777" w:rsidTr="0071248B">
        <w:tc>
          <w:tcPr>
            <w:tcW w:w="214" w:type="pct"/>
            <w:shd w:val="clear" w:color="auto" w:fill="auto"/>
          </w:tcPr>
          <w:p w14:paraId="59E1B081" w14:textId="77777777" w:rsidR="008514A4" w:rsidRPr="005A58EF" w:rsidRDefault="008514A4" w:rsidP="0071248B">
            <w:pPr>
              <w:spacing w:after="0" w:line="240" w:lineRule="auto"/>
              <w:jc w:val="center"/>
              <w:rPr>
                <w:rFonts w:ascii="Sylfaen" w:hAnsi="Sylfaen"/>
                <w:b/>
                <w:sz w:val="20"/>
                <w:szCs w:val="20"/>
                <w:lang w:val="ka-GE"/>
              </w:rPr>
            </w:pPr>
            <w:r w:rsidRPr="005A58EF">
              <w:rPr>
                <w:rFonts w:ascii="Sylfaen" w:hAnsi="Sylfaen"/>
                <w:b/>
                <w:sz w:val="20"/>
                <w:szCs w:val="20"/>
                <w:lang w:val="ka-GE"/>
              </w:rPr>
              <w:t>4</w:t>
            </w:r>
          </w:p>
        </w:tc>
        <w:tc>
          <w:tcPr>
            <w:tcW w:w="1166" w:type="pct"/>
            <w:shd w:val="clear" w:color="auto" w:fill="auto"/>
          </w:tcPr>
          <w:p w14:paraId="59E1B082" w14:textId="2F5549EF" w:rsidR="008514A4" w:rsidRPr="005A58EF" w:rsidRDefault="008514A4" w:rsidP="0071248B">
            <w:pPr>
              <w:spacing w:after="0" w:line="240" w:lineRule="auto"/>
              <w:rPr>
                <w:rFonts w:ascii="Sylfaen" w:hAnsi="Sylfaen"/>
                <w:b/>
                <w:i/>
                <w:sz w:val="20"/>
                <w:szCs w:val="20"/>
              </w:rPr>
            </w:pPr>
            <w:r w:rsidRPr="005A58EF">
              <w:rPr>
                <w:rFonts w:ascii="Sylfaen" w:hAnsi="Sylfaen" w:cs="Sylfaen"/>
                <w:b/>
                <w:sz w:val="20"/>
                <w:szCs w:val="20"/>
                <w:lang w:val="ka-GE"/>
              </w:rPr>
              <w:t>ნიკოლოზ</w:t>
            </w:r>
            <w:r w:rsidRPr="005A58EF">
              <w:rPr>
                <w:rFonts w:ascii="Sylfaen" w:hAnsi="Sylfaen"/>
                <w:b/>
                <w:sz w:val="20"/>
                <w:szCs w:val="20"/>
                <w:lang w:val="ka-GE"/>
              </w:rPr>
              <w:t xml:space="preserve"> თუშიშვილი</w:t>
            </w:r>
          </w:p>
        </w:tc>
        <w:tc>
          <w:tcPr>
            <w:tcW w:w="3620" w:type="pct"/>
            <w:shd w:val="clear" w:color="auto" w:fill="auto"/>
          </w:tcPr>
          <w:p w14:paraId="59E1B083" w14:textId="326A3E2D" w:rsidR="008514A4" w:rsidRPr="005A58EF" w:rsidRDefault="008514A4" w:rsidP="0071248B">
            <w:pPr>
              <w:pStyle w:val="ListParagraph"/>
              <w:spacing w:line="240" w:lineRule="auto"/>
              <w:ind w:left="0"/>
              <w:rPr>
                <w:rFonts w:ascii="Sylfaen" w:hAnsi="Sylfaen"/>
                <w:i/>
                <w:sz w:val="20"/>
                <w:szCs w:val="20"/>
                <w:lang w:val="ka-GE"/>
              </w:rPr>
            </w:pPr>
            <w:r w:rsidRPr="005A58EF">
              <w:rPr>
                <w:rFonts w:ascii="Sylfaen" w:hAnsi="Sylfaen"/>
                <w:sz w:val="20"/>
                <w:szCs w:val="20"/>
                <w:lang w:val="ka-GE"/>
              </w:rPr>
              <w:t xml:space="preserve">ენერგო-პრო ჯორჯია / </w:t>
            </w:r>
            <w:r w:rsidRPr="005A58EF">
              <w:rPr>
                <w:rFonts w:ascii="Sylfaen" w:hAnsi="Sylfaen"/>
                <w:sz w:val="20"/>
                <w:szCs w:val="20"/>
              </w:rPr>
              <w:t>დიაგნოსტიკის განყოფილების უფროსი</w:t>
            </w:r>
          </w:p>
        </w:tc>
      </w:tr>
      <w:tr w:rsidR="00EB2DF9" w:rsidRPr="005A58EF" w14:paraId="59E1B088" w14:textId="77777777" w:rsidTr="0071248B">
        <w:tc>
          <w:tcPr>
            <w:tcW w:w="214" w:type="pct"/>
            <w:shd w:val="clear" w:color="auto" w:fill="auto"/>
          </w:tcPr>
          <w:p w14:paraId="59E1B085" w14:textId="77777777" w:rsidR="008514A4" w:rsidRPr="005A58EF" w:rsidRDefault="008514A4" w:rsidP="0071248B">
            <w:pPr>
              <w:spacing w:after="0" w:line="240" w:lineRule="auto"/>
              <w:jc w:val="center"/>
              <w:rPr>
                <w:rFonts w:ascii="Sylfaen" w:hAnsi="Sylfaen"/>
                <w:b/>
                <w:sz w:val="20"/>
                <w:szCs w:val="20"/>
                <w:lang w:val="ka-GE"/>
              </w:rPr>
            </w:pPr>
            <w:r w:rsidRPr="005A58EF">
              <w:rPr>
                <w:rFonts w:ascii="Sylfaen" w:hAnsi="Sylfaen"/>
                <w:b/>
                <w:sz w:val="20"/>
                <w:szCs w:val="20"/>
                <w:lang w:val="ka-GE"/>
              </w:rPr>
              <w:t>5</w:t>
            </w:r>
          </w:p>
        </w:tc>
        <w:tc>
          <w:tcPr>
            <w:tcW w:w="1166" w:type="pct"/>
            <w:shd w:val="clear" w:color="auto" w:fill="auto"/>
          </w:tcPr>
          <w:p w14:paraId="5B3C931B" w14:textId="1742F7DA" w:rsidR="008514A4" w:rsidRPr="005A58EF" w:rsidRDefault="008514A4" w:rsidP="0071248B">
            <w:pPr>
              <w:tabs>
                <w:tab w:val="center" w:pos="1380"/>
              </w:tabs>
              <w:spacing w:after="0" w:line="240" w:lineRule="auto"/>
              <w:rPr>
                <w:rFonts w:ascii="Sylfaen" w:hAnsi="Sylfaen"/>
                <w:b/>
                <w:sz w:val="20"/>
                <w:szCs w:val="20"/>
                <w:lang w:val="ka-GE"/>
              </w:rPr>
            </w:pPr>
            <w:r w:rsidRPr="005A58EF">
              <w:rPr>
                <w:rFonts w:ascii="Sylfaen" w:hAnsi="Sylfaen" w:cs="Sylfaen"/>
                <w:b/>
                <w:sz w:val="20"/>
                <w:szCs w:val="20"/>
                <w:lang w:val="ka-GE"/>
              </w:rPr>
              <w:t>ზაზა მჭედლლიშვილი</w:t>
            </w:r>
          </w:p>
          <w:p w14:paraId="59E1B086" w14:textId="4DB3BCB7" w:rsidR="008514A4" w:rsidRPr="005A58EF" w:rsidRDefault="008514A4" w:rsidP="0071248B">
            <w:pPr>
              <w:spacing w:after="0" w:line="240" w:lineRule="auto"/>
              <w:rPr>
                <w:rFonts w:ascii="Sylfaen" w:hAnsi="Sylfaen"/>
                <w:b/>
                <w:i/>
                <w:sz w:val="20"/>
                <w:szCs w:val="20"/>
              </w:rPr>
            </w:pPr>
          </w:p>
        </w:tc>
        <w:tc>
          <w:tcPr>
            <w:tcW w:w="3620" w:type="pct"/>
            <w:shd w:val="clear" w:color="auto" w:fill="auto"/>
          </w:tcPr>
          <w:p w14:paraId="59E1B087" w14:textId="7C79B5A9" w:rsidR="008514A4" w:rsidRPr="005A58EF" w:rsidRDefault="008514A4" w:rsidP="0071248B">
            <w:pPr>
              <w:pStyle w:val="ListParagraph"/>
              <w:spacing w:line="240" w:lineRule="auto"/>
              <w:ind w:left="0"/>
              <w:rPr>
                <w:rFonts w:ascii="Sylfaen" w:hAnsi="Sylfaen"/>
                <w:i/>
                <w:sz w:val="20"/>
                <w:szCs w:val="20"/>
                <w:lang w:val="ka-GE"/>
              </w:rPr>
            </w:pPr>
            <w:r w:rsidRPr="005A58EF">
              <w:rPr>
                <w:rFonts w:ascii="Sylfaen" w:hAnsi="Sylfaen"/>
                <w:sz w:val="20"/>
                <w:szCs w:val="20"/>
                <w:lang w:val="ka-GE"/>
              </w:rPr>
              <w:t>ენერგო-პრო ჯორჯია / შრომის უსაფრთხოების ინჟინერი</w:t>
            </w:r>
          </w:p>
        </w:tc>
      </w:tr>
      <w:tr w:rsidR="00EB2DF9" w:rsidRPr="005A58EF" w14:paraId="59E1B08C" w14:textId="77777777" w:rsidTr="0071248B">
        <w:tc>
          <w:tcPr>
            <w:tcW w:w="214" w:type="pct"/>
            <w:shd w:val="clear" w:color="auto" w:fill="auto"/>
          </w:tcPr>
          <w:p w14:paraId="59E1B089" w14:textId="77777777" w:rsidR="008514A4" w:rsidRPr="005A58EF" w:rsidRDefault="008514A4" w:rsidP="0071248B">
            <w:pPr>
              <w:spacing w:after="0" w:line="240" w:lineRule="auto"/>
              <w:jc w:val="center"/>
              <w:rPr>
                <w:rFonts w:ascii="Sylfaen" w:hAnsi="Sylfaen"/>
                <w:b/>
                <w:sz w:val="20"/>
                <w:szCs w:val="20"/>
                <w:lang w:val="ka-GE"/>
              </w:rPr>
            </w:pPr>
            <w:r w:rsidRPr="005A58EF">
              <w:rPr>
                <w:rFonts w:ascii="Sylfaen" w:hAnsi="Sylfaen"/>
                <w:b/>
                <w:sz w:val="20"/>
                <w:szCs w:val="20"/>
                <w:lang w:val="ka-GE"/>
              </w:rPr>
              <w:lastRenderedPageBreak/>
              <w:t>6</w:t>
            </w:r>
          </w:p>
        </w:tc>
        <w:tc>
          <w:tcPr>
            <w:tcW w:w="1166" w:type="pct"/>
            <w:shd w:val="clear" w:color="auto" w:fill="auto"/>
          </w:tcPr>
          <w:p w14:paraId="61BBEF28" w14:textId="7A9CF416" w:rsidR="008514A4" w:rsidRPr="005A58EF" w:rsidRDefault="008514A4" w:rsidP="0071248B">
            <w:pPr>
              <w:tabs>
                <w:tab w:val="center" w:pos="1380"/>
              </w:tabs>
              <w:spacing w:after="0" w:line="240" w:lineRule="auto"/>
              <w:rPr>
                <w:rFonts w:ascii="Sylfaen" w:hAnsi="Sylfaen"/>
                <w:b/>
                <w:sz w:val="20"/>
                <w:szCs w:val="20"/>
                <w:lang w:val="ka-GE"/>
              </w:rPr>
            </w:pPr>
            <w:r w:rsidRPr="005A58EF">
              <w:rPr>
                <w:rFonts w:ascii="Sylfaen" w:hAnsi="Sylfaen" w:cs="Sylfaen"/>
                <w:b/>
                <w:sz w:val="20"/>
                <w:szCs w:val="20"/>
                <w:lang w:val="ka-GE"/>
              </w:rPr>
              <w:t>მერაბ</w:t>
            </w:r>
            <w:r w:rsidRPr="005A58EF">
              <w:rPr>
                <w:rFonts w:ascii="Sylfaen" w:hAnsi="Sylfaen"/>
                <w:b/>
                <w:sz w:val="20"/>
                <w:szCs w:val="20"/>
                <w:lang w:val="ka-GE"/>
              </w:rPr>
              <w:t xml:space="preserve"> სახოკია</w:t>
            </w:r>
          </w:p>
          <w:p w14:paraId="59E1B08A" w14:textId="09609C2C" w:rsidR="008514A4" w:rsidRPr="005A58EF" w:rsidRDefault="008514A4" w:rsidP="0071248B">
            <w:pPr>
              <w:spacing w:after="0" w:line="240" w:lineRule="auto"/>
              <w:rPr>
                <w:rFonts w:ascii="Sylfaen" w:hAnsi="Sylfaen"/>
                <w:b/>
                <w:i/>
                <w:sz w:val="20"/>
                <w:szCs w:val="20"/>
              </w:rPr>
            </w:pPr>
          </w:p>
        </w:tc>
        <w:tc>
          <w:tcPr>
            <w:tcW w:w="3620" w:type="pct"/>
            <w:shd w:val="clear" w:color="auto" w:fill="auto"/>
          </w:tcPr>
          <w:p w14:paraId="59E1B08B" w14:textId="09B900A7" w:rsidR="008514A4" w:rsidRPr="005A58EF" w:rsidRDefault="008514A4" w:rsidP="0071248B">
            <w:pPr>
              <w:pStyle w:val="ListParagraph"/>
              <w:spacing w:line="240" w:lineRule="auto"/>
              <w:ind w:left="0"/>
              <w:rPr>
                <w:rFonts w:ascii="Sylfaen" w:hAnsi="Sylfaen"/>
                <w:i/>
                <w:sz w:val="20"/>
                <w:szCs w:val="20"/>
                <w:lang w:val="ka-GE"/>
              </w:rPr>
            </w:pPr>
            <w:r w:rsidRPr="005A58EF">
              <w:rPr>
                <w:rFonts w:ascii="Sylfaen" w:hAnsi="Sylfaen" w:cs="Sylfaen"/>
                <w:sz w:val="20"/>
                <w:szCs w:val="20"/>
                <w:lang w:val="ka-GE"/>
              </w:rPr>
              <w:t>თელასი / 35/110 გადამცემი ხაზების სამსახურის ყფროსი</w:t>
            </w:r>
          </w:p>
        </w:tc>
      </w:tr>
      <w:tr w:rsidR="00EB2DF9" w:rsidRPr="005A58EF" w14:paraId="59E1B090" w14:textId="77777777" w:rsidTr="0071248B">
        <w:tc>
          <w:tcPr>
            <w:tcW w:w="214" w:type="pct"/>
            <w:shd w:val="clear" w:color="auto" w:fill="auto"/>
          </w:tcPr>
          <w:p w14:paraId="59E1B08D" w14:textId="77777777" w:rsidR="008514A4" w:rsidRPr="005A58EF" w:rsidRDefault="008514A4" w:rsidP="0071248B">
            <w:pPr>
              <w:spacing w:after="0" w:line="240" w:lineRule="auto"/>
              <w:jc w:val="center"/>
              <w:rPr>
                <w:rFonts w:ascii="Sylfaen" w:hAnsi="Sylfaen"/>
                <w:b/>
                <w:sz w:val="20"/>
                <w:szCs w:val="20"/>
                <w:lang w:val="ka-GE"/>
              </w:rPr>
            </w:pPr>
            <w:r w:rsidRPr="005A58EF">
              <w:rPr>
                <w:rFonts w:ascii="Sylfaen" w:hAnsi="Sylfaen"/>
                <w:b/>
                <w:sz w:val="20"/>
                <w:szCs w:val="20"/>
                <w:lang w:val="ka-GE"/>
              </w:rPr>
              <w:t>7</w:t>
            </w:r>
          </w:p>
        </w:tc>
        <w:tc>
          <w:tcPr>
            <w:tcW w:w="1166" w:type="pct"/>
            <w:shd w:val="clear" w:color="auto" w:fill="auto"/>
          </w:tcPr>
          <w:p w14:paraId="59E1B08E" w14:textId="4AEE789B" w:rsidR="008514A4" w:rsidRPr="005A58EF" w:rsidRDefault="008514A4" w:rsidP="0071248B">
            <w:pPr>
              <w:spacing w:after="0" w:line="240" w:lineRule="auto"/>
              <w:rPr>
                <w:rFonts w:ascii="Sylfaen" w:hAnsi="Sylfaen"/>
                <w:b/>
                <w:i/>
                <w:sz w:val="20"/>
                <w:szCs w:val="20"/>
              </w:rPr>
            </w:pPr>
            <w:r w:rsidRPr="005A58EF">
              <w:rPr>
                <w:rFonts w:ascii="Sylfaen" w:eastAsia="Times New Roman" w:hAnsi="Sylfaen" w:cs="Sylfaen"/>
                <w:b/>
                <w:sz w:val="20"/>
                <w:szCs w:val="20"/>
              </w:rPr>
              <w:t>ზაზა</w:t>
            </w:r>
            <w:r w:rsidRPr="005A58EF">
              <w:rPr>
                <w:rFonts w:ascii="Sylfaen" w:eastAsia="Times New Roman" w:hAnsi="Sylfaen" w:cs="Sylfaen"/>
                <w:b/>
                <w:sz w:val="20"/>
                <w:szCs w:val="20"/>
                <w:lang w:val="ka-GE"/>
              </w:rPr>
              <w:t xml:space="preserve"> </w:t>
            </w:r>
            <w:r w:rsidRPr="005A58EF">
              <w:rPr>
                <w:rFonts w:ascii="Sylfaen" w:eastAsia="Times New Roman" w:hAnsi="Sylfaen" w:cs="Sylfaen"/>
                <w:b/>
                <w:sz w:val="20"/>
                <w:szCs w:val="20"/>
              </w:rPr>
              <w:t>ადამაშვილი</w:t>
            </w:r>
          </w:p>
        </w:tc>
        <w:tc>
          <w:tcPr>
            <w:tcW w:w="3620" w:type="pct"/>
            <w:shd w:val="clear" w:color="auto" w:fill="auto"/>
          </w:tcPr>
          <w:p w14:paraId="59E1B08F" w14:textId="037D0B96" w:rsidR="008514A4" w:rsidRPr="005A58EF" w:rsidRDefault="008514A4" w:rsidP="0071248B">
            <w:pPr>
              <w:pStyle w:val="ListParagraph"/>
              <w:spacing w:line="240" w:lineRule="auto"/>
              <w:ind w:left="0"/>
              <w:rPr>
                <w:rFonts w:ascii="Sylfaen" w:hAnsi="Sylfaen"/>
                <w:i/>
                <w:sz w:val="20"/>
                <w:szCs w:val="20"/>
                <w:lang w:val="ka-GE"/>
              </w:rPr>
            </w:pPr>
            <w:r w:rsidRPr="005A58EF">
              <w:rPr>
                <w:rFonts w:ascii="Sylfaen" w:hAnsi="Sylfaen" w:cs="Sylfaen"/>
                <w:sz w:val="20"/>
                <w:szCs w:val="20"/>
              </w:rPr>
              <w:t>პროფ. სასწავლებელი "მერმისი"</w:t>
            </w:r>
            <w:r w:rsidRPr="005A58EF">
              <w:rPr>
                <w:rFonts w:ascii="Sylfaen" w:hAnsi="Sylfaen" w:cs="Sylfaen"/>
                <w:sz w:val="20"/>
                <w:szCs w:val="20"/>
                <w:lang w:val="ka-GE"/>
              </w:rPr>
              <w:t xml:space="preserve"> / პედაგოგი</w:t>
            </w:r>
          </w:p>
        </w:tc>
      </w:tr>
      <w:tr w:rsidR="00EB2DF9" w:rsidRPr="005A58EF" w14:paraId="59E1B094" w14:textId="77777777" w:rsidTr="0071248B">
        <w:tc>
          <w:tcPr>
            <w:tcW w:w="214" w:type="pct"/>
            <w:shd w:val="clear" w:color="auto" w:fill="auto"/>
          </w:tcPr>
          <w:p w14:paraId="59E1B091" w14:textId="77777777" w:rsidR="008514A4" w:rsidRPr="005A58EF" w:rsidRDefault="008514A4" w:rsidP="0071248B">
            <w:pPr>
              <w:spacing w:after="0" w:line="240" w:lineRule="auto"/>
              <w:jc w:val="center"/>
              <w:rPr>
                <w:rFonts w:ascii="Sylfaen" w:hAnsi="Sylfaen"/>
                <w:b/>
                <w:sz w:val="20"/>
                <w:szCs w:val="20"/>
                <w:lang w:val="ka-GE"/>
              </w:rPr>
            </w:pPr>
            <w:r w:rsidRPr="005A58EF">
              <w:rPr>
                <w:rFonts w:ascii="Sylfaen" w:hAnsi="Sylfaen"/>
                <w:b/>
                <w:sz w:val="20"/>
                <w:szCs w:val="20"/>
                <w:lang w:val="ka-GE"/>
              </w:rPr>
              <w:t>8</w:t>
            </w:r>
          </w:p>
        </w:tc>
        <w:tc>
          <w:tcPr>
            <w:tcW w:w="1166" w:type="pct"/>
            <w:shd w:val="clear" w:color="auto" w:fill="auto"/>
          </w:tcPr>
          <w:p w14:paraId="59E1B092" w14:textId="503EEE3C" w:rsidR="008514A4" w:rsidRPr="005A58EF" w:rsidRDefault="008514A4" w:rsidP="0071248B">
            <w:pPr>
              <w:spacing w:after="0" w:line="240" w:lineRule="auto"/>
              <w:rPr>
                <w:rFonts w:ascii="Sylfaen" w:hAnsi="Sylfaen"/>
                <w:b/>
                <w:sz w:val="20"/>
                <w:szCs w:val="20"/>
                <w:lang w:val="ka-GE"/>
              </w:rPr>
            </w:pPr>
            <w:r w:rsidRPr="005A58EF">
              <w:rPr>
                <w:rFonts w:ascii="Sylfaen" w:eastAsia="Times New Roman" w:hAnsi="Sylfaen" w:cs="Sylfaen"/>
                <w:b/>
                <w:sz w:val="20"/>
                <w:szCs w:val="20"/>
                <w:lang w:val="ka-GE"/>
              </w:rPr>
              <w:t>ეკატერინე გიგაშვილი</w:t>
            </w:r>
          </w:p>
        </w:tc>
        <w:tc>
          <w:tcPr>
            <w:tcW w:w="3620" w:type="pct"/>
            <w:shd w:val="clear" w:color="auto" w:fill="auto"/>
          </w:tcPr>
          <w:p w14:paraId="59E1B093" w14:textId="19464F36" w:rsidR="008514A4" w:rsidRPr="005A58EF" w:rsidRDefault="008514A4" w:rsidP="0071248B">
            <w:pPr>
              <w:spacing w:after="0" w:line="240" w:lineRule="auto"/>
              <w:rPr>
                <w:rFonts w:ascii="Sylfaen" w:hAnsi="Sylfaen"/>
                <w:i/>
                <w:sz w:val="20"/>
                <w:szCs w:val="20"/>
                <w:lang w:val="ka-GE"/>
              </w:rPr>
            </w:pPr>
            <w:r w:rsidRPr="005A58EF">
              <w:rPr>
                <w:rFonts w:ascii="Sylfaen" w:hAnsi="Sylfaen" w:cs="Sylfaen"/>
                <w:sz w:val="20"/>
                <w:szCs w:val="20"/>
                <w:lang w:val="ka-GE"/>
              </w:rPr>
              <w:t>სსიპ - განათლების ხარისხის განვითარების ეროვნული ცენტრი, განათლების ფასილიტატორი</w:t>
            </w:r>
          </w:p>
        </w:tc>
      </w:tr>
      <w:tr w:rsidR="001D3529" w:rsidRPr="005A58EF" w14:paraId="59E1B098" w14:textId="77777777" w:rsidTr="0071248B">
        <w:tc>
          <w:tcPr>
            <w:tcW w:w="214" w:type="pct"/>
            <w:shd w:val="clear" w:color="auto" w:fill="auto"/>
          </w:tcPr>
          <w:p w14:paraId="59E1B095" w14:textId="77777777" w:rsidR="008514A4" w:rsidRPr="005A58EF" w:rsidRDefault="008514A4" w:rsidP="0071248B">
            <w:pPr>
              <w:spacing w:after="0" w:line="240" w:lineRule="auto"/>
              <w:jc w:val="center"/>
              <w:rPr>
                <w:rFonts w:ascii="Sylfaen" w:hAnsi="Sylfaen"/>
                <w:b/>
                <w:sz w:val="20"/>
                <w:szCs w:val="20"/>
                <w:lang w:val="ka-GE"/>
              </w:rPr>
            </w:pPr>
            <w:r w:rsidRPr="005A58EF">
              <w:rPr>
                <w:rFonts w:ascii="Sylfaen" w:hAnsi="Sylfaen"/>
                <w:b/>
                <w:sz w:val="20"/>
                <w:szCs w:val="20"/>
                <w:lang w:val="ka-GE"/>
              </w:rPr>
              <w:t>9</w:t>
            </w:r>
          </w:p>
        </w:tc>
        <w:tc>
          <w:tcPr>
            <w:tcW w:w="1166" w:type="pct"/>
            <w:shd w:val="clear" w:color="auto" w:fill="auto"/>
          </w:tcPr>
          <w:p w14:paraId="59E1B096" w14:textId="13B73F54" w:rsidR="008514A4" w:rsidRPr="005A58EF" w:rsidRDefault="008514A4" w:rsidP="0071248B">
            <w:pPr>
              <w:spacing w:after="0" w:line="240" w:lineRule="auto"/>
              <w:rPr>
                <w:rFonts w:ascii="Sylfaen" w:hAnsi="Sylfaen"/>
                <w:b/>
                <w:i/>
                <w:sz w:val="20"/>
                <w:szCs w:val="20"/>
                <w:lang w:val="ka-GE"/>
              </w:rPr>
            </w:pPr>
            <w:r w:rsidRPr="005A58EF">
              <w:rPr>
                <w:rFonts w:ascii="Sylfaen" w:eastAsia="Times New Roman" w:hAnsi="Sylfaen" w:cs="Sylfaen"/>
                <w:b/>
                <w:sz w:val="20"/>
                <w:szCs w:val="20"/>
                <w:lang w:val="ka-GE"/>
              </w:rPr>
              <w:t>გიორგი ტრაპაიძე</w:t>
            </w:r>
          </w:p>
        </w:tc>
        <w:tc>
          <w:tcPr>
            <w:tcW w:w="3620" w:type="pct"/>
            <w:shd w:val="clear" w:color="auto" w:fill="auto"/>
          </w:tcPr>
          <w:p w14:paraId="59E1B097" w14:textId="78052E30" w:rsidR="008514A4" w:rsidRPr="005A58EF" w:rsidRDefault="008514A4" w:rsidP="0071248B">
            <w:pPr>
              <w:spacing w:after="0" w:line="240" w:lineRule="auto"/>
              <w:rPr>
                <w:rFonts w:ascii="Sylfaen" w:hAnsi="Sylfaen"/>
                <w:sz w:val="20"/>
                <w:szCs w:val="20"/>
                <w:lang w:val="ka-GE"/>
              </w:rPr>
            </w:pPr>
            <w:r w:rsidRPr="005A58EF">
              <w:rPr>
                <w:rFonts w:ascii="Sylfaen" w:hAnsi="Sylfaen" w:cs="Sylfaen"/>
                <w:sz w:val="20"/>
                <w:szCs w:val="20"/>
                <w:lang w:val="ka-GE"/>
              </w:rPr>
              <w:t>სსიპ - განათლების ხარისხის განვითარების ეროვნული ცენტრი, დარგის ფასილიტატორი</w:t>
            </w:r>
          </w:p>
        </w:tc>
      </w:tr>
    </w:tbl>
    <w:p w14:paraId="59E1B09D" w14:textId="77777777" w:rsidR="00783E5A" w:rsidRPr="005A58EF" w:rsidRDefault="00783E5A" w:rsidP="001D3529">
      <w:pPr>
        <w:pStyle w:val="CommentText"/>
        <w:spacing w:after="0"/>
        <w:jc w:val="both"/>
        <w:rPr>
          <w:rFonts w:ascii="Sylfaen" w:eastAsia="Calibri" w:hAnsi="Sylfaen" w:cs="Times New Roman"/>
          <w:lang w:val="ka-GE"/>
        </w:rPr>
      </w:pPr>
    </w:p>
    <w:p w14:paraId="6C96A497" w14:textId="50EC49C0" w:rsidR="008514A4" w:rsidRPr="005A58EF" w:rsidRDefault="008514A4" w:rsidP="001D3529">
      <w:pPr>
        <w:pStyle w:val="CommentText"/>
        <w:spacing w:after="0"/>
        <w:jc w:val="both"/>
        <w:rPr>
          <w:rFonts w:ascii="Sylfaen" w:eastAsia="Calibri" w:hAnsi="Sylfaen" w:cs="Times New Roman"/>
          <w:lang w:val="ka-GE"/>
        </w:rPr>
      </w:pPr>
    </w:p>
    <w:p w14:paraId="13D62F62" w14:textId="77777777" w:rsidR="008514A4" w:rsidRPr="005A58EF" w:rsidRDefault="008514A4" w:rsidP="001D3529">
      <w:pPr>
        <w:pStyle w:val="CommentText"/>
        <w:spacing w:after="0"/>
        <w:jc w:val="both"/>
        <w:rPr>
          <w:rFonts w:ascii="Sylfaen" w:eastAsia="Calibri" w:hAnsi="Sylfaen" w:cs="Times New Roman"/>
          <w:lang w:val="ka-GE"/>
        </w:rPr>
      </w:pPr>
    </w:p>
    <w:p w14:paraId="58DB5FA6"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72F1392B"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2B2B2CF8"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3268F3CC"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7F5D9A71"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44FAF03D"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69DF327E"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32A0FFEA"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65867C50"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735BEDC3"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28BD56D7"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02B93978"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16DE6F63"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6E63E4AF"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0948F581"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4EFF06F1"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28BA246B"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0813E0AF"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7D9F5BCF"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659203EA"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2DAD219E"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65EF7CAB"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2F8E96E5"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0C3FA2D1"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0055D451"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77BED73A"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6F53C7ED"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7C29C10F"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68E0674A"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03E7720E"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610F3357"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1F31698C"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45AAEAA3"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48F853B2"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79AF9D64" w14:textId="77777777" w:rsidR="00EB2DF9" w:rsidRDefault="00EB2DF9" w:rsidP="00AC47D4">
      <w:pPr>
        <w:tabs>
          <w:tab w:val="left" w:pos="270"/>
          <w:tab w:val="left" w:pos="360"/>
        </w:tabs>
        <w:spacing w:before="60" w:after="60" w:line="240" w:lineRule="auto"/>
        <w:jc w:val="both"/>
        <w:rPr>
          <w:rFonts w:ascii="Sylfaen" w:eastAsia="Calibri" w:hAnsi="Sylfaen" w:cs="Times New Roman"/>
          <w:b/>
          <w:sz w:val="20"/>
          <w:szCs w:val="20"/>
          <w:lang w:val="ka-GE"/>
        </w:rPr>
      </w:pPr>
    </w:p>
    <w:p w14:paraId="03B78782" w14:textId="77777777" w:rsidR="008514A4" w:rsidRPr="005A58EF" w:rsidRDefault="007A741A" w:rsidP="00AC47D4">
      <w:pPr>
        <w:tabs>
          <w:tab w:val="left" w:pos="270"/>
          <w:tab w:val="left" w:pos="360"/>
        </w:tabs>
        <w:spacing w:before="60" w:after="60" w:line="240" w:lineRule="auto"/>
        <w:jc w:val="both"/>
        <w:rPr>
          <w:rFonts w:ascii="Sylfaen" w:hAnsi="Sylfaen"/>
          <w:b/>
          <w:sz w:val="20"/>
          <w:szCs w:val="20"/>
          <w:lang w:val="ka-GE"/>
        </w:rPr>
      </w:pPr>
      <w:r w:rsidRPr="005A58EF">
        <w:rPr>
          <w:rFonts w:ascii="Sylfaen" w:eastAsia="Calibri" w:hAnsi="Sylfaen" w:cs="Times New Roman"/>
          <w:b/>
          <w:sz w:val="20"/>
          <w:szCs w:val="20"/>
          <w:lang w:val="ka-GE"/>
        </w:rPr>
        <w:t>დასახელება:</w:t>
      </w:r>
      <w:r w:rsidR="008514A4" w:rsidRPr="005A58EF">
        <w:rPr>
          <w:rFonts w:ascii="Sylfaen" w:eastAsia="Calibri" w:hAnsi="Sylfaen" w:cs="Times New Roman"/>
          <w:sz w:val="20"/>
          <w:szCs w:val="20"/>
        </w:rPr>
        <w:t xml:space="preserve"> </w:t>
      </w:r>
      <w:r w:rsidR="008514A4" w:rsidRPr="005A58EF">
        <w:rPr>
          <w:rFonts w:ascii="Sylfaen" w:hAnsi="Sylfaen" w:cs="Sylfaen"/>
          <w:sz w:val="20"/>
          <w:szCs w:val="20"/>
          <w:lang w:val="ka-GE"/>
        </w:rPr>
        <w:t>ელექტრომოწყობილობების  დიაგნოსტიკის,   რელეური  დაცვისა  და ავტომატიკის  სპეციალისტი</w:t>
      </w:r>
    </w:p>
    <w:p w14:paraId="59E1B0A0" w14:textId="42FCA353" w:rsidR="007A741A" w:rsidRPr="005A58EF" w:rsidRDefault="007A741A" w:rsidP="00AC47D4">
      <w:pPr>
        <w:pStyle w:val="CommentText"/>
        <w:spacing w:after="0"/>
        <w:jc w:val="both"/>
        <w:rPr>
          <w:rFonts w:ascii="Sylfaen" w:eastAsia="Calibri" w:hAnsi="Sylfaen" w:cs="Times New Roman"/>
        </w:rPr>
      </w:pPr>
    </w:p>
    <w:p w14:paraId="15350101" w14:textId="4397DAA1" w:rsidR="00D62609" w:rsidRPr="005A58EF" w:rsidRDefault="00AC47D4" w:rsidP="00AC47D4">
      <w:pPr>
        <w:spacing w:line="240" w:lineRule="auto"/>
        <w:jc w:val="both"/>
        <w:rPr>
          <w:rFonts w:ascii="Sylfaen" w:eastAsia="Times New Roman" w:hAnsi="Sylfaen" w:cs="Times New Roman"/>
          <w:b/>
          <w:sz w:val="20"/>
          <w:szCs w:val="20"/>
          <w:lang w:val="ka-GE" w:eastAsia="en-GB"/>
        </w:rPr>
      </w:pPr>
      <w:r w:rsidRPr="005A58EF">
        <w:rPr>
          <w:rFonts w:ascii="Sylfaen" w:eastAsia="Times New Roman" w:hAnsi="Sylfaen" w:cs="Times New Roman"/>
          <w:b/>
          <w:sz w:val="20"/>
          <w:szCs w:val="20"/>
          <w:lang w:val="ka-GE" w:eastAsia="en-GB"/>
        </w:rPr>
        <w:t>შეფასების სტანდარტი</w:t>
      </w:r>
    </w:p>
    <w:p w14:paraId="2D742D40" w14:textId="77777777" w:rsidR="00D62609" w:rsidRPr="005A58EF" w:rsidRDefault="00D62609" w:rsidP="00AC47D4">
      <w:pPr>
        <w:spacing w:line="240" w:lineRule="auto"/>
        <w:contextualSpacing/>
        <w:jc w:val="both"/>
        <w:rPr>
          <w:rFonts w:ascii="Sylfaen" w:eastAsia="Times New Roman" w:hAnsi="Sylfaen" w:cs="Times New Roman"/>
          <w:b/>
          <w:sz w:val="20"/>
          <w:szCs w:val="20"/>
          <w:lang w:eastAsia="en-GB"/>
        </w:rPr>
      </w:pPr>
    </w:p>
    <w:p w14:paraId="5CF8B854" w14:textId="77777777" w:rsidR="00D62609" w:rsidRPr="005A58EF" w:rsidRDefault="00D62609" w:rsidP="00AC47D4">
      <w:pPr>
        <w:spacing w:line="240" w:lineRule="auto"/>
        <w:contextualSpacing/>
        <w:jc w:val="both"/>
        <w:rPr>
          <w:rFonts w:ascii="Sylfaen" w:eastAsia="Calibri" w:hAnsi="Sylfaen" w:cs="Times New Roman"/>
          <w:b/>
          <w:sz w:val="20"/>
          <w:szCs w:val="20"/>
        </w:rPr>
      </w:pPr>
      <w:r w:rsidRPr="005A58EF">
        <w:rPr>
          <w:rFonts w:ascii="Sylfaen" w:eastAsia="Calibri" w:hAnsi="Sylfaen" w:cs="Times New Roman"/>
          <w:b/>
          <w:sz w:val="20"/>
          <w:szCs w:val="20"/>
          <w:lang w:val="ka-GE"/>
        </w:rPr>
        <w:t xml:space="preserve">ნაწილი 1. ზოგადი ინფორმაცია </w:t>
      </w:r>
    </w:p>
    <w:p w14:paraId="4CC464AD" w14:textId="39B862EF" w:rsidR="00D62609" w:rsidRPr="005A58EF" w:rsidRDefault="00D62609" w:rsidP="00AC47D4">
      <w:pPr>
        <w:spacing w:before="120" w:after="120" w:line="240" w:lineRule="auto"/>
        <w:contextualSpacing/>
        <w:jc w:val="both"/>
        <w:rPr>
          <w:rFonts w:ascii="Sylfaen" w:eastAsia="Calibri" w:hAnsi="Sylfaen" w:cs="Times New Roman"/>
          <w:b/>
          <w:sz w:val="20"/>
          <w:szCs w:val="20"/>
          <w:lang w:val="ka-GE"/>
        </w:rPr>
      </w:pPr>
      <w:r w:rsidRPr="005A58EF">
        <w:rPr>
          <w:rFonts w:ascii="Sylfaen" w:eastAsia="Calibri" w:hAnsi="Sylfaen" w:cs="Sylfaen"/>
          <w:sz w:val="20"/>
          <w:szCs w:val="20"/>
          <w:lang w:val="ka-GE"/>
        </w:rPr>
        <w:t>შეფასების სტანდარტი</w:t>
      </w:r>
      <w:r w:rsidRPr="005A58EF">
        <w:rPr>
          <w:rFonts w:ascii="Sylfaen" w:eastAsia="Calibri" w:hAnsi="Sylfaen" w:cs="Times New Roman"/>
          <w:sz w:val="20"/>
          <w:szCs w:val="20"/>
          <w:lang w:val="ka-GE"/>
        </w:rPr>
        <w:t xml:space="preserve"> გამოიყენება ფორმალური განათლების ან/და  არაფორმალური განათლების ფარგლებში შეძენილი კომპეტენცი</w:t>
      </w:r>
      <w:r w:rsidRPr="005A58EF">
        <w:rPr>
          <w:rFonts w:ascii="Sylfaen" w:eastAsia="Calibri" w:hAnsi="Sylfaen" w:cs="Times New Roman"/>
          <w:sz w:val="20"/>
          <w:szCs w:val="20"/>
        </w:rPr>
        <w:t>ები</w:t>
      </w:r>
      <w:r w:rsidRPr="005A58EF">
        <w:rPr>
          <w:rFonts w:ascii="Sylfaen" w:eastAsia="Calibri" w:hAnsi="Sylfaen" w:cs="Times New Roman"/>
          <w:sz w:val="20"/>
          <w:szCs w:val="20"/>
          <w:lang w:val="ka-GE"/>
        </w:rPr>
        <w:t>ს, ცოდნისა და უნარების აღიარების მიზნით</w:t>
      </w:r>
      <w:r w:rsidR="00467BD3" w:rsidRPr="005A58EF">
        <w:rPr>
          <w:rFonts w:ascii="Sylfaen" w:eastAsia="Calibri" w:hAnsi="Sylfaen" w:cs="Times New Roman"/>
          <w:sz w:val="20"/>
          <w:szCs w:val="20"/>
          <w:lang w:val="ka-GE"/>
        </w:rPr>
        <w:t>.</w:t>
      </w:r>
    </w:p>
    <w:p w14:paraId="25572BD9" w14:textId="77777777" w:rsidR="00D62609" w:rsidRPr="005A58EF" w:rsidRDefault="00D62609" w:rsidP="00AC47D4">
      <w:pPr>
        <w:spacing w:before="120" w:after="120" w:line="240" w:lineRule="auto"/>
        <w:contextualSpacing/>
        <w:jc w:val="both"/>
        <w:rPr>
          <w:rFonts w:ascii="Sylfaen" w:eastAsia="Calibri" w:hAnsi="Sylfaen" w:cs="Times New Roman"/>
          <w:sz w:val="20"/>
          <w:szCs w:val="20"/>
          <w:lang w:val="ka-GE"/>
        </w:rPr>
      </w:pPr>
      <w:r w:rsidRPr="005A58EF">
        <w:rPr>
          <w:rFonts w:ascii="Sylfaen" w:eastAsia="Calibri" w:hAnsi="Sylfaen" w:cs="Sylfaen"/>
          <w:sz w:val="20"/>
          <w:szCs w:val="20"/>
          <w:lang w:val="ka-GE"/>
        </w:rPr>
        <w:t>შეფასების</w:t>
      </w:r>
      <w:r w:rsidRPr="005A58EF">
        <w:rPr>
          <w:rFonts w:ascii="Sylfaen" w:eastAsia="Calibri" w:hAnsi="Sylfaen" w:cs="Times New Roman"/>
          <w:sz w:val="20"/>
          <w:szCs w:val="20"/>
          <w:lang w:val="ka-GE"/>
        </w:rPr>
        <w:t xml:space="preserve">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14:paraId="1C39E5FF" w14:textId="77777777" w:rsidR="00D62609" w:rsidRPr="005A58EF" w:rsidRDefault="00D62609" w:rsidP="00467BD3">
      <w:pPr>
        <w:spacing w:line="240" w:lineRule="auto"/>
        <w:contextualSpacing/>
        <w:jc w:val="both"/>
        <w:rPr>
          <w:rFonts w:ascii="Sylfaen" w:eastAsia="Calibri" w:hAnsi="Sylfaen" w:cs="Times New Roman"/>
          <w:sz w:val="20"/>
          <w:szCs w:val="20"/>
          <w:lang w:val="ka-GE"/>
        </w:rPr>
      </w:pPr>
    </w:p>
    <w:p w14:paraId="74392A05" w14:textId="41608B45" w:rsidR="00D62609" w:rsidRPr="005A58EF" w:rsidRDefault="00467BD3" w:rsidP="00467BD3">
      <w:pPr>
        <w:spacing w:line="240" w:lineRule="auto"/>
        <w:contextualSpacing/>
        <w:jc w:val="both"/>
        <w:rPr>
          <w:rFonts w:ascii="Sylfaen" w:eastAsia="Calibri" w:hAnsi="Sylfaen" w:cs="Times New Roman"/>
          <w:sz w:val="20"/>
          <w:szCs w:val="20"/>
        </w:rPr>
      </w:pPr>
      <w:r w:rsidRPr="005A58EF">
        <w:rPr>
          <w:rFonts w:ascii="Sylfaen" w:eastAsia="Calibri" w:hAnsi="Sylfaen" w:cs="Times New Roman"/>
          <w:sz w:val="20"/>
          <w:szCs w:val="20"/>
          <w:lang w:val="ka-GE"/>
        </w:rPr>
        <w:t>1.</w:t>
      </w:r>
      <w:r w:rsidR="00D62609" w:rsidRPr="005A58EF">
        <w:rPr>
          <w:rFonts w:ascii="Sylfaen" w:eastAsia="Calibri" w:hAnsi="Sylfaen" w:cs="Times New Roman"/>
          <w:sz w:val="20"/>
          <w:szCs w:val="20"/>
          <w:lang w:val="ka-GE"/>
        </w:rPr>
        <w:t>შესაფასებელ კომპეტენციებს, რომლებიც გამოხატულია  პროფესიული მოვალეობებსა და ამოცანებში</w:t>
      </w:r>
      <w:r w:rsidR="00D62609" w:rsidRPr="005A58EF">
        <w:rPr>
          <w:rFonts w:ascii="Sylfaen" w:eastAsia="Calibri" w:hAnsi="Sylfaen" w:cs="Times New Roman"/>
          <w:sz w:val="20"/>
          <w:szCs w:val="20"/>
        </w:rPr>
        <w:t>;</w:t>
      </w:r>
    </w:p>
    <w:p w14:paraId="500DFF78" w14:textId="367E0E0E" w:rsidR="00D62609" w:rsidRPr="005A58EF" w:rsidRDefault="00467BD3" w:rsidP="00467BD3">
      <w:pPr>
        <w:spacing w:line="240" w:lineRule="auto"/>
        <w:contextualSpacing/>
        <w:jc w:val="both"/>
        <w:rPr>
          <w:rFonts w:ascii="Sylfaen" w:eastAsia="Calibri" w:hAnsi="Sylfaen" w:cs="Times New Roman"/>
          <w:sz w:val="20"/>
          <w:szCs w:val="20"/>
          <w:lang w:val="ka-GE"/>
        </w:rPr>
      </w:pPr>
      <w:r w:rsidRPr="005A58EF">
        <w:rPr>
          <w:rFonts w:ascii="Sylfaen" w:eastAsia="Calibri" w:hAnsi="Sylfaen" w:cs="Times New Roman"/>
          <w:sz w:val="20"/>
          <w:szCs w:val="20"/>
          <w:lang w:val="ka-GE"/>
        </w:rPr>
        <w:t>2.</w:t>
      </w:r>
      <w:r w:rsidR="00D62609" w:rsidRPr="005A58EF">
        <w:rPr>
          <w:rFonts w:ascii="Sylfaen" w:eastAsia="Calibri" w:hAnsi="Sylfaen" w:cs="Times New Roman"/>
          <w:sz w:val="20"/>
          <w:szCs w:val="20"/>
          <w:lang w:val="ka-GE"/>
        </w:rPr>
        <w:t>შესაფასებელი კომპეტენციების შეფასების კრიტერიუმებს, რომლებიც ასახავს  აუცილებელ  პროფესიულ ცოდნასა და  უნარებს;</w:t>
      </w:r>
    </w:p>
    <w:p w14:paraId="440E8FF6" w14:textId="70CE154E" w:rsidR="00D62609" w:rsidRPr="005A58EF" w:rsidRDefault="00467BD3" w:rsidP="00467BD3">
      <w:pPr>
        <w:spacing w:line="240" w:lineRule="auto"/>
        <w:contextualSpacing/>
        <w:jc w:val="both"/>
        <w:rPr>
          <w:rFonts w:ascii="Sylfaen" w:eastAsia="Calibri" w:hAnsi="Sylfaen" w:cs="Times New Roman"/>
          <w:sz w:val="20"/>
          <w:szCs w:val="20"/>
          <w:lang w:val="ka-GE"/>
        </w:rPr>
      </w:pPr>
      <w:r w:rsidRPr="005A58EF">
        <w:rPr>
          <w:rFonts w:ascii="Sylfaen" w:eastAsia="Calibri" w:hAnsi="Sylfaen" w:cs="Times New Roman"/>
          <w:sz w:val="20"/>
          <w:szCs w:val="20"/>
          <w:lang w:val="ka-GE"/>
        </w:rPr>
        <w:t>3.</w:t>
      </w:r>
      <w:r w:rsidR="00D62609" w:rsidRPr="005A58EF">
        <w:rPr>
          <w:rFonts w:ascii="Sylfaen" w:eastAsia="Calibri" w:hAnsi="Sylfaen" w:cs="Times New Roman"/>
          <w:sz w:val="20"/>
          <w:szCs w:val="20"/>
          <w:lang w:val="ka-GE"/>
        </w:rPr>
        <w:t>შესაფასებელი კომპეტენციების დადასტურების  შესაძლებლობებს;</w:t>
      </w:r>
    </w:p>
    <w:p w14:paraId="7DB5A362" w14:textId="2D143FDB" w:rsidR="00D62609" w:rsidRPr="005A58EF" w:rsidRDefault="00D62609" w:rsidP="00467BD3">
      <w:pPr>
        <w:spacing w:line="240" w:lineRule="auto"/>
        <w:contextualSpacing/>
        <w:jc w:val="both"/>
        <w:rPr>
          <w:rFonts w:ascii="Sylfaen" w:eastAsia="Calibri" w:hAnsi="Sylfaen" w:cs="Times New Roman"/>
          <w:sz w:val="20"/>
          <w:szCs w:val="20"/>
          <w:lang w:val="ka-GE"/>
        </w:rPr>
      </w:pPr>
      <w:r w:rsidRPr="005A58EF">
        <w:rPr>
          <w:rFonts w:ascii="Sylfaen" w:eastAsia="Calibri" w:hAnsi="Sylfaen" w:cs="Times New Roman"/>
          <w:sz w:val="20"/>
          <w:szCs w:val="20"/>
        </w:rPr>
        <w:t>4.</w:t>
      </w:r>
      <w:r w:rsidRPr="005A58EF">
        <w:rPr>
          <w:rFonts w:ascii="Sylfaen" w:eastAsia="Calibri" w:hAnsi="Sylfaen" w:cs="Times New Roman"/>
          <w:sz w:val="20"/>
          <w:szCs w:val="20"/>
          <w:lang w:val="ka-GE"/>
        </w:rPr>
        <w:t>გამოცდის პროცესს და კომპონენტებს.</w:t>
      </w:r>
    </w:p>
    <w:p w14:paraId="3C49F0B2" w14:textId="77777777" w:rsidR="00D62609" w:rsidRPr="005A58EF" w:rsidRDefault="00D62609" w:rsidP="00AC47D4">
      <w:pPr>
        <w:spacing w:line="240" w:lineRule="auto"/>
        <w:jc w:val="both"/>
        <w:rPr>
          <w:rFonts w:ascii="Sylfaen" w:eastAsia="Times New Roman" w:hAnsi="Sylfaen" w:cs="Times New Roman"/>
          <w:b/>
          <w:bCs/>
          <w:sz w:val="20"/>
          <w:szCs w:val="20"/>
        </w:rPr>
      </w:pPr>
    </w:p>
    <w:p w14:paraId="7BA3AD82" w14:textId="77777777" w:rsidR="00D62609" w:rsidRPr="005A58EF" w:rsidRDefault="00D62609" w:rsidP="00AC47D4">
      <w:pPr>
        <w:spacing w:line="240" w:lineRule="auto"/>
        <w:jc w:val="both"/>
        <w:rPr>
          <w:rFonts w:ascii="Sylfaen" w:eastAsia="Times New Roman" w:hAnsi="Sylfaen" w:cs="Times New Roman"/>
          <w:b/>
          <w:bCs/>
          <w:sz w:val="20"/>
          <w:szCs w:val="20"/>
          <w:lang w:val="ka-GE"/>
        </w:rPr>
      </w:pPr>
      <w:r w:rsidRPr="005A58EF">
        <w:rPr>
          <w:rFonts w:ascii="Sylfaen" w:eastAsia="Times New Roman" w:hAnsi="Sylfaen" w:cs="Times New Roman"/>
          <w:b/>
          <w:bCs/>
          <w:sz w:val="20"/>
          <w:szCs w:val="20"/>
          <w:lang w:val="ka-GE"/>
        </w:rPr>
        <w:t xml:space="preserve">შესაფასებელი კომპეტენციების დადასტურება </w:t>
      </w:r>
    </w:p>
    <w:p w14:paraId="5144540E" w14:textId="77777777" w:rsidR="00D62609" w:rsidRPr="005A58EF" w:rsidRDefault="00D62609" w:rsidP="00AC47D4">
      <w:pPr>
        <w:spacing w:line="240" w:lineRule="auto"/>
        <w:jc w:val="both"/>
        <w:rPr>
          <w:rFonts w:ascii="Sylfaen" w:eastAsia="Times New Roman" w:hAnsi="Sylfaen" w:cs="Times New Roman"/>
          <w:bCs/>
          <w:sz w:val="20"/>
          <w:szCs w:val="20"/>
          <w:lang w:val="ka-GE"/>
        </w:rPr>
      </w:pPr>
      <w:r w:rsidRPr="005A58EF">
        <w:rPr>
          <w:rFonts w:ascii="Sylfaen" w:eastAsia="Times New Roman" w:hAnsi="Sylfaen" w:cs="Times New Roman"/>
          <w:bCs/>
          <w:sz w:val="20"/>
          <w:szCs w:val="20"/>
          <w:lang w:val="ka-GE"/>
        </w:rPr>
        <w:t>შესაფასებელი კომპეტენციების დადასტურების გზები:</w:t>
      </w:r>
    </w:p>
    <w:p w14:paraId="4559726E" w14:textId="49F3D34F" w:rsidR="00D62609" w:rsidRPr="005A58EF" w:rsidRDefault="00467BD3" w:rsidP="00AC47D4">
      <w:pPr>
        <w:spacing w:line="240" w:lineRule="auto"/>
        <w:contextualSpacing/>
        <w:jc w:val="both"/>
        <w:rPr>
          <w:rFonts w:ascii="Sylfaen" w:eastAsia="Times New Roman" w:hAnsi="Sylfaen" w:cs="Times New Roman"/>
          <w:bCs/>
          <w:sz w:val="20"/>
          <w:szCs w:val="20"/>
          <w:lang w:val="ka-GE"/>
        </w:rPr>
      </w:pPr>
      <w:r w:rsidRPr="005A58EF">
        <w:rPr>
          <w:rFonts w:ascii="Sylfaen" w:eastAsia="Times New Roman" w:hAnsi="Sylfaen" w:cs="Times New Roman"/>
          <w:bCs/>
          <w:sz w:val="20"/>
          <w:szCs w:val="20"/>
          <w:lang w:val="ka-GE"/>
        </w:rPr>
        <w:t>ა)</w:t>
      </w:r>
      <w:r w:rsidR="00D62609" w:rsidRPr="005A58EF">
        <w:rPr>
          <w:rFonts w:ascii="Sylfaen" w:eastAsia="Times New Roman" w:hAnsi="Sylfaen" w:cs="Times New Roman"/>
          <w:bCs/>
          <w:sz w:val="20"/>
          <w:szCs w:val="20"/>
          <w:lang w:val="ka-GE"/>
        </w:rPr>
        <w:t>ფორმალური განათლების გზით მიღწეული სწავლის შედეგების აღიარება (ჩათვლა);</w:t>
      </w:r>
    </w:p>
    <w:p w14:paraId="1387BB88" w14:textId="23C7FAF8" w:rsidR="00D62609" w:rsidRPr="005A58EF" w:rsidRDefault="00467BD3" w:rsidP="00AC47D4">
      <w:pPr>
        <w:spacing w:line="240" w:lineRule="auto"/>
        <w:contextualSpacing/>
        <w:jc w:val="both"/>
        <w:rPr>
          <w:rFonts w:ascii="Sylfaen" w:eastAsia="Times New Roman" w:hAnsi="Sylfaen" w:cs="Times New Roman"/>
          <w:bCs/>
          <w:sz w:val="20"/>
          <w:szCs w:val="20"/>
          <w:lang w:val="ka-GE"/>
        </w:rPr>
      </w:pPr>
      <w:r w:rsidRPr="005A58EF">
        <w:rPr>
          <w:rFonts w:ascii="Sylfaen" w:eastAsia="Times New Roman" w:hAnsi="Sylfaen" w:cs="Times New Roman"/>
          <w:bCs/>
          <w:sz w:val="20"/>
          <w:szCs w:val="20"/>
          <w:lang w:val="ka-GE"/>
        </w:rPr>
        <w:t>ბ)</w:t>
      </w:r>
      <w:r w:rsidR="00D62609" w:rsidRPr="005A58EF">
        <w:rPr>
          <w:rFonts w:ascii="Sylfaen" w:eastAsia="Times New Roman" w:hAnsi="Sylfaen" w:cs="Times New Roman"/>
          <w:bCs/>
          <w:sz w:val="20"/>
          <w:szCs w:val="20"/>
          <w:lang w:val="ka-GE"/>
        </w:rPr>
        <w:t>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p>
    <w:p w14:paraId="59321484" w14:textId="1FE97E5B" w:rsidR="00D62609" w:rsidRPr="005A58EF" w:rsidRDefault="00467BD3" w:rsidP="00AC47D4">
      <w:pPr>
        <w:spacing w:line="240" w:lineRule="auto"/>
        <w:contextualSpacing/>
        <w:jc w:val="both"/>
        <w:rPr>
          <w:rFonts w:ascii="Sylfaen" w:eastAsia="Times New Roman" w:hAnsi="Sylfaen" w:cs="Times New Roman"/>
          <w:bCs/>
          <w:sz w:val="20"/>
          <w:szCs w:val="20"/>
          <w:lang w:val="ka-GE"/>
        </w:rPr>
      </w:pPr>
      <w:r w:rsidRPr="005A58EF">
        <w:rPr>
          <w:rFonts w:ascii="Sylfaen" w:eastAsia="Times New Roman" w:hAnsi="Sylfaen" w:cs="Times New Roman"/>
          <w:bCs/>
          <w:sz w:val="20"/>
          <w:szCs w:val="20"/>
          <w:lang w:val="ka-GE"/>
        </w:rPr>
        <w:t>გ)</w:t>
      </w:r>
      <w:r w:rsidR="00D62609" w:rsidRPr="005A58EF">
        <w:rPr>
          <w:rFonts w:ascii="Sylfaen" w:eastAsia="Times New Roman" w:hAnsi="Sylfaen" w:cs="Times New Roman"/>
          <w:bCs/>
          <w:sz w:val="20"/>
          <w:szCs w:val="20"/>
          <w:lang w:val="ka-GE"/>
        </w:rPr>
        <w:t>მიღწეული კომპეტენციების დადასტურება ამ დოკუმენტით დადგენილი პრინც</w:t>
      </w:r>
      <w:r w:rsidRPr="005A58EF">
        <w:rPr>
          <w:rFonts w:ascii="Sylfaen" w:eastAsia="Times New Roman" w:hAnsi="Sylfaen" w:cs="Times New Roman"/>
          <w:bCs/>
          <w:sz w:val="20"/>
          <w:szCs w:val="20"/>
          <w:lang w:val="ka-GE"/>
        </w:rPr>
        <w:t>იპებით ჩატარებული გამოცდის გზით.</w:t>
      </w:r>
    </w:p>
    <w:p w14:paraId="7149EA0F" w14:textId="77777777" w:rsidR="00D62609" w:rsidRPr="005A58EF" w:rsidRDefault="00D62609" w:rsidP="00AC47D4">
      <w:pPr>
        <w:spacing w:line="240" w:lineRule="auto"/>
        <w:contextualSpacing/>
        <w:jc w:val="both"/>
        <w:rPr>
          <w:rFonts w:ascii="Sylfaen" w:eastAsia="Calibri" w:hAnsi="Sylfaen" w:cs="Times New Roman"/>
          <w:sz w:val="20"/>
          <w:szCs w:val="20"/>
          <w:lang w:val="ka-GE"/>
        </w:rPr>
      </w:pPr>
      <w:r w:rsidRPr="005A58EF">
        <w:rPr>
          <w:rFonts w:ascii="Sylfaen" w:eastAsia="Calibri" w:hAnsi="Sylfaen" w:cs="Times New Roma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14:paraId="3BA5470C" w14:textId="77777777" w:rsidR="00D62609" w:rsidRPr="005A58EF" w:rsidRDefault="00D62609" w:rsidP="00AC47D4">
      <w:pPr>
        <w:spacing w:line="240" w:lineRule="auto"/>
        <w:jc w:val="both"/>
        <w:rPr>
          <w:rFonts w:ascii="Sylfaen" w:eastAsia="Times New Roman" w:hAnsi="Sylfaen" w:cs="Times New Roman"/>
          <w:b/>
          <w:bCs/>
          <w:sz w:val="20"/>
          <w:szCs w:val="20"/>
          <w:lang w:val="ka-GE"/>
        </w:rPr>
      </w:pPr>
    </w:p>
    <w:p w14:paraId="4EA36C1A" w14:textId="77777777" w:rsidR="00D62609" w:rsidRPr="005A58EF" w:rsidRDefault="00D62609" w:rsidP="00AC47D4">
      <w:pPr>
        <w:spacing w:line="240" w:lineRule="auto"/>
        <w:jc w:val="both"/>
        <w:rPr>
          <w:rFonts w:ascii="Sylfaen" w:eastAsia="Times New Roman" w:hAnsi="Sylfaen" w:cs="Times New Roman"/>
          <w:b/>
          <w:bCs/>
          <w:sz w:val="20"/>
          <w:szCs w:val="20"/>
        </w:rPr>
      </w:pPr>
      <w:r w:rsidRPr="005A58EF">
        <w:rPr>
          <w:rFonts w:ascii="Sylfaen" w:eastAsia="Times New Roman" w:hAnsi="Sylfaen" w:cs="Times New Roman"/>
          <w:b/>
          <w:bCs/>
          <w:sz w:val="20"/>
          <w:szCs w:val="20"/>
          <w:lang w:val="ka-GE"/>
        </w:rPr>
        <w:t>ფორმალურ განათლებაში მიღწეული სწავლის შედეგების აღიარების (ჩათვლის) პროცესი</w:t>
      </w:r>
    </w:p>
    <w:p w14:paraId="6E770BFE" w14:textId="77777777" w:rsidR="00D62609" w:rsidRPr="005A58EF" w:rsidRDefault="00D62609" w:rsidP="00AC47D4">
      <w:pPr>
        <w:spacing w:line="240" w:lineRule="auto"/>
        <w:contextualSpacing/>
        <w:jc w:val="both"/>
        <w:rPr>
          <w:rFonts w:ascii="Sylfaen" w:eastAsia="Times New Roman" w:hAnsi="Sylfaen" w:cs="Times New Roman"/>
          <w:b/>
          <w:bCs/>
          <w:sz w:val="20"/>
          <w:szCs w:val="20"/>
          <w:lang w:val="ka-GE"/>
        </w:rPr>
      </w:pPr>
      <w:r w:rsidRPr="005A58EF">
        <w:rPr>
          <w:rFonts w:ascii="Sylfaen" w:eastAsia="Times New Roman" w:hAnsi="Sylfaen" w:cs="Times New Roman"/>
          <w:bCs/>
          <w:sz w:val="20"/>
          <w:szCs w:val="20"/>
        </w:rPr>
        <w:t>ფორმალურ</w:t>
      </w:r>
      <w:r w:rsidRPr="005A58EF">
        <w:rPr>
          <w:rFonts w:ascii="Sylfaen" w:eastAsia="Times New Roman" w:hAnsi="Sylfaen" w:cs="Times New Roman"/>
          <w:bCs/>
          <w:sz w:val="20"/>
          <w:szCs w:val="20"/>
          <w:lang w:val="ka-GE"/>
        </w:rPr>
        <w:t>ი</w:t>
      </w:r>
      <w:r w:rsidRPr="005A58EF">
        <w:rPr>
          <w:rFonts w:ascii="Sylfaen" w:eastAsia="Times New Roman" w:hAnsi="Sylfaen" w:cs="Times New Roman"/>
          <w:bCs/>
          <w:sz w:val="20"/>
          <w:szCs w:val="20"/>
        </w:rPr>
        <w:t xml:space="preserve"> განათლებ</w:t>
      </w:r>
      <w:r w:rsidRPr="005A58EF">
        <w:rPr>
          <w:rFonts w:ascii="Sylfaen" w:eastAsia="Times New Roman" w:hAnsi="Sylfaen" w:cs="Times New Roman"/>
          <w:bCs/>
          <w:sz w:val="20"/>
          <w:szCs w:val="20"/>
          <w:lang w:val="ka-GE"/>
        </w:rPr>
        <w:t>ის გზით</w:t>
      </w:r>
      <w:r w:rsidRPr="005A58EF">
        <w:rPr>
          <w:rFonts w:ascii="Sylfaen" w:eastAsia="Times New Roman" w:hAnsi="Sylfaen" w:cs="Times New Roman"/>
          <w:bCs/>
          <w:sz w:val="20"/>
          <w:szCs w:val="20"/>
        </w:rPr>
        <w:t xml:space="preserve"> მიღწეული სწავლის შედეგების აღიარების (ჩათვლის) პროცესი მოიცავს</w:t>
      </w:r>
      <w:r w:rsidRPr="005A58EF">
        <w:rPr>
          <w:rFonts w:ascii="Sylfaen" w:eastAsia="Times New Roman" w:hAnsi="Sylfaen" w:cs="Times New Roman"/>
          <w:bCs/>
          <w:sz w:val="20"/>
          <w:szCs w:val="20"/>
          <w:lang w:val="ka-GE"/>
        </w:rPr>
        <w:t xml:space="preserve"> </w:t>
      </w:r>
      <w:r w:rsidRPr="005A58EF">
        <w:rPr>
          <w:rFonts w:ascii="Sylfaen" w:eastAsia="Times New Roman" w:hAnsi="Sylfaen" w:cs="Times New Roman"/>
          <w:bCs/>
          <w:sz w:val="20"/>
          <w:szCs w:val="20"/>
        </w:rPr>
        <w:t>მიღწეული სწავლის შედეგების აღიარებას (ჩათვლას) საძიებელი კვალიფიკაციის მიზნებისათვის ქვემოთ  მოცემული პრინციპების შესაბამისად</w:t>
      </w:r>
      <w:r w:rsidRPr="005A58EF">
        <w:rPr>
          <w:rFonts w:ascii="Sylfaen" w:eastAsia="Times New Roman" w:hAnsi="Sylfaen" w:cs="Times New Roman"/>
          <w:bCs/>
          <w:sz w:val="20"/>
          <w:szCs w:val="20"/>
          <w:lang w:val="ka-GE"/>
        </w:rPr>
        <w:t xml:space="preserve">:  </w:t>
      </w:r>
    </w:p>
    <w:p w14:paraId="6813F459" w14:textId="77777777" w:rsidR="00D62609" w:rsidRPr="005A58EF" w:rsidRDefault="00D62609" w:rsidP="00AC47D4">
      <w:pPr>
        <w:spacing w:line="240" w:lineRule="auto"/>
        <w:jc w:val="both"/>
        <w:rPr>
          <w:rFonts w:ascii="Sylfaen" w:eastAsia="Times New Roman" w:hAnsi="Sylfaen" w:cs="Times New Roman"/>
          <w:bCs/>
          <w:sz w:val="20"/>
          <w:szCs w:val="20"/>
          <w:lang w:val="ka-GE"/>
        </w:rPr>
      </w:pPr>
      <w:r w:rsidRPr="005A58EF">
        <w:rPr>
          <w:rFonts w:ascii="Sylfaen" w:eastAsia="Times New Roman" w:hAnsi="Sylfaen" w:cs="Times New Roman"/>
          <w:bCs/>
          <w:sz w:val="20"/>
          <w:szCs w:val="20"/>
          <w:lang w:val="ka-GE"/>
        </w:rPr>
        <w:t xml:space="preserve">ა) </w:t>
      </w:r>
      <w:r w:rsidRPr="005A58EF">
        <w:rPr>
          <w:rFonts w:ascii="Sylfaen" w:eastAsia="Times New Roman" w:hAnsi="Sylfaen" w:cs="Times New Roman"/>
          <w:bCs/>
          <w:sz w:val="20"/>
          <w:szCs w:val="20"/>
        </w:rPr>
        <w:t xml:space="preserve">დასაშვებია მიღწეული სწავლის შედეგების აღიარება (ჩათვლა) ნებისმიერი კვალიფიკაციის ფარგლებში, თუ სწავლის შედეგები თავსებადია საძიებელ კვალიფიკაციასთან და მათი მიღწევა დადასტურებულია, რაც გამოიხატება საგანმანათლებლო პროგრამის </w:t>
      </w:r>
      <w:r w:rsidRPr="005A58EF">
        <w:rPr>
          <w:rFonts w:ascii="Sylfaen" w:eastAsia="Times New Roman" w:hAnsi="Sylfaen" w:cs="Times New Roman"/>
          <w:bCs/>
          <w:sz w:val="20"/>
          <w:szCs w:val="20"/>
          <w:lang w:val="ka-GE"/>
        </w:rPr>
        <w:t>ფარგლებში მიღებული</w:t>
      </w:r>
      <w:r w:rsidRPr="005A58EF">
        <w:rPr>
          <w:rFonts w:ascii="Sylfaen" w:eastAsia="Times New Roman" w:hAnsi="Sylfaen" w:cs="Times New Roman"/>
          <w:bCs/>
          <w:sz w:val="20"/>
          <w:szCs w:val="20"/>
        </w:rPr>
        <w:t xml:space="preserve"> დადებითი შეფასებით და შესაბამისი კრედიტის მინიჭებით.</w:t>
      </w:r>
    </w:p>
    <w:p w14:paraId="6091FBE2" w14:textId="77777777" w:rsidR="00D62609" w:rsidRPr="005A58EF" w:rsidRDefault="00D62609" w:rsidP="00AC47D4">
      <w:pPr>
        <w:spacing w:line="240" w:lineRule="auto"/>
        <w:jc w:val="both"/>
        <w:rPr>
          <w:rFonts w:ascii="Sylfaen" w:eastAsia="Times New Roman" w:hAnsi="Sylfaen" w:cs="Times New Roman"/>
          <w:bCs/>
          <w:sz w:val="20"/>
          <w:szCs w:val="20"/>
          <w:lang w:val="ka-GE"/>
        </w:rPr>
      </w:pPr>
      <w:r w:rsidRPr="005A58EF">
        <w:rPr>
          <w:rFonts w:ascii="Sylfaen" w:eastAsia="Times New Roman" w:hAnsi="Sylfaen" w:cs="Times New Roman"/>
          <w:bCs/>
          <w:sz w:val="20"/>
          <w:szCs w:val="20"/>
          <w:lang w:val="ka-GE"/>
        </w:rPr>
        <w:t xml:space="preserve">ბ) </w:t>
      </w:r>
      <w:r w:rsidRPr="005A58EF">
        <w:rPr>
          <w:rFonts w:ascii="Sylfaen" w:eastAsia="Times New Roman" w:hAnsi="Sylfaen" w:cs="Times New Roman"/>
          <w:bCs/>
          <w:sz w:val="20"/>
          <w:szCs w:val="20"/>
        </w:rPr>
        <w:t>თავსებადობის დადგენისთვის</w:t>
      </w:r>
      <w:r w:rsidRPr="005A58EF">
        <w:rPr>
          <w:rFonts w:ascii="Sylfaen" w:eastAsia="Times New Roman" w:hAnsi="Sylfaen" w:cs="Times New Roman"/>
          <w:bCs/>
          <w:sz w:val="20"/>
          <w:szCs w:val="20"/>
          <w:lang w:val="ka-GE"/>
        </w:rPr>
        <w:t>,</w:t>
      </w:r>
      <w:r w:rsidRPr="005A58EF">
        <w:rPr>
          <w:rFonts w:ascii="Sylfaen" w:eastAsia="Times New Roman" w:hAnsi="Sylfaen" w:cs="Times New Roman"/>
          <w:bCs/>
          <w:sz w:val="20"/>
          <w:szCs w:val="20"/>
        </w:rPr>
        <w:t xml:space="preserve"> შინაარსობრივი შესწავლის მიზნით</w:t>
      </w:r>
      <w:r w:rsidRPr="005A58EF">
        <w:rPr>
          <w:rFonts w:ascii="Sylfaen" w:eastAsia="Times New Roman" w:hAnsi="Sylfaen" w:cs="Times New Roman"/>
          <w:bCs/>
          <w:sz w:val="20"/>
          <w:szCs w:val="20"/>
          <w:lang w:val="ka-GE"/>
        </w:rPr>
        <w:t>,</w:t>
      </w:r>
      <w:r w:rsidRPr="005A58EF">
        <w:rPr>
          <w:rFonts w:ascii="Sylfaen" w:eastAsia="Times New Roman" w:hAnsi="Sylfaen" w:cs="Times New Roman"/>
          <w:bCs/>
          <w:sz w:val="20"/>
          <w:szCs w:val="20"/>
        </w:rPr>
        <w:t xml:space="preserve"> ამღიარებელი  დაწესებულება ეყრდნობა პროფესიულ სტანდარტს ან/და პროფესიული საგანმანათლებლო პროგრამის ჩარჩო დოკუმენტს,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 არსებობის შემთხვევაში  - პროფესიულ საგანმანათლებლო პროგრამას ან/და სილაბუსებს, ან/და პროფესიული საგანმანათლებლო პროგრამების კატალოგს. ამღიარებელი დაწესებულება უფლებამოსილია აღიარების მიზნებისათვის  შესაფასებელ პირს მოსთხოვოს  გავლილი საგანმანათლებლო პროგრამ</w:t>
      </w:r>
      <w:r w:rsidRPr="005A58EF">
        <w:rPr>
          <w:rFonts w:ascii="Sylfaen" w:eastAsia="Times New Roman" w:hAnsi="Sylfaen" w:cs="Times New Roman"/>
          <w:bCs/>
          <w:sz w:val="20"/>
          <w:szCs w:val="20"/>
          <w:lang w:val="ka-GE"/>
        </w:rPr>
        <w:t>ის</w:t>
      </w:r>
      <w:r w:rsidRPr="005A58EF">
        <w:rPr>
          <w:rFonts w:ascii="Sylfaen" w:eastAsia="Times New Roman" w:hAnsi="Sylfaen" w:cs="Times New Roman"/>
          <w:bCs/>
          <w:sz w:val="20"/>
          <w:szCs w:val="20"/>
        </w:rPr>
        <w:t>/სასწავლო კურსების პროგრამების (სილაბუსების) გამოთხოვა საგანმანათლებლო დაწესებულებებ</w:t>
      </w:r>
      <w:r w:rsidRPr="005A58EF">
        <w:rPr>
          <w:rFonts w:ascii="Sylfaen" w:eastAsia="Times New Roman" w:hAnsi="Sylfaen" w:cs="Times New Roman"/>
          <w:bCs/>
          <w:sz w:val="20"/>
          <w:szCs w:val="20"/>
          <w:lang w:val="ka-GE"/>
        </w:rPr>
        <w:t>ი</w:t>
      </w:r>
      <w:r w:rsidRPr="005A58EF">
        <w:rPr>
          <w:rFonts w:ascii="Sylfaen" w:eastAsia="Times New Roman" w:hAnsi="Sylfaen" w:cs="Times New Roman"/>
          <w:bCs/>
          <w:sz w:val="20"/>
          <w:szCs w:val="20"/>
        </w:rPr>
        <w:t>დან და წარდგენა</w:t>
      </w:r>
      <w:r w:rsidRPr="005A58EF">
        <w:rPr>
          <w:rFonts w:ascii="Sylfaen" w:eastAsia="Times New Roman" w:hAnsi="Sylfaen" w:cs="Times New Roman"/>
          <w:bCs/>
          <w:sz w:val="20"/>
          <w:szCs w:val="20"/>
          <w:lang w:val="ka-GE"/>
        </w:rPr>
        <w:t>.</w:t>
      </w:r>
    </w:p>
    <w:p w14:paraId="5B78E91D" w14:textId="77777777" w:rsidR="00D62609" w:rsidRPr="005A58EF" w:rsidRDefault="00D62609" w:rsidP="00AC47D4">
      <w:pPr>
        <w:spacing w:line="240" w:lineRule="auto"/>
        <w:jc w:val="both"/>
        <w:rPr>
          <w:rFonts w:ascii="Sylfaen" w:eastAsia="Times New Roman" w:hAnsi="Sylfaen" w:cs="Times New Roman"/>
          <w:bCs/>
          <w:sz w:val="20"/>
          <w:szCs w:val="20"/>
          <w:lang w:val="ka-GE"/>
        </w:rPr>
      </w:pPr>
      <w:r w:rsidRPr="005A58EF">
        <w:rPr>
          <w:rFonts w:ascii="Sylfaen" w:eastAsia="Times New Roman" w:hAnsi="Sylfaen" w:cs="Times New Roman"/>
          <w:bCs/>
          <w:sz w:val="20"/>
          <w:szCs w:val="20"/>
          <w:lang w:val="ka-GE"/>
        </w:rPr>
        <w:t xml:space="preserve">გ) </w:t>
      </w:r>
      <w:r w:rsidRPr="005A58EF">
        <w:rPr>
          <w:rFonts w:ascii="Sylfaen" w:eastAsia="Times New Roman" w:hAnsi="Sylfaen" w:cs="Times New Roman"/>
          <w:bCs/>
          <w:sz w:val="20"/>
          <w:szCs w:val="20"/>
        </w:rPr>
        <w:t>სწავლის შედეგების თავსებადობის განსაზღვრის მიზნით</w:t>
      </w:r>
      <w:r w:rsidRPr="005A58EF">
        <w:rPr>
          <w:rFonts w:ascii="Sylfaen" w:eastAsia="Times New Roman" w:hAnsi="Sylfaen" w:cs="Times New Roman"/>
          <w:bCs/>
          <w:sz w:val="20"/>
          <w:szCs w:val="20"/>
          <w:lang w:val="ka-GE"/>
        </w:rPr>
        <w:t>,</w:t>
      </w:r>
      <w:r w:rsidRPr="005A58EF">
        <w:rPr>
          <w:rFonts w:ascii="Sylfaen" w:eastAsia="Times New Roman" w:hAnsi="Sylfaen" w:cs="Times New Roman"/>
          <w:bCs/>
          <w:sz w:val="20"/>
          <w:szCs w:val="20"/>
        </w:rPr>
        <w:t xml:space="preserve"> აუცილებელი არაა მათი ფორმულირება იყოს იდენტური. თავსებადად ჩაითვლება სწავლის შედეგები, რომლ</w:t>
      </w:r>
      <w:r w:rsidRPr="005A58EF">
        <w:rPr>
          <w:rFonts w:ascii="Sylfaen" w:eastAsia="Times New Roman" w:hAnsi="Sylfaen" w:cs="Times New Roman"/>
          <w:bCs/>
          <w:sz w:val="20"/>
          <w:szCs w:val="20"/>
          <w:lang w:val="ka-GE"/>
        </w:rPr>
        <w:t>ის</w:t>
      </w:r>
      <w:r w:rsidRPr="005A58EF">
        <w:rPr>
          <w:rFonts w:ascii="Sylfaen" w:eastAsia="Times New Roman" w:hAnsi="Sylfaen" w:cs="Times New Roman"/>
          <w:bCs/>
          <w:sz w:val="20"/>
          <w:szCs w:val="20"/>
        </w:rPr>
        <w:t>/რომელთა ერთობლიობაც</w:t>
      </w:r>
      <w:r w:rsidRPr="005A58EF">
        <w:rPr>
          <w:rFonts w:ascii="Sylfaen" w:eastAsia="Times New Roman" w:hAnsi="Sylfaen" w:cs="Times New Roman"/>
          <w:bCs/>
          <w:sz w:val="20"/>
          <w:szCs w:val="20"/>
          <w:lang w:val="ka-GE"/>
        </w:rPr>
        <w:t>,</w:t>
      </w:r>
      <w:r w:rsidRPr="005A58EF">
        <w:rPr>
          <w:rFonts w:ascii="Sylfaen" w:eastAsia="Times New Roman" w:hAnsi="Sylfaen" w:cs="Times New Roman"/>
          <w:bCs/>
          <w:sz w:val="20"/>
          <w:szCs w:val="20"/>
        </w:rPr>
        <w:t xml:space="preserve"> </w:t>
      </w:r>
      <w:r w:rsidRPr="005A58EF">
        <w:rPr>
          <w:rFonts w:ascii="Sylfaen" w:eastAsia="Times New Roman" w:hAnsi="Sylfaen" w:cs="Times New Roman"/>
          <w:bCs/>
          <w:sz w:val="20"/>
          <w:szCs w:val="20"/>
        </w:rPr>
        <w:lastRenderedPageBreak/>
        <w:t>შინაარსის თვალსაზრისით, ეროვნული საკვალიფიკაციო ჩარჩოს შესაბამისი საფეხურის აღმწერის გათვალისწინებით</w:t>
      </w:r>
      <w:r w:rsidRPr="005A58EF">
        <w:rPr>
          <w:rFonts w:ascii="Sylfaen" w:eastAsia="Times New Roman" w:hAnsi="Sylfaen" w:cs="Times New Roman"/>
          <w:bCs/>
          <w:sz w:val="20"/>
          <w:szCs w:val="20"/>
          <w:lang w:val="ka-GE"/>
        </w:rPr>
        <w:t>,</w:t>
      </w:r>
      <w:r w:rsidRPr="005A58EF">
        <w:rPr>
          <w:rFonts w:ascii="Sylfaen" w:eastAsia="Times New Roman" w:hAnsi="Sylfaen" w:cs="Times New Roman"/>
          <w:bCs/>
          <w:sz w:val="20"/>
          <w:szCs w:val="20"/>
        </w:rPr>
        <w:t xml:space="preserve"> შესაძლოა მიჩნეულ იქნას ანალოგიურად.</w:t>
      </w:r>
    </w:p>
    <w:p w14:paraId="4893D979" w14:textId="16AB618B" w:rsidR="00D62609" w:rsidRPr="005A58EF" w:rsidRDefault="00D62609" w:rsidP="00AC47D4">
      <w:pPr>
        <w:spacing w:line="240" w:lineRule="auto"/>
        <w:jc w:val="both"/>
        <w:rPr>
          <w:rFonts w:ascii="Sylfaen" w:eastAsia="Times New Roman" w:hAnsi="Sylfaen" w:cs="Times New Roman"/>
          <w:b/>
          <w:bCs/>
          <w:sz w:val="20"/>
          <w:szCs w:val="20"/>
          <w:lang w:val="ka-GE"/>
        </w:rPr>
      </w:pPr>
      <w:r w:rsidRPr="005A58EF">
        <w:rPr>
          <w:rFonts w:ascii="Sylfaen" w:eastAsia="Times New Roman" w:hAnsi="Sylfaen" w:cs="Times New Roman"/>
          <w:b/>
          <w:bCs/>
          <w:sz w:val="20"/>
          <w:szCs w:val="20"/>
          <w:lang w:val="ka-GE"/>
        </w:rPr>
        <w:t xml:space="preserve">ნაწილი </w:t>
      </w:r>
      <w:r w:rsidRPr="005A58EF">
        <w:rPr>
          <w:rFonts w:ascii="Sylfaen" w:eastAsia="Times New Roman" w:hAnsi="Sylfaen" w:cs="Times New Roman"/>
          <w:b/>
          <w:bCs/>
          <w:sz w:val="20"/>
          <w:szCs w:val="20"/>
        </w:rPr>
        <w:t>2</w:t>
      </w:r>
      <w:r w:rsidRPr="005A58EF">
        <w:rPr>
          <w:rFonts w:ascii="Sylfaen" w:eastAsia="Times New Roman" w:hAnsi="Sylfaen" w:cs="Times New Roman"/>
          <w:b/>
          <w:bCs/>
          <w:sz w:val="20"/>
          <w:szCs w:val="20"/>
          <w:lang w:val="ka-GE"/>
        </w:rPr>
        <w:t>. მითითებები</w:t>
      </w:r>
      <w:r w:rsidRPr="005A58EF">
        <w:rPr>
          <w:rFonts w:ascii="Sylfaen" w:eastAsia="Times New Roman" w:hAnsi="Sylfaen" w:cs="Times New Roman"/>
          <w:b/>
          <w:bCs/>
          <w:sz w:val="20"/>
          <w:szCs w:val="20"/>
        </w:rPr>
        <w:t xml:space="preserve">  </w:t>
      </w:r>
      <w:r w:rsidR="00467BD3" w:rsidRPr="005A58EF">
        <w:rPr>
          <w:rFonts w:ascii="Sylfaen" w:eastAsia="Times New Roman" w:hAnsi="Sylfaen" w:cs="Times New Roman"/>
          <w:b/>
          <w:bCs/>
          <w:sz w:val="20"/>
          <w:szCs w:val="20"/>
          <w:lang w:val="ka-GE"/>
        </w:rPr>
        <w:t>შესაფასებელი პირის</w:t>
      </w:r>
      <w:r w:rsidRPr="005A58EF">
        <w:rPr>
          <w:rFonts w:ascii="Sylfaen" w:eastAsia="Times New Roman" w:hAnsi="Sylfaen" w:cs="Times New Roman"/>
          <w:b/>
          <w:bCs/>
          <w:sz w:val="20"/>
          <w:szCs w:val="20"/>
          <w:lang w:val="ka-GE"/>
        </w:rPr>
        <w:t>ა</w:t>
      </w:r>
      <w:r w:rsidR="00467BD3" w:rsidRPr="005A58EF">
        <w:rPr>
          <w:rFonts w:ascii="Sylfaen" w:eastAsia="Times New Roman" w:hAnsi="Sylfaen" w:cs="Times New Roman"/>
          <w:b/>
          <w:bCs/>
          <w:sz w:val="20"/>
          <w:szCs w:val="20"/>
          <w:lang w:val="ka-GE"/>
        </w:rPr>
        <w:t xml:space="preserve"> </w:t>
      </w:r>
      <w:r w:rsidRPr="005A58EF">
        <w:rPr>
          <w:rFonts w:ascii="Sylfaen" w:eastAsia="Times New Roman" w:hAnsi="Sylfaen" w:cs="Times New Roman"/>
          <w:b/>
          <w:bCs/>
          <w:sz w:val="20"/>
          <w:szCs w:val="20"/>
          <w:lang w:val="ka-GE"/>
        </w:rPr>
        <w:t xml:space="preserve">და შემფასებლისათვის </w:t>
      </w:r>
    </w:p>
    <w:p w14:paraId="6B0ACBEC" w14:textId="77777777" w:rsidR="00D62609" w:rsidRPr="005A58EF" w:rsidRDefault="00D62609" w:rsidP="00AC47D4">
      <w:pPr>
        <w:spacing w:line="240" w:lineRule="auto"/>
        <w:jc w:val="both"/>
        <w:rPr>
          <w:rFonts w:ascii="Sylfaen" w:eastAsia="Times New Roman" w:hAnsi="Sylfaen" w:cs="Times New Roman"/>
          <w:b/>
          <w:bCs/>
          <w:sz w:val="20"/>
          <w:szCs w:val="20"/>
          <w:lang w:val="ka-GE"/>
        </w:rPr>
      </w:pPr>
      <w:r w:rsidRPr="005A58EF">
        <w:rPr>
          <w:rFonts w:ascii="Sylfaen" w:eastAsia="Times New Roman" w:hAnsi="Sylfaen" w:cs="Times New Roman"/>
          <w:b/>
          <w:bCs/>
          <w:sz w:val="20"/>
          <w:szCs w:val="20"/>
          <w:lang w:val="ka-GE"/>
        </w:rPr>
        <w:t xml:space="preserve">შეფასების დაწყებამდე გაეცანით: </w:t>
      </w:r>
    </w:p>
    <w:p w14:paraId="183E1C31" w14:textId="0F544910" w:rsidR="00D62609" w:rsidRPr="005A58EF" w:rsidRDefault="00D62609" w:rsidP="00467BD3">
      <w:pPr>
        <w:pStyle w:val="ListParagraph"/>
        <w:numPr>
          <w:ilvl w:val="1"/>
          <w:numId w:val="31"/>
        </w:numPr>
        <w:spacing w:line="240" w:lineRule="auto"/>
        <w:ind w:left="810"/>
        <w:jc w:val="both"/>
        <w:rPr>
          <w:rFonts w:ascii="Sylfaen" w:eastAsia="Times New Roman" w:hAnsi="Sylfaen" w:cs="Times New Roman"/>
          <w:bCs/>
          <w:sz w:val="20"/>
          <w:szCs w:val="20"/>
          <w:lang w:val="ka-GE"/>
        </w:rPr>
      </w:pPr>
      <w:r w:rsidRPr="005A58EF">
        <w:rPr>
          <w:rFonts w:ascii="Sylfaen" w:eastAsia="Times New Roman" w:hAnsi="Sylfaen" w:cs="Times New Roman"/>
          <w:bCs/>
          <w:sz w:val="20"/>
          <w:szCs w:val="20"/>
          <w:lang w:val="ka-GE"/>
        </w:rPr>
        <w:t>პროფესიულ სტანდარტს</w:t>
      </w:r>
    </w:p>
    <w:p w14:paraId="21CC363B" w14:textId="7F334698" w:rsidR="00D62609" w:rsidRPr="005A58EF" w:rsidRDefault="00D62609" w:rsidP="00467BD3">
      <w:pPr>
        <w:pStyle w:val="ListParagraph"/>
        <w:numPr>
          <w:ilvl w:val="1"/>
          <w:numId w:val="31"/>
        </w:numPr>
        <w:spacing w:line="240" w:lineRule="auto"/>
        <w:ind w:left="810"/>
        <w:jc w:val="both"/>
        <w:rPr>
          <w:rFonts w:ascii="Sylfaen" w:eastAsia="Times New Roman" w:hAnsi="Sylfaen" w:cs="Times New Roman"/>
          <w:bCs/>
          <w:sz w:val="20"/>
          <w:szCs w:val="20"/>
          <w:lang w:val="ka-GE"/>
        </w:rPr>
      </w:pPr>
      <w:r w:rsidRPr="005A58EF">
        <w:rPr>
          <w:rFonts w:ascii="Sylfaen" w:eastAsia="Times New Roman" w:hAnsi="Sylfaen" w:cs="Times New Roman"/>
          <w:bCs/>
          <w:sz w:val="20"/>
          <w:szCs w:val="20"/>
          <w:lang w:val="ka-GE"/>
        </w:rPr>
        <w:t>შეფასების ინსტრუმენტებს</w:t>
      </w:r>
    </w:p>
    <w:p w14:paraId="32493247" w14:textId="62088B3E" w:rsidR="00D62609" w:rsidRPr="005A58EF" w:rsidRDefault="00D62609" w:rsidP="00467BD3">
      <w:pPr>
        <w:pStyle w:val="ListParagraph"/>
        <w:numPr>
          <w:ilvl w:val="1"/>
          <w:numId w:val="31"/>
        </w:numPr>
        <w:spacing w:line="240" w:lineRule="auto"/>
        <w:ind w:left="810"/>
        <w:jc w:val="both"/>
        <w:rPr>
          <w:rFonts w:ascii="Sylfaen" w:eastAsia="Times New Roman" w:hAnsi="Sylfaen" w:cs="Times New Roman"/>
          <w:bCs/>
          <w:sz w:val="20"/>
          <w:szCs w:val="20"/>
          <w:lang w:val="ka-GE"/>
        </w:rPr>
      </w:pPr>
      <w:r w:rsidRPr="005A58EF">
        <w:rPr>
          <w:rFonts w:ascii="Sylfaen" w:eastAsia="Times New Roman" w:hAnsi="Sylfaen" w:cs="Times New Roman"/>
          <w:bCs/>
          <w:sz w:val="20"/>
          <w:szCs w:val="20"/>
          <w:lang w:val="ka-GE"/>
        </w:rPr>
        <w:t>დაინტერესებული/შესაფასებელი პირის კომპეტენციების აღიარებასთან დაკავშირებულ შესაძლებლობებს</w:t>
      </w:r>
    </w:p>
    <w:p w14:paraId="3D1A9427" w14:textId="14E5F822" w:rsidR="00D62609" w:rsidRPr="005A58EF" w:rsidRDefault="00D62609" w:rsidP="00467BD3">
      <w:pPr>
        <w:pStyle w:val="ListParagraph"/>
        <w:numPr>
          <w:ilvl w:val="1"/>
          <w:numId w:val="31"/>
        </w:numPr>
        <w:spacing w:line="240" w:lineRule="auto"/>
        <w:ind w:left="810"/>
        <w:jc w:val="both"/>
        <w:rPr>
          <w:rFonts w:ascii="Sylfaen" w:eastAsia="Times New Roman" w:hAnsi="Sylfaen" w:cs="Times New Roman"/>
          <w:bCs/>
          <w:sz w:val="20"/>
          <w:szCs w:val="20"/>
          <w:lang w:val="ka-GE"/>
        </w:rPr>
      </w:pPr>
      <w:r w:rsidRPr="005A58EF">
        <w:rPr>
          <w:rFonts w:ascii="Sylfaen" w:eastAsia="Times New Roman" w:hAnsi="Sylfaen" w:cs="Times New Roman"/>
          <w:bCs/>
          <w:sz w:val="20"/>
          <w:szCs w:val="20"/>
          <w:lang w:val="ka-GE"/>
        </w:rPr>
        <w:t>შემფასებლის ჩანაწერების ფორმებს</w:t>
      </w:r>
    </w:p>
    <w:p w14:paraId="3FB26526" w14:textId="5404183B" w:rsidR="00D62609" w:rsidRPr="005A58EF" w:rsidRDefault="00D62609" w:rsidP="00467BD3">
      <w:pPr>
        <w:pStyle w:val="ListParagraph"/>
        <w:numPr>
          <w:ilvl w:val="1"/>
          <w:numId w:val="31"/>
        </w:numPr>
        <w:spacing w:line="240" w:lineRule="auto"/>
        <w:ind w:left="810"/>
        <w:jc w:val="both"/>
        <w:rPr>
          <w:rFonts w:ascii="Sylfaen" w:eastAsia="Times New Roman" w:hAnsi="Sylfaen" w:cs="Times New Roman"/>
          <w:bCs/>
          <w:sz w:val="20"/>
          <w:szCs w:val="20"/>
          <w:lang w:val="ka-GE"/>
        </w:rPr>
      </w:pPr>
      <w:r w:rsidRPr="005A58EF">
        <w:rPr>
          <w:rFonts w:ascii="Sylfaen" w:eastAsia="Times New Roman" w:hAnsi="Sylfaen" w:cs="Times New Roman"/>
          <w:bCs/>
          <w:sz w:val="20"/>
          <w:szCs w:val="20"/>
          <w:lang w:val="ka-GE"/>
        </w:rPr>
        <w:t>შეფასების პირობებს</w:t>
      </w:r>
    </w:p>
    <w:p w14:paraId="39DF397F" w14:textId="1ED28C97" w:rsidR="00D62609" w:rsidRPr="005A58EF" w:rsidRDefault="00D62609" w:rsidP="00467BD3">
      <w:pPr>
        <w:pStyle w:val="ListParagraph"/>
        <w:numPr>
          <w:ilvl w:val="1"/>
          <w:numId w:val="31"/>
        </w:numPr>
        <w:spacing w:line="240" w:lineRule="auto"/>
        <w:ind w:left="810"/>
        <w:jc w:val="both"/>
        <w:rPr>
          <w:rFonts w:ascii="Sylfaen" w:eastAsia="Times New Roman" w:hAnsi="Sylfaen" w:cs="Times New Roman"/>
          <w:bCs/>
          <w:sz w:val="20"/>
          <w:szCs w:val="20"/>
          <w:lang w:val="ka-GE"/>
        </w:rPr>
      </w:pPr>
      <w:r w:rsidRPr="005A58EF">
        <w:rPr>
          <w:rFonts w:ascii="Sylfaen" w:eastAsia="Times New Roman" w:hAnsi="Sylfaen" w:cs="Times New Roman"/>
          <w:bCs/>
          <w:sz w:val="20"/>
          <w:szCs w:val="20"/>
          <w:lang w:val="ka-GE"/>
        </w:rPr>
        <w:t>შეფასების წესებს</w:t>
      </w:r>
    </w:p>
    <w:p w14:paraId="43AD9D0C" w14:textId="51EA24B1" w:rsidR="00D62609" w:rsidRPr="005A58EF" w:rsidRDefault="00D62609" w:rsidP="00467BD3">
      <w:pPr>
        <w:pStyle w:val="ListParagraph"/>
        <w:numPr>
          <w:ilvl w:val="1"/>
          <w:numId w:val="31"/>
        </w:numPr>
        <w:spacing w:line="240" w:lineRule="auto"/>
        <w:ind w:left="810"/>
        <w:jc w:val="both"/>
        <w:rPr>
          <w:rFonts w:ascii="Sylfaen" w:eastAsia="Times New Roman" w:hAnsi="Sylfaen" w:cs="Times New Roman"/>
          <w:bCs/>
          <w:sz w:val="20"/>
          <w:szCs w:val="20"/>
          <w:lang w:val="ka-GE"/>
        </w:rPr>
      </w:pPr>
      <w:r w:rsidRPr="005A58EF">
        <w:rPr>
          <w:rFonts w:ascii="Sylfaen" w:eastAsia="Times New Roman" w:hAnsi="Sylfaen" w:cs="Times New Roman"/>
          <w:bCs/>
          <w:sz w:val="20"/>
          <w:szCs w:val="20"/>
          <w:lang w:val="ka-GE"/>
        </w:rPr>
        <w:t>შეფასების კრიტერიუმებს</w:t>
      </w:r>
    </w:p>
    <w:p w14:paraId="766E9C04" w14:textId="77777777" w:rsidR="00D62609" w:rsidRPr="005A58EF" w:rsidRDefault="00D62609" w:rsidP="00AC47D4">
      <w:pPr>
        <w:spacing w:line="240" w:lineRule="auto"/>
        <w:jc w:val="both"/>
        <w:rPr>
          <w:rFonts w:ascii="Sylfaen" w:eastAsia="Times New Roman" w:hAnsi="Sylfaen" w:cs="Times New Roman"/>
          <w:b/>
          <w:bCs/>
          <w:sz w:val="20"/>
          <w:szCs w:val="20"/>
          <w:lang w:val="ka-GE"/>
        </w:rPr>
      </w:pPr>
    </w:p>
    <w:p w14:paraId="0C642A4F" w14:textId="77777777" w:rsidR="00D62609" w:rsidRPr="005A58EF" w:rsidRDefault="00D62609" w:rsidP="00AC47D4">
      <w:pPr>
        <w:spacing w:line="240" w:lineRule="auto"/>
        <w:jc w:val="both"/>
        <w:rPr>
          <w:rFonts w:ascii="Sylfaen" w:eastAsia="Times New Roman" w:hAnsi="Sylfaen" w:cs="Times New Roman"/>
          <w:b/>
          <w:bCs/>
          <w:sz w:val="20"/>
          <w:szCs w:val="20"/>
          <w:lang w:val="ka-GE"/>
        </w:rPr>
      </w:pPr>
      <w:r w:rsidRPr="005A58EF">
        <w:rPr>
          <w:rFonts w:ascii="Sylfaen" w:eastAsia="Times New Roman" w:hAnsi="Sylfaen" w:cs="Times New Roman"/>
          <w:b/>
          <w:bCs/>
          <w:sz w:val="20"/>
          <w:szCs w:val="20"/>
          <w:lang w:val="ka-GE"/>
        </w:rPr>
        <w:t>შეფასების პროცესში:</w:t>
      </w:r>
    </w:p>
    <w:p w14:paraId="79B7DF0E" w14:textId="28121F1A" w:rsidR="00D62609" w:rsidRPr="005A58EF" w:rsidRDefault="00D62609" w:rsidP="00467BD3">
      <w:pPr>
        <w:pStyle w:val="ListParagraph"/>
        <w:numPr>
          <w:ilvl w:val="0"/>
          <w:numId w:val="33"/>
        </w:numPr>
        <w:spacing w:line="240" w:lineRule="auto"/>
        <w:ind w:left="810" w:hanging="270"/>
        <w:jc w:val="both"/>
        <w:rPr>
          <w:rFonts w:ascii="Sylfaen" w:eastAsia="Times New Roman" w:hAnsi="Sylfaen" w:cs="Times New Roman"/>
          <w:bCs/>
          <w:sz w:val="20"/>
          <w:szCs w:val="20"/>
          <w:lang w:val="ka-GE"/>
        </w:rPr>
      </w:pPr>
      <w:r w:rsidRPr="005A58EF">
        <w:rPr>
          <w:rFonts w:ascii="Sylfaen" w:eastAsia="Times New Roman" w:hAnsi="Sylfaen" w:cs="Times New Roman"/>
          <w:bCs/>
          <w:sz w:val="20"/>
          <w:szCs w:val="20"/>
          <w:lang w:val="ka-GE"/>
        </w:rPr>
        <w:t>პირადად დააკვირდით დავალებების შესრულების/შეფასების პროცესს</w:t>
      </w:r>
    </w:p>
    <w:p w14:paraId="1DF50B6F" w14:textId="575C6BEA" w:rsidR="00D62609" w:rsidRPr="005A58EF" w:rsidRDefault="00D62609" w:rsidP="00467BD3">
      <w:pPr>
        <w:pStyle w:val="ListParagraph"/>
        <w:numPr>
          <w:ilvl w:val="0"/>
          <w:numId w:val="33"/>
        </w:numPr>
        <w:spacing w:line="240" w:lineRule="auto"/>
        <w:ind w:left="810" w:hanging="270"/>
        <w:jc w:val="both"/>
        <w:rPr>
          <w:rFonts w:ascii="Sylfaen" w:eastAsia="Times New Roman" w:hAnsi="Sylfaen" w:cs="Times New Roman"/>
          <w:bCs/>
          <w:sz w:val="20"/>
          <w:szCs w:val="20"/>
          <w:lang w:val="ka-GE"/>
        </w:rPr>
      </w:pPr>
      <w:r w:rsidRPr="005A58EF">
        <w:rPr>
          <w:rFonts w:ascii="Sylfaen" w:eastAsia="Times New Roman" w:hAnsi="Sylfaen" w:cs="Times New Roman"/>
          <w:bCs/>
          <w:sz w:val="20"/>
          <w:szCs w:val="20"/>
          <w:lang w:val="ka-GE"/>
        </w:rPr>
        <w:t>თითოეული შესაფასებელისათვის აწარმოეთ შეფასების ჩანაწერების ფორმები</w:t>
      </w:r>
    </w:p>
    <w:p w14:paraId="5CC451CD" w14:textId="2E7C7DAA" w:rsidR="00D62609" w:rsidRPr="005A58EF" w:rsidRDefault="00D62609" w:rsidP="00467BD3">
      <w:pPr>
        <w:pStyle w:val="ListParagraph"/>
        <w:numPr>
          <w:ilvl w:val="0"/>
          <w:numId w:val="33"/>
        </w:numPr>
        <w:spacing w:line="240" w:lineRule="auto"/>
        <w:ind w:left="810" w:hanging="270"/>
        <w:jc w:val="both"/>
        <w:rPr>
          <w:rFonts w:ascii="Sylfaen" w:eastAsia="Times New Roman" w:hAnsi="Sylfaen" w:cs="Times New Roman"/>
          <w:bCs/>
          <w:sz w:val="20"/>
          <w:szCs w:val="20"/>
          <w:lang w:val="ka-GE"/>
        </w:rPr>
      </w:pPr>
      <w:r w:rsidRPr="005A58EF">
        <w:rPr>
          <w:rFonts w:ascii="Sylfaen" w:eastAsia="Times New Roman" w:hAnsi="Sylfaen" w:cs="Times New Roman"/>
          <w:bCs/>
          <w:sz w:val="20"/>
          <w:szCs w:val="20"/>
          <w:lang w:val="ka-GE"/>
        </w:rPr>
        <w:t>თუ აუცილებელია, შესაფასებელს დაუსვით დამატებითი შეკითხვები დავალებასთან დაკავშირებით</w:t>
      </w:r>
    </w:p>
    <w:p w14:paraId="72831351" w14:textId="6701BD95" w:rsidR="00D62609" w:rsidRPr="005A58EF" w:rsidRDefault="00D62609" w:rsidP="00467BD3">
      <w:pPr>
        <w:pStyle w:val="ListParagraph"/>
        <w:numPr>
          <w:ilvl w:val="0"/>
          <w:numId w:val="33"/>
        </w:numPr>
        <w:spacing w:line="240" w:lineRule="auto"/>
        <w:ind w:left="810" w:hanging="270"/>
        <w:jc w:val="both"/>
        <w:rPr>
          <w:rFonts w:ascii="Sylfaen" w:eastAsia="Times New Roman" w:hAnsi="Sylfaen" w:cs="Times New Roman"/>
          <w:bCs/>
          <w:sz w:val="20"/>
          <w:szCs w:val="20"/>
          <w:lang w:val="ka-GE"/>
        </w:rPr>
      </w:pPr>
      <w:r w:rsidRPr="005A58EF">
        <w:rPr>
          <w:rFonts w:ascii="Sylfaen" w:eastAsia="Times New Roman" w:hAnsi="Sylfaen" w:cs="Times New Roman"/>
          <w:bCs/>
          <w:sz w:val="20"/>
          <w:szCs w:val="20"/>
          <w:lang w:val="ka-GE"/>
        </w:rPr>
        <w:t>შეაფასეთ თითოეული კრიტერიუმი</w:t>
      </w:r>
    </w:p>
    <w:p w14:paraId="2988EF35" w14:textId="77777777" w:rsidR="00D62609" w:rsidRPr="005A58EF" w:rsidRDefault="00D62609" w:rsidP="00AC47D4">
      <w:pPr>
        <w:spacing w:line="240" w:lineRule="auto"/>
        <w:jc w:val="both"/>
        <w:rPr>
          <w:rFonts w:ascii="Sylfaen" w:eastAsia="Times New Roman" w:hAnsi="Sylfaen" w:cs="Times New Roman"/>
          <w:bCs/>
          <w:sz w:val="20"/>
          <w:szCs w:val="20"/>
          <w:lang w:val="ka-GE"/>
        </w:rPr>
      </w:pPr>
    </w:p>
    <w:p w14:paraId="054D8392" w14:textId="77777777" w:rsidR="00D62609" w:rsidRPr="005A58EF" w:rsidRDefault="00D62609" w:rsidP="00AC47D4">
      <w:pPr>
        <w:spacing w:line="240" w:lineRule="auto"/>
        <w:jc w:val="both"/>
        <w:rPr>
          <w:rFonts w:ascii="Sylfaen" w:eastAsia="Times New Roman" w:hAnsi="Sylfaen" w:cs="Times New Roman"/>
          <w:b/>
          <w:bCs/>
          <w:sz w:val="20"/>
          <w:szCs w:val="20"/>
          <w:lang w:val="ka-GE"/>
        </w:rPr>
      </w:pPr>
      <w:r w:rsidRPr="005A58EF">
        <w:rPr>
          <w:rFonts w:ascii="Sylfaen" w:eastAsia="Times New Roman" w:hAnsi="Sylfaen" w:cs="Times New Roman"/>
          <w:b/>
          <w:bCs/>
          <w:sz w:val="20"/>
          <w:szCs w:val="20"/>
          <w:lang w:val="ka-GE"/>
        </w:rPr>
        <w:t>შეფასების დასრულებისას:</w:t>
      </w:r>
    </w:p>
    <w:p w14:paraId="09BD3E2D" w14:textId="4BE51ECA" w:rsidR="00D62609" w:rsidRPr="005A58EF" w:rsidRDefault="00D62609" w:rsidP="003D2C9E">
      <w:pPr>
        <w:pStyle w:val="ListParagraph"/>
        <w:numPr>
          <w:ilvl w:val="1"/>
          <w:numId w:val="35"/>
        </w:numPr>
        <w:spacing w:line="240" w:lineRule="auto"/>
        <w:ind w:left="810" w:hanging="270"/>
        <w:jc w:val="both"/>
        <w:rPr>
          <w:rFonts w:ascii="Sylfaen" w:eastAsia="Times New Roman" w:hAnsi="Sylfaen" w:cs="Times New Roman"/>
          <w:bCs/>
          <w:sz w:val="20"/>
          <w:szCs w:val="20"/>
          <w:lang w:val="ka-GE"/>
        </w:rPr>
      </w:pPr>
      <w:r w:rsidRPr="005A58EF">
        <w:rPr>
          <w:rFonts w:ascii="Sylfaen" w:eastAsia="Times New Roman" w:hAnsi="Sylfaen" w:cs="Times New Roman"/>
          <w:bCs/>
          <w:sz w:val="20"/>
          <w:szCs w:val="20"/>
          <w:lang w:val="ka-GE"/>
        </w:rPr>
        <w:t>შესაფასებელს მიეცით განმარტება შეფასებასთან დაკავშირებით</w:t>
      </w:r>
    </w:p>
    <w:p w14:paraId="3C06F86C" w14:textId="5CB05403" w:rsidR="00D62609" w:rsidRPr="005A58EF" w:rsidRDefault="00D62609" w:rsidP="003D2C9E">
      <w:pPr>
        <w:pStyle w:val="ListParagraph"/>
        <w:numPr>
          <w:ilvl w:val="1"/>
          <w:numId w:val="35"/>
        </w:numPr>
        <w:spacing w:line="240" w:lineRule="auto"/>
        <w:ind w:left="810" w:hanging="270"/>
        <w:jc w:val="both"/>
        <w:rPr>
          <w:rFonts w:ascii="Sylfaen" w:eastAsia="Times New Roman" w:hAnsi="Sylfaen" w:cs="Times New Roman"/>
          <w:bCs/>
          <w:sz w:val="20"/>
          <w:szCs w:val="20"/>
          <w:lang w:val="ka-GE"/>
        </w:rPr>
      </w:pPr>
      <w:r w:rsidRPr="005A58EF">
        <w:rPr>
          <w:rFonts w:ascii="Sylfaen" w:eastAsia="Times New Roman" w:hAnsi="Sylfaen" w:cs="Times New Roman"/>
          <w:bCs/>
          <w:sz w:val="20"/>
          <w:szCs w:val="20"/>
          <w:lang w:val="ka-GE"/>
        </w:rPr>
        <w:t>შეაჯამეთ შეფასების შედეგები</w:t>
      </w:r>
    </w:p>
    <w:p w14:paraId="72752A49" w14:textId="3BA64DA8" w:rsidR="00D62609" w:rsidRPr="005A58EF" w:rsidRDefault="00D62609" w:rsidP="003D2C9E">
      <w:pPr>
        <w:pStyle w:val="ListParagraph"/>
        <w:numPr>
          <w:ilvl w:val="1"/>
          <w:numId w:val="35"/>
        </w:numPr>
        <w:spacing w:line="240" w:lineRule="auto"/>
        <w:ind w:left="810" w:hanging="270"/>
        <w:jc w:val="both"/>
        <w:rPr>
          <w:rFonts w:ascii="Sylfaen" w:eastAsia="Times New Roman" w:hAnsi="Sylfaen" w:cs="Times New Roman"/>
          <w:bCs/>
          <w:sz w:val="20"/>
          <w:szCs w:val="20"/>
          <w:lang w:val="ka-GE"/>
        </w:rPr>
      </w:pPr>
      <w:r w:rsidRPr="005A58EF">
        <w:rPr>
          <w:rFonts w:ascii="Sylfaen" w:eastAsia="Times New Roman" w:hAnsi="Sylfaen" w:cs="Times New Roman"/>
          <w:bCs/>
          <w:sz w:val="20"/>
          <w:szCs w:val="20"/>
          <w:lang w:val="ka-GE"/>
        </w:rPr>
        <w:t>დაადასტურეთ შეფასების შედეგები ხელმოწერით</w:t>
      </w:r>
    </w:p>
    <w:p w14:paraId="13E437AC" w14:textId="22DB895E" w:rsidR="00D62609" w:rsidRPr="005A58EF" w:rsidRDefault="00D62609" w:rsidP="003D2C9E">
      <w:pPr>
        <w:pStyle w:val="ListParagraph"/>
        <w:numPr>
          <w:ilvl w:val="1"/>
          <w:numId w:val="35"/>
        </w:numPr>
        <w:spacing w:line="240" w:lineRule="auto"/>
        <w:ind w:left="810" w:hanging="270"/>
        <w:jc w:val="both"/>
        <w:rPr>
          <w:rFonts w:ascii="Sylfaen" w:eastAsia="Times New Roman" w:hAnsi="Sylfaen" w:cs="Times New Roman"/>
          <w:bCs/>
          <w:sz w:val="20"/>
          <w:szCs w:val="20"/>
          <w:lang w:val="ka-GE"/>
        </w:rPr>
      </w:pPr>
      <w:r w:rsidRPr="005A58EF">
        <w:rPr>
          <w:rFonts w:ascii="Sylfaen" w:eastAsia="Times New Roman" w:hAnsi="Sylfaen" w:cs="Times New Roman"/>
          <w:bCs/>
          <w:sz w:val="20"/>
          <w:szCs w:val="20"/>
          <w:lang w:val="ka-GE"/>
        </w:rPr>
        <w:t>შეფასების ჩანაწერები გადაეცით სათანადოდ უფლებამოსილ პირს</w:t>
      </w:r>
    </w:p>
    <w:p w14:paraId="35386C6B" w14:textId="77777777" w:rsidR="00D62609" w:rsidRPr="005A58EF" w:rsidRDefault="00D62609" w:rsidP="00AC47D4">
      <w:pPr>
        <w:spacing w:line="240" w:lineRule="auto"/>
        <w:jc w:val="both"/>
        <w:rPr>
          <w:rFonts w:ascii="Sylfaen" w:eastAsia="Times New Roman" w:hAnsi="Sylfaen" w:cs="Times New Roman"/>
          <w:b/>
          <w:bCs/>
          <w:sz w:val="20"/>
          <w:szCs w:val="20"/>
          <w:lang w:val="ka-GE"/>
        </w:rPr>
      </w:pPr>
      <w:r w:rsidRPr="005A58EF">
        <w:rPr>
          <w:rFonts w:ascii="Sylfaen" w:eastAsia="Times New Roman" w:hAnsi="Sylfaen" w:cs="Times New Roman"/>
          <w:b/>
          <w:bCs/>
          <w:sz w:val="20"/>
          <w:szCs w:val="20"/>
          <w:lang w:val="ka-GE"/>
        </w:rPr>
        <w:t> </w:t>
      </w:r>
    </w:p>
    <w:p w14:paraId="50A421C8" w14:textId="77777777" w:rsidR="00D62609" w:rsidRPr="005A58EF" w:rsidRDefault="00D62609" w:rsidP="00AC47D4">
      <w:pPr>
        <w:spacing w:line="240" w:lineRule="auto"/>
        <w:jc w:val="both"/>
        <w:rPr>
          <w:rFonts w:ascii="Sylfaen" w:eastAsia="Times New Roman" w:hAnsi="Sylfaen" w:cs="Times New Roman"/>
          <w:b/>
          <w:bCs/>
          <w:sz w:val="20"/>
          <w:szCs w:val="20"/>
          <w:lang w:val="ka-GE"/>
        </w:rPr>
      </w:pPr>
      <w:r w:rsidRPr="005A58EF">
        <w:rPr>
          <w:rFonts w:ascii="Sylfaen" w:eastAsia="Times New Roman" w:hAnsi="Sylfaen" w:cs="Times New Roman"/>
          <w:b/>
          <w:bCs/>
          <w:sz w:val="20"/>
          <w:szCs w:val="20"/>
          <w:lang w:val="ka-GE"/>
        </w:rPr>
        <w:t xml:space="preserve">ნაწილი </w:t>
      </w:r>
      <w:r w:rsidRPr="005A58EF">
        <w:rPr>
          <w:rFonts w:ascii="Sylfaen" w:eastAsia="Times New Roman" w:hAnsi="Sylfaen" w:cs="Times New Roman"/>
          <w:b/>
          <w:bCs/>
          <w:sz w:val="20"/>
          <w:szCs w:val="20"/>
        </w:rPr>
        <w:t>3.</w:t>
      </w:r>
      <w:r w:rsidRPr="005A58EF">
        <w:rPr>
          <w:rFonts w:ascii="Sylfaen" w:eastAsia="Times New Roman" w:hAnsi="Sylfaen" w:cs="Times New Roman"/>
          <w:b/>
          <w:bCs/>
          <w:sz w:val="20"/>
          <w:szCs w:val="20"/>
          <w:lang w:val="ka-GE"/>
        </w:rPr>
        <w:t xml:space="preserve"> შეფასების პროცედურა </w:t>
      </w:r>
    </w:p>
    <w:p w14:paraId="43B0D87D" w14:textId="77777777" w:rsidR="00D62609" w:rsidRPr="005A58EF" w:rsidRDefault="00D62609" w:rsidP="00AC47D4">
      <w:pPr>
        <w:spacing w:line="240" w:lineRule="auto"/>
        <w:jc w:val="both"/>
        <w:rPr>
          <w:rFonts w:ascii="Sylfaen" w:eastAsia="Times New Roman" w:hAnsi="Sylfaen" w:cs="Times New Roman"/>
          <w:b/>
          <w:bCs/>
          <w:sz w:val="20"/>
          <w:szCs w:val="20"/>
        </w:rPr>
      </w:pPr>
      <w:r w:rsidRPr="005A58EF">
        <w:rPr>
          <w:rFonts w:ascii="Sylfaen" w:eastAsia="Times New Roman" w:hAnsi="Sylfaen" w:cs="Times New Roman"/>
          <w:b/>
          <w:bCs/>
          <w:sz w:val="20"/>
          <w:szCs w:val="20"/>
          <w:lang w:val="ka-GE"/>
        </w:rPr>
        <w:t>მიღწეული კომპეტენციების  დადასტურებისთვის გამოცდის  ორგანიზების პროცესი და კომპონენტები</w:t>
      </w:r>
    </w:p>
    <w:p w14:paraId="726DFD49" w14:textId="77777777" w:rsidR="00D62609" w:rsidRPr="005A58EF" w:rsidRDefault="00D62609" w:rsidP="00AC47D4">
      <w:pPr>
        <w:spacing w:line="240" w:lineRule="auto"/>
        <w:jc w:val="both"/>
        <w:rPr>
          <w:rFonts w:ascii="Sylfaen" w:eastAsia="Times New Roman" w:hAnsi="Sylfaen" w:cs="Times New Roman"/>
          <w:bCs/>
          <w:sz w:val="20"/>
          <w:szCs w:val="20"/>
          <w:lang w:val="ka-GE"/>
        </w:rPr>
      </w:pPr>
      <w:r w:rsidRPr="005A58EF">
        <w:rPr>
          <w:rFonts w:ascii="Sylfaen" w:eastAsia="Times New Roman" w:hAnsi="Sylfaen" w:cs="Times New Roman"/>
          <w:bCs/>
          <w:sz w:val="20"/>
          <w:szCs w:val="20"/>
        </w:rPr>
        <w:t xml:space="preserve">მიღწეული კომპეტენციების  დადასტურებისთვის </w:t>
      </w:r>
      <w:r w:rsidRPr="005A58EF">
        <w:rPr>
          <w:rFonts w:ascii="Sylfaen" w:eastAsia="Times New Roman" w:hAnsi="Sylfaen" w:cs="Times New Roman"/>
          <w:bCs/>
          <w:sz w:val="20"/>
          <w:szCs w:val="20"/>
          <w:lang w:val="ka-GE"/>
        </w:rPr>
        <w:t>გამოცდის ჩატარების</w:t>
      </w:r>
      <w:r w:rsidRPr="005A58EF">
        <w:rPr>
          <w:rFonts w:ascii="Sylfaen" w:eastAsia="Times New Roman" w:hAnsi="Sylfaen" w:cs="Times New Roman"/>
          <w:bCs/>
          <w:sz w:val="20"/>
          <w:szCs w:val="20"/>
        </w:rPr>
        <w:t xml:space="preserve"> პროცესი მოიცავს დასადასტურებელი კომპეტენციების შესაბამისად გამოკითხვისა და პრაქტიკული დავალების</w:t>
      </w:r>
      <w:r w:rsidRPr="005A58EF">
        <w:rPr>
          <w:rFonts w:ascii="Sylfaen" w:eastAsia="Times New Roman" w:hAnsi="Sylfaen" w:cs="Times New Roman"/>
          <w:bCs/>
          <w:sz w:val="20"/>
          <w:szCs w:val="20"/>
          <w:lang w:val="ka-GE"/>
        </w:rPr>
        <w:t xml:space="preserve"> შესრულების</w:t>
      </w:r>
      <w:r w:rsidRPr="005A58EF">
        <w:rPr>
          <w:rFonts w:ascii="Sylfaen" w:eastAsia="Times New Roman" w:hAnsi="Sylfaen" w:cs="Times New Roman"/>
          <w:bCs/>
          <w:sz w:val="20"/>
          <w:szCs w:val="20"/>
        </w:rPr>
        <w:t xml:space="preserve"> ეტაპებს. </w:t>
      </w:r>
    </w:p>
    <w:p w14:paraId="009ADD79" w14:textId="77777777" w:rsidR="00D62609" w:rsidRPr="005A58EF" w:rsidRDefault="00D62609" w:rsidP="00AC47D4">
      <w:pPr>
        <w:spacing w:line="240" w:lineRule="auto"/>
        <w:jc w:val="both"/>
        <w:rPr>
          <w:rFonts w:ascii="Sylfaen" w:eastAsia="Times New Roman" w:hAnsi="Sylfaen" w:cs="Times New Roman"/>
          <w:bCs/>
          <w:sz w:val="20"/>
          <w:szCs w:val="20"/>
        </w:rPr>
      </w:pPr>
      <w:r w:rsidRPr="005A58EF">
        <w:rPr>
          <w:rFonts w:ascii="Sylfaen" w:eastAsia="Times New Roman" w:hAnsi="Sylfaen" w:cs="Times New Roman"/>
          <w:bCs/>
          <w:sz w:val="20"/>
          <w:szCs w:val="20"/>
          <w:lang w:val="ka-GE"/>
        </w:rPr>
        <w:t xml:space="preserve">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w:t>
      </w:r>
      <w:r w:rsidRPr="005A58EF">
        <w:rPr>
          <w:rFonts w:ascii="Sylfaen" w:eastAsia="Times New Roman" w:hAnsi="Sylfaen" w:cs="Times New Roman"/>
          <w:bCs/>
          <w:sz w:val="20"/>
          <w:szCs w:val="20"/>
        </w:rPr>
        <w:t xml:space="preserve"> შეფასების პროცესი მოიცავს  სავალდებულო კომპონენტს</w:t>
      </w:r>
      <w:r w:rsidRPr="005A58EF">
        <w:rPr>
          <w:rFonts w:ascii="Sylfaen" w:eastAsia="Times New Roman" w:hAnsi="Sylfaen" w:cs="Times New Roman"/>
          <w:bCs/>
          <w:sz w:val="20"/>
          <w:szCs w:val="20"/>
          <w:lang w:val="ka-GE"/>
        </w:rPr>
        <w:t xml:space="preserve"> (გამოცდას)</w:t>
      </w:r>
      <w:r w:rsidRPr="005A58EF">
        <w:rPr>
          <w:rFonts w:ascii="Sylfaen" w:eastAsia="Times New Roman" w:hAnsi="Sylfaen" w:cs="Times New Roman"/>
          <w:bCs/>
          <w:sz w:val="20"/>
          <w:szCs w:val="20"/>
        </w:rPr>
        <w:t>, რომლის შეფასება შესაბამისი კვალიფიკაციის მინიჭების წინაპირობას წარმოადგენს.</w:t>
      </w:r>
    </w:p>
    <w:p w14:paraId="502F197D" w14:textId="77777777" w:rsidR="00D62609" w:rsidRPr="005A58EF" w:rsidRDefault="00D62609" w:rsidP="00AC47D4">
      <w:pPr>
        <w:spacing w:line="240" w:lineRule="auto"/>
        <w:jc w:val="both"/>
        <w:rPr>
          <w:rFonts w:ascii="Sylfaen" w:eastAsia="Times New Roman" w:hAnsi="Sylfaen" w:cs="Times New Roman"/>
          <w:bCs/>
          <w:sz w:val="20"/>
          <w:szCs w:val="20"/>
        </w:rPr>
      </w:pPr>
      <w:r w:rsidRPr="005A58EF">
        <w:rPr>
          <w:rFonts w:ascii="Sylfaen" w:eastAsia="Times New Roman" w:hAnsi="Sylfaen" w:cs="Times New Roman"/>
          <w:bCs/>
          <w:sz w:val="20"/>
          <w:szCs w:val="20"/>
        </w:rPr>
        <w:t>ქვემოთ მოცემულია გამოკითხვისა და პრაქტიკულ დავალებაზე დაკვირვების პროცესის მოთხოვნები, ასევე შეფასების სავალდებულო კომპონენტები.</w:t>
      </w:r>
    </w:p>
    <w:tbl>
      <w:tblPr>
        <w:tblW w:w="0" w:type="auto"/>
        <w:tblLook w:val="01E0" w:firstRow="1" w:lastRow="1" w:firstColumn="1" w:lastColumn="1" w:noHBand="0" w:noVBand="0"/>
      </w:tblPr>
      <w:tblGrid>
        <w:gridCol w:w="9360"/>
      </w:tblGrid>
      <w:tr w:rsidR="00EB2DF9" w:rsidRPr="005A58EF" w14:paraId="5BE158B2" w14:textId="77777777" w:rsidTr="00335C95">
        <w:tc>
          <w:tcPr>
            <w:tcW w:w="9576" w:type="dxa"/>
            <w:shd w:val="clear" w:color="auto" w:fill="auto"/>
          </w:tcPr>
          <w:p w14:paraId="39F1A289" w14:textId="77777777" w:rsidR="00D62609" w:rsidRPr="005A58EF" w:rsidRDefault="00D62609" w:rsidP="00AC47D4">
            <w:pPr>
              <w:spacing w:line="240" w:lineRule="auto"/>
              <w:jc w:val="both"/>
              <w:rPr>
                <w:rFonts w:ascii="Sylfaen" w:eastAsia="Calibri" w:hAnsi="Sylfaen" w:cs="Sylfaen"/>
                <w:b/>
                <w:sz w:val="20"/>
                <w:szCs w:val="20"/>
                <w:lang w:val="ka-GE"/>
              </w:rPr>
            </w:pPr>
          </w:p>
          <w:p w14:paraId="05F523B6" w14:textId="77777777" w:rsidR="00D62609" w:rsidRPr="005A58EF" w:rsidRDefault="00D62609" w:rsidP="00AC47D4">
            <w:pPr>
              <w:spacing w:line="240" w:lineRule="auto"/>
              <w:jc w:val="both"/>
              <w:rPr>
                <w:rFonts w:ascii="Sylfaen" w:eastAsia="Calibri" w:hAnsi="Sylfaen" w:cs="Sylfaen"/>
                <w:b/>
                <w:sz w:val="20"/>
                <w:szCs w:val="20"/>
                <w:lang w:val="ka-GE"/>
              </w:rPr>
            </w:pPr>
            <w:r w:rsidRPr="005A58EF">
              <w:rPr>
                <w:rFonts w:ascii="Sylfaen" w:eastAsia="Calibri" w:hAnsi="Sylfaen" w:cs="Sylfaen"/>
                <w:b/>
                <w:sz w:val="20"/>
                <w:szCs w:val="20"/>
                <w:lang w:val="ka-GE"/>
              </w:rPr>
              <w:lastRenderedPageBreak/>
              <w:t>ნაწილი 4. თეორიული გამოკითხვის და პრაქტიკული /დავალებების თემატიკა</w:t>
            </w:r>
          </w:p>
          <w:p w14:paraId="2867AA9A" w14:textId="77777777" w:rsidR="00D62609" w:rsidRPr="005A58EF" w:rsidRDefault="00D62609" w:rsidP="00AC47D4">
            <w:pPr>
              <w:spacing w:line="240" w:lineRule="auto"/>
              <w:jc w:val="both"/>
              <w:rPr>
                <w:rFonts w:ascii="Sylfaen" w:eastAsia="Calibri" w:hAnsi="Sylfaen"/>
                <w:b/>
                <w:sz w:val="20"/>
                <w:szCs w:val="20"/>
                <w:lang w:val="ka-GE"/>
              </w:rPr>
            </w:pPr>
            <w:r w:rsidRPr="005A58EF">
              <w:rPr>
                <w:rFonts w:ascii="Sylfaen" w:eastAsia="Calibri" w:hAnsi="Sylfaen" w:cs="Sylfaen"/>
                <w:b/>
                <w:sz w:val="20"/>
                <w:szCs w:val="20"/>
                <w:lang w:val="ka-GE"/>
              </w:rPr>
              <w:t>გამოკითხვა</w:t>
            </w:r>
            <w:r w:rsidRPr="005A58EF">
              <w:rPr>
                <w:rFonts w:ascii="Sylfaen" w:eastAsia="Calibri" w:hAnsi="Sylfaen"/>
                <w:b/>
                <w:sz w:val="20"/>
                <w:szCs w:val="20"/>
                <w:lang w:val="ka-GE"/>
              </w:rPr>
              <w:t xml:space="preserve"> </w:t>
            </w:r>
          </w:p>
          <w:p w14:paraId="2C08933D" w14:textId="77777777" w:rsidR="00D62609" w:rsidRPr="005A58EF" w:rsidRDefault="00D62609" w:rsidP="00AC47D4">
            <w:pPr>
              <w:spacing w:line="240" w:lineRule="auto"/>
              <w:jc w:val="both"/>
              <w:rPr>
                <w:rFonts w:ascii="Sylfaen" w:eastAsia="Calibri" w:hAnsi="Sylfaen" w:cs="Sylfaen"/>
                <w:b/>
                <w:sz w:val="20"/>
                <w:szCs w:val="20"/>
                <w:lang w:val="ka-GE"/>
              </w:rPr>
            </w:pPr>
            <w:r w:rsidRPr="005A58EF">
              <w:rPr>
                <w:rFonts w:ascii="Sylfaen" w:eastAsia="Calibri" w:hAnsi="Sylfaen" w:cs="Sylfaen"/>
                <w:b/>
                <w:sz w:val="20"/>
                <w:szCs w:val="20"/>
                <w:lang w:val="ka-GE"/>
              </w:rPr>
              <w:t>გამოკითხვის</w:t>
            </w:r>
            <w:r w:rsidRPr="005A58EF">
              <w:rPr>
                <w:rFonts w:ascii="Sylfaen" w:eastAsia="Calibri" w:hAnsi="Sylfaen"/>
                <w:b/>
                <w:sz w:val="20"/>
                <w:szCs w:val="20"/>
                <w:lang w:val="ka-GE"/>
              </w:rPr>
              <w:t xml:space="preserve"> </w:t>
            </w:r>
            <w:r w:rsidRPr="005A58EF">
              <w:rPr>
                <w:rFonts w:ascii="Sylfaen" w:eastAsia="Calibri" w:hAnsi="Sylfaen" w:cs="Sylfaen"/>
                <w:b/>
                <w:sz w:val="20"/>
                <w:szCs w:val="20"/>
                <w:lang w:val="ka-GE"/>
              </w:rPr>
              <w:t>ფორმა</w:t>
            </w:r>
            <w:r w:rsidRPr="005A58EF">
              <w:rPr>
                <w:rFonts w:ascii="Sylfaen" w:eastAsia="Calibri" w:hAnsi="Sylfaen"/>
                <w:b/>
                <w:sz w:val="20"/>
                <w:szCs w:val="20"/>
                <w:lang w:val="ka-GE"/>
              </w:rPr>
              <w:t>:</w:t>
            </w:r>
          </w:p>
          <w:p w14:paraId="600554F7" w14:textId="55F0D53F" w:rsidR="00D62609" w:rsidRPr="005A58EF" w:rsidRDefault="00D62609" w:rsidP="003D2C9E">
            <w:pPr>
              <w:pStyle w:val="ListParagraph"/>
              <w:numPr>
                <w:ilvl w:val="1"/>
                <w:numId w:val="37"/>
              </w:numPr>
              <w:spacing w:line="240" w:lineRule="auto"/>
              <w:ind w:left="972" w:hanging="450"/>
              <w:jc w:val="both"/>
              <w:rPr>
                <w:rFonts w:ascii="Sylfaen" w:eastAsia="Calibri" w:hAnsi="Sylfaen" w:cs="Sylfaen"/>
                <w:sz w:val="20"/>
                <w:szCs w:val="20"/>
                <w:lang w:val="ka-GE"/>
              </w:rPr>
            </w:pPr>
            <w:r w:rsidRPr="005A58EF">
              <w:rPr>
                <w:rFonts w:ascii="Sylfaen" w:eastAsia="Calibri" w:hAnsi="Sylfaen" w:cs="Sylfaen"/>
                <w:sz w:val="20"/>
                <w:szCs w:val="20"/>
                <w:lang w:val="ka-GE"/>
              </w:rPr>
              <w:t>შესაფასებელი პირის გამოკითხვა ხორციელდება ტესტის და ზეპირი შეკითხვების სახით;</w:t>
            </w:r>
          </w:p>
          <w:p w14:paraId="47995E59" w14:textId="1A02D232" w:rsidR="00D62609" w:rsidRPr="005A58EF" w:rsidRDefault="00D62609" w:rsidP="003D2C9E">
            <w:pPr>
              <w:pStyle w:val="ListParagraph"/>
              <w:numPr>
                <w:ilvl w:val="1"/>
                <w:numId w:val="37"/>
              </w:numPr>
              <w:spacing w:line="240" w:lineRule="auto"/>
              <w:ind w:left="972" w:hanging="450"/>
              <w:jc w:val="both"/>
              <w:rPr>
                <w:rFonts w:ascii="Sylfaen" w:eastAsia="Calibri" w:hAnsi="Sylfaen" w:cs="Sylfaen"/>
                <w:b/>
                <w:sz w:val="20"/>
                <w:szCs w:val="20"/>
                <w:lang w:val="ka-GE"/>
              </w:rPr>
            </w:pPr>
            <w:r w:rsidRPr="005A58EF">
              <w:rPr>
                <w:rFonts w:ascii="Sylfaen" w:eastAsia="Calibri" w:hAnsi="Sylfaen" w:cs="Sylfaen"/>
                <w:sz w:val="20"/>
                <w:szCs w:val="20"/>
                <w:lang w:val="ka-GE"/>
              </w:rPr>
              <w:t>ტესტი უნდა მოიცავდეს როგორც ღია, ისე დახურული ტიპის შეკითხვებს.</w:t>
            </w:r>
          </w:p>
          <w:p w14:paraId="61C55545" w14:textId="77777777" w:rsidR="00D62609" w:rsidRPr="005A58EF" w:rsidRDefault="00D62609" w:rsidP="00AC47D4">
            <w:pPr>
              <w:spacing w:line="240" w:lineRule="auto"/>
              <w:jc w:val="both"/>
              <w:rPr>
                <w:rFonts w:ascii="Sylfaen" w:eastAsia="Calibri" w:hAnsi="Sylfaen" w:cs="Sylfaen"/>
                <w:b/>
                <w:sz w:val="20"/>
                <w:szCs w:val="20"/>
                <w:lang w:val="ka-GE"/>
              </w:rPr>
            </w:pPr>
            <w:r w:rsidRPr="005A58EF">
              <w:rPr>
                <w:rFonts w:ascii="Sylfaen" w:eastAsia="Calibri" w:hAnsi="Sylfaen" w:cs="Sylfaen"/>
                <w:b/>
                <w:sz w:val="20"/>
                <w:szCs w:val="20"/>
                <w:lang w:val="ka-GE"/>
              </w:rPr>
              <w:t xml:space="preserve">გამოკითხვის პროცესის მონიტორინგი: </w:t>
            </w:r>
          </w:p>
          <w:p w14:paraId="6A652935" w14:textId="77777777" w:rsidR="00D62609" w:rsidRPr="005A58EF" w:rsidRDefault="00D62609" w:rsidP="00AC47D4">
            <w:pPr>
              <w:spacing w:line="240" w:lineRule="auto"/>
              <w:jc w:val="both"/>
              <w:rPr>
                <w:rFonts w:ascii="Sylfaen" w:eastAsia="Calibri" w:hAnsi="Sylfaen" w:cs="Sylfaen"/>
                <w:b/>
                <w:sz w:val="20"/>
                <w:szCs w:val="20"/>
                <w:lang w:val="ka-GE"/>
              </w:rPr>
            </w:pPr>
            <w:r w:rsidRPr="005A58EF">
              <w:rPr>
                <w:rFonts w:ascii="Sylfaen" w:eastAsia="Calibri" w:hAnsi="Sylfaen" w:cs="Sylfaen"/>
                <w:sz w:val="20"/>
                <w:szCs w:val="20"/>
                <w:lang w:val="ka-GE"/>
              </w:rPr>
              <w:t>არსებითია გამოკითხვის პროცესზე შემფასებლის მიერ ზედამხედველობის განხორციელება</w:t>
            </w:r>
            <w:r w:rsidRPr="005A58EF">
              <w:rPr>
                <w:rFonts w:ascii="Sylfaen" w:eastAsia="Calibri" w:hAnsi="Sylfaen" w:cs="Sylfaen"/>
                <w:b/>
                <w:sz w:val="20"/>
                <w:szCs w:val="20"/>
                <w:lang w:val="ka-GE"/>
              </w:rPr>
              <w:t>;</w:t>
            </w:r>
          </w:p>
          <w:p w14:paraId="45EABABC" w14:textId="77777777" w:rsidR="00D62609" w:rsidRPr="005A58EF" w:rsidRDefault="00D62609" w:rsidP="00AC47D4">
            <w:pPr>
              <w:spacing w:line="240" w:lineRule="auto"/>
              <w:jc w:val="both"/>
              <w:rPr>
                <w:rFonts w:ascii="Sylfaen" w:eastAsia="Calibri" w:hAnsi="Sylfaen" w:cs="Sylfaen"/>
                <w:b/>
                <w:sz w:val="20"/>
                <w:szCs w:val="20"/>
                <w:lang w:val="ka-GE"/>
              </w:rPr>
            </w:pPr>
          </w:p>
          <w:p w14:paraId="590A8806" w14:textId="77777777" w:rsidR="00D62609" w:rsidRPr="005A58EF" w:rsidRDefault="00D62609" w:rsidP="00AC47D4">
            <w:pPr>
              <w:spacing w:line="240" w:lineRule="auto"/>
              <w:jc w:val="both"/>
              <w:rPr>
                <w:rFonts w:ascii="Sylfaen" w:eastAsia="Calibri" w:hAnsi="Sylfaen" w:cs="Sylfaen"/>
                <w:b/>
                <w:sz w:val="20"/>
                <w:szCs w:val="20"/>
                <w:lang w:val="ka-GE"/>
              </w:rPr>
            </w:pPr>
            <w:r w:rsidRPr="005A58EF">
              <w:rPr>
                <w:rFonts w:ascii="Sylfaen" w:eastAsia="Calibri" w:hAnsi="Sylfaen" w:cs="Sylfaen"/>
                <w:b/>
                <w:sz w:val="20"/>
                <w:szCs w:val="20"/>
                <w:lang w:val="ka-GE"/>
              </w:rPr>
              <w:t>მოპოვებული მტკიცებულებები</w:t>
            </w:r>
          </w:p>
          <w:p w14:paraId="04114432" w14:textId="77777777" w:rsidR="00D62609" w:rsidRPr="005A58EF" w:rsidRDefault="00D62609" w:rsidP="00AC47D4">
            <w:pPr>
              <w:spacing w:line="240" w:lineRule="auto"/>
              <w:jc w:val="both"/>
              <w:rPr>
                <w:rFonts w:ascii="Sylfaen" w:eastAsia="Calibri" w:hAnsi="Sylfaen" w:cs="Sylfaen"/>
                <w:sz w:val="20"/>
                <w:szCs w:val="20"/>
                <w:lang w:val="ka-GE"/>
              </w:rPr>
            </w:pPr>
            <w:r w:rsidRPr="005A58EF">
              <w:rPr>
                <w:rFonts w:ascii="Sylfaen" w:eastAsia="Calibri" w:hAnsi="Sylfaen" w:cs="Sylfaen"/>
                <w:sz w:val="20"/>
                <w:szCs w:val="20"/>
                <w:lang w:val="ka-GE"/>
              </w:rPr>
              <w:t>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დამაზუსტებელ შეკითხვებზე პასუხებით.</w:t>
            </w:r>
          </w:p>
          <w:p w14:paraId="2571E8DD" w14:textId="77777777" w:rsidR="00D62609" w:rsidRPr="005A58EF" w:rsidRDefault="00D62609" w:rsidP="00AC47D4">
            <w:pPr>
              <w:spacing w:line="240" w:lineRule="auto"/>
              <w:jc w:val="both"/>
              <w:rPr>
                <w:rFonts w:ascii="Sylfaen" w:eastAsia="Calibri" w:hAnsi="Sylfaen" w:cs="Times New Roman"/>
                <w:b/>
                <w:sz w:val="20"/>
                <w:szCs w:val="20"/>
              </w:rPr>
            </w:pPr>
            <w:r w:rsidRPr="005A58EF">
              <w:rPr>
                <w:rFonts w:ascii="Sylfaen" w:eastAsia="Calibri" w:hAnsi="Sylfaen" w:cs="Sylfaen"/>
                <w:b/>
                <w:sz w:val="20"/>
                <w:szCs w:val="20"/>
                <w:lang w:val="ka-GE"/>
              </w:rPr>
              <w:t xml:space="preserve">თეორიული </w:t>
            </w:r>
            <w:r w:rsidRPr="005A58EF">
              <w:rPr>
                <w:rFonts w:ascii="Sylfaen" w:eastAsia="Calibri" w:hAnsi="Sylfaen" w:cs="Sylfaen"/>
                <w:b/>
                <w:sz w:val="20"/>
                <w:szCs w:val="20"/>
              </w:rPr>
              <w:t>საგამოცდო</w:t>
            </w:r>
            <w:r w:rsidRPr="005A58EF">
              <w:rPr>
                <w:rFonts w:ascii="Sylfaen" w:eastAsia="Calibri" w:hAnsi="Sylfaen" w:cs="Sylfaen"/>
                <w:b/>
                <w:sz w:val="20"/>
                <w:szCs w:val="20"/>
                <w:lang w:val="ka-GE"/>
              </w:rPr>
              <w:t xml:space="preserve"> </w:t>
            </w:r>
            <w:r w:rsidRPr="005A58EF">
              <w:rPr>
                <w:rFonts w:ascii="Sylfaen" w:eastAsia="Calibri" w:hAnsi="Sylfaen" w:cs="Sylfaen"/>
                <w:b/>
                <w:sz w:val="20"/>
                <w:szCs w:val="20"/>
              </w:rPr>
              <w:t>თემატიკა</w:t>
            </w:r>
            <w:r w:rsidRPr="005A58EF">
              <w:rPr>
                <w:rFonts w:ascii="Sylfaen" w:eastAsia="Calibri" w:hAnsi="Sylfaen" w:cs="Times New Roman"/>
                <w:b/>
                <w:sz w:val="20"/>
                <w:szCs w:val="20"/>
              </w:rPr>
              <w:t>:</w:t>
            </w:r>
          </w:p>
          <w:p w14:paraId="1DFF30B1" w14:textId="77777777" w:rsidR="00D62609" w:rsidRPr="005A58EF" w:rsidRDefault="00D62609" w:rsidP="003D2C9E">
            <w:pPr>
              <w:numPr>
                <w:ilvl w:val="0"/>
                <w:numId w:val="28"/>
              </w:numPr>
              <w:spacing w:line="240" w:lineRule="auto"/>
              <w:ind w:left="882" w:hanging="450"/>
              <w:contextualSpacing/>
              <w:jc w:val="both"/>
              <w:rPr>
                <w:rFonts w:ascii="Sylfaen" w:eastAsia="Calibri" w:hAnsi="Sylfaen" w:cs="Times New Roman"/>
                <w:sz w:val="20"/>
                <w:szCs w:val="20"/>
                <w:lang w:val="ka-GE"/>
              </w:rPr>
            </w:pPr>
            <w:r w:rsidRPr="005A58EF">
              <w:rPr>
                <w:rFonts w:ascii="Sylfaen" w:eastAsia="Calibri" w:hAnsi="Sylfaen" w:cs="Sylfaen"/>
                <w:sz w:val="20"/>
                <w:szCs w:val="20"/>
              </w:rPr>
              <w:t>დასადასტურებელი</w:t>
            </w:r>
            <w:r w:rsidRPr="005A58EF">
              <w:rPr>
                <w:rFonts w:ascii="Sylfaen" w:eastAsia="Calibri" w:hAnsi="Sylfaen" w:cs="Sylfaen"/>
                <w:sz w:val="20"/>
                <w:szCs w:val="20"/>
                <w:lang w:val="ka-GE"/>
              </w:rPr>
              <w:t xml:space="preserve"> </w:t>
            </w:r>
            <w:r w:rsidRPr="005A58EF">
              <w:rPr>
                <w:rFonts w:ascii="Sylfaen" w:eastAsia="Calibri" w:hAnsi="Sylfaen" w:cs="Sylfaen"/>
                <w:sz w:val="20"/>
                <w:szCs w:val="20"/>
              </w:rPr>
              <w:t>კომპეტენციების</w:t>
            </w:r>
            <w:r w:rsidRPr="005A58EF">
              <w:rPr>
                <w:rFonts w:ascii="Sylfaen" w:eastAsia="Calibri" w:hAnsi="Sylfaen" w:cs="Sylfaen"/>
                <w:sz w:val="20"/>
                <w:szCs w:val="20"/>
                <w:lang w:val="ka-GE"/>
              </w:rPr>
              <w:t xml:space="preserve"> </w:t>
            </w:r>
            <w:r w:rsidRPr="005A58EF">
              <w:rPr>
                <w:rFonts w:ascii="Sylfaen" w:eastAsia="Calibri" w:hAnsi="Sylfaen" w:cs="Sylfaen"/>
                <w:sz w:val="20"/>
                <w:szCs w:val="20"/>
              </w:rPr>
              <w:t>შესაბამისად</w:t>
            </w:r>
            <w:r w:rsidRPr="005A58EF">
              <w:rPr>
                <w:rFonts w:ascii="Sylfaen" w:eastAsia="Calibri" w:hAnsi="Sylfaen" w:cs="Sylfaen"/>
                <w:sz w:val="20"/>
                <w:szCs w:val="20"/>
                <w:lang w:val="ka-GE"/>
              </w:rPr>
              <w:t xml:space="preserve"> </w:t>
            </w:r>
            <w:r w:rsidRPr="005A58EF">
              <w:rPr>
                <w:rFonts w:ascii="Sylfaen" w:eastAsia="Calibri" w:hAnsi="Sylfaen" w:cs="Sylfaen"/>
                <w:sz w:val="20"/>
                <w:szCs w:val="20"/>
              </w:rPr>
              <w:t>საგამოცდო</w:t>
            </w:r>
            <w:r w:rsidRPr="005A58EF">
              <w:rPr>
                <w:rFonts w:ascii="Sylfaen" w:eastAsia="Calibri" w:hAnsi="Sylfaen" w:cs="Sylfaen"/>
                <w:sz w:val="20"/>
                <w:szCs w:val="20"/>
                <w:lang w:val="ka-GE"/>
              </w:rPr>
              <w:t xml:space="preserve"> </w:t>
            </w:r>
            <w:r w:rsidRPr="005A58EF">
              <w:rPr>
                <w:rFonts w:ascii="Sylfaen" w:eastAsia="Calibri" w:hAnsi="Sylfaen" w:cs="Sylfaen"/>
                <w:sz w:val="20"/>
                <w:szCs w:val="20"/>
              </w:rPr>
              <w:t>თემატიკა</w:t>
            </w:r>
            <w:r w:rsidRPr="005A58EF">
              <w:rPr>
                <w:rFonts w:ascii="Sylfaen" w:eastAsia="Calibri" w:hAnsi="Sylfaen" w:cs="Sylfaen"/>
                <w:sz w:val="20"/>
                <w:szCs w:val="20"/>
                <w:lang w:val="ka-GE"/>
              </w:rPr>
              <w:t xml:space="preserve"> </w:t>
            </w:r>
            <w:r w:rsidRPr="005A58EF">
              <w:rPr>
                <w:rFonts w:ascii="Sylfaen" w:eastAsia="Calibri" w:hAnsi="Sylfaen" w:cs="Sylfaen"/>
                <w:sz w:val="20"/>
                <w:szCs w:val="20"/>
              </w:rPr>
              <w:t>შეიძლება</w:t>
            </w:r>
            <w:r w:rsidRPr="005A58EF">
              <w:rPr>
                <w:rFonts w:ascii="Sylfaen" w:eastAsia="Calibri" w:hAnsi="Sylfaen" w:cs="Sylfaen"/>
                <w:sz w:val="20"/>
                <w:szCs w:val="20"/>
                <w:lang w:val="ka-GE"/>
              </w:rPr>
              <w:t xml:space="preserve"> </w:t>
            </w:r>
            <w:r w:rsidRPr="005A58EF">
              <w:rPr>
                <w:rFonts w:ascii="Sylfaen" w:eastAsia="Calibri" w:hAnsi="Sylfaen" w:cs="Sylfaen"/>
                <w:sz w:val="20"/>
                <w:szCs w:val="20"/>
              </w:rPr>
              <w:t>მოიცავდეს</w:t>
            </w:r>
            <w:r w:rsidRPr="005A58EF">
              <w:rPr>
                <w:rFonts w:ascii="Sylfaen" w:eastAsia="Calibri" w:hAnsi="Sylfaen" w:cs="Sylfaen"/>
                <w:sz w:val="20"/>
                <w:szCs w:val="20"/>
                <w:lang w:val="ka-GE"/>
              </w:rPr>
              <w:t xml:space="preserve"> </w:t>
            </w:r>
            <w:r w:rsidRPr="005A58EF">
              <w:rPr>
                <w:rFonts w:ascii="Sylfaen" w:eastAsia="Calibri" w:hAnsi="Sylfaen" w:cs="Sylfaen"/>
                <w:sz w:val="20"/>
                <w:szCs w:val="20"/>
              </w:rPr>
              <w:t>შემდეგ</w:t>
            </w:r>
            <w:r w:rsidRPr="005A58EF">
              <w:rPr>
                <w:rFonts w:ascii="Sylfaen" w:eastAsia="Calibri" w:hAnsi="Sylfaen" w:cs="Sylfaen"/>
                <w:sz w:val="20"/>
                <w:szCs w:val="20"/>
                <w:lang w:val="ka-GE"/>
              </w:rPr>
              <w:t xml:space="preserve"> საკითხებს:</w:t>
            </w:r>
          </w:p>
          <w:p w14:paraId="61FBB7F0" w14:textId="77777777" w:rsidR="00D62609" w:rsidRPr="005A58EF" w:rsidRDefault="00D62609" w:rsidP="00AC47D4">
            <w:pPr>
              <w:spacing w:line="240" w:lineRule="auto"/>
              <w:contextualSpacing/>
              <w:jc w:val="both"/>
              <w:rPr>
                <w:rFonts w:ascii="Sylfaen" w:eastAsia="Calibri" w:hAnsi="Sylfaen" w:cs="Times New Roman"/>
                <w:sz w:val="20"/>
                <w:szCs w:val="20"/>
                <w:lang w:val="ka-GE"/>
              </w:rPr>
            </w:pPr>
          </w:p>
          <w:p w14:paraId="10CC5087" w14:textId="10D99B5F" w:rsidR="00D62609" w:rsidRPr="005A58EF" w:rsidRDefault="00D62609" w:rsidP="00AC47D4">
            <w:pPr>
              <w:tabs>
                <w:tab w:val="left" w:pos="1095"/>
              </w:tabs>
              <w:spacing w:line="240" w:lineRule="auto"/>
              <w:contextualSpacing/>
              <w:jc w:val="both"/>
              <w:rPr>
                <w:rFonts w:ascii="Sylfaen" w:hAnsi="Sylfaen"/>
                <w:sz w:val="20"/>
                <w:szCs w:val="20"/>
                <w:lang w:val="ka-GE"/>
              </w:rPr>
            </w:pPr>
            <w:r w:rsidRPr="005A58EF">
              <w:rPr>
                <w:rFonts w:ascii="Sylfaen" w:eastAsia="Calibri" w:hAnsi="Sylfaen" w:cs="Times New Roman"/>
                <w:sz w:val="20"/>
                <w:szCs w:val="20"/>
                <w:lang w:val="ka-GE"/>
              </w:rPr>
              <w:t>ა</w:t>
            </w:r>
            <w:r w:rsidR="003D2C9E" w:rsidRPr="005A58EF">
              <w:rPr>
                <w:rFonts w:ascii="Sylfaen" w:eastAsia="Calibri" w:hAnsi="Sylfaen" w:cs="Times New Roman"/>
                <w:sz w:val="20"/>
                <w:szCs w:val="20"/>
                <w:lang w:val="ka-GE"/>
              </w:rPr>
              <w:t>)</w:t>
            </w:r>
            <w:r w:rsidRPr="005A58EF">
              <w:rPr>
                <w:rFonts w:ascii="Sylfaen" w:hAnsi="Sylfaen"/>
                <w:bCs/>
                <w:sz w:val="20"/>
                <w:szCs w:val="20"/>
                <w:lang w:val="ka-GE"/>
              </w:rPr>
              <w:t xml:space="preserve">ელექტროდანადგარებისა და ელექტრომოწყობილობების  პროფილაქტიკურ </w:t>
            </w:r>
            <w:r w:rsidRPr="005A58EF">
              <w:rPr>
                <w:rFonts w:ascii="Sylfaen" w:hAnsi="Sylfaen"/>
                <w:sz w:val="20"/>
                <w:szCs w:val="20"/>
                <w:lang w:val="ka-GE"/>
              </w:rPr>
              <w:t>გაზომვები</w:t>
            </w:r>
          </w:p>
          <w:p w14:paraId="0939F275" w14:textId="7BA2575D" w:rsidR="00D62609" w:rsidRPr="005A58EF" w:rsidRDefault="00D62609" w:rsidP="00AC47D4">
            <w:pPr>
              <w:tabs>
                <w:tab w:val="left" w:pos="1095"/>
              </w:tabs>
              <w:spacing w:line="240" w:lineRule="auto"/>
              <w:contextualSpacing/>
              <w:jc w:val="both"/>
              <w:rPr>
                <w:rFonts w:ascii="Sylfaen" w:hAnsi="Sylfaen"/>
                <w:bCs/>
                <w:sz w:val="20"/>
                <w:szCs w:val="20"/>
                <w:lang w:val="ka-GE"/>
              </w:rPr>
            </w:pPr>
            <w:r w:rsidRPr="005A58EF">
              <w:rPr>
                <w:rFonts w:ascii="Sylfaen" w:hAnsi="Sylfaen"/>
                <w:sz w:val="20"/>
                <w:szCs w:val="20"/>
                <w:lang w:val="ka-GE"/>
              </w:rPr>
              <w:t>ბ</w:t>
            </w:r>
            <w:r w:rsidR="003D2C9E" w:rsidRPr="005A58EF">
              <w:rPr>
                <w:rFonts w:ascii="Sylfaen" w:hAnsi="Sylfaen"/>
                <w:sz w:val="20"/>
                <w:szCs w:val="20"/>
                <w:lang w:val="ka-GE"/>
              </w:rPr>
              <w:t>)</w:t>
            </w:r>
            <w:r w:rsidRPr="005A58EF">
              <w:rPr>
                <w:rFonts w:ascii="Sylfaen" w:hAnsi="Sylfaen"/>
                <w:bCs/>
                <w:sz w:val="20"/>
                <w:szCs w:val="20"/>
                <w:lang w:val="ka-GE"/>
              </w:rPr>
              <w:t>რელეური დაცვის სამონტაჟო სქემები</w:t>
            </w:r>
          </w:p>
          <w:p w14:paraId="0F173AD0" w14:textId="4649DE8F" w:rsidR="00D62609" w:rsidRPr="005A58EF" w:rsidRDefault="00D62609" w:rsidP="00AC47D4">
            <w:pPr>
              <w:spacing w:after="0" w:line="240" w:lineRule="auto"/>
              <w:jc w:val="both"/>
              <w:rPr>
                <w:rFonts w:ascii="Sylfaen" w:hAnsi="Sylfaen"/>
                <w:bCs/>
                <w:sz w:val="20"/>
                <w:szCs w:val="20"/>
                <w:lang w:val="ka-GE"/>
              </w:rPr>
            </w:pPr>
            <w:r w:rsidRPr="005A58EF">
              <w:rPr>
                <w:rFonts w:ascii="Sylfaen" w:hAnsi="Sylfaen"/>
                <w:bCs/>
                <w:sz w:val="20"/>
                <w:szCs w:val="20"/>
                <w:lang w:val="ka-GE"/>
              </w:rPr>
              <w:t>გ</w:t>
            </w:r>
            <w:r w:rsidR="003D2C9E" w:rsidRPr="005A58EF">
              <w:rPr>
                <w:rFonts w:ascii="Sylfaen" w:hAnsi="Sylfaen"/>
                <w:bCs/>
                <w:sz w:val="20"/>
                <w:szCs w:val="20"/>
                <w:lang w:val="ka-GE"/>
              </w:rPr>
              <w:t>)</w:t>
            </w:r>
            <w:r w:rsidRPr="005A58EF">
              <w:rPr>
                <w:rFonts w:ascii="Sylfaen" w:hAnsi="Sylfaen"/>
                <w:bCs/>
                <w:sz w:val="20"/>
                <w:szCs w:val="20"/>
                <w:lang w:val="ka-GE"/>
              </w:rPr>
              <w:t>რელეური დაცვის  მოწყობილობების   მონტაჟი</w:t>
            </w:r>
          </w:p>
          <w:p w14:paraId="0937FBE8" w14:textId="448B4FA1" w:rsidR="00D62609" w:rsidRPr="005A58EF" w:rsidRDefault="00D62609" w:rsidP="00AC47D4">
            <w:pPr>
              <w:tabs>
                <w:tab w:val="left" w:pos="1095"/>
              </w:tabs>
              <w:spacing w:line="240" w:lineRule="auto"/>
              <w:contextualSpacing/>
              <w:jc w:val="both"/>
              <w:rPr>
                <w:rFonts w:ascii="Sylfaen" w:eastAsia="Calibri" w:hAnsi="Sylfaen" w:cs="Times New Roman"/>
                <w:sz w:val="20"/>
                <w:szCs w:val="20"/>
                <w:lang w:val="ka-GE"/>
              </w:rPr>
            </w:pPr>
            <w:r w:rsidRPr="005A58EF">
              <w:rPr>
                <w:rFonts w:ascii="Sylfaen" w:hAnsi="Sylfaen"/>
                <w:bCs/>
                <w:sz w:val="20"/>
                <w:szCs w:val="20"/>
                <w:lang w:val="ka-GE"/>
              </w:rPr>
              <w:t>დ</w:t>
            </w:r>
            <w:r w:rsidR="003D2C9E" w:rsidRPr="005A58EF">
              <w:rPr>
                <w:rFonts w:ascii="Sylfaen" w:hAnsi="Sylfaen"/>
                <w:bCs/>
                <w:sz w:val="20"/>
                <w:szCs w:val="20"/>
                <w:lang w:val="ka-GE"/>
              </w:rPr>
              <w:t>)</w:t>
            </w:r>
            <w:r w:rsidRPr="005A58EF">
              <w:rPr>
                <w:rFonts w:ascii="Sylfaen" w:hAnsi="Sylfaen"/>
                <w:bCs/>
                <w:sz w:val="20"/>
                <w:szCs w:val="20"/>
                <w:lang w:val="ka-GE"/>
              </w:rPr>
              <w:t>ავტომატიკის სამონტაჟო სქემის შესაბამისი სამუშაოები</w:t>
            </w:r>
          </w:p>
          <w:p w14:paraId="43C7AB8D" w14:textId="6A3EB6D5" w:rsidR="00D62609" w:rsidRPr="005A58EF" w:rsidRDefault="00D62609" w:rsidP="00AC47D4">
            <w:pPr>
              <w:tabs>
                <w:tab w:val="left" w:pos="1095"/>
              </w:tabs>
              <w:spacing w:line="240" w:lineRule="auto"/>
              <w:contextualSpacing/>
              <w:jc w:val="both"/>
              <w:rPr>
                <w:rFonts w:ascii="Sylfaen" w:hAnsi="Sylfaen"/>
                <w:bCs/>
                <w:sz w:val="20"/>
                <w:szCs w:val="20"/>
                <w:lang w:val="ka-GE"/>
              </w:rPr>
            </w:pPr>
            <w:r w:rsidRPr="005A58EF">
              <w:rPr>
                <w:rFonts w:ascii="Sylfaen" w:eastAsia="Calibri" w:hAnsi="Sylfaen" w:cs="Times New Roman"/>
                <w:sz w:val="20"/>
                <w:szCs w:val="20"/>
                <w:lang w:val="ka-GE"/>
              </w:rPr>
              <w:t>ე</w:t>
            </w:r>
            <w:r w:rsidR="003D2C9E" w:rsidRPr="005A58EF">
              <w:rPr>
                <w:rFonts w:ascii="Sylfaen" w:eastAsia="Calibri" w:hAnsi="Sylfaen" w:cs="Times New Roman"/>
                <w:sz w:val="20"/>
                <w:szCs w:val="20"/>
                <w:lang w:val="ka-GE"/>
              </w:rPr>
              <w:t>)</w:t>
            </w:r>
            <w:r w:rsidRPr="005A58EF">
              <w:rPr>
                <w:rFonts w:ascii="Sylfaen" w:hAnsi="Sylfaen"/>
                <w:bCs/>
                <w:sz w:val="20"/>
                <w:szCs w:val="20"/>
                <w:lang w:val="ka-GE"/>
              </w:rPr>
              <w:t>ავარიის ლოკალიზაციისა   და  შემდგომი აღდგენითი სამუშაოები</w:t>
            </w:r>
          </w:p>
          <w:p w14:paraId="5E0D29DF" w14:textId="77777777" w:rsidR="00D62609" w:rsidRPr="005A58EF" w:rsidRDefault="00D62609" w:rsidP="00AC47D4">
            <w:pPr>
              <w:spacing w:line="240" w:lineRule="auto"/>
              <w:contextualSpacing/>
              <w:jc w:val="both"/>
              <w:rPr>
                <w:rFonts w:ascii="Sylfaen" w:eastAsia="Calibri" w:hAnsi="Sylfaen" w:cs="Sylfaen"/>
                <w:sz w:val="20"/>
                <w:szCs w:val="20"/>
                <w:lang w:val="ka-GE"/>
              </w:rPr>
            </w:pPr>
          </w:p>
          <w:p w14:paraId="3A0C2E33" w14:textId="77777777" w:rsidR="00D62609" w:rsidRPr="005A58EF" w:rsidRDefault="00D62609" w:rsidP="00AC47D4">
            <w:pPr>
              <w:spacing w:line="240" w:lineRule="auto"/>
              <w:contextualSpacing/>
              <w:jc w:val="both"/>
              <w:rPr>
                <w:rFonts w:ascii="Sylfaen" w:eastAsia="Calibri" w:hAnsi="Sylfaen" w:cs="Sylfaen"/>
                <w:sz w:val="20"/>
                <w:szCs w:val="20"/>
              </w:rPr>
            </w:pPr>
            <w:r w:rsidRPr="005A58EF">
              <w:rPr>
                <w:rFonts w:ascii="Sylfaen" w:eastAsia="Calibri" w:hAnsi="Sylfaen" w:cs="Sylfaen"/>
                <w:sz w:val="20"/>
                <w:szCs w:val="20"/>
              </w:rPr>
              <w:t>სავალდებულო კომპონენტის</w:t>
            </w:r>
            <w:r w:rsidRPr="005A58EF">
              <w:rPr>
                <w:rFonts w:ascii="Sylfaen" w:eastAsia="Calibri" w:hAnsi="Sylfaen" w:cs="Sylfaen"/>
                <w:sz w:val="20"/>
                <w:szCs w:val="20"/>
                <w:lang w:val="ka-GE"/>
              </w:rPr>
              <w:t xml:space="preserve"> </w:t>
            </w:r>
            <w:r w:rsidRPr="005A58EF">
              <w:rPr>
                <w:rFonts w:ascii="Sylfaen" w:eastAsia="Calibri" w:hAnsi="Sylfaen" w:cs="Sylfaen"/>
                <w:sz w:val="20"/>
                <w:szCs w:val="20"/>
              </w:rPr>
              <w:t>(გამოცდის) საკითხების შერჩევა ზემოთ მოცემული</w:t>
            </w:r>
            <w:r w:rsidRPr="005A58EF">
              <w:rPr>
                <w:rFonts w:ascii="Sylfaen" w:eastAsia="Calibri" w:hAnsi="Sylfaen" w:cs="Sylfaen"/>
                <w:sz w:val="20"/>
                <w:szCs w:val="20"/>
                <w:lang w:val="ka-GE"/>
              </w:rPr>
              <w:t xml:space="preserve">  </w:t>
            </w:r>
            <w:r w:rsidRPr="005A58EF">
              <w:rPr>
                <w:rFonts w:ascii="Sylfaen" w:eastAsia="Calibri" w:hAnsi="Sylfaen" w:cs="Sylfaen"/>
                <w:sz w:val="20"/>
                <w:szCs w:val="20"/>
              </w:rPr>
              <w:t>საკითხებიდან წარმოადგენს შემფასებლის პრეროგატივას.</w:t>
            </w:r>
          </w:p>
          <w:p w14:paraId="00551A5F" w14:textId="77777777" w:rsidR="00D62609" w:rsidRPr="005A58EF" w:rsidRDefault="00D62609" w:rsidP="00AC47D4">
            <w:pPr>
              <w:spacing w:line="240" w:lineRule="auto"/>
              <w:contextualSpacing/>
              <w:jc w:val="both"/>
              <w:rPr>
                <w:rFonts w:ascii="Sylfaen" w:eastAsia="Calibri" w:hAnsi="Sylfaen" w:cs="Sylfaen"/>
                <w:sz w:val="20"/>
                <w:szCs w:val="20"/>
              </w:rPr>
            </w:pPr>
          </w:p>
        </w:tc>
      </w:tr>
    </w:tbl>
    <w:p w14:paraId="6F14889E" w14:textId="77777777" w:rsidR="00D62609" w:rsidRPr="005A58EF" w:rsidRDefault="00D62609" w:rsidP="00AC47D4">
      <w:pPr>
        <w:spacing w:line="240" w:lineRule="auto"/>
        <w:jc w:val="both"/>
        <w:rPr>
          <w:rFonts w:ascii="Sylfaen" w:eastAsia="Calibri" w:hAnsi="Sylfaen" w:cs="Times New Roman"/>
          <w:b/>
          <w:bCs/>
          <w:sz w:val="20"/>
          <w:szCs w:val="20"/>
          <w:lang w:val="ka-GE"/>
        </w:rPr>
      </w:pPr>
      <w:r w:rsidRPr="005A58EF">
        <w:rPr>
          <w:rFonts w:ascii="Sylfaen" w:eastAsia="Calibri" w:hAnsi="Sylfaen" w:cs="Times New Roman"/>
          <w:b/>
          <w:bCs/>
          <w:sz w:val="20"/>
          <w:szCs w:val="20"/>
          <w:lang w:val="ka-GE"/>
        </w:rPr>
        <w:lastRenderedPageBreak/>
        <w:t>ნაწილი 5. პრაქტიკული დავალების/დავალებები  შესრულების/შეფასების კრიტერიუმების მითითებებით:</w:t>
      </w:r>
    </w:p>
    <w:p w14:paraId="3ED9DBA5" w14:textId="272DC816" w:rsidR="00D62609" w:rsidRPr="005A58EF" w:rsidRDefault="00D62609" w:rsidP="00AC47D4">
      <w:pPr>
        <w:spacing w:line="240" w:lineRule="auto"/>
        <w:jc w:val="both"/>
        <w:rPr>
          <w:rFonts w:ascii="Sylfaen" w:eastAsia="Calibri" w:hAnsi="Sylfaen" w:cs="Times New Roman"/>
          <w:bCs/>
          <w:sz w:val="20"/>
          <w:szCs w:val="20"/>
          <w:lang w:val="ka-GE"/>
        </w:rPr>
      </w:pPr>
      <w:r w:rsidRPr="005A58EF">
        <w:rPr>
          <w:rFonts w:ascii="Sylfaen" w:eastAsia="Calibri" w:hAnsi="Sylfaen" w:cs="Times New Roman"/>
          <w:bCs/>
          <w:sz w:val="20"/>
          <w:szCs w:val="20"/>
          <w:lang w:val="ka-GE"/>
        </w:rPr>
        <w:t>პრაქტიკული დავალების შესრულებაზე დაკვირვება</w:t>
      </w:r>
      <w:r w:rsidR="003D2C9E" w:rsidRPr="005A58EF">
        <w:rPr>
          <w:rFonts w:ascii="Sylfaen" w:eastAsia="Calibri" w:hAnsi="Sylfaen" w:cs="Times New Roman"/>
          <w:bCs/>
          <w:sz w:val="20"/>
          <w:szCs w:val="20"/>
          <w:lang w:val="ka-GE"/>
        </w:rPr>
        <w:t>.</w:t>
      </w:r>
    </w:p>
    <w:p w14:paraId="46CC1260" w14:textId="77777777" w:rsidR="00D62609" w:rsidRPr="005A58EF" w:rsidRDefault="00D62609" w:rsidP="00AC47D4">
      <w:pPr>
        <w:spacing w:line="240" w:lineRule="auto"/>
        <w:jc w:val="both"/>
        <w:rPr>
          <w:rFonts w:ascii="Sylfaen" w:eastAsia="Calibri" w:hAnsi="Sylfaen" w:cs="Times New Roman"/>
          <w:b/>
          <w:sz w:val="20"/>
          <w:szCs w:val="20"/>
          <w:lang w:val="ka-GE"/>
        </w:rPr>
      </w:pPr>
      <w:r w:rsidRPr="005A58EF">
        <w:rPr>
          <w:rFonts w:ascii="Sylfaen" w:eastAsia="Calibri" w:hAnsi="Sylfaen" w:cs="Times New Roman"/>
          <w:b/>
          <w:sz w:val="20"/>
          <w:szCs w:val="20"/>
          <w:lang w:val="ka-GE"/>
        </w:rPr>
        <w:t>საგამოცდო გარემო:</w:t>
      </w:r>
    </w:p>
    <w:p w14:paraId="44443763" w14:textId="77777777" w:rsidR="003D2C9E" w:rsidRPr="005A58EF" w:rsidRDefault="00D62609" w:rsidP="003D2C9E">
      <w:pPr>
        <w:spacing w:after="0" w:line="240" w:lineRule="auto"/>
        <w:jc w:val="both"/>
        <w:rPr>
          <w:rFonts w:ascii="Sylfaen" w:eastAsia="Calibri" w:hAnsi="Sylfaen" w:cs="Times New Roman"/>
          <w:sz w:val="20"/>
          <w:szCs w:val="20"/>
          <w:lang w:val="ka-GE"/>
        </w:rPr>
      </w:pPr>
      <w:r w:rsidRPr="005A58EF">
        <w:rPr>
          <w:rFonts w:ascii="Sylfaen" w:eastAsia="Calibri" w:hAnsi="Sylfaen" w:cs="Times New Roman"/>
          <w:sz w:val="20"/>
          <w:szCs w:val="20"/>
          <w:lang w:val="ka-GE"/>
        </w:rPr>
        <w:t>შესაფასებელი პირის შეფასება ხორციელდება პრაქტიკული დავალებების სახით</w:t>
      </w:r>
      <w:r w:rsidR="003D2C9E" w:rsidRPr="005A58EF">
        <w:rPr>
          <w:rFonts w:ascii="Sylfaen" w:eastAsia="Calibri" w:hAnsi="Sylfaen" w:cs="Times New Roman"/>
          <w:sz w:val="20"/>
          <w:szCs w:val="20"/>
          <w:lang w:val="ka-GE"/>
        </w:rPr>
        <w:t>.</w:t>
      </w:r>
    </w:p>
    <w:p w14:paraId="2A376626" w14:textId="080DB96B" w:rsidR="00D62609" w:rsidRPr="005A58EF" w:rsidRDefault="00D62609" w:rsidP="003D2C9E">
      <w:pPr>
        <w:spacing w:after="0" w:line="240" w:lineRule="auto"/>
        <w:jc w:val="both"/>
        <w:rPr>
          <w:rFonts w:ascii="Sylfaen" w:eastAsia="Calibri" w:hAnsi="Sylfaen" w:cs="Times New Roman"/>
          <w:sz w:val="20"/>
          <w:szCs w:val="20"/>
          <w:lang w:val="ka-GE"/>
        </w:rPr>
      </w:pPr>
      <w:r w:rsidRPr="005A58EF">
        <w:rPr>
          <w:rFonts w:ascii="Sylfaen" w:eastAsia="Calibri" w:hAnsi="Sylfaen" w:cs="Times New Roman"/>
          <w:b/>
          <w:sz w:val="20"/>
          <w:szCs w:val="20"/>
          <w:lang w:val="ka-GE"/>
        </w:rPr>
        <w:t xml:space="preserve">საგამოცდო პროცესის მონიტორინგი: </w:t>
      </w:r>
    </w:p>
    <w:p w14:paraId="2A568989" w14:textId="77777777" w:rsidR="00D62609" w:rsidRPr="005A58EF" w:rsidRDefault="00D62609" w:rsidP="00AC47D4">
      <w:pPr>
        <w:spacing w:line="240" w:lineRule="auto"/>
        <w:jc w:val="both"/>
        <w:rPr>
          <w:rFonts w:ascii="Sylfaen" w:eastAsia="Calibri" w:hAnsi="Sylfaen" w:cs="Times New Roman"/>
          <w:sz w:val="20"/>
          <w:szCs w:val="20"/>
          <w:lang w:val="ka-GE"/>
        </w:rPr>
      </w:pPr>
      <w:r w:rsidRPr="005A58EF">
        <w:rPr>
          <w:rFonts w:ascii="Sylfaen" w:eastAsia="Calibri" w:hAnsi="Sylfaen" w:cs="Times New Roman"/>
          <w:sz w:val="20"/>
          <w:szCs w:val="20"/>
          <w:lang w:val="ka-GE"/>
        </w:rPr>
        <w:t>საგამოცდო პროცესის მონიტორინგს ახორციელებს შემფასებელი/შემფასებლები (ნეიტრალური კომისია) წინასწარი დადგენილი წესისა და პროცედურების დაცვით.</w:t>
      </w:r>
    </w:p>
    <w:p w14:paraId="54E71C6B" w14:textId="77777777" w:rsidR="00D62609" w:rsidRPr="005A58EF" w:rsidRDefault="00D62609" w:rsidP="00AC47D4">
      <w:pPr>
        <w:spacing w:line="240" w:lineRule="auto"/>
        <w:jc w:val="both"/>
        <w:rPr>
          <w:rFonts w:ascii="Sylfaen" w:eastAsia="Calibri" w:hAnsi="Sylfaen" w:cs="Times New Roman"/>
          <w:b/>
          <w:sz w:val="20"/>
          <w:szCs w:val="20"/>
          <w:lang w:val="ka-GE"/>
        </w:rPr>
      </w:pPr>
      <w:r w:rsidRPr="005A58EF">
        <w:rPr>
          <w:rFonts w:ascii="Sylfaen" w:eastAsia="Calibri" w:hAnsi="Sylfaen" w:cs="Times New Roman"/>
          <w:b/>
          <w:sz w:val="20"/>
          <w:szCs w:val="20"/>
          <w:lang w:val="ka-GE"/>
        </w:rPr>
        <w:t>მოპ</w:t>
      </w:r>
      <w:r w:rsidRPr="005A58EF">
        <w:rPr>
          <w:rFonts w:ascii="Sylfaen" w:eastAsia="Calibri" w:hAnsi="Sylfaen" w:cs="Sylfaen"/>
          <w:b/>
          <w:sz w:val="20"/>
          <w:szCs w:val="20"/>
          <w:lang w:val="ka-GE"/>
        </w:rPr>
        <w:t>ოვებული მტკ</w:t>
      </w:r>
      <w:r w:rsidRPr="005A58EF">
        <w:rPr>
          <w:rFonts w:ascii="Sylfaen" w:eastAsia="Calibri" w:hAnsi="Sylfaen" w:cs="Times New Roman"/>
          <w:b/>
          <w:sz w:val="20"/>
          <w:szCs w:val="20"/>
          <w:lang w:val="ka-GE"/>
        </w:rPr>
        <w:t>იცებულებები:</w:t>
      </w:r>
    </w:p>
    <w:p w14:paraId="413A11EF" w14:textId="77777777" w:rsidR="00D62609" w:rsidRPr="005A58EF" w:rsidRDefault="00D62609" w:rsidP="00AC47D4">
      <w:pPr>
        <w:spacing w:line="240" w:lineRule="auto"/>
        <w:jc w:val="both"/>
        <w:rPr>
          <w:rFonts w:ascii="Sylfaen" w:eastAsia="Calibri" w:hAnsi="Sylfaen" w:cs="Times New Roman"/>
          <w:b/>
          <w:sz w:val="20"/>
          <w:szCs w:val="20"/>
          <w:lang w:val="ka-GE"/>
        </w:rPr>
      </w:pPr>
      <w:r w:rsidRPr="005A58EF">
        <w:rPr>
          <w:rFonts w:ascii="Sylfaen" w:eastAsia="Calibri" w:hAnsi="Sylfaen" w:cs="Times New Roman"/>
          <w:sz w:val="20"/>
          <w:szCs w:val="20"/>
          <w:lang w:val="ka-GE"/>
        </w:rPr>
        <w:t>მტკიცებულებები უზრუნველყოფილია  შემფასებლის მიერ შევსებული ჩანაწერების ფორმით.</w:t>
      </w:r>
    </w:p>
    <w:p w14:paraId="6BCEC83A" w14:textId="77777777" w:rsidR="00D62609" w:rsidRPr="005A58EF" w:rsidRDefault="00D62609" w:rsidP="00AC47D4">
      <w:pPr>
        <w:spacing w:line="240" w:lineRule="auto"/>
        <w:jc w:val="both"/>
        <w:rPr>
          <w:rFonts w:ascii="Sylfaen" w:eastAsia="Calibri" w:hAnsi="Sylfaen" w:cs="Times New Roman"/>
          <w:b/>
          <w:sz w:val="20"/>
          <w:szCs w:val="20"/>
          <w:lang w:val="ka-GE"/>
        </w:rPr>
      </w:pPr>
      <w:r w:rsidRPr="005A58EF">
        <w:rPr>
          <w:rFonts w:ascii="Sylfaen" w:eastAsia="Calibri" w:hAnsi="Sylfaen" w:cs="Times New Roman"/>
          <w:b/>
          <w:sz w:val="20"/>
          <w:szCs w:val="20"/>
          <w:lang w:val="ka-GE"/>
        </w:rPr>
        <w:t>საგამოცდო პრაქტიკული დავალებების ჩამონათვალი:</w:t>
      </w:r>
    </w:p>
    <w:p w14:paraId="76E44111" w14:textId="77777777" w:rsidR="00D62609" w:rsidRPr="005A58EF" w:rsidRDefault="00D62609" w:rsidP="00AC47D4">
      <w:pPr>
        <w:spacing w:line="240" w:lineRule="auto"/>
        <w:contextualSpacing/>
        <w:jc w:val="both"/>
        <w:rPr>
          <w:rFonts w:ascii="Sylfaen" w:eastAsia="Calibri" w:hAnsi="Sylfaen" w:cs="Times New Roman"/>
          <w:sz w:val="20"/>
          <w:szCs w:val="20"/>
        </w:rPr>
      </w:pPr>
      <w:r w:rsidRPr="005A58EF">
        <w:rPr>
          <w:rFonts w:ascii="Sylfaen" w:eastAsia="Calibri" w:hAnsi="Sylfaen" w:cs="Sylfaen"/>
          <w:b/>
          <w:sz w:val="20"/>
          <w:szCs w:val="20"/>
          <w:lang w:val="ka-GE"/>
        </w:rPr>
        <w:t>დასადასტურებელი</w:t>
      </w:r>
      <w:r w:rsidRPr="005A58EF">
        <w:rPr>
          <w:rFonts w:ascii="Sylfaen" w:eastAsia="Calibri" w:hAnsi="Sylfaen" w:cs="Times New Roman"/>
          <w:b/>
          <w:sz w:val="20"/>
          <w:szCs w:val="20"/>
          <w:lang w:val="ka-GE"/>
        </w:rPr>
        <w:t xml:space="preserve"> კომპეტენციების</w:t>
      </w:r>
      <w:r w:rsidRPr="005A58EF">
        <w:rPr>
          <w:rFonts w:ascii="Sylfaen" w:eastAsia="Calibri" w:hAnsi="Sylfaen" w:cs="Times New Roman"/>
          <w:sz w:val="20"/>
          <w:szCs w:val="20"/>
          <w:lang w:val="ka-GE"/>
        </w:rPr>
        <w:t xml:space="preserve"> შესაბამისად სტუდენტმა უნდა შეასრულოს  დავალება: რომლებიც შეიძლება  მოიცავდეს შემდეგს: </w:t>
      </w:r>
    </w:p>
    <w:p w14:paraId="2DA12DE0" w14:textId="77777777" w:rsidR="00D62609" w:rsidRPr="005A58EF" w:rsidRDefault="00D62609" w:rsidP="00AC47D4">
      <w:pPr>
        <w:spacing w:line="240" w:lineRule="auto"/>
        <w:contextualSpacing/>
        <w:jc w:val="both"/>
        <w:rPr>
          <w:rFonts w:ascii="Sylfaen" w:eastAsia="Calibri" w:hAnsi="Sylfaen" w:cs="Times New Roman"/>
          <w:sz w:val="20"/>
          <w:szCs w:val="20"/>
        </w:rPr>
      </w:pPr>
    </w:p>
    <w:p w14:paraId="1B69B83A" w14:textId="77777777" w:rsidR="00D62609" w:rsidRPr="005A58EF" w:rsidRDefault="00D62609" w:rsidP="00AC47D4">
      <w:pPr>
        <w:pStyle w:val="ListParagraph"/>
        <w:spacing w:after="0" w:line="240" w:lineRule="auto"/>
        <w:ind w:left="0"/>
        <w:jc w:val="both"/>
        <w:rPr>
          <w:rFonts w:ascii="Sylfaen" w:hAnsi="Sylfaen"/>
          <w:sz w:val="20"/>
          <w:szCs w:val="20"/>
          <w:lang w:val="ka-GE"/>
        </w:rPr>
      </w:pPr>
      <w:r w:rsidRPr="005A58EF">
        <w:rPr>
          <w:rFonts w:ascii="Sylfaen" w:eastAsia="Calibri" w:hAnsi="Sylfaen" w:cs="Times New Roman"/>
          <w:sz w:val="20"/>
          <w:szCs w:val="20"/>
          <w:lang w:val="ka-GE"/>
        </w:rPr>
        <w:lastRenderedPageBreak/>
        <w:t xml:space="preserve">ა) </w:t>
      </w:r>
      <w:r w:rsidRPr="005A58EF">
        <w:rPr>
          <w:rFonts w:ascii="Sylfaen" w:hAnsi="Sylfaen"/>
          <w:bCs/>
          <w:sz w:val="20"/>
          <w:szCs w:val="20"/>
          <w:lang w:val="ka-GE"/>
        </w:rPr>
        <w:t xml:space="preserve">ელექტროდანადგარებისა და ელექტრომოწყობილობების </w:t>
      </w:r>
      <w:r w:rsidRPr="005A58EF">
        <w:rPr>
          <w:rFonts w:ascii="Sylfaen" w:hAnsi="Sylfaen"/>
          <w:sz w:val="20"/>
          <w:szCs w:val="20"/>
          <w:lang w:val="ka-GE"/>
        </w:rPr>
        <w:t xml:space="preserve">საპასპორტო მონაცემების   გამოყენება   დიაგნოსტიკური გაზომვების შესრულებისას </w:t>
      </w:r>
    </w:p>
    <w:p w14:paraId="41CD5858" w14:textId="77777777" w:rsidR="00D62609" w:rsidRPr="005A58EF" w:rsidRDefault="00D62609" w:rsidP="00AC47D4">
      <w:pPr>
        <w:pStyle w:val="ListParagraph"/>
        <w:spacing w:after="0" w:line="240" w:lineRule="auto"/>
        <w:ind w:left="0"/>
        <w:jc w:val="both"/>
        <w:rPr>
          <w:rFonts w:ascii="Sylfaen" w:hAnsi="Sylfaen" w:cs="Sylfaen"/>
          <w:sz w:val="20"/>
          <w:szCs w:val="20"/>
          <w:lang w:val="ka-GE"/>
        </w:rPr>
      </w:pPr>
      <w:r w:rsidRPr="005A58EF">
        <w:rPr>
          <w:rFonts w:ascii="Sylfaen" w:eastAsia="Calibri" w:hAnsi="Sylfaen" w:cs="Times New Roman"/>
          <w:sz w:val="20"/>
          <w:szCs w:val="20"/>
          <w:lang w:val="ka-GE"/>
        </w:rPr>
        <w:t xml:space="preserve">ბ) </w:t>
      </w:r>
      <w:r w:rsidRPr="005A58EF">
        <w:rPr>
          <w:rFonts w:ascii="Sylfaen" w:hAnsi="Sylfaen"/>
          <w:bCs/>
          <w:sz w:val="20"/>
          <w:szCs w:val="20"/>
          <w:lang w:val="ka-GE"/>
        </w:rPr>
        <w:t xml:space="preserve">ელექტროდანადგარებისა და ელექტრომოწყობილობების   გაუმართავი  მდგომარეობის დადგენა </w:t>
      </w:r>
      <w:r w:rsidRPr="005A58EF">
        <w:rPr>
          <w:rFonts w:ascii="Sylfaen" w:hAnsi="Sylfaen" w:cs="Sylfaen"/>
          <w:sz w:val="20"/>
          <w:szCs w:val="20"/>
          <w:lang w:val="ka-GE"/>
        </w:rPr>
        <w:t xml:space="preserve">ვიზუალური  </w:t>
      </w:r>
      <w:r w:rsidRPr="005A58EF">
        <w:rPr>
          <w:rFonts w:ascii="Sylfaen" w:hAnsi="Sylfaen"/>
          <w:bCs/>
          <w:sz w:val="20"/>
          <w:szCs w:val="20"/>
          <w:lang w:val="ka-GE"/>
        </w:rPr>
        <w:t>დათვალიერებით</w:t>
      </w:r>
    </w:p>
    <w:p w14:paraId="7DC3088C" w14:textId="77777777" w:rsidR="00D62609" w:rsidRPr="005A58EF" w:rsidRDefault="00D62609" w:rsidP="00AC47D4">
      <w:pPr>
        <w:pStyle w:val="ListParagraph"/>
        <w:shd w:val="clear" w:color="auto" w:fill="FFFFFF"/>
        <w:spacing w:after="0" w:line="240" w:lineRule="auto"/>
        <w:ind w:left="0"/>
        <w:jc w:val="both"/>
        <w:rPr>
          <w:rFonts w:ascii="Sylfaen" w:hAnsi="Sylfaen"/>
          <w:sz w:val="20"/>
          <w:szCs w:val="20"/>
          <w:lang w:val="ka-GE"/>
        </w:rPr>
      </w:pPr>
      <w:r w:rsidRPr="005A58EF">
        <w:rPr>
          <w:rFonts w:ascii="Sylfaen" w:eastAsia="Calibri" w:hAnsi="Sylfaen" w:cs="Times New Roman"/>
          <w:sz w:val="20"/>
          <w:szCs w:val="20"/>
          <w:lang w:val="ka-GE"/>
        </w:rPr>
        <w:t xml:space="preserve">გ) </w:t>
      </w:r>
      <w:r w:rsidRPr="005A58EF">
        <w:rPr>
          <w:rFonts w:ascii="Sylfaen" w:hAnsi="Sylfaen"/>
          <w:sz w:val="20"/>
          <w:szCs w:val="20"/>
          <w:lang w:val="ka-GE"/>
        </w:rPr>
        <w:t>რელეური დაცვის სქემის დამონტაჟება</w:t>
      </w:r>
    </w:p>
    <w:p w14:paraId="3E2BE83B" w14:textId="77777777" w:rsidR="00D62609" w:rsidRPr="005A58EF" w:rsidRDefault="00D62609" w:rsidP="00AC47D4">
      <w:pPr>
        <w:pStyle w:val="ListParagraph"/>
        <w:shd w:val="clear" w:color="auto" w:fill="FFFFFF"/>
        <w:spacing w:after="0" w:line="240" w:lineRule="auto"/>
        <w:ind w:left="0"/>
        <w:jc w:val="both"/>
        <w:rPr>
          <w:rFonts w:ascii="Sylfaen" w:hAnsi="Sylfaen"/>
          <w:sz w:val="20"/>
          <w:szCs w:val="20"/>
          <w:lang w:val="ka-GE"/>
        </w:rPr>
      </w:pPr>
      <w:r w:rsidRPr="005A58EF">
        <w:rPr>
          <w:rFonts w:ascii="Sylfaen" w:eastAsia="Calibri" w:hAnsi="Sylfaen" w:cs="Times New Roman"/>
          <w:sz w:val="20"/>
          <w:szCs w:val="20"/>
          <w:lang w:val="ka-GE"/>
        </w:rPr>
        <w:t xml:space="preserve">დ) </w:t>
      </w:r>
      <w:r w:rsidRPr="005A58EF">
        <w:rPr>
          <w:rFonts w:ascii="Sylfaen" w:hAnsi="Sylfaen"/>
          <w:bCs/>
          <w:sz w:val="20"/>
          <w:szCs w:val="20"/>
          <w:lang w:val="ka-GE"/>
        </w:rPr>
        <w:t xml:space="preserve">ავტომატიკის  </w:t>
      </w:r>
      <w:r w:rsidRPr="005A58EF">
        <w:rPr>
          <w:rFonts w:ascii="Sylfaen" w:hAnsi="Sylfaen"/>
          <w:sz w:val="20"/>
          <w:szCs w:val="20"/>
          <w:lang w:val="ka-GE"/>
        </w:rPr>
        <w:t>სქემის შესაბამისი მასალების  დამონტაჟება</w:t>
      </w:r>
    </w:p>
    <w:p w14:paraId="35790590" w14:textId="77777777" w:rsidR="00D62609" w:rsidRPr="005A58EF" w:rsidRDefault="00D62609" w:rsidP="00AC47D4">
      <w:pPr>
        <w:pStyle w:val="ListParagraph"/>
        <w:spacing w:after="0" w:line="240" w:lineRule="auto"/>
        <w:ind w:left="0"/>
        <w:jc w:val="both"/>
        <w:rPr>
          <w:rFonts w:ascii="Sylfaen" w:hAnsi="Sylfaen" w:cs="Sylfaen"/>
          <w:bCs/>
          <w:sz w:val="20"/>
          <w:szCs w:val="20"/>
          <w:lang w:val="ka-GE"/>
        </w:rPr>
      </w:pPr>
      <w:r w:rsidRPr="005A58EF">
        <w:rPr>
          <w:rFonts w:ascii="Sylfaen" w:eastAsia="Calibri" w:hAnsi="Sylfaen" w:cs="Times New Roman"/>
          <w:sz w:val="20"/>
          <w:szCs w:val="20"/>
          <w:lang w:val="ka-GE"/>
        </w:rPr>
        <w:t xml:space="preserve">ე) </w:t>
      </w:r>
      <w:r w:rsidRPr="005A58EF">
        <w:rPr>
          <w:rFonts w:ascii="Sylfaen" w:hAnsi="Sylfaen" w:cs="Sylfaen"/>
          <w:bCs/>
          <w:sz w:val="20"/>
          <w:szCs w:val="20"/>
          <w:lang w:val="ka-GE"/>
        </w:rPr>
        <w:t xml:space="preserve">ელექტროდანადგარებისა და  ელექტრომოწყობილობების  აღდგენითი   სამუშაოების ჩატარება  უსაფრთხოების წესების დაცვით   </w:t>
      </w:r>
    </w:p>
    <w:p w14:paraId="7ED72EE3" w14:textId="77777777" w:rsidR="00D62609" w:rsidRPr="005A58EF" w:rsidRDefault="00D62609" w:rsidP="00AC47D4">
      <w:pPr>
        <w:spacing w:line="240" w:lineRule="auto"/>
        <w:contextualSpacing/>
        <w:jc w:val="both"/>
        <w:rPr>
          <w:rFonts w:ascii="Sylfaen" w:eastAsia="Calibri" w:hAnsi="Sylfaen" w:cs="Times New Roman"/>
          <w:sz w:val="20"/>
          <w:szCs w:val="20"/>
          <w:lang w:val="ka-GE"/>
        </w:rPr>
      </w:pPr>
    </w:p>
    <w:p w14:paraId="202EC8E8" w14:textId="77777777" w:rsidR="00D62609" w:rsidRPr="005A58EF" w:rsidRDefault="00D62609" w:rsidP="00AC47D4">
      <w:pPr>
        <w:spacing w:line="240" w:lineRule="auto"/>
        <w:contextualSpacing/>
        <w:jc w:val="both"/>
        <w:rPr>
          <w:rFonts w:ascii="Sylfaen" w:eastAsia="Calibri" w:hAnsi="Sylfaen" w:cs="Sylfaen"/>
          <w:sz w:val="20"/>
          <w:szCs w:val="20"/>
          <w:lang w:val="ka-GE"/>
        </w:rPr>
      </w:pPr>
    </w:p>
    <w:p w14:paraId="3DDE2B4C" w14:textId="77777777" w:rsidR="00D62609" w:rsidRPr="005A58EF" w:rsidRDefault="00D62609" w:rsidP="00AC47D4">
      <w:pPr>
        <w:spacing w:line="240" w:lineRule="auto"/>
        <w:contextualSpacing/>
        <w:jc w:val="both"/>
        <w:rPr>
          <w:rFonts w:ascii="Sylfaen" w:eastAsia="Calibri" w:hAnsi="Sylfaen" w:cs="Sylfaen"/>
          <w:b/>
          <w:sz w:val="20"/>
          <w:szCs w:val="20"/>
        </w:rPr>
      </w:pPr>
      <w:r w:rsidRPr="005A58EF">
        <w:rPr>
          <w:rFonts w:ascii="Sylfaen" w:eastAsia="Calibri" w:hAnsi="Sylfaen" w:cs="Sylfaen"/>
          <w:b/>
          <w:sz w:val="20"/>
          <w:szCs w:val="20"/>
          <w:lang w:val="ka-GE"/>
        </w:rPr>
        <w:t>გაითვალისწინეთ:</w:t>
      </w:r>
    </w:p>
    <w:p w14:paraId="0F2FD33C" w14:textId="77777777" w:rsidR="00D62609" w:rsidRPr="005A58EF" w:rsidRDefault="00D62609" w:rsidP="00AC47D4">
      <w:pPr>
        <w:spacing w:line="240" w:lineRule="auto"/>
        <w:contextualSpacing/>
        <w:jc w:val="both"/>
        <w:rPr>
          <w:rFonts w:ascii="Sylfaen" w:eastAsia="Calibri" w:hAnsi="Sylfaen" w:cs="Sylfaen"/>
          <w:b/>
          <w:sz w:val="20"/>
          <w:szCs w:val="20"/>
        </w:rPr>
      </w:pPr>
    </w:p>
    <w:p w14:paraId="38C7695B" w14:textId="77777777" w:rsidR="00D62609" w:rsidRPr="005A58EF" w:rsidRDefault="00D62609" w:rsidP="003D2C9E">
      <w:pPr>
        <w:numPr>
          <w:ilvl w:val="0"/>
          <w:numId w:val="38"/>
        </w:numPr>
        <w:spacing w:line="240" w:lineRule="auto"/>
        <w:ind w:left="270" w:hanging="270"/>
        <w:contextualSpacing/>
        <w:jc w:val="both"/>
        <w:rPr>
          <w:rFonts w:ascii="Sylfaen" w:eastAsia="Calibri" w:hAnsi="Sylfaen" w:cs="Times New Roman"/>
          <w:sz w:val="20"/>
          <w:szCs w:val="20"/>
          <w:lang w:val="ka-GE"/>
        </w:rPr>
      </w:pPr>
      <w:r w:rsidRPr="005A58EF">
        <w:rPr>
          <w:rFonts w:ascii="Sylfaen" w:eastAsia="Calibri" w:hAnsi="Sylfaen" w:cs="Sylfaen"/>
          <w:sz w:val="20"/>
          <w:szCs w:val="20"/>
          <w:lang w:val="ka-GE"/>
        </w:rPr>
        <w:t>შესაფასებელი</w:t>
      </w:r>
      <w:r w:rsidRPr="005A58EF">
        <w:rPr>
          <w:rFonts w:ascii="Sylfaen" w:eastAsia="Calibri" w:hAnsi="Sylfaen" w:cs="Times New Roman"/>
          <w:sz w:val="20"/>
          <w:szCs w:val="20"/>
          <w:lang w:val="ka-GE"/>
        </w:rPr>
        <w:t xml:space="preserve"> პირის მიერ  შესრულებული სამუშაოს წარმოებისას ეკონომიური, ხარისხის უზრუნველყოფის, გარემოს დაცვის, სამართლებრივი, უსაფრთხოების წესების დაცვის, ჰიგიენის დაცვის მიდგომების,   სამუშაოს შესრულების თანამიმდევრობის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w:t>
      </w:r>
    </w:p>
    <w:p w14:paraId="0774D8E9" w14:textId="0E68D1A8" w:rsidR="00D62609" w:rsidRPr="005A58EF" w:rsidRDefault="00D62609" w:rsidP="003D2C9E">
      <w:pPr>
        <w:numPr>
          <w:ilvl w:val="0"/>
          <w:numId w:val="38"/>
        </w:numPr>
        <w:spacing w:line="240" w:lineRule="auto"/>
        <w:ind w:left="270" w:hanging="270"/>
        <w:contextualSpacing/>
        <w:jc w:val="both"/>
        <w:rPr>
          <w:rFonts w:ascii="Sylfaen" w:eastAsia="Calibri" w:hAnsi="Sylfaen" w:cs="Times New Roman"/>
          <w:sz w:val="20"/>
          <w:szCs w:val="20"/>
          <w:lang w:val="ka-GE"/>
        </w:rPr>
      </w:pPr>
      <w:r w:rsidRPr="005A58EF">
        <w:rPr>
          <w:rFonts w:ascii="Sylfaen" w:eastAsia="Calibri" w:hAnsi="Sylfaen" w:cs="Sylfaen"/>
          <w:sz w:val="20"/>
          <w:szCs w:val="20"/>
          <w:lang w:val="ka-GE"/>
        </w:rPr>
        <w:t>შემფასებლის</w:t>
      </w:r>
      <w:r w:rsidRPr="005A58EF">
        <w:rPr>
          <w:rFonts w:ascii="Sylfaen" w:eastAsia="Calibri" w:hAnsi="Sylfaen" w:cs="Times New Roman"/>
          <w:sz w:val="20"/>
          <w:szCs w:val="20"/>
          <w:lang w:val="ka-GE"/>
        </w:rPr>
        <w:t xml:space="preserve"> მიერ დამატებითი კითხვების დასმის შემთხვევაში შესაფასებელი პირი პასუხობს მათ და საჭიროებისამებრ მოჰყავს  საკუთარი ქმედების/ გადაწყვეტილების  შესაბამისი არგუმენტები; </w:t>
      </w:r>
    </w:p>
    <w:p w14:paraId="28B21333" w14:textId="77777777" w:rsidR="00D62609" w:rsidRPr="005A58EF" w:rsidRDefault="00D62609" w:rsidP="003D2C9E">
      <w:pPr>
        <w:numPr>
          <w:ilvl w:val="0"/>
          <w:numId w:val="38"/>
        </w:numPr>
        <w:spacing w:line="240" w:lineRule="auto"/>
        <w:ind w:left="270" w:hanging="270"/>
        <w:contextualSpacing/>
        <w:jc w:val="both"/>
        <w:rPr>
          <w:rFonts w:ascii="Sylfaen" w:eastAsia="Calibri" w:hAnsi="Sylfaen" w:cs="Times New Roman"/>
          <w:sz w:val="20"/>
          <w:szCs w:val="20"/>
          <w:lang w:val="ka-GE"/>
        </w:rPr>
      </w:pPr>
      <w:r w:rsidRPr="005A58EF">
        <w:rPr>
          <w:rFonts w:ascii="Sylfaen" w:eastAsia="Calibri" w:hAnsi="Sylfaen" w:cs="Sylfaen"/>
          <w:sz w:val="20"/>
          <w:szCs w:val="20"/>
        </w:rPr>
        <w:t>სავალდებულო კომპონენტის (გამოცდის) საკითხების შერჩევა ზემოთ მოცემული საკითხებიდან წარმოადგენს შემფასებლის პრეროგატივას</w:t>
      </w:r>
      <w:r w:rsidRPr="005A58EF">
        <w:rPr>
          <w:rFonts w:ascii="Sylfaen" w:eastAsia="Calibri" w:hAnsi="Sylfaen" w:cs="Sylfaen"/>
          <w:sz w:val="20"/>
          <w:szCs w:val="20"/>
          <w:lang w:val="ka-GE"/>
        </w:rPr>
        <w:t>.</w:t>
      </w:r>
    </w:p>
    <w:p w14:paraId="529759FA" w14:textId="77777777" w:rsidR="00D62609" w:rsidRPr="005A58EF" w:rsidRDefault="00D62609" w:rsidP="003D2C9E">
      <w:pPr>
        <w:spacing w:line="240" w:lineRule="auto"/>
        <w:jc w:val="both"/>
        <w:rPr>
          <w:rFonts w:ascii="Sylfaen" w:eastAsia="Calibri" w:hAnsi="Sylfaen" w:cs="Times New Roman"/>
          <w:sz w:val="20"/>
          <w:szCs w:val="20"/>
          <w:lang w:val="ka-GE"/>
        </w:rPr>
      </w:pPr>
    </w:p>
    <w:p w14:paraId="0911B960" w14:textId="77777777" w:rsidR="003D2C9E" w:rsidRPr="005A58EF" w:rsidRDefault="003D2C9E" w:rsidP="00AC47D4">
      <w:pPr>
        <w:spacing w:line="240" w:lineRule="auto"/>
        <w:jc w:val="both"/>
        <w:rPr>
          <w:rFonts w:ascii="Sylfaen" w:eastAsia="Calibri" w:hAnsi="Sylfaen" w:cs="Times New Roman"/>
          <w:sz w:val="20"/>
          <w:szCs w:val="20"/>
          <w:lang w:val="ka-GE"/>
        </w:rPr>
      </w:pPr>
    </w:p>
    <w:p w14:paraId="0801498E" w14:textId="77777777" w:rsidR="003D2C9E" w:rsidRPr="005A58EF" w:rsidRDefault="003D2C9E" w:rsidP="00AC47D4">
      <w:pPr>
        <w:spacing w:line="240" w:lineRule="auto"/>
        <w:jc w:val="both"/>
        <w:rPr>
          <w:rFonts w:ascii="Sylfaen" w:eastAsia="Calibri" w:hAnsi="Sylfaen" w:cs="Times New Roman"/>
          <w:sz w:val="20"/>
          <w:szCs w:val="20"/>
          <w:lang w:val="ka-GE"/>
        </w:rPr>
      </w:pPr>
    </w:p>
    <w:p w14:paraId="71DCAA4C" w14:textId="77777777" w:rsidR="00D62609" w:rsidRPr="005A58EF" w:rsidRDefault="00D62609" w:rsidP="00AC47D4">
      <w:pPr>
        <w:spacing w:line="240" w:lineRule="auto"/>
        <w:jc w:val="both"/>
        <w:rPr>
          <w:rFonts w:ascii="Sylfaen" w:eastAsia="Calibri" w:hAnsi="Sylfaen" w:cs="Times New Roman"/>
          <w:b/>
          <w:sz w:val="20"/>
          <w:szCs w:val="20"/>
          <w:lang w:val="ka-GE"/>
        </w:rPr>
      </w:pPr>
      <w:r w:rsidRPr="005A58EF">
        <w:rPr>
          <w:rFonts w:ascii="Sylfaen" w:eastAsia="Calibri" w:hAnsi="Sylfaen" w:cs="Times New Roman"/>
          <w:b/>
          <w:sz w:val="20"/>
          <w:szCs w:val="20"/>
          <w:lang w:val="ka-GE"/>
        </w:rPr>
        <w:t xml:space="preserve">ნაწილი 6. საჭიროების შემთხვევაში  დამატებითი ინფორმაცია </w:t>
      </w:r>
    </w:p>
    <w:p w14:paraId="24FF649C" w14:textId="77777777" w:rsidR="003D2C9E" w:rsidRPr="005A58EF" w:rsidRDefault="003D2C9E" w:rsidP="00AC47D4">
      <w:pPr>
        <w:spacing w:line="240" w:lineRule="auto"/>
        <w:contextualSpacing/>
        <w:jc w:val="both"/>
        <w:rPr>
          <w:rFonts w:ascii="Sylfaen" w:eastAsia="Calibri" w:hAnsi="Sylfaen" w:cs="Times New Roman"/>
          <w:b/>
          <w:bCs/>
          <w:sz w:val="20"/>
          <w:szCs w:val="20"/>
          <w:lang w:val="ka-GE"/>
        </w:rPr>
      </w:pPr>
    </w:p>
    <w:p w14:paraId="346F9079" w14:textId="77777777" w:rsidR="003D2C9E" w:rsidRPr="005A58EF" w:rsidRDefault="003D2C9E" w:rsidP="00AC47D4">
      <w:pPr>
        <w:spacing w:line="240" w:lineRule="auto"/>
        <w:contextualSpacing/>
        <w:jc w:val="both"/>
        <w:rPr>
          <w:rFonts w:ascii="Sylfaen" w:eastAsia="Calibri" w:hAnsi="Sylfaen" w:cs="Times New Roman"/>
          <w:b/>
          <w:bCs/>
          <w:sz w:val="20"/>
          <w:szCs w:val="20"/>
          <w:lang w:val="ka-GE"/>
        </w:rPr>
      </w:pPr>
    </w:p>
    <w:p w14:paraId="74C372A2" w14:textId="77777777" w:rsidR="003D2C9E" w:rsidRPr="005A58EF" w:rsidRDefault="003D2C9E" w:rsidP="00AC47D4">
      <w:pPr>
        <w:spacing w:line="240" w:lineRule="auto"/>
        <w:contextualSpacing/>
        <w:jc w:val="both"/>
        <w:rPr>
          <w:rFonts w:ascii="Sylfaen" w:eastAsia="Calibri" w:hAnsi="Sylfaen" w:cs="Times New Roman"/>
          <w:b/>
          <w:bCs/>
          <w:sz w:val="20"/>
          <w:szCs w:val="20"/>
        </w:rPr>
      </w:pPr>
    </w:p>
    <w:p w14:paraId="454E6346" w14:textId="77777777" w:rsidR="00D62609" w:rsidRPr="005A58EF" w:rsidRDefault="00D62609" w:rsidP="00AC47D4">
      <w:pPr>
        <w:spacing w:line="240" w:lineRule="auto"/>
        <w:contextualSpacing/>
        <w:jc w:val="both"/>
        <w:rPr>
          <w:rFonts w:ascii="Sylfaen" w:eastAsia="Calibri" w:hAnsi="Sylfaen" w:cs="Times New Roman"/>
          <w:b/>
          <w:bCs/>
          <w:sz w:val="20"/>
          <w:szCs w:val="20"/>
          <w:lang w:val="ka-GE"/>
        </w:rPr>
      </w:pPr>
      <w:r w:rsidRPr="005A58EF">
        <w:rPr>
          <w:rFonts w:ascii="Sylfaen" w:eastAsia="Calibri" w:hAnsi="Sylfaen" w:cs="Times New Roman"/>
          <w:b/>
          <w:bCs/>
          <w:sz w:val="20"/>
          <w:szCs w:val="20"/>
          <w:lang w:val="ka-GE"/>
        </w:rPr>
        <w:t xml:space="preserve"> შემფასებლის ჩანაწერების ფორმები</w:t>
      </w:r>
    </w:p>
    <w:p w14:paraId="017A8993" w14:textId="77777777" w:rsidR="003D2C9E" w:rsidRPr="005A58EF" w:rsidRDefault="00D62609" w:rsidP="00AC47D4">
      <w:pPr>
        <w:spacing w:line="240" w:lineRule="auto"/>
        <w:jc w:val="both"/>
        <w:rPr>
          <w:rFonts w:ascii="Sylfaen" w:eastAsia="Times New Roman" w:hAnsi="Sylfaen" w:cs="Times New Roman"/>
          <w:b/>
          <w:bCs/>
          <w:sz w:val="20"/>
          <w:szCs w:val="20"/>
          <w:lang w:val="ka-GE"/>
        </w:rPr>
      </w:pPr>
      <w:r w:rsidRPr="005A58EF">
        <w:rPr>
          <w:rFonts w:ascii="Sylfaen" w:eastAsia="Times New Roman" w:hAnsi="Sylfaen" w:cs="Times New Roman"/>
          <w:b/>
          <w:bCs/>
          <w:sz w:val="20"/>
          <w:szCs w:val="20"/>
          <w:lang w:val="ka-GE"/>
        </w:rPr>
        <w:t xml:space="preserve">     </w:t>
      </w:r>
    </w:p>
    <w:p w14:paraId="6B433B4F" w14:textId="75D3EBA2" w:rsidR="00D62609" w:rsidRPr="005A58EF" w:rsidRDefault="003D2C9E" w:rsidP="00AC47D4">
      <w:pPr>
        <w:spacing w:line="240" w:lineRule="auto"/>
        <w:jc w:val="both"/>
        <w:rPr>
          <w:rFonts w:ascii="Sylfaen" w:eastAsia="Times New Roman" w:hAnsi="Sylfaen" w:cs="Times New Roman"/>
          <w:b/>
          <w:bCs/>
          <w:sz w:val="20"/>
          <w:szCs w:val="20"/>
          <w:lang w:val="ka-GE"/>
        </w:rPr>
      </w:pPr>
      <w:r w:rsidRPr="005A58EF">
        <w:rPr>
          <w:rFonts w:ascii="Sylfaen" w:eastAsia="Times New Roman" w:hAnsi="Sylfaen" w:cs="Times New Roman"/>
          <w:b/>
          <w:bCs/>
          <w:sz w:val="20"/>
          <w:szCs w:val="20"/>
          <w:lang w:val="ka-GE"/>
        </w:rPr>
        <w:t xml:space="preserve">    </w:t>
      </w:r>
      <w:r w:rsidR="00D62609" w:rsidRPr="005A58EF">
        <w:rPr>
          <w:rFonts w:ascii="Sylfaen" w:eastAsia="Times New Roman" w:hAnsi="Sylfaen" w:cs="Times New Roman"/>
          <w:b/>
          <w:bCs/>
          <w:sz w:val="20"/>
          <w:szCs w:val="20"/>
          <w:lang w:val="ka-GE"/>
        </w:rPr>
        <w:t>შესაფასებელი პირის სახელი, გვარი:</w:t>
      </w:r>
    </w:p>
    <w:p w14:paraId="0D473F76" w14:textId="4AF8306D" w:rsidR="00D62609" w:rsidRPr="005A58EF" w:rsidRDefault="00D62609" w:rsidP="00AC47D4">
      <w:pPr>
        <w:spacing w:line="240" w:lineRule="auto"/>
        <w:jc w:val="both"/>
        <w:rPr>
          <w:rFonts w:ascii="Sylfaen" w:eastAsia="Times New Roman" w:hAnsi="Sylfaen" w:cs="Times New Roman"/>
          <w:b/>
          <w:bCs/>
          <w:sz w:val="20"/>
          <w:szCs w:val="20"/>
          <w:lang w:val="ka-GE"/>
        </w:rPr>
      </w:pPr>
      <w:r w:rsidRPr="005A58EF">
        <w:rPr>
          <w:rFonts w:ascii="Sylfaen" w:eastAsia="Times New Roman" w:hAnsi="Sylfaen" w:cs="Times New Roman"/>
          <w:b/>
          <w:bCs/>
          <w:sz w:val="20"/>
          <w:szCs w:val="20"/>
          <w:lang w:val="ka-GE"/>
        </w:rPr>
        <w:t xml:space="preserve">  </w:t>
      </w:r>
      <w:r w:rsidR="003D2C9E" w:rsidRPr="005A58EF">
        <w:rPr>
          <w:rFonts w:ascii="Sylfaen" w:eastAsia="Times New Roman" w:hAnsi="Sylfaen" w:cs="Times New Roman"/>
          <w:b/>
          <w:bCs/>
          <w:sz w:val="20"/>
          <w:szCs w:val="20"/>
          <w:lang w:val="ka-GE"/>
        </w:rPr>
        <w:t xml:space="preserve">  </w:t>
      </w:r>
      <w:r w:rsidRPr="005A58EF">
        <w:rPr>
          <w:rFonts w:ascii="Sylfaen" w:eastAsia="Times New Roman" w:hAnsi="Sylfaen" w:cs="Times New Roman"/>
          <w:b/>
          <w:bCs/>
          <w:sz w:val="20"/>
          <w:szCs w:val="20"/>
          <w:lang w:val="ka-GE"/>
        </w:rPr>
        <w:t>შეფასების თარიღი:</w:t>
      </w:r>
    </w:p>
    <w:p w14:paraId="015A4BCA" w14:textId="2FF714C5" w:rsidR="00D62609" w:rsidRPr="005A58EF" w:rsidRDefault="003D2C9E" w:rsidP="00AC47D4">
      <w:pPr>
        <w:spacing w:line="240" w:lineRule="auto"/>
        <w:jc w:val="both"/>
        <w:rPr>
          <w:rFonts w:ascii="Sylfaen" w:eastAsia="Times New Roman" w:hAnsi="Sylfaen" w:cs="Times New Roman"/>
          <w:b/>
          <w:bCs/>
          <w:sz w:val="20"/>
          <w:szCs w:val="20"/>
          <w:lang w:val="ka-GE"/>
        </w:rPr>
      </w:pPr>
      <w:r w:rsidRPr="005A58EF">
        <w:rPr>
          <w:rFonts w:ascii="Sylfaen" w:eastAsia="Times New Roman" w:hAnsi="Sylfaen" w:cs="Times New Roman"/>
          <w:b/>
          <w:bCs/>
          <w:sz w:val="20"/>
          <w:szCs w:val="20"/>
          <w:lang w:val="ka-GE"/>
        </w:rPr>
        <w:t xml:space="preserve">    </w:t>
      </w:r>
      <w:r w:rsidR="00D62609" w:rsidRPr="005A58EF">
        <w:rPr>
          <w:rFonts w:ascii="Sylfaen" w:eastAsia="Times New Roman" w:hAnsi="Sylfaen" w:cs="Times New Roman"/>
          <w:b/>
          <w:bCs/>
          <w:sz w:val="20"/>
          <w:szCs w:val="20"/>
          <w:lang w:val="ka-GE"/>
        </w:rPr>
        <w:t>შეფასების ადგილი:</w:t>
      </w:r>
    </w:p>
    <w:p w14:paraId="001A4786" w14:textId="3F192416" w:rsidR="00D62609" w:rsidRPr="005A58EF" w:rsidRDefault="003D2C9E" w:rsidP="00AC47D4">
      <w:pPr>
        <w:spacing w:line="240" w:lineRule="auto"/>
        <w:jc w:val="both"/>
        <w:rPr>
          <w:rFonts w:ascii="Sylfaen" w:eastAsia="Calibri" w:hAnsi="Sylfaen" w:cs="Times New Roman"/>
          <w:b/>
          <w:bCs/>
          <w:sz w:val="20"/>
          <w:szCs w:val="20"/>
          <w:lang w:val="ka-GE"/>
        </w:rPr>
      </w:pPr>
      <w:r w:rsidRPr="005A58EF">
        <w:rPr>
          <w:rFonts w:ascii="Sylfaen" w:eastAsia="Times New Roman" w:hAnsi="Sylfaen" w:cs="Times New Roman"/>
          <w:b/>
          <w:bCs/>
          <w:sz w:val="20"/>
          <w:szCs w:val="20"/>
          <w:lang w:val="ka-GE"/>
        </w:rPr>
        <w:t xml:space="preserve">    </w:t>
      </w:r>
      <w:r w:rsidR="00D62609" w:rsidRPr="005A58EF">
        <w:rPr>
          <w:rFonts w:ascii="Sylfaen" w:eastAsia="Times New Roman" w:hAnsi="Sylfaen" w:cs="Times New Roman"/>
          <w:b/>
          <w:bCs/>
          <w:sz w:val="20"/>
          <w:szCs w:val="20"/>
          <w:lang w:val="ka-GE"/>
        </w:rPr>
        <w:t>შემფასებლის სახელი, გვარი:</w:t>
      </w:r>
    </w:p>
    <w:p w14:paraId="0B368992" w14:textId="77777777" w:rsidR="00D62609" w:rsidRPr="005A58EF" w:rsidRDefault="00D62609" w:rsidP="00AC47D4">
      <w:pPr>
        <w:spacing w:line="240" w:lineRule="auto"/>
        <w:contextualSpacing/>
        <w:jc w:val="both"/>
        <w:rPr>
          <w:rFonts w:ascii="Sylfaen" w:eastAsia="Calibri" w:hAnsi="Sylfaen" w:cs="Times New Roman"/>
          <w:b/>
          <w:bCs/>
          <w:sz w:val="20"/>
          <w:szCs w:val="20"/>
          <w:highlight w:val="yellow"/>
          <w:lang w:val="ka-GE"/>
        </w:rPr>
      </w:pPr>
    </w:p>
    <w:p w14:paraId="46485342" w14:textId="77777777" w:rsidR="00D62609" w:rsidRPr="005A58EF" w:rsidRDefault="00D62609" w:rsidP="00AC47D4">
      <w:pPr>
        <w:spacing w:line="240" w:lineRule="auto"/>
        <w:contextualSpacing/>
        <w:jc w:val="both"/>
        <w:rPr>
          <w:rFonts w:ascii="Sylfaen" w:eastAsia="Calibri" w:hAnsi="Sylfaen" w:cs="Times New Roman"/>
          <w:b/>
          <w:bCs/>
          <w:sz w:val="20"/>
          <w:szCs w:val="20"/>
          <w:highlight w:val="yellow"/>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270"/>
        <w:gridCol w:w="2249"/>
        <w:gridCol w:w="2919"/>
      </w:tblGrid>
      <w:tr w:rsidR="00EB2DF9" w:rsidRPr="005A58EF" w14:paraId="10E921B6" w14:textId="77777777" w:rsidTr="00335C95">
        <w:trPr>
          <w:trHeight w:val="116"/>
        </w:trPr>
        <w:tc>
          <w:tcPr>
            <w:tcW w:w="872" w:type="pct"/>
            <w:vMerge w:val="restart"/>
            <w:shd w:val="clear" w:color="auto" w:fill="auto"/>
            <w:vAlign w:val="center"/>
          </w:tcPr>
          <w:p w14:paraId="5FAED54E" w14:textId="77777777" w:rsidR="00D62609" w:rsidRPr="005A58EF" w:rsidRDefault="00D62609" w:rsidP="00AC47D4">
            <w:pPr>
              <w:spacing w:line="240" w:lineRule="auto"/>
              <w:ind w:right="-198"/>
              <w:contextualSpacing/>
              <w:jc w:val="both"/>
              <w:rPr>
                <w:rFonts w:ascii="Sylfaen" w:eastAsia="Calibri" w:hAnsi="Sylfaen" w:cs="Times New Roman"/>
                <w:b/>
                <w:sz w:val="20"/>
                <w:szCs w:val="20"/>
              </w:rPr>
            </w:pPr>
            <w:r w:rsidRPr="005A58EF">
              <w:rPr>
                <w:rFonts w:ascii="Sylfaen" w:eastAsia="Calibri" w:hAnsi="Sylfaen" w:cs="Times New Roman"/>
                <w:b/>
                <w:sz w:val="20"/>
                <w:szCs w:val="20"/>
                <w:lang w:val="ka-GE"/>
              </w:rPr>
              <w:t xml:space="preserve">დადასტურებული კომპეტენცია </w:t>
            </w:r>
          </w:p>
        </w:tc>
        <w:tc>
          <w:tcPr>
            <w:tcW w:w="4128" w:type="pct"/>
            <w:gridSpan w:val="3"/>
          </w:tcPr>
          <w:p w14:paraId="5139F25E" w14:textId="428A4359" w:rsidR="00D62609" w:rsidRPr="005A58EF" w:rsidRDefault="00D62609" w:rsidP="003D2C9E">
            <w:pPr>
              <w:spacing w:line="240" w:lineRule="auto"/>
              <w:contextualSpacing/>
              <w:jc w:val="center"/>
              <w:rPr>
                <w:rFonts w:ascii="Sylfaen" w:eastAsia="Calibri" w:hAnsi="Sylfaen" w:cs="Times New Roman"/>
                <w:b/>
                <w:sz w:val="20"/>
                <w:szCs w:val="20"/>
                <w:lang w:val="ka-GE"/>
              </w:rPr>
            </w:pPr>
            <w:r w:rsidRPr="005A58EF">
              <w:rPr>
                <w:rFonts w:ascii="Sylfaen" w:eastAsia="Calibri" w:hAnsi="Sylfaen" w:cs="Times New Roman"/>
                <w:b/>
                <w:sz w:val="20"/>
                <w:szCs w:val="20"/>
                <w:lang w:val="ka-GE"/>
              </w:rPr>
              <w:t>მტკიცებულებები</w:t>
            </w:r>
          </w:p>
          <w:p w14:paraId="3713E29B" w14:textId="77777777" w:rsidR="00D62609" w:rsidRPr="005A58EF" w:rsidRDefault="00D62609" w:rsidP="003D2C9E">
            <w:pPr>
              <w:spacing w:line="240" w:lineRule="auto"/>
              <w:ind w:right="2052"/>
              <w:contextualSpacing/>
              <w:rPr>
                <w:rFonts w:ascii="Sylfaen" w:eastAsia="Calibri" w:hAnsi="Sylfaen" w:cs="Times New Roman"/>
                <w:b/>
                <w:sz w:val="20"/>
                <w:szCs w:val="20"/>
                <w:lang w:val="ka-GE"/>
              </w:rPr>
            </w:pPr>
          </w:p>
        </w:tc>
      </w:tr>
      <w:tr w:rsidR="00EB2DF9" w:rsidRPr="005A58EF" w14:paraId="75AB8706" w14:textId="77777777" w:rsidTr="00335C95">
        <w:trPr>
          <w:cantSplit/>
          <w:trHeight w:val="1538"/>
        </w:trPr>
        <w:tc>
          <w:tcPr>
            <w:tcW w:w="872" w:type="pct"/>
            <w:vMerge/>
            <w:shd w:val="clear" w:color="auto" w:fill="auto"/>
          </w:tcPr>
          <w:p w14:paraId="5ABF0EF1" w14:textId="77777777" w:rsidR="00D62609" w:rsidRPr="005A58EF" w:rsidRDefault="00D62609" w:rsidP="00AC47D4">
            <w:pPr>
              <w:spacing w:line="240" w:lineRule="auto"/>
              <w:contextualSpacing/>
              <w:jc w:val="both"/>
              <w:rPr>
                <w:rFonts w:ascii="Sylfaen" w:eastAsia="Calibri" w:hAnsi="Sylfaen" w:cs="Times New Roman"/>
                <w:b/>
                <w:sz w:val="20"/>
                <w:szCs w:val="20"/>
              </w:rPr>
            </w:pPr>
          </w:p>
        </w:tc>
        <w:tc>
          <w:tcPr>
            <w:tcW w:w="1264" w:type="pct"/>
          </w:tcPr>
          <w:p w14:paraId="6EAD2CDB" w14:textId="77777777" w:rsidR="00D62609" w:rsidRPr="005A58EF" w:rsidRDefault="00D62609" w:rsidP="003D2C9E">
            <w:pPr>
              <w:spacing w:line="240" w:lineRule="auto"/>
              <w:contextualSpacing/>
              <w:rPr>
                <w:rFonts w:ascii="Sylfaen" w:eastAsia="Calibri" w:hAnsi="Sylfaen" w:cs="Times New Roman"/>
                <w:b/>
                <w:sz w:val="20"/>
                <w:szCs w:val="20"/>
                <w:lang w:val="ka-GE"/>
              </w:rPr>
            </w:pPr>
            <w:r w:rsidRPr="005A58EF">
              <w:rPr>
                <w:rFonts w:ascii="Sylfaen" w:eastAsia="Calibri" w:hAnsi="Sylfaen" w:cs="Times New Roman"/>
                <w:b/>
                <w:sz w:val="20"/>
                <w:szCs w:val="20"/>
                <w:lang w:val="ka-GE"/>
              </w:rPr>
              <w:t>ფორმალური</w:t>
            </w:r>
          </w:p>
          <w:p w14:paraId="049ED0B0" w14:textId="77777777" w:rsidR="00D62609" w:rsidRPr="005A58EF" w:rsidRDefault="00D62609" w:rsidP="003D2C9E">
            <w:pPr>
              <w:spacing w:line="240" w:lineRule="auto"/>
              <w:contextualSpacing/>
              <w:rPr>
                <w:rFonts w:ascii="Sylfaen" w:eastAsia="Calibri" w:hAnsi="Sylfaen" w:cs="Times New Roman"/>
                <w:b/>
                <w:sz w:val="20"/>
                <w:szCs w:val="20"/>
                <w:lang w:val="ka-GE"/>
              </w:rPr>
            </w:pPr>
            <w:r w:rsidRPr="005A58EF">
              <w:rPr>
                <w:rFonts w:ascii="Sylfaen" w:eastAsia="Calibri" w:hAnsi="Sylfaen" w:cs="Times New Roman"/>
                <w:b/>
                <w:sz w:val="20"/>
                <w:szCs w:val="20"/>
                <w:lang w:val="ka-GE"/>
              </w:rPr>
              <w:t>განათლების</w:t>
            </w:r>
          </w:p>
          <w:p w14:paraId="5BB89E9E" w14:textId="77777777" w:rsidR="00D62609" w:rsidRPr="005A58EF" w:rsidRDefault="00D62609" w:rsidP="003D2C9E">
            <w:pPr>
              <w:spacing w:line="240" w:lineRule="auto"/>
              <w:contextualSpacing/>
              <w:rPr>
                <w:rFonts w:ascii="Sylfaen" w:eastAsia="Calibri" w:hAnsi="Sylfaen" w:cs="Times New Roman"/>
                <w:b/>
                <w:sz w:val="20"/>
                <w:szCs w:val="20"/>
                <w:lang w:val="ka-GE"/>
              </w:rPr>
            </w:pPr>
            <w:r w:rsidRPr="005A58EF">
              <w:rPr>
                <w:rFonts w:ascii="Sylfaen" w:eastAsia="Calibri" w:hAnsi="Sylfaen" w:cs="Times New Roman"/>
                <w:b/>
                <w:sz w:val="20"/>
                <w:szCs w:val="20"/>
                <w:lang w:val="ka-GE"/>
              </w:rPr>
              <w:t>აღიარება</w:t>
            </w:r>
          </w:p>
          <w:p w14:paraId="54A9F375" w14:textId="4D4681A0" w:rsidR="00D62609" w:rsidRPr="005A58EF" w:rsidRDefault="00D62609" w:rsidP="003D2C9E">
            <w:pPr>
              <w:spacing w:line="240" w:lineRule="auto"/>
              <w:contextualSpacing/>
              <w:rPr>
                <w:rFonts w:ascii="Sylfaen" w:eastAsia="Calibri" w:hAnsi="Sylfaen" w:cs="Times New Roman"/>
                <w:b/>
                <w:sz w:val="20"/>
                <w:szCs w:val="20"/>
                <w:lang w:val="ka-GE"/>
              </w:rPr>
            </w:pPr>
            <w:r w:rsidRPr="005A58EF">
              <w:rPr>
                <w:rFonts w:ascii="Sylfaen" w:eastAsia="Calibri" w:hAnsi="Sylfaen" w:cs="Times New Roman"/>
                <w:b/>
                <w:sz w:val="20"/>
                <w:szCs w:val="20"/>
                <w:lang w:val="ka-GE"/>
              </w:rPr>
              <w:t>(დანართი N)</w:t>
            </w:r>
          </w:p>
        </w:tc>
        <w:tc>
          <w:tcPr>
            <w:tcW w:w="1253" w:type="pct"/>
          </w:tcPr>
          <w:p w14:paraId="16EDA41A" w14:textId="77777777" w:rsidR="00D62609" w:rsidRPr="005A58EF" w:rsidRDefault="00D62609" w:rsidP="003D2C9E">
            <w:pPr>
              <w:spacing w:line="240" w:lineRule="auto"/>
              <w:contextualSpacing/>
              <w:rPr>
                <w:rFonts w:ascii="Sylfaen" w:eastAsia="Calibri" w:hAnsi="Sylfaen" w:cs="Times New Roman"/>
                <w:b/>
                <w:sz w:val="20"/>
                <w:szCs w:val="20"/>
                <w:lang w:val="ka-GE"/>
              </w:rPr>
            </w:pPr>
            <w:r w:rsidRPr="005A58EF">
              <w:rPr>
                <w:rFonts w:ascii="Sylfaen" w:eastAsia="Calibri" w:hAnsi="Sylfaen" w:cs="Times New Roman"/>
                <w:b/>
                <w:sz w:val="20"/>
                <w:szCs w:val="20"/>
              </w:rPr>
              <w:t>არაფორმალური</w:t>
            </w:r>
          </w:p>
          <w:p w14:paraId="35BD2FB2" w14:textId="77777777" w:rsidR="00D62609" w:rsidRPr="005A58EF" w:rsidRDefault="00D62609" w:rsidP="003D2C9E">
            <w:pPr>
              <w:spacing w:line="240" w:lineRule="auto"/>
              <w:contextualSpacing/>
              <w:rPr>
                <w:rFonts w:ascii="Sylfaen" w:eastAsia="Calibri" w:hAnsi="Sylfaen" w:cs="Times New Roman"/>
                <w:b/>
                <w:sz w:val="20"/>
                <w:szCs w:val="20"/>
                <w:lang w:val="ka-GE"/>
              </w:rPr>
            </w:pPr>
            <w:r w:rsidRPr="005A58EF">
              <w:rPr>
                <w:rFonts w:ascii="Sylfaen" w:eastAsia="Calibri" w:hAnsi="Sylfaen" w:cs="Times New Roman"/>
                <w:b/>
                <w:sz w:val="20"/>
                <w:szCs w:val="20"/>
              </w:rPr>
              <w:t>განათლების</w:t>
            </w:r>
          </w:p>
          <w:p w14:paraId="35DB869F" w14:textId="77777777" w:rsidR="00D62609" w:rsidRPr="005A58EF" w:rsidRDefault="00D62609" w:rsidP="003D2C9E">
            <w:pPr>
              <w:spacing w:line="240" w:lineRule="auto"/>
              <w:contextualSpacing/>
              <w:rPr>
                <w:rFonts w:ascii="Sylfaen" w:eastAsia="Calibri" w:hAnsi="Sylfaen" w:cs="Times New Roman"/>
                <w:b/>
                <w:sz w:val="20"/>
                <w:szCs w:val="20"/>
              </w:rPr>
            </w:pPr>
            <w:r w:rsidRPr="005A58EF">
              <w:rPr>
                <w:rFonts w:ascii="Sylfaen" w:eastAsia="Calibri" w:hAnsi="Sylfaen" w:cs="Times New Roman"/>
                <w:b/>
                <w:sz w:val="20"/>
                <w:szCs w:val="20"/>
              </w:rPr>
              <w:t>აღიარება</w:t>
            </w:r>
          </w:p>
          <w:p w14:paraId="41C85C20" w14:textId="77777777" w:rsidR="00D62609" w:rsidRPr="005A58EF" w:rsidRDefault="00D62609" w:rsidP="003D2C9E">
            <w:pPr>
              <w:spacing w:line="240" w:lineRule="auto"/>
              <w:contextualSpacing/>
              <w:rPr>
                <w:rFonts w:ascii="Sylfaen" w:eastAsia="Calibri" w:hAnsi="Sylfaen" w:cs="Times New Roman"/>
                <w:b/>
                <w:sz w:val="20"/>
                <w:szCs w:val="20"/>
                <w:lang w:val="ka-GE"/>
              </w:rPr>
            </w:pPr>
            <w:r w:rsidRPr="005A58EF">
              <w:rPr>
                <w:rFonts w:ascii="Sylfaen" w:eastAsia="Calibri" w:hAnsi="Sylfaen" w:cs="Times New Roman"/>
                <w:b/>
                <w:sz w:val="20"/>
                <w:szCs w:val="20"/>
              </w:rPr>
              <w:t>(დანართი N)</w:t>
            </w:r>
          </w:p>
        </w:tc>
        <w:tc>
          <w:tcPr>
            <w:tcW w:w="1612" w:type="pct"/>
          </w:tcPr>
          <w:p w14:paraId="2A8E0856" w14:textId="77777777" w:rsidR="003D2C9E" w:rsidRPr="005A58EF" w:rsidRDefault="003D2C9E" w:rsidP="003D2C9E">
            <w:pPr>
              <w:spacing w:line="240" w:lineRule="auto"/>
              <w:contextualSpacing/>
              <w:rPr>
                <w:rFonts w:ascii="Sylfaen" w:eastAsia="Calibri" w:hAnsi="Sylfaen" w:cs="Times New Roman"/>
                <w:b/>
                <w:sz w:val="20"/>
                <w:szCs w:val="20"/>
                <w:lang w:val="ka-GE"/>
              </w:rPr>
            </w:pPr>
            <w:r w:rsidRPr="005A58EF">
              <w:rPr>
                <w:rFonts w:ascii="Sylfaen" w:eastAsia="Calibri" w:hAnsi="Sylfaen" w:cs="Times New Roman"/>
                <w:b/>
                <w:sz w:val="20"/>
                <w:szCs w:val="20"/>
                <w:lang w:val="ka-GE"/>
              </w:rPr>
              <w:t>გამოცდა</w:t>
            </w:r>
          </w:p>
          <w:p w14:paraId="45981006" w14:textId="6ECC3159" w:rsidR="00D62609" w:rsidRPr="005A58EF" w:rsidRDefault="00D62609" w:rsidP="003D2C9E">
            <w:pPr>
              <w:spacing w:line="240" w:lineRule="auto"/>
              <w:contextualSpacing/>
              <w:rPr>
                <w:rFonts w:ascii="Sylfaen" w:eastAsia="Calibri" w:hAnsi="Sylfaen" w:cs="Times New Roman"/>
                <w:b/>
                <w:sz w:val="20"/>
                <w:szCs w:val="20"/>
                <w:lang w:val="ka-GE"/>
              </w:rPr>
            </w:pPr>
            <w:r w:rsidRPr="005A58EF">
              <w:rPr>
                <w:rFonts w:ascii="Sylfaen" w:eastAsia="Calibri" w:hAnsi="Sylfaen" w:cs="Times New Roman"/>
                <w:b/>
                <w:sz w:val="20"/>
                <w:szCs w:val="20"/>
                <w:lang w:val="ka-GE"/>
              </w:rPr>
              <w:t>(დანართი  N)</w:t>
            </w:r>
          </w:p>
        </w:tc>
      </w:tr>
      <w:tr w:rsidR="00EB2DF9" w:rsidRPr="005A58EF" w14:paraId="0A033945" w14:textId="77777777" w:rsidTr="00335C95">
        <w:tc>
          <w:tcPr>
            <w:tcW w:w="872" w:type="pct"/>
            <w:shd w:val="clear" w:color="auto" w:fill="auto"/>
          </w:tcPr>
          <w:p w14:paraId="5067F102" w14:textId="25E29F63" w:rsidR="00D62609" w:rsidRPr="005A58EF" w:rsidRDefault="00D62609" w:rsidP="00AC47D4">
            <w:pPr>
              <w:spacing w:line="240" w:lineRule="auto"/>
              <w:jc w:val="both"/>
              <w:rPr>
                <w:rFonts w:ascii="Sylfaen" w:eastAsia="Calibri" w:hAnsi="Sylfaen" w:cs="Times New Roman"/>
                <w:sz w:val="20"/>
                <w:szCs w:val="20"/>
                <w:lang w:val="ka-GE"/>
              </w:rPr>
            </w:pPr>
          </w:p>
        </w:tc>
        <w:tc>
          <w:tcPr>
            <w:tcW w:w="1264" w:type="pct"/>
          </w:tcPr>
          <w:p w14:paraId="3E95AF12" w14:textId="77777777" w:rsidR="00D62609" w:rsidRPr="005A58EF" w:rsidRDefault="00D62609" w:rsidP="00AC47D4">
            <w:pPr>
              <w:spacing w:line="240" w:lineRule="auto"/>
              <w:contextualSpacing/>
              <w:jc w:val="both"/>
              <w:rPr>
                <w:rFonts w:ascii="Sylfaen" w:eastAsia="Calibri" w:hAnsi="Sylfaen" w:cs="Times New Roman"/>
                <w:sz w:val="20"/>
                <w:szCs w:val="20"/>
                <w:highlight w:val="yellow"/>
              </w:rPr>
            </w:pPr>
          </w:p>
        </w:tc>
        <w:tc>
          <w:tcPr>
            <w:tcW w:w="1253" w:type="pct"/>
          </w:tcPr>
          <w:p w14:paraId="0F6A1B1C" w14:textId="77777777" w:rsidR="00D62609" w:rsidRPr="005A58EF" w:rsidRDefault="00D62609" w:rsidP="00AC47D4">
            <w:pPr>
              <w:spacing w:line="240" w:lineRule="auto"/>
              <w:contextualSpacing/>
              <w:jc w:val="both"/>
              <w:rPr>
                <w:rFonts w:ascii="Sylfaen" w:eastAsia="Calibri" w:hAnsi="Sylfaen" w:cs="Times New Roman"/>
                <w:sz w:val="20"/>
                <w:szCs w:val="20"/>
                <w:highlight w:val="yellow"/>
              </w:rPr>
            </w:pPr>
          </w:p>
        </w:tc>
        <w:tc>
          <w:tcPr>
            <w:tcW w:w="1612" w:type="pct"/>
          </w:tcPr>
          <w:p w14:paraId="749EC547" w14:textId="77777777" w:rsidR="00D62609" w:rsidRPr="005A58EF" w:rsidRDefault="00D62609" w:rsidP="00AC47D4">
            <w:pPr>
              <w:spacing w:line="240" w:lineRule="auto"/>
              <w:contextualSpacing/>
              <w:jc w:val="both"/>
              <w:rPr>
                <w:rFonts w:ascii="Sylfaen" w:eastAsia="Calibri" w:hAnsi="Sylfaen" w:cs="Times New Roman"/>
                <w:sz w:val="20"/>
                <w:szCs w:val="20"/>
                <w:highlight w:val="yellow"/>
              </w:rPr>
            </w:pPr>
          </w:p>
        </w:tc>
      </w:tr>
      <w:tr w:rsidR="00EB2DF9" w:rsidRPr="005A58EF" w14:paraId="60562EBF" w14:textId="77777777" w:rsidTr="00335C95">
        <w:tc>
          <w:tcPr>
            <w:tcW w:w="872" w:type="pct"/>
            <w:shd w:val="clear" w:color="auto" w:fill="auto"/>
          </w:tcPr>
          <w:p w14:paraId="38B8C4F0" w14:textId="77777777" w:rsidR="00D62609" w:rsidRPr="005A58EF" w:rsidRDefault="00D62609" w:rsidP="00AC47D4">
            <w:pPr>
              <w:spacing w:line="240" w:lineRule="auto"/>
              <w:jc w:val="both"/>
              <w:rPr>
                <w:rFonts w:ascii="Sylfaen" w:eastAsia="Calibri" w:hAnsi="Sylfaen" w:cs="Times New Roman"/>
                <w:sz w:val="20"/>
                <w:szCs w:val="20"/>
                <w:lang w:val="ka-GE"/>
              </w:rPr>
            </w:pPr>
          </w:p>
        </w:tc>
        <w:tc>
          <w:tcPr>
            <w:tcW w:w="1264" w:type="pct"/>
          </w:tcPr>
          <w:p w14:paraId="2367FFDC" w14:textId="77777777" w:rsidR="00D62609" w:rsidRPr="005A58EF" w:rsidRDefault="00D62609" w:rsidP="00AC47D4">
            <w:pPr>
              <w:spacing w:line="240" w:lineRule="auto"/>
              <w:contextualSpacing/>
              <w:jc w:val="both"/>
              <w:rPr>
                <w:rFonts w:ascii="Sylfaen" w:eastAsia="Calibri" w:hAnsi="Sylfaen" w:cs="Times New Roman"/>
                <w:sz w:val="20"/>
                <w:szCs w:val="20"/>
                <w:highlight w:val="yellow"/>
              </w:rPr>
            </w:pPr>
          </w:p>
        </w:tc>
        <w:tc>
          <w:tcPr>
            <w:tcW w:w="1253" w:type="pct"/>
          </w:tcPr>
          <w:p w14:paraId="67CF5823" w14:textId="77777777" w:rsidR="00D62609" w:rsidRPr="005A58EF" w:rsidRDefault="00D62609" w:rsidP="00AC47D4">
            <w:pPr>
              <w:spacing w:line="240" w:lineRule="auto"/>
              <w:contextualSpacing/>
              <w:jc w:val="both"/>
              <w:rPr>
                <w:rFonts w:ascii="Sylfaen" w:eastAsia="Calibri" w:hAnsi="Sylfaen" w:cs="Times New Roman"/>
                <w:sz w:val="20"/>
                <w:szCs w:val="20"/>
                <w:highlight w:val="yellow"/>
              </w:rPr>
            </w:pPr>
          </w:p>
        </w:tc>
        <w:tc>
          <w:tcPr>
            <w:tcW w:w="1612" w:type="pct"/>
          </w:tcPr>
          <w:p w14:paraId="18751FEB" w14:textId="77777777" w:rsidR="00D62609" w:rsidRPr="005A58EF" w:rsidRDefault="00D62609" w:rsidP="00AC47D4">
            <w:pPr>
              <w:spacing w:line="240" w:lineRule="auto"/>
              <w:contextualSpacing/>
              <w:jc w:val="both"/>
              <w:rPr>
                <w:rFonts w:ascii="Sylfaen" w:eastAsia="Calibri" w:hAnsi="Sylfaen" w:cs="Times New Roman"/>
                <w:sz w:val="20"/>
                <w:szCs w:val="20"/>
                <w:highlight w:val="yellow"/>
              </w:rPr>
            </w:pPr>
          </w:p>
        </w:tc>
      </w:tr>
      <w:tr w:rsidR="00EB2DF9" w:rsidRPr="005A58EF" w14:paraId="7E18E5C6" w14:textId="77777777" w:rsidTr="00335C95">
        <w:tc>
          <w:tcPr>
            <w:tcW w:w="872" w:type="pct"/>
            <w:shd w:val="clear" w:color="auto" w:fill="auto"/>
          </w:tcPr>
          <w:p w14:paraId="654C2DF3" w14:textId="77777777" w:rsidR="00D62609" w:rsidRPr="005A58EF" w:rsidRDefault="00D62609" w:rsidP="00AC47D4">
            <w:pPr>
              <w:spacing w:line="240" w:lineRule="auto"/>
              <w:jc w:val="both"/>
              <w:rPr>
                <w:rFonts w:ascii="Sylfaen" w:eastAsia="Calibri" w:hAnsi="Sylfaen" w:cs="Times New Roman"/>
                <w:sz w:val="20"/>
                <w:szCs w:val="20"/>
                <w:lang w:val="ka-GE"/>
              </w:rPr>
            </w:pPr>
          </w:p>
        </w:tc>
        <w:tc>
          <w:tcPr>
            <w:tcW w:w="1264" w:type="pct"/>
          </w:tcPr>
          <w:p w14:paraId="368BB7F1" w14:textId="77777777" w:rsidR="00D62609" w:rsidRPr="005A58EF" w:rsidRDefault="00D62609" w:rsidP="00AC47D4">
            <w:pPr>
              <w:spacing w:line="240" w:lineRule="auto"/>
              <w:contextualSpacing/>
              <w:jc w:val="both"/>
              <w:rPr>
                <w:rFonts w:ascii="Sylfaen" w:eastAsia="Calibri" w:hAnsi="Sylfaen" w:cs="Times New Roman"/>
                <w:sz w:val="20"/>
                <w:szCs w:val="20"/>
                <w:highlight w:val="yellow"/>
              </w:rPr>
            </w:pPr>
          </w:p>
        </w:tc>
        <w:tc>
          <w:tcPr>
            <w:tcW w:w="1253" w:type="pct"/>
          </w:tcPr>
          <w:p w14:paraId="291C6B46" w14:textId="77777777" w:rsidR="00D62609" w:rsidRPr="005A58EF" w:rsidRDefault="00D62609" w:rsidP="00AC47D4">
            <w:pPr>
              <w:spacing w:line="240" w:lineRule="auto"/>
              <w:contextualSpacing/>
              <w:jc w:val="both"/>
              <w:rPr>
                <w:rFonts w:ascii="Sylfaen" w:eastAsia="Calibri" w:hAnsi="Sylfaen" w:cs="Times New Roman"/>
                <w:sz w:val="20"/>
                <w:szCs w:val="20"/>
                <w:highlight w:val="yellow"/>
              </w:rPr>
            </w:pPr>
          </w:p>
        </w:tc>
        <w:tc>
          <w:tcPr>
            <w:tcW w:w="1612" w:type="pct"/>
          </w:tcPr>
          <w:p w14:paraId="424C2449" w14:textId="77777777" w:rsidR="00D62609" w:rsidRPr="005A58EF" w:rsidRDefault="00D62609" w:rsidP="00AC47D4">
            <w:pPr>
              <w:spacing w:line="240" w:lineRule="auto"/>
              <w:contextualSpacing/>
              <w:jc w:val="both"/>
              <w:rPr>
                <w:rFonts w:ascii="Sylfaen" w:eastAsia="Calibri" w:hAnsi="Sylfaen" w:cs="Times New Roman"/>
                <w:sz w:val="20"/>
                <w:szCs w:val="20"/>
                <w:highlight w:val="yellow"/>
              </w:rPr>
            </w:pPr>
          </w:p>
        </w:tc>
      </w:tr>
      <w:tr w:rsidR="00EB2DF9" w:rsidRPr="005A58EF" w14:paraId="5F0D901E" w14:textId="77777777" w:rsidTr="00335C95">
        <w:tc>
          <w:tcPr>
            <w:tcW w:w="872" w:type="pct"/>
            <w:shd w:val="clear" w:color="auto" w:fill="auto"/>
          </w:tcPr>
          <w:p w14:paraId="1C33D44B" w14:textId="77777777" w:rsidR="00D62609" w:rsidRPr="005A58EF" w:rsidRDefault="00D62609" w:rsidP="00AC47D4">
            <w:pPr>
              <w:spacing w:line="240" w:lineRule="auto"/>
              <w:jc w:val="both"/>
              <w:rPr>
                <w:rFonts w:ascii="Sylfaen" w:eastAsia="Calibri" w:hAnsi="Sylfaen" w:cs="Times New Roman"/>
                <w:sz w:val="20"/>
                <w:szCs w:val="20"/>
                <w:lang w:val="ka-GE"/>
              </w:rPr>
            </w:pPr>
          </w:p>
        </w:tc>
        <w:tc>
          <w:tcPr>
            <w:tcW w:w="1264" w:type="pct"/>
          </w:tcPr>
          <w:p w14:paraId="0B64025D" w14:textId="77777777" w:rsidR="00D62609" w:rsidRPr="005A58EF" w:rsidRDefault="00D62609" w:rsidP="00AC47D4">
            <w:pPr>
              <w:spacing w:line="240" w:lineRule="auto"/>
              <w:contextualSpacing/>
              <w:jc w:val="both"/>
              <w:rPr>
                <w:rFonts w:ascii="Sylfaen" w:eastAsia="Calibri" w:hAnsi="Sylfaen" w:cs="Times New Roman"/>
                <w:sz w:val="20"/>
                <w:szCs w:val="20"/>
                <w:highlight w:val="yellow"/>
              </w:rPr>
            </w:pPr>
          </w:p>
        </w:tc>
        <w:tc>
          <w:tcPr>
            <w:tcW w:w="1253" w:type="pct"/>
          </w:tcPr>
          <w:p w14:paraId="16BB5758" w14:textId="77777777" w:rsidR="00D62609" w:rsidRPr="005A58EF" w:rsidRDefault="00D62609" w:rsidP="00AC47D4">
            <w:pPr>
              <w:spacing w:line="240" w:lineRule="auto"/>
              <w:contextualSpacing/>
              <w:jc w:val="both"/>
              <w:rPr>
                <w:rFonts w:ascii="Sylfaen" w:eastAsia="Calibri" w:hAnsi="Sylfaen" w:cs="Times New Roman"/>
                <w:sz w:val="20"/>
                <w:szCs w:val="20"/>
                <w:highlight w:val="yellow"/>
              </w:rPr>
            </w:pPr>
          </w:p>
        </w:tc>
        <w:tc>
          <w:tcPr>
            <w:tcW w:w="1612" w:type="pct"/>
          </w:tcPr>
          <w:p w14:paraId="2C128F3B" w14:textId="77777777" w:rsidR="00D62609" w:rsidRPr="005A58EF" w:rsidRDefault="00D62609" w:rsidP="00AC47D4">
            <w:pPr>
              <w:spacing w:line="240" w:lineRule="auto"/>
              <w:contextualSpacing/>
              <w:jc w:val="both"/>
              <w:rPr>
                <w:rFonts w:ascii="Sylfaen" w:eastAsia="Calibri" w:hAnsi="Sylfaen" w:cs="Times New Roman"/>
                <w:sz w:val="20"/>
                <w:szCs w:val="20"/>
                <w:highlight w:val="yellow"/>
              </w:rPr>
            </w:pPr>
          </w:p>
        </w:tc>
      </w:tr>
      <w:tr w:rsidR="001D3529" w:rsidRPr="005A58EF" w14:paraId="3BC023FA" w14:textId="77777777" w:rsidTr="00335C95">
        <w:tc>
          <w:tcPr>
            <w:tcW w:w="872" w:type="pct"/>
            <w:shd w:val="clear" w:color="auto" w:fill="auto"/>
          </w:tcPr>
          <w:p w14:paraId="265EA5E4" w14:textId="77777777" w:rsidR="00D62609" w:rsidRPr="005A58EF" w:rsidRDefault="00D62609" w:rsidP="00AC47D4">
            <w:pPr>
              <w:spacing w:line="240" w:lineRule="auto"/>
              <w:jc w:val="both"/>
              <w:rPr>
                <w:rFonts w:ascii="Sylfaen" w:eastAsia="Calibri" w:hAnsi="Sylfaen" w:cs="Times New Roman"/>
                <w:sz w:val="20"/>
                <w:szCs w:val="20"/>
                <w:lang w:val="ka-GE"/>
              </w:rPr>
            </w:pPr>
          </w:p>
        </w:tc>
        <w:tc>
          <w:tcPr>
            <w:tcW w:w="1264" w:type="pct"/>
          </w:tcPr>
          <w:p w14:paraId="180EF140" w14:textId="77777777" w:rsidR="00D62609" w:rsidRPr="005A58EF" w:rsidRDefault="00D62609" w:rsidP="00AC47D4">
            <w:pPr>
              <w:spacing w:line="240" w:lineRule="auto"/>
              <w:contextualSpacing/>
              <w:jc w:val="both"/>
              <w:rPr>
                <w:rFonts w:ascii="Sylfaen" w:eastAsia="Calibri" w:hAnsi="Sylfaen" w:cs="Times New Roman"/>
                <w:sz w:val="20"/>
                <w:szCs w:val="20"/>
                <w:highlight w:val="yellow"/>
              </w:rPr>
            </w:pPr>
          </w:p>
        </w:tc>
        <w:tc>
          <w:tcPr>
            <w:tcW w:w="1253" w:type="pct"/>
          </w:tcPr>
          <w:p w14:paraId="1049DA6D" w14:textId="77777777" w:rsidR="00D62609" w:rsidRPr="005A58EF" w:rsidRDefault="00D62609" w:rsidP="00AC47D4">
            <w:pPr>
              <w:spacing w:line="240" w:lineRule="auto"/>
              <w:contextualSpacing/>
              <w:jc w:val="both"/>
              <w:rPr>
                <w:rFonts w:ascii="Sylfaen" w:eastAsia="Calibri" w:hAnsi="Sylfaen" w:cs="Times New Roman"/>
                <w:sz w:val="20"/>
                <w:szCs w:val="20"/>
                <w:highlight w:val="yellow"/>
              </w:rPr>
            </w:pPr>
          </w:p>
        </w:tc>
        <w:tc>
          <w:tcPr>
            <w:tcW w:w="1612" w:type="pct"/>
          </w:tcPr>
          <w:p w14:paraId="7C4D4795" w14:textId="77777777" w:rsidR="00D62609" w:rsidRPr="005A58EF" w:rsidRDefault="00D62609" w:rsidP="00AC47D4">
            <w:pPr>
              <w:spacing w:line="240" w:lineRule="auto"/>
              <w:contextualSpacing/>
              <w:jc w:val="both"/>
              <w:rPr>
                <w:rFonts w:ascii="Sylfaen" w:eastAsia="Calibri" w:hAnsi="Sylfaen" w:cs="Times New Roman"/>
                <w:sz w:val="20"/>
                <w:szCs w:val="20"/>
                <w:highlight w:val="yellow"/>
              </w:rPr>
            </w:pPr>
          </w:p>
        </w:tc>
      </w:tr>
    </w:tbl>
    <w:p w14:paraId="5531099B" w14:textId="77777777" w:rsidR="00D62609" w:rsidRPr="005A58EF" w:rsidRDefault="00D62609" w:rsidP="00AC47D4">
      <w:pPr>
        <w:spacing w:line="240" w:lineRule="auto"/>
        <w:contextualSpacing/>
        <w:jc w:val="both"/>
        <w:rPr>
          <w:rFonts w:ascii="Sylfaen" w:eastAsia="Calibri" w:hAnsi="Sylfaen" w:cs="Times New Roman"/>
          <w:b/>
          <w:bCs/>
          <w:sz w:val="20"/>
          <w:szCs w:val="20"/>
          <w:highlight w:val="yellow"/>
          <w:lang w:val="ka-GE"/>
        </w:rPr>
      </w:pPr>
    </w:p>
    <w:p w14:paraId="554A6CB4" w14:textId="77777777" w:rsidR="00D62609" w:rsidRPr="005A58EF" w:rsidRDefault="00D62609" w:rsidP="00AC47D4">
      <w:pPr>
        <w:spacing w:line="240" w:lineRule="auto"/>
        <w:contextualSpacing/>
        <w:jc w:val="both"/>
        <w:rPr>
          <w:rFonts w:ascii="Sylfaen" w:eastAsia="Calibri" w:hAnsi="Sylfaen" w:cs="Times New Roman"/>
          <w:b/>
          <w:bCs/>
          <w:sz w:val="20"/>
          <w:szCs w:val="20"/>
          <w:highlight w:val="yellow"/>
          <w:lang w:val="ka-GE"/>
        </w:rPr>
      </w:pPr>
    </w:p>
    <w:p w14:paraId="233916B9" w14:textId="77777777" w:rsidR="00D62609" w:rsidRPr="005A58EF" w:rsidRDefault="00D62609" w:rsidP="00AC47D4">
      <w:pPr>
        <w:spacing w:line="240" w:lineRule="auto"/>
        <w:contextualSpacing/>
        <w:jc w:val="both"/>
        <w:rPr>
          <w:rFonts w:ascii="Sylfaen" w:eastAsia="Calibri" w:hAnsi="Sylfaen" w:cs="Times New Roman"/>
          <w:b/>
          <w:bCs/>
          <w:sz w:val="20"/>
          <w:szCs w:val="20"/>
          <w:highlight w:val="yellow"/>
          <w:lang w:val="ka-GE"/>
        </w:rPr>
      </w:pPr>
    </w:p>
    <w:p w14:paraId="60298F2C" w14:textId="77777777" w:rsidR="00D62609" w:rsidRPr="005A58EF" w:rsidRDefault="00D62609" w:rsidP="00AC47D4">
      <w:pPr>
        <w:spacing w:line="240" w:lineRule="auto"/>
        <w:contextualSpacing/>
        <w:jc w:val="both"/>
        <w:rPr>
          <w:rFonts w:ascii="Sylfaen" w:eastAsia="Calibri" w:hAnsi="Sylfaen" w:cs="Times New Roman"/>
          <w:sz w:val="20"/>
          <w:szCs w:val="20"/>
          <w:highlight w:val="yellow"/>
        </w:rPr>
      </w:pPr>
    </w:p>
    <w:p w14:paraId="35666E44" w14:textId="77777777" w:rsidR="00D62609" w:rsidRPr="005A58EF" w:rsidRDefault="00D62609" w:rsidP="00AC47D4">
      <w:pPr>
        <w:spacing w:line="240" w:lineRule="auto"/>
        <w:contextualSpacing/>
        <w:jc w:val="both"/>
        <w:rPr>
          <w:rFonts w:ascii="Sylfaen" w:eastAsia="Calibri" w:hAnsi="Sylfaen" w:cs="Times New Roman"/>
          <w:sz w:val="20"/>
          <w:szCs w:val="20"/>
          <w:highlight w:val="yellow"/>
          <w:lang w:val="ka-GE"/>
        </w:rPr>
      </w:pPr>
    </w:p>
    <w:p w14:paraId="35A0F408" w14:textId="77777777" w:rsidR="00D62609" w:rsidRPr="005A58EF" w:rsidRDefault="00D62609" w:rsidP="00AC47D4">
      <w:pPr>
        <w:spacing w:line="240" w:lineRule="auto"/>
        <w:contextualSpacing/>
        <w:jc w:val="both"/>
        <w:rPr>
          <w:rFonts w:ascii="Sylfaen" w:eastAsia="Calibri" w:hAnsi="Sylfaen" w:cs="Times New Roman"/>
          <w:b/>
          <w:sz w:val="20"/>
          <w:szCs w:val="20"/>
          <w:lang w:val="ka-GE"/>
        </w:rPr>
      </w:pPr>
      <w:r w:rsidRPr="005A58EF">
        <w:rPr>
          <w:rFonts w:ascii="Sylfaen" w:eastAsia="Calibri" w:hAnsi="Sylfaen" w:cs="Times New Roman"/>
          <w:b/>
          <w:sz w:val="20"/>
          <w:szCs w:val="20"/>
          <w:lang w:val="ka-GE"/>
        </w:rPr>
        <w:t>შედეგი: დადასტურდა ------/ არ დადასტურდა ----------</w:t>
      </w:r>
    </w:p>
    <w:p w14:paraId="7ABE9BC3" w14:textId="77777777" w:rsidR="00D62609" w:rsidRPr="005A58EF" w:rsidRDefault="00D62609" w:rsidP="00AC47D4">
      <w:pPr>
        <w:spacing w:line="240" w:lineRule="auto"/>
        <w:contextualSpacing/>
        <w:jc w:val="both"/>
        <w:rPr>
          <w:rFonts w:ascii="Sylfaen" w:eastAsia="Calibri" w:hAnsi="Sylfaen" w:cs="Times New Roman"/>
          <w:b/>
          <w:sz w:val="20"/>
          <w:szCs w:val="20"/>
          <w:lang w:val="ka-GE"/>
        </w:rPr>
      </w:pPr>
    </w:p>
    <w:p w14:paraId="7D6A8544" w14:textId="77777777" w:rsidR="00D62609" w:rsidRPr="005A58EF" w:rsidRDefault="00D62609" w:rsidP="00AC47D4">
      <w:pPr>
        <w:spacing w:line="240" w:lineRule="auto"/>
        <w:contextualSpacing/>
        <w:jc w:val="both"/>
        <w:rPr>
          <w:rFonts w:ascii="Sylfaen" w:eastAsia="Calibri" w:hAnsi="Sylfaen" w:cs="Times New Roman"/>
          <w:b/>
          <w:sz w:val="20"/>
          <w:szCs w:val="20"/>
          <w:lang w:val="ka-GE"/>
        </w:rPr>
      </w:pPr>
      <w:r w:rsidRPr="005A58EF">
        <w:rPr>
          <w:rFonts w:ascii="Sylfaen" w:eastAsia="Calibri" w:hAnsi="Sylfaen" w:cs="Times New Roman"/>
          <w:b/>
          <w:sz w:val="20"/>
          <w:szCs w:val="20"/>
          <w:lang w:val="ka-GE"/>
        </w:rPr>
        <w:t>შემფასებლის კომენტარი:</w:t>
      </w:r>
    </w:p>
    <w:p w14:paraId="7A878499" w14:textId="77777777" w:rsidR="00D62609" w:rsidRPr="005A58EF" w:rsidRDefault="00D62609" w:rsidP="00AC47D4">
      <w:pPr>
        <w:spacing w:line="240" w:lineRule="auto"/>
        <w:contextualSpacing/>
        <w:jc w:val="both"/>
        <w:rPr>
          <w:rFonts w:ascii="Sylfaen" w:eastAsia="Calibri" w:hAnsi="Sylfaen" w:cs="Times New Roman"/>
          <w:b/>
          <w:sz w:val="20"/>
          <w:szCs w:val="20"/>
          <w:lang w:val="ka-GE"/>
        </w:rPr>
      </w:pPr>
      <w:r w:rsidRPr="005A58EF">
        <w:rPr>
          <w:rFonts w:ascii="Sylfaen" w:eastAsia="Calibri" w:hAnsi="Sylfaen" w:cs="Times New Roman"/>
          <w:b/>
          <w:sz w:val="20"/>
          <w:szCs w:val="20"/>
          <w:lang w:val="ka-GE"/>
        </w:rPr>
        <w:t xml:space="preserve">დადასტურება: </w:t>
      </w:r>
    </w:p>
    <w:p w14:paraId="3BF6EE5F" w14:textId="77777777" w:rsidR="00D62609" w:rsidRPr="005A58EF" w:rsidRDefault="00D62609" w:rsidP="00AC47D4">
      <w:pPr>
        <w:spacing w:line="240" w:lineRule="auto"/>
        <w:contextualSpacing/>
        <w:jc w:val="both"/>
        <w:rPr>
          <w:rFonts w:ascii="Sylfaen" w:eastAsia="Calibri" w:hAnsi="Sylfaen" w:cs="Times New Roman"/>
          <w:b/>
          <w:sz w:val="20"/>
          <w:szCs w:val="20"/>
          <w:lang w:val="ka-GE"/>
        </w:rPr>
      </w:pPr>
    </w:p>
    <w:p w14:paraId="0B23980B" w14:textId="77777777" w:rsidR="00D62609" w:rsidRPr="005A58EF" w:rsidRDefault="00D62609" w:rsidP="00AC47D4">
      <w:pPr>
        <w:spacing w:before="60" w:after="60" w:line="240" w:lineRule="auto"/>
        <w:jc w:val="both"/>
        <w:rPr>
          <w:rFonts w:ascii="Sylfaen" w:eastAsia="Calibri" w:hAnsi="Sylfaen" w:cs="Times New Roman"/>
          <w:sz w:val="20"/>
          <w:szCs w:val="20"/>
          <w:lang w:val="ka-GE"/>
        </w:rPr>
      </w:pPr>
    </w:p>
    <w:p w14:paraId="59E1B0AA" w14:textId="5CD70101" w:rsidR="0093607A" w:rsidRPr="005A58EF" w:rsidRDefault="0093607A" w:rsidP="00AC47D4">
      <w:pPr>
        <w:pStyle w:val="CommentText"/>
        <w:spacing w:after="0"/>
        <w:jc w:val="both"/>
        <w:rPr>
          <w:rFonts w:ascii="Sylfaen" w:eastAsia="Calibri" w:hAnsi="Sylfaen" w:cs="Times New Roman"/>
        </w:rPr>
      </w:pPr>
    </w:p>
    <w:sectPr w:rsidR="0093607A" w:rsidRPr="005A58EF" w:rsidSect="00947EAD">
      <w:footerReference w:type="default" r:id="rId12"/>
      <w:pgSz w:w="12240" w:h="15840"/>
      <w:pgMar w:top="630" w:right="1440" w:bottom="1080" w:left="1440" w:header="706" w:footer="70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877F7" w14:textId="77777777" w:rsidR="000A0441" w:rsidRDefault="000A0441" w:rsidP="00964435">
      <w:pPr>
        <w:spacing w:after="0" w:line="240" w:lineRule="auto"/>
      </w:pPr>
      <w:r>
        <w:separator/>
      </w:r>
    </w:p>
  </w:endnote>
  <w:endnote w:type="continuationSeparator" w:id="0">
    <w:p w14:paraId="60A68DF1" w14:textId="77777777" w:rsidR="000A0441" w:rsidRDefault="000A0441"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E60022FF" w:usb1="D200F9FB" w:usb2="02000028"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612784"/>
      <w:docPartObj>
        <w:docPartGallery w:val="Page Numbers (Bottom of Page)"/>
        <w:docPartUnique/>
      </w:docPartObj>
    </w:sdtPr>
    <w:sdtEndPr>
      <w:rPr>
        <w:noProof/>
      </w:rPr>
    </w:sdtEndPr>
    <w:sdtContent>
      <w:p w14:paraId="59E1B0B2" w14:textId="58EFF35A" w:rsidR="00FA206E" w:rsidRDefault="00FA206E">
        <w:pPr>
          <w:pStyle w:val="Footer"/>
          <w:jc w:val="right"/>
        </w:pPr>
        <w:r>
          <w:fldChar w:fldCharType="begin"/>
        </w:r>
        <w:r>
          <w:instrText xml:space="preserve"> PAGE   \* MERGEFORMAT </w:instrText>
        </w:r>
        <w:r>
          <w:fldChar w:fldCharType="separate"/>
        </w:r>
        <w:r w:rsidR="008E7020">
          <w:rPr>
            <w:noProof/>
          </w:rPr>
          <w:t>19</w:t>
        </w:r>
        <w:r>
          <w:rPr>
            <w:noProof/>
          </w:rPr>
          <w:fldChar w:fldCharType="end"/>
        </w:r>
      </w:p>
    </w:sdtContent>
  </w:sdt>
  <w:p w14:paraId="59E1B0B3" w14:textId="77777777" w:rsidR="00FA206E" w:rsidRDefault="00FA2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D8274" w14:textId="77777777" w:rsidR="000A0441" w:rsidRDefault="000A0441" w:rsidP="00964435">
      <w:pPr>
        <w:spacing w:after="0" w:line="240" w:lineRule="auto"/>
      </w:pPr>
      <w:r>
        <w:separator/>
      </w:r>
    </w:p>
  </w:footnote>
  <w:footnote w:type="continuationSeparator" w:id="0">
    <w:p w14:paraId="738727E9" w14:textId="77777777" w:rsidR="000A0441" w:rsidRDefault="000A0441" w:rsidP="00964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207"/>
    <w:multiLevelType w:val="hybridMultilevel"/>
    <w:tmpl w:val="4230B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112E"/>
    <w:multiLevelType w:val="hybridMultilevel"/>
    <w:tmpl w:val="69927A20"/>
    <w:lvl w:ilvl="0" w:tplc="368AB086">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85CA5"/>
    <w:multiLevelType w:val="hybridMultilevel"/>
    <w:tmpl w:val="F9781C6E"/>
    <w:lvl w:ilvl="0" w:tplc="5BFAE8C0">
      <w:start w:val="1"/>
      <w:numFmt w:val="bullet"/>
      <w:lvlText w:val=""/>
      <w:lvlJc w:val="left"/>
      <w:pPr>
        <w:ind w:left="720" w:hanging="360"/>
      </w:pPr>
      <w:rPr>
        <w:rFonts w:ascii="Symbol" w:hAnsi="Symbol" w:hint="default"/>
        <w:spacing w:val="2"/>
        <w:positio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82DCB"/>
    <w:multiLevelType w:val="hybridMultilevel"/>
    <w:tmpl w:val="8E8C06CC"/>
    <w:lvl w:ilvl="0" w:tplc="1626F24E">
      <w:start w:val="1"/>
      <w:numFmt w:val="decimal"/>
      <w:lvlText w:val="%1."/>
      <w:lvlJc w:val="left"/>
      <w:pPr>
        <w:tabs>
          <w:tab w:val="num" w:pos="720"/>
        </w:tabs>
        <w:ind w:left="720" w:hanging="360"/>
      </w:pPr>
      <w:rPr>
        <w:b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0794635C"/>
    <w:multiLevelType w:val="hybridMultilevel"/>
    <w:tmpl w:val="2B943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2532E4"/>
    <w:multiLevelType w:val="hybridMultilevel"/>
    <w:tmpl w:val="19AC2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E9037B"/>
    <w:multiLevelType w:val="hybridMultilevel"/>
    <w:tmpl w:val="7E0E6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60EAE"/>
    <w:multiLevelType w:val="hybridMultilevel"/>
    <w:tmpl w:val="B9C65C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B5A02D1"/>
    <w:multiLevelType w:val="hybridMultilevel"/>
    <w:tmpl w:val="535E9D1A"/>
    <w:lvl w:ilvl="0" w:tplc="A63CED82">
      <w:start w:val="1"/>
      <w:numFmt w:val="decimal"/>
      <w:lvlText w:val="%1."/>
      <w:lvlJc w:val="left"/>
      <w:pPr>
        <w:ind w:left="720" w:hanging="360"/>
      </w:pPr>
      <w:rPr>
        <w:rFonts w:ascii="Sylfaen" w:hAnsi="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EE200F5"/>
    <w:multiLevelType w:val="multilevel"/>
    <w:tmpl w:val="C59C9898"/>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0" w15:restartNumberingAfterBreak="0">
    <w:nsid w:val="23855D16"/>
    <w:multiLevelType w:val="hybridMultilevel"/>
    <w:tmpl w:val="09EA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25E17"/>
    <w:multiLevelType w:val="hybridMultilevel"/>
    <w:tmpl w:val="BC8A9812"/>
    <w:lvl w:ilvl="0" w:tplc="368AB086">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D1375E"/>
    <w:multiLevelType w:val="multilevel"/>
    <w:tmpl w:val="7EC609F0"/>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8CA05BB"/>
    <w:multiLevelType w:val="hybridMultilevel"/>
    <w:tmpl w:val="0CDCB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1C700D"/>
    <w:multiLevelType w:val="hybridMultilevel"/>
    <w:tmpl w:val="8E8C06CC"/>
    <w:lvl w:ilvl="0" w:tplc="1626F24E">
      <w:start w:val="1"/>
      <w:numFmt w:val="decimal"/>
      <w:lvlText w:val="%1."/>
      <w:lvlJc w:val="left"/>
      <w:pPr>
        <w:tabs>
          <w:tab w:val="num" w:pos="720"/>
        </w:tabs>
        <w:ind w:left="720" w:hanging="360"/>
      </w:pPr>
      <w:rPr>
        <w:b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5" w15:restartNumberingAfterBreak="0">
    <w:nsid w:val="33E80DE5"/>
    <w:multiLevelType w:val="hybridMultilevel"/>
    <w:tmpl w:val="0194F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24F12"/>
    <w:multiLevelType w:val="hybridMultilevel"/>
    <w:tmpl w:val="5F06CCA0"/>
    <w:lvl w:ilvl="0" w:tplc="5BFAE8C0">
      <w:start w:val="1"/>
      <w:numFmt w:val="bullet"/>
      <w:lvlText w:val=""/>
      <w:lvlJc w:val="left"/>
      <w:pPr>
        <w:ind w:left="803" w:hanging="360"/>
      </w:pPr>
      <w:rPr>
        <w:rFonts w:ascii="Symbol" w:hAnsi="Symbol" w:hint="default"/>
        <w:spacing w:val="2"/>
        <w:position w:val="0"/>
      </w:rPr>
    </w:lvl>
    <w:lvl w:ilvl="1" w:tplc="9752A75A">
      <w:numFmt w:val="bullet"/>
      <w:lvlText w:val="•"/>
      <w:lvlJc w:val="left"/>
      <w:pPr>
        <w:ind w:left="1883" w:hanging="720"/>
      </w:pPr>
      <w:rPr>
        <w:rFonts w:ascii="Sylfaen" w:eastAsia="Times New Roman" w:hAnsi="Sylfaen" w:cs="Times New Roman" w:hint="default"/>
        <w:b/>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7" w15:restartNumberingAfterBreak="0">
    <w:nsid w:val="3C053B6F"/>
    <w:multiLevelType w:val="hybridMultilevel"/>
    <w:tmpl w:val="C1BA7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720FC6"/>
    <w:multiLevelType w:val="hybridMultilevel"/>
    <w:tmpl w:val="A984B49E"/>
    <w:lvl w:ilvl="0" w:tplc="368AB086">
      <w:start w:val="1"/>
      <w:numFmt w:val="bullet"/>
      <w:lvlText w:val=""/>
      <w:lvlJc w:val="center"/>
      <w:pPr>
        <w:ind w:left="720" w:hanging="360"/>
      </w:pPr>
      <w:rPr>
        <w:rFonts w:ascii="Symbol" w:hAnsi="Symbol" w:hint="default"/>
      </w:rPr>
    </w:lvl>
    <w:lvl w:ilvl="1" w:tplc="368AB086">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A1D14"/>
    <w:multiLevelType w:val="hybridMultilevel"/>
    <w:tmpl w:val="97867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E10C34"/>
    <w:multiLevelType w:val="hybridMultilevel"/>
    <w:tmpl w:val="C1960AEC"/>
    <w:lvl w:ilvl="0" w:tplc="0409000F">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353793C"/>
    <w:multiLevelType w:val="hybridMultilevel"/>
    <w:tmpl w:val="B01A82E8"/>
    <w:lvl w:ilvl="0" w:tplc="368AB086">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508E2"/>
    <w:multiLevelType w:val="multilevel"/>
    <w:tmpl w:val="ECCE52C6"/>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3" w15:restartNumberingAfterBreak="0">
    <w:nsid w:val="463766FB"/>
    <w:multiLevelType w:val="multilevel"/>
    <w:tmpl w:val="60A86A46"/>
    <w:lvl w:ilvl="0">
      <w:start w:val="1"/>
      <w:numFmt w:val="decimal"/>
      <w:lvlText w:val="2.%1"/>
      <w:lvlJc w:val="left"/>
      <w:pPr>
        <w:ind w:left="360" w:hanging="360"/>
      </w:pPr>
      <w:rPr>
        <w:rFonts w:hint="default"/>
      </w:rPr>
    </w:lvl>
    <w:lvl w:ilvl="1">
      <w:start w:val="1"/>
      <w:numFmt w:val="decimal"/>
      <w:lvlText w:val="%1.%2."/>
      <w:lvlJc w:val="left"/>
      <w:pPr>
        <w:ind w:left="432" w:hanging="432"/>
      </w:pPr>
      <w:rPr>
        <w:rFonts w:hint="default"/>
        <w:b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006F63"/>
    <w:multiLevelType w:val="multilevel"/>
    <w:tmpl w:val="D8DAB192"/>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5" w15:restartNumberingAfterBreak="0">
    <w:nsid w:val="544B15AC"/>
    <w:multiLevelType w:val="hybridMultilevel"/>
    <w:tmpl w:val="5C54671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9723F55"/>
    <w:multiLevelType w:val="multilevel"/>
    <w:tmpl w:val="D4AA0E14"/>
    <w:lvl w:ilvl="0">
      <w:start w:val="1"/>
      <w:numFmt w:val="bullet"/>
      <w:lvlText w:val=""/>
      <w:lvlJc w:val="left"/>
      <w:pPr>
        <w:ind w:left="375" w:hanging="375"/>
      </w:pPr>
      <w:rPr>
        <w:rFonts w:ascii="Symbol" w:hAnsi="Symbol"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21326A"/>
    <w:multiLevelType w:val="hybridMultilevel"/>
    <w:tmpl w:val="F836D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1802C8"/>
    <w:multiLevelType w:val="hybridMultilevel"/>
    <w:tmpl w:val="D3FAA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4B0793"/>
    <w:multiLevelType w:val="hybridMultilevel"/>
    <w:tmpl w:val="95009AE6"/>
    <w:lvl w:ilvl="0" w:tplc="368AB086">
      <w:start w:val="1"/>
      <w:numFmt w:val="bullet"/>
      <w:lvlText w:val=""/>
      <w:lvlJc w:val="center"/>
      <w:pPr>
        <w:ind w:left="720" w:hanging="360"/>
      </w:pPr>
      <w:rPr>
        <w:rFonts w:ascii="Symbol" w:hAnsi="Symbol" w:hint="default"/>
      </w:rPr>
    </w:lvl>
    <w:lvl w:ilvl="1" w:tplc="368AB086">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87C16"/>
    <w:multiLevelType w:val="hybridMultilevel"/>
    <w:tmpl w:val="5CA48288"/>
    <w:lvl w:ilvl="0" w:tplc="5BFAE8C0">
      <w:start w:val="1"/>
      <w:numFmt w:val="bullet"/>
      <w:lvlText w:val=""/>
      <w:lvlJc w:val="left"/>
      <w:pPr>
        <w:ind w:left="720" w:hanging="360"/>
      </w:pPr>
      <w:rPr>
        <w:rFonts w:ascii="Symbol" w:hAnsi="Symbol" w:hint="default"/>
        <w:spacing w:val="2"/>
        <w:position w:val="0"/>
      </w:rPr>
    </w:lvl>
    <w:lvl w:ilvl="1" w:tplc="5BFAE8C0">
      <w:start w:val="1"/>
      <w:numFmt w:val="bullet"/>
      <w:lvlText w:val=""/>
      <w:lvlJc w:val="left"/>
      <w:pPr>
        <w:ind w:left="1440" w:hanging="360"/>
      </w:pPr>
      <w:rPr>
        <w:rFonts w:ascii="Symbol" w:hAnsi="Symbol" w:hint="default"/>
        <w:spacing w:val="2"/>
        <w:position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42260"/>
    <w:multiLevelType w:val="multilevel"/>
    <w:tmpl w:val="E0549CC0"/>
    <w:lvl w:ilvl="0">
      <w:start w:val="4"/>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2" w15:restartNumberingAfterBreak="0">
    <w:nsid w:val="6E6A277C"/>
    <w:multiLevelType w:val="hybridMultilevel"/>
    <w:tmpl w:val="35B8500E"/>
    <w:lvl w:ilvl="0" w:tplc="04190001">
      <w:start w:val="1"/>
      <w:numFmt w:val="bullet"/>
      <w:lvlText w:val=""/>
      <w:lvlJc w:val="left"/>
      <w:pPr>
        <w:ind w:left="450" w:hanging="360"/>
      </w:pPr>
      <w:rPr>
        <w:rFonts w:ascii="Symbol" w:hAnsi="Symbol"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33" w15:restartNumberingAfterBreak="0">
    <w:nsid w:val="6F80490E"/>
    <w:multiLevelType w:val="hybridMultilevel"/>
    <w:tmpl w:val="B6EAB5FE"/>
    <w:lvl w:ilvl="0" w:tplc="368AB086">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47607"/>
    <w:multiLevelType w:val="hybridMultilevel"/>
    <w:tmpl w:val="C41E68F6"/>
    <w:lvl w:ilvl="0" w:tplc="1626F24E">
      <w:start w:val="1"/>
      <w:numFmt w:val="decimal"/>
      <w:lvlText w:val="%1."/>
      <w:lvlJc w:val="left"/>
      <w:pPr>
        <w:tabs>
          <w:tab w:val="num" w:pos="720"/>
        </w:tabs>
        <w:ind w:left="720" w:hanging="360"/>
      </w:pPr>
      <w:rPr>
        <w:b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5" w15:restartNumberingAfterBreak="0">
    <w:nsid w:val="74F65FED"/>
    <w:multiLevelType w:val="multilevel"/>
    <w:tmpl w:val="E572E548"/>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A67E9C"/>
    <w:multiLevelType w:val="multilevel"/>
    <w:tmpl w:val="D4AA0E14"/>
    <w:lvl w:ilvl="0">
      <w:start w:val="1"/>
      <w:numFmt w:val="bullet"/>
      <w:lvlText w:val=""/>
      <w:lvlJc w:val="left"/>
      <w:pPr>
        <w:ind w:left="375" w:hanging="375"/>
      </w:pPr>
      <w:rPr>
        <w:rFonts w:ascii="Symbol" w:hAnsi="Symbol"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3A6478"/>
    <w:multiLevelType w:val="hybridMultilevel"/>
    <w:tmpl w:val="EF2C0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7"/>
  </w:num>
  <w:num w:numId="7">
    <w:abstractNumId w:val="19"/>
  </w:num>
  <w:num w:numId="8">
    <w:abstractNumId w:val="28"/>
  </w:num>
  <w:num w:numId="9">
    <w:abstractNumId w:val="35"/>
  </w:num>
  <w:num w:numId="10">
    <w:abstractNumId w:val="22"/>
  </w:num>
  <w:num w:numId="11">
    <w:abstractNumId w:val="12"/>
  </w:num>
  <w:num w:numId="12">
    <w:abstractNumId w:val="31"/>
  </w:num>
  <w:num w:numId="13">
    <w:abstractNumId w:val="9"/>
  </w:num>
  <w:num w:numId="14">
    <w:abstractNumId w:val="24"/>
  </w:num>
  <w:num w:numId="15">
    <w:abstractNumId w:val="15"/>
  </w:num>
  <w:num w:numId="16">
    <w:abstractNumId w:val="6"/>
  </w:num>
  <w:num w:numId="17">
    <w:abstractNumId w:val="7"/>
  </w:num>
  <w:num w:numId="18">
    <w:abstractNumId w:val="36"/>
  </w:num>
  <w:num w:numId="19">
    <w:abstractNumId w:val="13"/>
  </w:num>
  <w:num w:numId="20">
    <w:abstractNumId w:val="26"/>
  </w:num>
  <w:num w:numId="21">
    <w:abstractNumId w:val="32"/>
  </w:num>
  <w:num w:numId="22">
    <w:abstractNumId w:val="25"/>
  </w:num>
  <w:num w:numId="23">
    <w:abstractNumId w:val="10"/>
  </w:num>
  <w:num w:numId="24">
    <w:abstractNumId w:val="14"/>
  </w:num>
  <w:num w:numId="25">
    <w:abstractNumId w:val="3"/>
  </w:num>
  <w:num w:numId="26">
    <w:abstractNumId w:val="34"/>
  </w:num>
  <w:num w:numId="27">
    <w:abstractNumId w:val="8"/>
  </w:num>
  <w:num w:numId="28">
    <w:abstractNumId w:val="37"/>
  </w:num>
  <w:num w:numId="29">
    <w:abstractNumId w:val="16"/>
  </w:num>
  <w:num w:numId="30">
    <w:abstractNumId w:val="2"/>
  </w:num>
  <w:num w:numId="31">
    <w:abstractNumId w:val="30"/>
  </w:num>
  <w:num w:numId="32">
    <w:abstractNumId w:val="33"/>
  </w:num>
  <w:num w:numId="33">
    <w:abstractNumId w:val="11"/>
  </w:num>
  <w:num w:numId="34">
    <w:abstractNumId w:val="21"/>
  </w:num>
  <w:num w:numId="35">
    <w:abstractNumId w:val="18"/>
  </w:num>
  <w:num w:numId="36">
    <w:abstractNumId w:val="1"/>
  </w:num>
  <w:num w:numId="37">
    <w:abstractNumId w:val="29"/>
  </w:num>
  <w:num w:numId="3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35"/>
    <w:rsid w:val="0001504B"/>
    <w:rsid w:val="00023835"/>
    <w:rsid w:val="00027010"/>
    <w:rsid w:val="00034448"/>
    <w:rsid w:val="00040158"/>
    <w:rsid w:val="000518E5"/>
    <w:rsid w:val="000568BA"/>
    <w:rsid w:val="0006366E"/>
    <w:rsid w:val="00076C98"/>
    <w:rsid w:val="00077086"/>
    <w:rsid w:val="00077583"/>
    <w:rsid w:val="00086430"/>
    <w:rsid w:val="0009016F"/>
    <w:rsid w:val="0009119D"/>
    <w:rsid w:val="00094F2E"/>
    <w:rsid w:val="00095936"/>
    <w:rsid w:val="000A0441"/>
    <w:rsid w:val="000A2A34"/>
    <w:rsid w:val="000C2292"/>
    <w:rsid w:val="000D1C60"/>
    <w:rsid w:val="000E1397"/>
    <w:rsid w:val="000F7C4A"/>
    <w:rsid w:val="00117718"/>
    <w:rsid w:val="001219E8"/>
    <w:rsid w:val="001249A9"/>
    <w:rsid w:val="00131A9F"/>
    <w:rsid w:val="00145728"/>
    <w:rsid w:val="00166583"/>
    <w:rsid w:val="00177571"/>
    <w:rsid w:val="00193F7F"/>
    <w:rsid w:val="001A044A"/>
    <w:rsid w:val="001A1B5C"/>
    <w:rsid w:val="001D1058"/>
    <w:rsid w:val="001D33D6"/>
    <w:rsid w:val="001D3529"/>
    <w:rsid w:val="001E0938"/>
    <w:rsid w:val="001E5802"/>
    <w:rsid w:val="001F4F40"/>
    <w:rsid w:val="001F738D"/>
    <w:rsid w:val="002002EB"/>
    <w:rsid w:val="002159EA"/>
    <w:rsid w:val="002500F8"/>
    <w:rsid w:val="002647ED"/>
    <w:rsid w:val="00266BE3"/>
    <w:rsid w:val="002730C7"/>
    <w:rsid w:val="00276B82"/>
    <w:rsid w:val="00283325"/>
    <w:rsid w:val="002C756C"/>
    <w:rsid w:val="002D4C1D"/>
    <w:rsid w:val="002E3915"/>
    <w:rsid w:val="002E7E51"/>
    <w:rsid w:val="002F1BCC"/>
    <w:rsid w:val="00314FF2"/>
    <w:rsid w:val="00322C98"/>
    <w:rsid w:val="00323012"/>
    <w:rsid w:val="00323DFD"/>
    <w:rsid w:val="00335C95"/>
    <w:rsid w:val="0034514A"/>
    <w:rsid w:val="00345285"/>
    <w:rsid w:val="00347E2F"/>
    <w:rsid w:val="00360B73"/>
    <w:rsid w:val="00363AC6"/>
    <w:rsid w:val="00370A2E"/>
    <w:rsid w:val="00384A6A"/>
    <w:rsid w:val="003921F4"/>
    <w:rsid w:val="003922B5"/>
    <w:rsid w:val="003B0F26"/>
    <w:rsid w:val="003B1858"/>
    <w:rsid w:val="003B4234"/>
    <w:rsid w:val="003B49A1"/>
    <w:rsid w:val="003D2C9E"/>
    <w:rsid w:val="003D74F1"/>
    <w:rsid w:val="003E01C5"/>
    <w:rsid w:val="003F4A9F"/>
    <w:rsid w:val="004050D0"/>
    <w:rsid w:val="00425F0E"/>
    <w:rsid w:val="0043163A"/>
    <w:rsid w:val="0043302D"/>
    <w:rsid w:val="00436D2F"/>
    <w:rsid w:val="00443837"/>
    <w:rsid w:val="004526C7"/>
    <w:rsid w:val="004531C6"/>
    <w:rsid w:val="004542C8"/>
    <w:rsid w:val="00465273"/>
    <w:rsid w:val="00467BD3"/>
    <w:rsid w:val="00470A85"/>
    <w:rsid w:val="00487E66"/>
    <w:rsid w:val="004A0675"/>
    <w:rsid w:val="004B6802"/>
    <w:rsid w:val="004E2ED3"/>
    <w:rsid w:val="004E4E74"/>
    <w:rsid w:val="004F6698"/>
    <w:rsid w:val="00505A9A"/>
    <w:rsid w:val="00510A3F"/>
    <w:rsid w:val="0051233B"/>
    <w:rsid w:val="00514DBC"/>
    <w:rsid w:val="00516ACC"/>
    <w:rsid w:val="005221CA"/>
    <w:rsid w:val="0054114D"/>
    <w:rsid w:val="005433DB"/>
    <w:rsid w:val="00545065"/>
    <w:rsid w:val="00551418"/>
    <w:rsid w:val="00566610"/>
    <w:rsid w:val="00566CF7"/>
    <w:rsid w:val="005837E6"/>
    <w:rsid w:val="00593813"/>
    <w:rsid w:val="00594777"/>
    <w:rsid w:val="00597B72"/>
    <w:rsid w:val="005A58EF"/>
    <w:rsid w:val="005B200C"/>
    <w:rsid w:val="005C42DD"/>
    <w:rsid w:val="005D3E6C"/>
    <w:rsid w:val="005D77EC"/>
    <w:rsid w:val="005F759C"/>
    <w:rsid w:val="006058B7"/>
    <w:rsid w:val="0061078E"/>
    <w:rsid w:val="00613209"/>
    <w:rsid w:val="0064056D"/>
    <w:rsid w:val="006447BC"/>
    <w:rsid w:val="006636D6"/>
    <w:rsid w:val="00685AFE"/>
    <w:rsid w:val="006931CA"/>
    <w:rsid w:val="006947F3"/>
    <w:rsid w:val="006A44DA"/>
    <w:rsid w:val="006A501C"/>
    <w:rsid w:val="006A7889"/>
    <w:rsid w:val="006B3E6F"/>
    <w:rsid w:val="006B49F4"/>
    <w:rsid w:val="006B6947"/>
    <w:rsid w:val="006D037C"/>
    <w:rsid w:val="006D4B6F"/>
    <w:rsid w:val="006E2F5A"/>
    <w:rsid w:val="00700733"/>
    <w:rsid w:val="007014BA"/>
    <w:rsid w:val="0071248B"/>
    <w:rsid w:val="00713A92"/>
    <w:rsid w:val="007221F1"/>
    <w:rsid w:val="007314D5"/>
    <w:rsid w:val="007320C0"/>
    <w:rsid w:val="00747CC3"/>
    <w:rsid w:val="007508D4"/>
    <w:rsid w:val="007522CC"/>
    <w:rsid w:val="00766529"/>
    <w:rsid w:val="00783E5A"/>
    <w:rsid w:val="00784EE3"/>
    <w:rsid w:val="007A741A"/>
    <w:rsid w:val="007B670F"/>
    <w:rsid w:val="007C0D69"/>
    <w:rsid w:val="007C21A4"/>
    <w:rsid w:val="007C6083"/>
    <w:rsid w:val="007C7BFA"/>
    <w:rsid w:val="007D1125"/>
    <w:rsid w:val="007D3AE4"/>
    <w:rsid w:val="007D686E"/>
    <w:rsid w:val="007E327C"/>
    <w:rsid w:val="007E3D4D"/>
    <w:rsid w:val="007F583B"/>
    <w:rsid w:val="0080088E"/>
    <w:rsid w:val="00806533"/>
    <w:rsid w:val="00812290"/>
    <w:rsid w:val="00812E9A"/>
    <w:rsid w:val="008340BE"/>
    <w:rsid w:val="00842207"/>
    <w:rsid w:val="0084425F"/>
    <w:rsid w:val="00844C3E"/>
    <w:rsid w:val="008456AC"/>
    <w:rsid w:val="008514A4"/>
    <w:rsid w:val="00853822"/>
    <w:rsid w:val="00864DDA"/>
    <w:rsid w:val="00866C0E"/>
    <w:rsid w:val="00873FB8"/>
    <w:rsid w:val="00876018"/>
    <w:rsid w:val="00882212"/>
    <w:rsid w:val="00893A2E"/>
    <w:rsid w:val="008C1E0A"/>
    <w:rsid w:val="008C215D"/>
    <w:rsid w:val="008D7D8A"/>
    <w:rsid w:val="008E3156"/>
    <w:rsid w:val="008E7020"/>
    <w:rsid w:val="008E703F"/>
    <w:rsid w:val="008F43A6"/>
    <w:rsid w:val="008F633B"/>
    <w:rsid w:val="0090378B"/>
    <w:rsid w:val="00905EE8"/>
    <w:rsid w:val="00906900"/>
    <w:rsid w:val="0091697E"/>
    <w:rsid w:val="00932ADD"/>
    <w:rsid w:val="0093607A"/>
    <w:rsid w:val="00940566"/>
    <w:rsid w:val="00947C21"/>
    <w:rsid w:val="00947EAD"/>
    <w:rsid w:val="00963EAC"/>
    <w:rsid w:val="00964435"/>
    <w:rsid w:val="0097081D"/>
    <w:rsid w:val="009944E5"/>
    <w:rsid w:val="009A1DB8"/>
    <w:rsid w:val="009B3680"/>
    <w:rsid w:val="009C10D9"/>
    <w:rsid w:val="009C7C26"/>
    <w:rsid w:val="009D3099"/>
    <w:rsid w:val="009E6B52"/>
    <w:rsid w:val="009E6E04"/>
    <w:rsid w:val="009F2F25"/>
    <w:rsid w:val="00A0376C"/>
    <w:rsid w:val="00A06171"/>
    <w:rsid w:val="00A12F03"/>
    <w:rsid w:val="00A13A0D"/>
    <w:rsid w:val="00A446BA"/>
    <w:rsid w:val="00A56F4D"/>
    <w:rsid w:val="00A6115A"/>
    <w:rsid w:val="00A74650"/>
    <w:rsid w:val="00A75976"/>
    <w:rsid w:val="00A84329"/>
    <w:rsid w:val="00A85BD8"/>
    <w:rsid w:val="00A866B2"/>
    <w:rsid w:val="00A87850"/>
    <w:rsid w:val="00A91C48"/>
    <w:rsid w:val="00AB025F"/>
    <w:rsid w:val="00AB0581"/>
    <w:rsid w:val="00AC2F16"/>
    <w:rsid w:val="00AC47D4"/>
    <w:rsid w:val="00AC4F40"/>
    <w:rsid w:val="00AE7F54"/>
    <w:rsid w:val="00AF6340"/>
    <w:rsid w:val="00AF6A01"/>
    <w:rsid w:val="00B2381E"/>
    <w:rsid w:val="00B54FA7"/>
    <w:rsid w:val="00B62068"/>
    <w:rsid w:val="00B71ABA"/>
    <w:rsid w:val="00B7698E"/>
    <w:rsid w:val="00B774F9"/>
    <w:rsid w:val="00B8149B"/>
    <w:rsid w:val="00B853F1"/>
    <w:rsid w:val="00B96CBA"/>
    <w:rsid w:val="00B97C0F"/>
    <w:rsid w:val="00BA63D8"/>
    <w:rsid w:val="00BB0E04"/>
    <w:rsid w:val="00BC4977"/>
    <w:rsid w:val="00BC4F51"/>
    <w:rsid w:val="00BD3BED"/>
    <w:rsid w:val="00C02991"/>
    <w:rsid w:val="00C05793"/>
    <w:rsid w:val="00C11BD1"/>
    <w:rsid w:val="00C17A7C"/>
    <w:rsid w:val="00C323CD"/>
    <w:rsid w:val="00C37546"/>
    <w:rsid w:val="00C53946"/>
    <w:rsid w:val="00C578F9"/>
    <w:rsid w:val="00C7303B"/>
    <w:rsid w:val="00C739F8"/>
    <w:rsid w:val="00C82D7A"/>
    <w:rsid w:val="00C834E9"/>
    <w:rsid w:val="00C85AA4"/>
    <w:rsid w:val="00C9604B"/>
    <w:rsid w:val="00CA5796"/>
    <w:rsid w:val="00CB14D6"/>
    <w:rsid w:val="00CB28BC"/>
    <w:rsid w:val="00CB52A6"/>
    <w:rsid w:val="00CB7F6C"/>
    <w:rsid w:val="00CD0089"/>
    <w:rsid w:val="00CD09B3"/>
    <w:rsid w:val="00CD269C"/>
    <w:rsid w:val="00CD46D4"/>
    <w:rsid w:val="00D04D1B"/>
    <w:rsid w:val="00D22A5F"/>
    <w:rsid w:val="00D275F4"/>
    <w:rsid w:val="00D361A2"/>
    <w:rsid w:val="00D3735C"/>
    <w:rsid w:val="00D435AA"/>
    <w:rsid w:val="00D517D3"/>
    <w:rsid w:val="00D56238"/>
    <w:rsid w:val="00D5704D"/>
    <w:rsid w:val="00D62609"/>
    <w:rsid w:val="00D67D55"/>
    <w:rsid w:val="00D823EC"/>
    <w:rsid w:val="00D85523"/>
    <w:rsid w:val="00DA0F1C"/>
    <w:rsid w:val="00DB00F7"/>
    <w:rsid w:val="00DB40D4"/>
    <w:rsid w:val="00DD013F"/>
    <w:rsid w:val="00DD1588"/>
    <w:rsid w:val="00DD3CAC"/>
    <w:rsid w:val="00DE22D0"/>
    <w:rsid w:val="00DE2D15"/>
    <w:rsid w:val="00E11FC0"/>
    <w:rsid w:val="00E2256F"/>
    <w:rsid w:val="00E271AC"/>
    <w:rsid w:val="00E3186F"/>
    <w:rsid w:val="00E321CC"/>
    <w:rsid w:val="00E35EBF"/>
    <w:rsid w:val="00E428CF"/>
    <w:rsid w:val="00E441A9"/>
    <w:rsid w:val="00E5147A"/>
    <w:rsid w:val="00E56188"/>
    <w:rsid w:val="00E652B2"/>
    <w:rsid w:val="00E71181"/>
    <w:rsid w:val="00E753F9"/>
    <w:rsid w:val="00E8302F"/>
    <w:rsid w:val="00E91EF1"/>
    <w:rsid w:val="00E94B32"/>
    <w:rsid w:val="00EA466B"/>
    <w:rsid w:val="00EB2DF9"/>
    <w:rsid w:val="00EC1A70"/>
    <w:rsid w:val="00EC608D"/>
    <w:rsid w:val="00EC7D82"/>
    <w:rsid w:val="00ED729C"/>
    <w:rsid w:val="00EF49D3"/>
    <w:rsid w:val="00F0022E"/>
    <w:rsid w:val="00F0701A"/>
    <w:rsid w:val="00F14FDD"/>
    <w:rsid w:val="00F15194"/>
    <w:rsid w:val="00F31808"/>
    <w:rsid w:val="00F3202A"/>
    <w:rsid w:val="00F34BA1"/>
    <w:rsid w:val="00F35840"/>
    <w:rsid w:val="00F51BEF"/>
    <w:rsid w:val="00F57732"/>
    <w:rsid w:val="00F73B04"/>
    <w:rsid w:val="00F75F52"/>
    <w:rsid w:val="00F81E42"/>
    <w:rsid w:val="00F90529"/>
    <w:rsid w:val="00F906E7"/>
    <w:rsid w:val="00F90B66"/>
    <w:rsid w:val="00F947FB"/>
    <w:rsid w:val="00F96C35"/>
    <w:rsid w:val="00FA147C"/>
    <w:rsid w:val="00FA206E"/>
    <w:rsid w:val="00FA5FB7"/>
    <w:rsid w:val="00FB00E0"/>
    <w:rsid w:val="00FB03F8"/>
    <w:rsid w:val="00FB6D0D"/>
    <w:rsid w:val="00FC2D9E"/>
    <w:rsid w:val="00FC7821"/>
    <w:rsid w:val="00FD3EDE"/>
    <w:rsid w:val="00FE19B3"/>
    <w:rsid w:val="00FF7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1AFDC"/>
  <w15:docId w15:val="{4AFE5474-F76A-4EE7-A9F6-6408BE7F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EC7D8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 w:type="paragraph" w:styleId="NoSpacing">
    <w:name w:val="No Spacing"/>
    <w:uiPriority w:val="1"/>
    <w:qFormat/>
    <w:rsid w:val="008514A4"/>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D62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521366F920E14B916B29F62FFEC910" ma:contentTypeVersion="2" ma:contentTypeDescription="Create a new document." ma:contentTypeScope="" ma:versionID="08ceb6fbf4996f9b2b0000417293797c">
  <xsd:schema xmlns:xsd="http://www.w3.org/2001/XMLSchema" xmlns:xs="http://www.w3.org/2001/XMLSchema" xmlns:p="http://schemas.microsoft.com/office/2006/metadata/properties" xmlns:ns2="e98d4a8e-36be-481b-827c-fc09f59ad575" targetNamespace="http://schemas.microsoft.com/office/2006/metadata/properties" ma:root="true" ma:fieldsID="65a54248d309fbe5287c4dfbe8278e5f" ns2:_="">
    <xsd:import namespace="e98d4a8e-36be-481b-827c-fc09f59ad57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d4a8e-36be-481b-827c-fc09f59ad5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FD90A-4F11-42C5-BD90-9CA8B65325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89966E-B63B-44DB-8030-5306CA1C9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d4a8e-36be-481b-827c-fc09f59ad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339FF3-B755-4FE6-94EA-8B3021378D9D}">
  <ds:schemaRefs>
    <ds:schemaRef ds:uri="http://schemas.microsoft.com/sharepoint/v3/contenttype/forms"/>
  </ds:schemaRefs>
</ds:datastoreItem>
</file>

<file path=customXml/itemProps4.xml><?xml version="1.0" encoding="utf-8"?>
<ds:datastoreItem xmlns:ds="http://schemas.openxmlformats.org/officeDocument/2006/customXml" ds:itemID="{4C29767D-847B-4211-A1D4-1D66627A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19</Pages>
  <Words>4342</Words>
  <Characters>24755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29039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Londa Mindiashvili</cp:lastModifiedBy>
  <cp:revision>20</cp:revision>
  <cp:lastPrinted>2016-08-01T09:06:00Z</cp:lastPrinted>
  <dcterms:created xsi:type="dcterms:W3CDTF">2017-07-12T18:22:00Z</dcterms:created>
  <dcterms:modified xsi:type="dcterms:W3CDTF">2017-07-27T09:09:00Z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0x010100A5521366F920E14B916B29F62FFEC910</vt:lpwstr>
  </property>
</Properties>
</file>