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70" w:rsidRPr="00515BD9" w:rsidRDefault="00EC1A70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515BD9">
        <w:rPr>
          <w:rFonts w:ascii="Sylfaen" w:hAnsi="Sylfaen"/>
          <w:noProof/>
          <w:sz w:val="20"/>
          <w:szCs w:val="20"/>
        </w:rPr>
        <w:drawing>
          <wp:inline distT="0" distB="0" distL="0" distR="0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515BD9" w:rsidRDefault="00EC1A70" w:rsidP="00EC1A70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EC1A70" w:rsidRPr="00515BD9" w:rsidRDefault="00EC1A70" w:rsidP="00EC1A70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C63D91" w:rsidRPr="00515BD9" w:rsidRDefault="00C63D91" w:rsidP="00C63D91">
      <w:pPr>
        <w:pStyle w:val="Title"/>
        <w:jc w:val="center"/>
        <w:rPr>
          <w:rFonts w:ascii="Sylfaen" w:hAnsi="Sylfaen"/>
          <w:color w:val="auto"/>
          <w:szCs w:val="20"/>
          <w:lang w:val="ka-GE"/>
        </w:rPr>
      </w:pPr>
      <w:r w:rsidRPr="00515BD9">
        <w:rPr>
          <w:rFonts w:ascii="Sylfaen" w:hAnsi="Sylfaen" w:cs="Sylfaen"/>
          <w:color w:val="auto"/>
          <w:szCs w:val="20"/>
          <w:lang w:val="ka-GE"/>
        </w:rPr>
        <w:t>სილამაზის (სპა) თერაპისტი</w:t>
      </w:r>
    </w:p>
    <w:p w:rsidR="00EF49D3" w:rsidRPr="00515BD9" w:rsidRDefault="00EF49D3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515BD9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550D3C" w:rsidRPr="00515BD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15BD9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C7303B" w:rsidRPr="00515BD9" w:rsidRDefault="00C7303B" w:rsidP="00E428CF">
      <w:pPr>
        <w:rPr>
          <w:rFonts w:ascii="Sylfaen" w:hAnsi="Sylfaen"/>
          <w:b/>
          <w:sz w:val="20"/>
          <w:szCs w:val="20"/>
        </w:rPr>
      </w:pPr>
    </w:p>
    <w:p w:rsidR="00C7303B" w:rsidRPr="00515BD9" w:rsidRDefault="00C7303B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C7303B" w:rsidRPr="00515BD9" w:rsidRDefault="00C7303B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766529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15BD9" w:rsidRDefault="00515BD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15BD9" w:rsidRDefault="00515BD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15BD9" w:rsidRDefault="00515BD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15BD9" w:rsidRDefault="00515BD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15BD9" w:rsidRDefault="00515BD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15BD9" w:rsidRPr="00515BD9" w:rsidRDefault="00515BD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31A9F" w:rsidRPr="00515BD9" w:rsidRDefault="00131A9F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31A9F" w:rsidRPr="00515BD9" w:rsidRDefault="00131A9F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7C0D69" w:rsidRPr="00515BD9" w:rsidRDefault="007C0D69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131A9F" w:rsidRPr="00515BD9" w:rsidRDefault="00131A9F" w:rsidP="006D4B6F">
      <w:pPr>
        <w:rPr>
          <w:rFonts w:ascii="Sylfaen" w:hAnsi="Sylfaen"/>
          <w:b/>
          <w:sz w:val="20"/>
          <w:szCs w:val="20"/>
          <w:lang w:val="ka-GE"/>
        </w:rPr>
      </w:pPr>
    </w:p>
    <w:p w:rsidR="00FC4048" w:rsidRPr="00515BD9" w:rsidRDefault="00FC4048" w:rsidP="006D4B6F">
      <w:pPr>
        <w:rPr>
          <w:rFonts w:ascii="Sylfaen" w:hAnsi="Sylfaen"/>
          <w:b/>
          <w:sz w:val="20"/>
          <w:szCs w:val="20"/>
          <w:lang w:val="ka-GE"/>
        </w:rPr>
      </w:pPr>
    </w:p>
    <w:p w:rsidR="00FC4048" w:rsidRPr="00515BD9" w:rsidRDefault="00FC4048" w:rsidP="006D4B6F">
      <w:pPr>
        <w:rPr>
          <w:rFonts w:ascii="Sylfaen" w:hAnsi="Sylfaen"/>
          <w:b/>
          <w:sz w:val="20"/>
          <w:szCs w:val="20"/>
          <w:lang w:val="ka-GE"/>
        </w:rPr>
      </w:pPr>
    </w:p>
    <w:p w:rsidR="00FC4048" w:rsidRDefault="00FC4048" w:rsidP="006D4B6F">
      <w:pPr>
        <w:rPr>
          <w:rFonts w:ascii="Sylfaen" w:hAnsi="Sylfaen"/>
          <w:b/>
          <w:sz w:val="20"/>
          <w:szCs w:val="20"/>
          <w:lang w:val="ka-GE"/>
        </w:rPr>
      </w:pPr>
    </w:p>
    <w:p w:rsidR="00515BD9" w:rsidRDefault="00515BD9" w:rsidP="006D4B6F">
      <w:pPr>
        <w:rPr>
          <w:rFonts w:ascii="Sylfaen" w:hAnsi="Sylfaen"/>
          <w:b/>
          <w:sz w:val="20"/>
          <w:szCs w:val="20"/>
          <w:lang w:val="ka-GE"/>
        </w:rPr>
      </w:pPr>
    </w:p>
    <w:p w:rsidR="00515BD9" w:rsidRPr="00515BD9" w:rsidRDefault="00515BD9" w:rsidP="006D4B6F">
      <w:pPr>
        <w:rPr>
          <w:rFonts w:ascii="Sylfaen" w:hAnsi="Sylfaen"/>
          <w:b/>
          <w:sz w:val="20"/>
          <w:szCs w:val="20"/>
          <w:lang w:val="ka-GE"/>
        </w:rPr>
      </w:pPr>
    </w:p>
    <w:p w:rsidR="00131A9F" w:rsidRPr="00515BD9" w:rsidRDefault="000C2292" w:rsidP="00515BD9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515BD9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="00964435" w:rsidRPr="00515BD9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AB0581" w:rsidRPr="00515BD9" w:rsidRDefault="00747CC3" w:rsidP="006D4B6F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 w:rsidRPr="00515BD9">
        <w:rPr>
          <w:rFonts w:ascii="Sylfaen" w:hAnsi="Sylfaen"/>
          <w:b/>
          <w:sz w:val="20"/>
          <w:szCs w:val="20"/>
          <w:lang w:val="ka-GE"/>
        </w:rPr>
        <w:t>20</w:t>
      </w:r>
      <w:r w:rsidR="00131A9F" w:rsidRPr="00515BD9">
        <w:rPr>
          <w:rFonts w:ascii="Sylfaen" w:hAnsi="Sylfaen"/>
          <w:b/>
          <w:sz w:val="20"/>
          <w:szCs w:val="20"/>
        </w:rPr>
        <w:t>1</w:t>
      </w:r>
      <w:r w:rsidR="00515BD9">
        <w:rPr>
          <w:rFonts w:ascii="Sylfaen" w:hAnsi="Sylfaen"/>
          <w:b/>
          <w:sz w:val="20"/>
          <w:szCs w:val="20"/>
          <w:lang w:val="ka-GE"/>
        </w:rPr>
        <w:t>8</w:t>
      </w:r>
      <w:r w:rsidR="00AE117F" w:rsidRPr="00515BD9">
        <w:rPr>
          <w:rFonts w:ascii="Sylfaen" w:hAnsi="Sylfaen"/>
          <w:b/>
          <w:sz w:val="20"/>
          <w:szCs w:val="20"/>
        </w:rPr>
        <w:t xml:space="preserve"> </w:t>
      </w:r>
      <w:r w:rsidR="006D4B6F" w:rsidRPr="00515BD9">
        <w:rPr>
          <w:rFonts w:ascii="Sylfaen" w:hAnsi="Sylfaen"/>
          <w:b/>
          <w:sz w:val="20"/>
          <w:szCs w:val="20"/>
          <w:lang w:val="ka-GE"/>
        </w:rPr>
        <w:t>წელი</w:t>
      </w:r>
      <w:r w:rsidR="005B200C" w:rsidRPr="00515BD9">
        <w:rPr>
          <w:rFonts w:ascii="Sylfaen" w:hAnsi="Sylfaen"/>
          <w:b/>
          <w:sz w:val="20"/>
          <w:szCs w:val="20"/>
          <w:lang w:val="ka-GE"/>
        </w:rPr>
        <w:br w:type="page"/>
      </w:r>
    </w:p>
    <w:p w:rsidR="00AB0581" w:rsidRPr="00515BD9" w:rsidRDefault="005B200C" w:rsidP="00E227A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lastRenderedPageBreak/>
        <w:t>დასახელება (ქართულად):</w:t>
      </w:r>
      <w:r w:rsidR="00550D3C"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550D3C" w:rsidRPr="00515BD9" w:rsidRDefault="00C63D91" w:rsidP="00F81B64">
      <w:pPr>
        <w:tabs>
          <w:tab w:val="left" w:pos="270"/>
          <w:tab w:val="left" w:pos="360"/>
        </w:tabs>
        <w:rPr>
          <w:rFonts w:ascii="Sylfaen" w:hAnsi="Sylfaen"/>
          <w:color w:val="000000"/>
          <w:sz w:val="20"/>
          <w:szCs w:val="20"/>
        </w:rPr>
      </w:pPr>
      <w:r w:rsidRPr="00515BD9">
        <w:rPr>
          <w:rFonts w:ascii="Sylfaen" w:hAnsi="Sylfaen" w:cs="Sylfaen"/>
          <w:color w:val="000000" w:themeColor="text1"/>
          <w:sz w:val="20"/>
          <w:szCs w:val="20"/>
        </w:rPr>
        <w:t xml:space="preserve">    </w:t>
      </w:r>
      <w:r w:rsidRPr="00515BD9">
        <w:rPr>
          <w:rFonts w:ascii="Sylfaen" w:hAnsi="Sylfaen" w:cs="Sylfaen"/>
          <w:color w:val="000000"/>
          <w:sz w:val="20"/>
          <w:szCs w:val="20"/>
          <w:lang w:val="ka-GE"/>
        </w:rPr>
        <w:t>სილამაზის</w:t>
      </w:r>
      <w:r w:rsidRPr="00515BD9">
        <w:rPr>
          <w:rFonts w:ascii="Sylfaen" w:hAnsi="Sylfaen"/>
          <w:color w:val="000000"/>
          <w:sz w:val="20"/>
          <w:szCs w:val="20"/>
          <w:lang w:val="ka-GE"/>
        </w:rPr>
        <w:t xml:space="preserve"> (სპა) თერაპისტი</w:t>
      </w:r>
    </w:p>
    <w:p w:rsidR="00D04D1B" w:rsidRPr="00515BD9" w:rsidRDefault="00D04D1B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95936" w:rsidRPr="00515BD9" w:rsidRDefault="005B200C" w:rsidP="00E227A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>დასახელება (ინგლისურად):</w:t>
      </w:r>
      <w:r w:rsidR="00295F0D"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C63D91" w:rsidRPr="00515BD9" w:rsidRDefault="00C63D91" w:rsidP="00C63D91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C63D91" w:rsidRPr="00515BD9" w:rsidRDefault="00C63D91" w:rsidP="00C63D91">
      <w:pPr>
        <w:pStyle w:val="ListParagraph"/>
        <w:tabs>
          <w:tab w:val="left" w:pos="270"/>
          <w:tab w:val="left" w:pos="360"/>
        </w:tabs>
        <w:ind w:left="375"/>
        <w:rPr>
          <w:rFonts w:ascii="Sylfaen" w:hAnsi="Sylfaen"/>
          <w:color w:val="000000"/>
          <w:sz w:val="20"/>
          <w:szCs w:val="20"/>
        </w:rPr>
      </w:pPr>
      <w:r w:rsidRPr="00515BD9">
        <w:rPr>
          <w:rFonts w:ascii="Sylfaen" w:hAnsi="Sylfaen"/>
          <w:color w:val="000000"/>
          <w:sz w:val="20"/>
          <w:szCs w:val="20"/>
        </w:rPr>
        <w:t>Beauty (SPA) Therapist</w:t>
      </w:r>
    </w:p>
    <w:p w:rsidR="009F2F25" w:rsidRPr="00515BD9" w:rsidRDefault="009F2F25" w:rsidP="009F2F25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</w:rPr>
      </w:pPr>
    </w:p>
    <w:p w:rsidR="00095936" w:rsidRPr="00515BD9" w:rsidRDefault="00095936" w:rsidP="00E227A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</w:t>
      </w:r>
      <w:r w:rsidR="00B7698E"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</w:t>
      </w:r>
      <w:r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>რტის სარეგისტრაციო ნომერი</w:t>
      </w:r>
      <w:r w:rsidR="00594777"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295F0D"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</w:p>
    <w:p w:rsidR="001F4F40" w:rsidRPr="00515BD9" w:rsidRDefault="001F4F40" w:rsidP="001F4F40">
      <w:pPr>
        <w:pStyle w:val="ListParagrap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F4F40" w:rsidRPr="00515BD9" w:rsidRDefault="001F4F40" w:rsidP="00E227A6">
      <w:pPr>
        <w:pStyle w:val="ListParagraph"/>
        <w:numPr>
          <w:ilvl w:val="0"/>
          <w:numId w:val="2"/>
        </w:numPr>
        <w:tabs>
          <w:tab w:val="left" w:pos="284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  <w:r w:rsidR="00295F0D"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- </w:t>
      </w:r>
      <w:r w:rsidR="00C63D91" w:rsidRPr="00515BD9">
        <w:rPr>
          <w:rFonts w:ascii="Sylfaen" w:hAnsi="Sylfaen"/>
          <w:b/>
          <w:color w:val="000000"/>
          <w:sz w:val="20"/>
          <w:szCs w:val="20"/>
        </w:rPr>
        <w:t>5142</w:t>
      </w:r>
    </w:p>
    <w:p w:rsidR="009F2F25" w:rsidRPr="00515BD9" w:rsidRDefault="009F2F25" w:rsidP="009F2F25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B0581" w:rsidRPr="00515BD9" w:rsidRDefault="009F2F25" w:rsidP="00E227A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დასაქმების სფეროს </w:t>
      </w:r>
      <w:r w:rsidR="005B200C"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აღწერა:</w:t>
      </w:r>
    </w:p>
    <w:p w:rsidR="00C63D91" w:rsidRPr="00515BD9" w:rsidRDefault="00C63D91" w:rsidP="00C63D91">
      <w:pPr>
        <w:pStyle w:val="ListParagraph"/>
        <w:spacing w:line="240" w:lineRule="auto"/>
        <w:ind w:left="375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სპა თერაპისტი ახორციელებს სპა პროცედურებს, მათ შორის  სახის და სხეულის მოვლის პროცედურებს, წყლის პროცედურებს, მასაჟს და ყველა იმ ღონისძიებას, რ</w:t>
      </w:r>
      <w:r w:rsidR="003D21B4"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ომლებიც</w:t>
      </w: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აუმჯობესებს ჯანმრთელობას, ადამიანის გარეგნობას და აქვს რელაქსაციისა  და გაახალგაზრდავების ეფექტი. სპა თერაპისტი ჯანმრთელობის პრობლემებს არ წყვეტს.  </w:t>
      </w:r>
    </w:p>
    <w:p w:rsidR="00C63D91" w:rsidRPr="00515BD9" w:rsidRDefault="00C63D91" w:rsidP="00C63D91">
      <w:pPr>
        <w:pStyle w:val="ListParagraph"/>
        <w:spacing w:line="240" w:lineRule="auto"/>
        <w:ind w:left="375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სპა</w:t>
      </w:r>
      <w:r w:rsidR="003D21B4" w:rsidRPr="00515BD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თერაპისტი აწვდის (სთავაზობს) მომხმარებელს  სპა მომსახურებას  მისი მოთხოვნების სურვილისა და ჯანმრთელობის მდგომარეობის გათვალისწინებით, რითიც ანიჭებს მას  ემოციურ და ფიზიკურ  კეთილდღეობას.</w:t>
      </w:r>
    </w:p>
    <w:p w:rsidR="00713A92" w:rsidRPr="00515BD9" w:rsidRDefault="00713A92" w:rsidP="00D56238">
      <w:pPr>
        <w:tabs>
          <w:tab w:val="left" w:pos="270"/>
          <w:tab w:val="left" w:pos="360"/>
        </w:tabs>
        <w:spacing w:before="60" w:after="6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295F0D" w:rsidRPr="00515BD9" w:rsidRDefault="005B200C" w:rsidP="00515BD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სამუშაო გარემო და დასაქმების შესაძლებლობები:</w:t>
      </w:r>
      <w:r w:rsidR="00295F0D"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FB6D12" w:rsidRPr="00515BD9" w:rsidRDefault="00FB6D12" w:rsidP="00FB6D12">
      <w:pPr>
        <w:spacing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სპა თერაპისტი შესაძლებელია დასაქმდეს სხვადსხვა დაწესებულებ</w:t>
      </w:r>
      <w:r w:rsidR="003D21B4"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ა</w:t>
      </w: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ში: გამაჯანსაღებელი და რეაბილიტაციური ცენტრები, სპა-ველნეს სალონები, სილამაზის სალონები,  სამედიცინო კლინიკები, საკურორტო სფერო, რეკრეაციული ტურიზმის სფერო, სასტუმრო მომსახურების სფერო, ესტეთი</w:t>
      </w:r>
      <w:r w:rsidR="003D21B4"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კ</w:t>
      </w: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ური სალონები, ფიტნესკლუბები, სპორტულ-გამაჯანსაღებელი კომპლექსები, საცურაო აუზები, აკვა</w:t>
      </w:r>
      <w:r w:rsidR="003D21B4" w:rsidRPr="00515BD9">
        <w:rPr>
          <w:rFonts w:ascii="Sylfaen" w:hAnsi="Sylfaen"/>
          <w:color w:val="000000" w:themeColor="text1"/>
          <w:sz w:val="20"/>
          <w:szCs w:val="20"/>
          <w:lang w:val="ka-GE"/>
        </w:rPr>
        <w:t>-</w:t>
      </w: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პარკები, ინდივიდუალურად მომსახურების სფერო. </w:t>
      </w:r>
    </w:p>
    <w:p w:rsidR="00AB0581" w:rsidRPr="00515BD9" w:rsidRDefault="00593813" w:rsidP="00515B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აუცილებელი</w:t>
      </w:r>
      <w:r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პროფესიული მოთხოვნები:</w:t>
      </w:r>
    </w:p>
    <w:p w:rsidR="00FB6D12" w:rsidRPr="00515BD9" w:rsidRDefault="00FB6D12" w:rsidP="00FB6D12">
      <w:pPr>
        <w:spacing w:line="48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მინიმალური ასაკი 18 წელი</w:t>
      </w:r>
    </w:p>
    <w:p w:rsidR="00AB0581" w:rsidRPr="00515BD9" w:rsidRDefault="005B200C" w:rsidP="00E227A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Style w:val="LightList-Accent5"/>
        <w:tblW w:w="5000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7"/>
        <w:gridCol w:w="4321"/>
        <w:gridCol w:w="4698"/>
      </w:tblGrid>
      <w:tr w:rsidR="00EC7D82" w:rsidRPr="00515BD9" w:rsidTr="00515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EC7D82" w:rsidRPr="00515BD9" w:rsidRDefault="0001504B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2256" w:type="pct"/>
          </w:tcPr>
          <w:p w:rsidR="00EC7D82" w:rsidRPr="00515BD9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515BD9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2453" w:type="pct"/>
          </w:tcPr>
          <w:p w:rsidR="00EC7D82" w:rsidRPr="00515BD9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515BD9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>ამოცანა</w:t>
            </w:r>
          </w:p>
        </w:tc>
      </w:tr>
      <w:tr w:rsidR="00FB6D12" w:rsidRPr="00515BD9" w:rsidTr="0051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6D12" w:rsidRPr="00515BD9" w:rsidRDefault="00FB6D12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256" w:type="pct"/>
            <w:tcBorders>
              <w:top w:val="none" w:sz="0" w:space="0" w:color="auto"/>
              <w:bottom w:val="none" w:sz="0" w:space="0" w:color="auto"/>
            </w:tcBorders>
          </w:tcPr>
          <w:p w:rsidR="00FB6D12" w:rsidRPr="00515BD9" w:rsidRDefault="00FB6D12" w:rsidP="00B97DFA">
            <w:pPr>
              <w:pStyle w:val="ListParagraph"/>
              <w:tabs>
                <w:tab w:val="left" w:pos="270"/>
                <w:tab w:val="left" w:pos="360"/>
              </w:tabs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კლიენტის მომსახურება</w:t>
            </w:r>
          </w:p>
        </w:tc>
        <w:tc>
          <w:tcPr>
            <w:tcW w:w="245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1.1.ამყარებს კომუნიკაციას მომხმარებელთან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1.2.აკვირდება მომხმარებლის  განწყობას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1.3. სთავაზობს მომხმარებელს  სპა მომსახურების  სხვადასხვა პროდუქტს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1.4.ათანხმებს მომხმარებელთან პროცედურებს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1.5.უტარებს მომხმარებელს სხვადასხვა სახის სპა მომსახურებას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1.6.ამთავრებს პროცედურას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1.7.ასვენებს მომხმარებელს</w:t>
            </w:r>
          </w:p>
        </w:tc>
      </w:tr>
      <w:tr w:rsidR="00FB6D12" w:rsidRPr="00515BD9" w:rsidTr="0051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FB6D12" w:rsidRPr="00515BD9" w:rsidRDefault="00FB6D12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256" w:type="pct"/>
          </w:tcPr>
          <w:p w:rsidR="00FB6D12" w:rsidRPr="00515BD9" w:rsidRDefault="00FB6D12" w:rsidP="00B97DFA">
            <w:pPr>
              <w:pStyle w:val="ListParagraph"/>
              <w:tabs>
                <w:tab w:val="left" w:pos="270"/>
                <w:tab w:val="left" w:pos="360"/>
              </w:tabs>
              <w:spacing w:after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სპა პროცედურის ორგანიზება</w:t>
            </w:r>
          </w:p>
        </w:tc>
        <w:tc>
          <w:tcPr>
            <w:tcW w:w="2453" w:type="pct"/>
          </w:tcPr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2.1. ამზადებს გარემოს სპა პროცედურისთვის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2.2. ასტერილებს სამუშაო ინსტრუმენტებს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2.3. მო</w:t>
            </w:r>
            <w:r w:rsidR="003D21B4"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ჰ</w:t>
            </w: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ყავს ხელსაწყოები და ინსტრუმენტები </w:t>
            </w: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lastRenderedPageBreak/>
              <w:t>მუშა მდგომარეობაში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2.4. იმარაგებს სპა პროცედურისათვის აუცილებელ საშუალებებს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2.5. იცავს პროცედურისათვის აუცილებელ   სანიტარ</w:t>
            </w:r>
            <w:r w:rsidR="003D21B4"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</w:t>
            </w: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ულ და ჰიგიენურ ნორმებს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2.6. იცავს უსაფრთხოების წესებს</w:t>
            </w:r>
          </w:p>
        </w:tc>
      </w:tr>
      <w:tr w:rsidR="00FB6D12" w:rsidRPr="00515BD9" w:rsidTr="0051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6D12" w:rsidRPr="00515BD9" w:rsidRDefault="00FB6D12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2256" w:type="pct"/>
            <w:tcBorders>
              <w:top w:val="none" w:sz="0" w:space="0" w:color="auto"/>
              <w:bottom w:val="none" w:sz="0" w:space="0" w:color="auto"/>
            </w:tcBorders>
          </w:tcPr>
          <w:p w:rsidR="00FB6D12" w:rsidRPr="00515BD9" w:rsidRDefault="00FB6D12" w:rsidP="00B97DF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სპა</w:t>
            </w:r>
            <w:r w:rsidR="003D21B4" w:rsidRPr="00515BD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პროცედურის ჩატარება  </w:t>
            </w:r>
          </w:p>
        </w:tc>
        <w:tc>
          <w:tcPr>
            <w:tcW w:w="245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3.1. მომხმარებელს ამზადებს სპა პროცედურისათვის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3.2. არჩევს კანის გაწმენდის საშუალებებს 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3.3. იწყებს კანის გასუფთავებას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3.4. იწყებს სპა პროცედურას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3.5. აკვირდება მომხმარებლის მდგომარეობას და რეაქციებს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3.6. ახორციელებს დამატებით ღონისძიებებს საჭიროებისა და სურვილის  მიხედვით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3.7. უშვებს მომხმარებელს მოსასვენებელ ოთახში </w:t>
            </w:r>
          </w:p>
        </w:tc>
      </w:tr>
      <w:tr w:rsidR="00FB6D12" w:rsidRPr="00515BD9" w:rsidTr="0051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FB6D12" w:rsidRPr="00515BD9" w:rsidRDefault="00FB6D12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256" w:type="pct"/>
          </w:tcPr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სხეულის მოვლისათვის პროცედურის 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ჩატარება</w:t>
            </w:r>
          </w:p>
          <w:p w:rsidR="00FB6D12" w:rsidRPr="00515BD9" w:rsidRDefault="00FB6D12" w:rsidP="00B97D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453" w:type="pct"/>
          </w:tcPr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4.1. უსმენს მომხმარებელს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პროცედურის ჩატარების მიზნის დასადგენად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4.2.  ათანხმებს  მასაჟის სახეს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4.3. იწყებს კანის გასუფთავებას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4.4.  ამზადებს  საცხებს მასაჟისათვის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4.5. იწყებს მასაჟის პროცედურას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4.6. აკეთებს მასაჟს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4.7. უშვებს მომხმარებელს მოსასვენებელ ოთახში მასაჟის დამთავრების შემდეგ   </w:t>
            </w:r>
          </w:p>
        </w:tc>
      </w:tr>
      <w:tr w:rsidR="00FB6D12" w:rsidRPr="00515BD9" w:rsidTr="0051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6D12" w:rsidRPr="00515BD9" w:rsidRDefault="00FB6D12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56" w:type="pct"/>
            <w:tcBorders>
              <w:top w:val="none" w:sz="0" w:space="0" w:color="auto"/>
              <w:bottom w:val="none" w:sz="0" w:space="0" w:color="auto"/>
            </w:tcBorders>
          </w:tcPr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ხელისა და ფეხის მოვლის პროცედურის ჩატარება</w:t>
            </w:r>
          </w:p>
        </w:tc>
        <w:tc>
          <w:tcPr>
            <w:tcW w:w="245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5.1. უსმენს მომხმარებელს პროცედურის ჩატარების მიზნის დასადგენად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5.2. ათვალიერებს ტერფებს და ხელის მტევნებს, ფრჩხილის სტრუქტურას ვიზუალურად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5.3. საჭიროების შემთხვევაში უშვებს შესაბამის სპეციალისტთან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5.4. აკეთებს თერმულ პროცედურებს  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5.5. ამუშავებს გარქოვანებული კანსა და ნუნებს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5.6. აკეთებს შესაბამის  ნიღაბს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5,7</w:t>
            </w:r>
            <w:r w:rsidR="009F583F"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</w:t>
            </w: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აკეთებს მასაჟს </w:t>
            </w:r>
          </w:p>
        </w:tc>
      </w:tr>
      <w:tr w:rsidR="00FB6D12" w:rsidRPr="00515BD9" w:rsidTr="0051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FB6D12" w:rsidRPr="00515BD9" w:rsidRDefault="00FB6D12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256" w:type="pct"/>
          </w:tcPr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სახის მოვლის პროცედურების ჩატარება</w:t>
            </w:r>
          </w:p>
        </w:tc>
        <w:tc>
          <w:tcPr>
            <w:tcW w:w="2453" w:type="pct"/>
          </w:tcPr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6.1. უსმენს მომხმარებელს პროცედურის ჩატარების მიზნის დასადგენად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6.2. ათვალიერებს სახის კანს   ვიზუალურად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6.3. საჭიროების შემთხვევაში უშვებს შესაბამის სპეციალისტთან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6.4. იწყებს დემაკიაჟს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6.5. ასუფთავებს სახის კანს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6.6. ადებს კანის შესაბამის ნიღაბს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6.7. აკეთებს შესაბამისი საცხით მასაჟს</w:t>
            </w:r>
          </w:p>
        </w:tc>
      </w:tr>
      <w:tr w:rsidR="00FB6D12" w:rsidRPr="00515BD9" w:rsidTr="0051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FB6D12" w:rsidRPr="00515BD9" w:rsidRDefault="00FB6D12" w:rsidP="00D56238">
            <w:pPr>
              <w:spacing w:before="60" w:after="6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515BD9">
              <w:rPr>
                <w:rFonts w:ascii="Sylfaen" w:eastAsiaTheme="majorEastAsia" w:hAnsi="Sylfaen" w:cs="Sylfaen"/>
                <w:sz w:val="20"/>
                <w:szCs w:val="20"/>
              </w:rPr>
              <w:t>7</w:t>
            </w:r>
          </w:p>
        </w:tc>
        <w:tc>
          <w:tcPr>
            <w:tcW w:w="2256" w:type="pct"/>
          </w:tcPr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პროფესიული განვითარებისათვის  ზრუნვა    </w:t>
            </w:r>
          </w:p>
        </w:tc>
        <w:tc>
          <w:tcPr>
            <w:tcW w:w="2453" w:type="pct"/>
          </w:tcPr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7.1. წევრიანდება პროფესიულ ასოციაციებში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7.2. იზიარებს კოლეგების გამოცდილებას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7.3. ეცნობა პერიოდულ და სასწავლო მეთოდურ ლიტერატურას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7.4. ეცნობა სიახლეებს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7.5. ესწრება მასტერკლასებსა და სემინარებს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7.6. გეგმავს საკუთარ პროფესიული </w:t>
            </w: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lastRenderedPageBreak/>
              <w:t>განვითარებას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7.7. თანამშრომლობს</w:t>
            </w:r>
          </w:p>
          <w:p w:rsidR="00FB6D12" w:rsidRPr="00515BD9" w:rsidRDefault="00FB6D12" w:rsidP="00FB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15BD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სპა პროდუქციის სადისტრიბუციო კომპანიებთან</w:t>
            </w:r>
          </w:p>
        </w:tc>
      </w:tr>
    </w:tbl>
    <w:p w:rsidR="00E94B32" w:rsidRPr="00515BD9" w:rsidRDefault="00E94B32" w:rsidP="00D56238">
      <w:pPr>
        <w:spacing w:before="60" w:after="60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131A9F" w:rsidRPr="00515BD9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AB0581" w:rsidRPr="00515BD9" w:rsidRDefault="005B200C" w:rsidP="00E227A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პიროვნული თვისებები:</w:t>
      </w:r>
      <w:r w:rsidR="00295F0D"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 </w:t>
      </w:r>
    </w:p>
    <w:p w:rsidR="00295F0D" w:rsidRPr="00515BD9" w:rsidRDefault="00295F0D" w:rsidP="00295F0D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FB6D12" w:rsidRPr="00515BD9" w:rsidRDefault="00FB6D12" w:rsidP="00E227A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rPr>
          <w:rFonts w:ascii="Sylfaen" w:hAnsi="Sylfaen"/>
          <w:sz w:val="20"/>
          <w:szCs w:val="20"/>
          <w:lang w:val="ka-GE"/>
        </w:rPr>
      </w:pPr>
      <w:r w:rsidRPr="00515BD9">
        <w:rPr>
          <w:rFonts w:ascii="Sylfaen" w:hAnsi="Sylfaen"/>
          <w:sz w:val="20"/>
          <w:szCs w:val="20"/>
          <w:lang w:val="ka-GE"/>
        </w:rPr>
        <w:t>დელიკატურობა</w:t>
      </w:r>
    </w:p>
    <w:p w:rsidR="00FB6D12" w:rsidRPr="00515BD9" w:rsidRDefault="00FB6D12" w:rsidP="00E227A6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414"/>
        </w:tabs>
        <w:jc w:val="both"/>
        <w:rPr>
          <w:rFonts w:ascii="Sylfaen" w:hAnsi="Sylfaen"/>
          <w:sz w:val="20"/>
          <w:szCs w:val="20"/>
          <w:lang w:val="ka-GE"/>
        </w:rPr>
      </w:pPr>
      <w:r w:rsidRPr="00515BD9">
        <w:rPr>
          <w:rFonts w:ascii="Sylfaen" w:hAnsi="Sylfaen" w:cs="Sylfaen"/>
          <w:sz w:val="20"/>
          <w:szCs w:val="20"/>
          <w:lang w:val="ka-GE"/>
        </w:rPr>
        <w:t>მზრუნველობა</w:t>
      </w:r>
    </w:p>
    <w:p w:rsidR="00FB6D12" w:rsidRPr="00515BD9" w:rsidRDefault="00FB6D12" w:rsidP="00E227A6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414"/>
        </w:tabs>
        <w:jc w:val="both"/>
        <w:rPr>
          <w:rFonts w:ascii="Sylfaen" w:hAnsi="Sylfaen"/>
          <w:sz w:val="20"/>
          <w:szCs w:val="20"/>
          <w:lang w:val="ka-GE"/>
        </w:rPr>
      </w:pPr>
      <w:r w:rsidRPr="00515BD9">
        <w:rPr>
          <w:rFonts w:ascii="Sylfaen" w:hAnsi="Sylfaen"/>
          <w:sz w:val="20"/>
          <w:szCs w:val="20"/>
          <w:lang w:val="ka-GE"/>
        </w:rPr>
        <w:t>ფიზიკური ამტანობა</w:t>
      </w:r>
    </w:p>
    <w:p w:rsidR="00FB6D12" w:rsidRPr="00515BD9" w:rsidRDefault="00FB6D12" w:rsidP="00E227A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rPr>
          <w:rFonts w:ascii="Sylfaen" w:hAnsi="Sylfaen"/>
          <w:sz w:val="20"/>
          <w:szCs w:val="20"/>
          <w:lang w:val="ka-GE"/>
        </w:rPr>
      </w:pPr>
      <w:r w:rsidRPr="00515BD9">
        <w:rPr>
          <w:rFonts w:ascii="Sylfaen" w:hAnsi="Sylfaen"/>
          <w:sz w:val="20"/>
          <w:szCs w:val="20"/>
          <w:lang w:val="ka-GE"/>
        </w:rPr>
        <w:t>პასუხისმგებლობა</w:t>
      </w:r>
    </w:p>
    <w:p w:rsidR="00FB6D12" w:rsidRPr="00515BD9" w:rsidRDefault="00FB6D12" w:rsidP="00E227A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rPr>
          <w:rFonts w:ascii="Sylfaen" w:hAnsi="Sylfaen"/>
          <w:sz w:val="20"/>
          <w:szCs w:val="20"/>
          <w:lang w:val="ka-GE"/>
        </w:rPr>
      </w:pPr>
      <w:r w:rsidRPr="00515BD9">
        <w:rPr>
          <w:rFonts w:ascii="Sylfaen" w:hAnsi="Sylfaen"/>
          <w:sz w:val="20"/>
          <w:szCs w:val="20"/>
          <w:lang w:val="ka-GE"/>
        </w:rPr>
        <w:t>ესთეტი</w:t>
      </w:r>
      <w:r w:rsidR="009F583F" w:rsidRPr="00515BD9">
        <w:rPr>
          <w:rFonts w:ascii="Sylfaen" w:hAnsi="Sylfaen"/>
          <w:sz w:val="20"/>
          <w:szCs w:val="20"/>
          <w:lang w:val="ka-GE"/>
        </w:rPr>
        <w:t>კ</w:t>
      </w:r>
      <w:r w:rsidRPr="00515BD9">
        <w:rPr>
          <w:rFonts w:ascii="Sylfaen" w:hAnsi="Sylfaen"/>
          <w:sz w:val="20"/>
          <w:szCs w:val="20"/>
          <w:lang w:val="ka-GE"/>
        </w:rPr>
        <w:t>ურობა</w:t>
      </w:r>
    </w:p>
    <w:p w:rsidR="00295F0D" w:rsidRPr="00515BD9" w:rsidRDefault="00295F0D" w:rsidP="00295F0D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D3735C" w:rsidRPr="00515BD9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D3735C" w:rsidRPr="00515BD9" w:rsidRDefault="00D3735C" w:rsidP="00E227A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  <w:r w:rsidRPr="00515BD9">
        <w:rPr>
          <w:rFonts w:ascii="Sylfaen" w:hAnsi="Sylfaen" w:cs="Sylfaen"/>
          <w:b/>
          <w:sz w:val="20"/>
          <w:szCs w:val="20"/>
          <w:lang w:val="ka-GE"/>
        </w:rPr>
        <w:t>მატერიალური</w:t>
      </w:r>
      <w:r w:rsidR="00295F0D" w:rsidRPr="00515BD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15BD9">
        <w:rPr>
          <w:rFonts w:ascii="Sylfaen" w:hAnsi="Sylfaen" w:cs="Sylfaen"/>
          <w:b/>
          <w:sz w:val="20"/>
          <w:szCs w:val="20"/>
          <w:lang w:val="ka-GE"/>
        </w:rPr>
        <w:t>რესურსი</w:t>
      </w:r>
    </w:p>
    <w:p w:rsidR="00D3735C" w:rsidRPr="00515BD9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  <w:r w:rsidRPr="00515BD9">
        <w:rPr>
          <w:rFonts w:ascii="Sylfaen" w:hAnsi="Sylfaen" w:cs="Sylfaen"/>
          <w:b/>
          <w:sz w:val="20"/>
          <w:szCs w:val="20"/>
          <w:lang w:val="ka-GE"/>
        </w:rPr>
        <w:t>ა) ინვენტარი</w:t>
      </w:r>
      <w:r w:rsidRPr="00515BD9">
        <w:rPr>
          <w:rFonts w:ascii="Sylfaen" w:hAnsi="Sylfaen"/>
          <w:b/>
          <w:sz w:val="20"/>
          <w:szCs w:val="20"/>
          <w:lang w:val="ka-GE"/>
        </w:rPr>
        <w:t xml:space="preserve">, </w:t>
      </w:r>
      <w:r w:rsidRPr="00515BD9">
        <w:rPr>
          <w:rFonts w:ascii="Sylfaen" w:hAnsi="Sylfaen" w:cs="Sylfaen"/>
          <w:b/>
          <w:sz w:val="20"/>
          <w:szCs w:val="20"/>
          <w:lang w:val="ka-GE"/>
        </w:rPr>
        <w:t>აღჭურვილობა</w:t>
      </w:r>
      <w:r w:rsidR="009F583F" w:rsidRPr="00515BD9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სამასაჟე მაგიდა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სხვადასხვა სპა ინსტრუმენტები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სხვადასხვა სპა ხელსაწყოები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სააბაზანო სისტემები: ჰიდროაბაზანა ზოგადი და ადგილობრივი  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სავარჯიშო ინსტრუმენტები: შვედური კედელი, სავარჯიშო ბურთები და ლენტები 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/>
          <w:color w:val="000000"/>
          <w:sz w:val="20"/>
          <w:szCs w:val="20"/>
          <w:lang w:val="ka-GE"/>
        </w:rPr>
        <w:t>მექ</w:t>
      </w:r>
      <w:r w:rsidR="009F583F" w:rsidRPr="00515BD9">
        <w:rPr>
          <w:rFonts w:ascii="Sylfaen" w:hAnsi="Sylfaen"/>
          <w:color w:val="000000"/>
          <w:sz w:val="20"/>
          <w:szCs w:val="20"/>
          <w:lang w:val="ka-GE"/>
        </w:rPr>
        <w:t>ა</w:t>
      </w:r>
      <w:r w:rsidRPr="00515BD9">
        <w:rPr>
          <w:rFonts w:ascii="Sylfaen" w:hAnsi="Sylfaen"/>
          <w:color w:val="000000"/>
          <w:sz w:val="20"/>
          <w:szCs w:val="20"/>
          <w:lang w:val="ka-GE"/>
        </w:rPr>
        <w:t>ნიკური პილინგის ქვა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/>
          <w:color w:val="000000"/>
          <w:sz w:val="20"/>
          <w:szCs w:val="20"/>
          <w:lang w:val="ka-GE"/>
        </w:rPr>
        <w:t>მანიკურის და პედიკურის ხელსაწყოები</w:t>
      </w:r>
    </w:p>
    <w:p w:rsidR="00D3735C" w:rsidRPr="00515BD9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</w:p>
    <w:p w:rsidR="00E94B32" w:rsidRPr="00515BD9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 w:cs="Sylfaen"/>
          <w:b/>
          <w:sz w:val="20"/>
          <w:szCs w:val="20"/>
        </w:rPr>
      </w:pPr>
      <w:r w:rsidRPr="00515BD9">
        <w:rPr>
          <w:rFonts w:ascii="Sylfaen" w:hAnsi="Sylfaen" w:cs="Sylfaen"/>
          <w:b/>
          <w:sz w:val="20"/>
          <w:szCs w:val="20"/>
          <w:lang w:val="ka-GE"/>
        </w:rPr>
        <w:t>ბ) მასალა</w:t>
      </w:r>
      <w:r w:rsidRPr="00515BD9">
        <w:rPr>
          <w:rFonts w:ascii="Sylfaen" w:hAnsi="Sylfaen"/>
          <w:b/>
          <w:sz w:val="20"/>
          <w:szCs w:val="20"/>
          <w:lang w:val="ka-GE"/>
        </w:rPr>
        <w:t xml:space="preserve">, </w:t>
      </w:r>
      <w:r w:rsidRPr="00515BD9">
        <w:rPr>
          <w:rFonts w:ascii="Sylfaen" w:hAnsi="Sylfaen" w:cs="Sylfaen"/>
          <w:b/>
          <w:sz w:val="20"/>
          <w:szCs w:val="20"/>
          <w:lang w:val="ka-GE"/>
        </w:rPr>
        <w:t>ნედლეული: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დამცავი</w:t>
      </w: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კოსმეტიკური საშუალებები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სახის და ტანის მოვლის კოსმეტიკური პროდუქტები 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კაფსულები, რომ</w:t>
      </w:r>
      <w:r w:rsidR="009F583F" w:rsidRPr="00515BD9">
        <w:rPr>
          <w:rFonts w:ascii="Sylfaen" w:hAnsi="Sylfaen"/>
          <w:color w:val="000000" w:themeColor="text1"/>
          <w:sz w:val="20"/>
          <w:szCs w:val="20"/>
          <w:lang w:val="ka-GE"/>
        </w:rPr>
        <w:t>ლებიც</w:t>
      </w:r>
      <w:r w:rsidRPr="00515BD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განკუთვნილია სხეულის მოვლისათვის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/>
          <w:color w:val="000000"/>
          <w:sz w:val="20"/>
          <w:szCs w:val="20"/>
          <w:lang w:val="ka-GE"/>
        </w:rPr>
        <w:t>არომატიზატორები</w:t>
      </w:r>
    </w:p>
    <w:p w:rsidR="00FB6D12" w:rsidRPr="00515BD9" w:rsidRDefault="00FB6D12" w:rsidP="00E227A6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15BD9">
        <w:rPr>
          <w:rFonts w:ascii="Sylfaen" w:hAnsi="Sylfaen"/>
          <w:color w:val="000000"/>
          <w:sz w:val="20"/>
          <w:szCs w:val="20"/>
          <w:lang w:val="ka-GE"/>
        </w:rPr>
        <w:t>ერთჯერადი ბა</w:t>
      </w:r>
      <w:r w:rsidR="009F583F" w:rsidRPr="00515BD9">
        <w:rPr>
          <w:rFonts w:ascii="Sylfaen" w:hAnsi="Sylfaen"/>
          <w:color w:val="000000"/>
          <w:sz w:val="20"/>
          <w:szCs w:val="20"/>
          <w:lang w:val="ka-GE"/>
        </w:rPr>
        <w:t>ქ</w:t>
      </w:r>
      <w:r w:rsidRPr="00515BD9">
        <w:rPr>
          <w:rFonts w:ascii="Sylfaen" w:hAnsi="Sylfaen"/>
          <w:color w:val="000000"/>
          <w:sz w:val="20"/>
          <w:szCs w:val="20"/>
          <w:lang w:val="ka-GE"/>
        </w:rPr>
        <w:t>ილები,</w:t>
      </w:r>
      <w:r w:rsidR="009F583F" w:rsidRPr="00515BD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515BD9">
        <w:rPr>
          <w:rFonts w:ascii="Sylfaen" w:hAnsi="Sylfaen"/>
          <w:color w:val="000000"/>
          <w:sz w:val="20"/>
          <w:szCs w:val="20"/>
          <w:lang w:val="ka-GE"/>
        </w:rPr>
        <w:t>ხელსახოცები, ხელთათმანები, ქუდები,</w:t>
      </w:r>
      <w:r w:rsidR="009F583F" w:rsidRPr="00515BD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515BD9">
        <w:rPr>
          <w:rFonts w:ascii="Sylfaen" w:hAnsi="Sylfaen"/>
          <w:color w:val="000000"/>
          <w:sz w:val="20"/>
          <w:szCs w:val="20"/>
          <w:lang w:val="ka-GE"/>
        </w:rPr>
        <w:t>ზეწრები</w:t>
      </w:r>
    </w:p>
    <w:p w:rsidR="00FB6D12" w:rsidRPr="00515BD9" w:rsidRDefault="00FB6D12" w:rsidP="00FB6D12">
      <w:pPr>
        <w:pStyle w:val="ListParagraph"/>
        <w:tabs>
          <w:tab w:val="left" w:pos="270"/>
          <w:tab w:val="left" w:pos="360"/>
        </w:tabs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FB6D12" w:rsidRPr="00515BD9" w:rsidRDefault="00FB6D12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</w:rPr>
      </w:pPr>
    </w:p>
    <w:p w:rsidR="001B6C95" w:rsidRPr="00515BD9" w:rsidRDefault="005B200C" w:rsidP="00E227A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სამომავლო ტენდენციები:</w:t>
      </w:r>
      <w:r w:rsidR="001B6C95" w:rsidRPr="00515BD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</w:t>
      </w:r>
    </w:p>
    <w:p w:rsidR="001B6C95" w:rsidRPr="00515BD9" w:rsidRDefault="001B6C95" w:rsidP="001B6C95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FB6D12" w:rsidRPr="00515BD9" w:rsidRDefault="00FB6D12" w:rsidP="00E227A6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515BD9">
        <w:rPr>
          <w:rFonts w:ascii="Sylfaen" w:hAnsi="Sylfaen" w:cs="Sylfaen"/>
          <w:color w:val="000000"/>
          <w:sz w:val="20"/>
          <w:szCs w:val="20"/>
          <w:lang w:val="ka-GE"/>
        </w:rPr>
        <w:t>ახალი</w:t>
      </w:r>
      <w:r w:rsidRPr="00515BD9">
        <w:rPr>
          <w:rFonts w:ascii="Sylfaen" w:hAnsi="Sylfaen"/>
          <w:color w:val="000000"/>
          <w:sz w:val="20"/>
          <w:szCs w:val="20"/>
          <w:lang w:val="ka-GE"/>
        </w:rPr>
        <w:t xml:space="preserve"> ტექნოლოგიების დანერგვა სპა</w:t>
      </w:r>
      <w:r w:rsidR="009F583F" w:rsidRPr="00515BD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515BD9">
        <w:rPr>
          <w:rFonts w:ascii="Sylfaen" w:hAnsi="Sylfaen"/>
          <w:color w:val="000000"/>
          <w:sz w:val="20"/>
          <w:szCs w:val="20"/>
          <w:lang w:val="ka-GE"/>
        </w:rPr>
        <w:t>თერაპიაში;</w:t>
      </w:r>
    </w:p>
    <w:p w:rsidR="00FB6D12" w:rsidRPr="00515BD9" w:rsidRDefault="00FB6D12" w:rsidP="00E227A6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515BD9">
        <w:rPr>
          <w:rFonts w:ascii="Sylfaen" w:hAnsi="Sylfaen" w:cs="Sylfaen"/>
          <w:color w:val="000000"/>
          <w:sz w:val="20"/>
          <w:szCs w:val="20"/>
          <w:lang w:val="ka-GE"/>
        </w:rPr>
        <w:t>ადგილობრი</w:t>
      </w:r>
      <w:r w:rsidRPr="00515BD9">
        <w:rPr>
          <w:rFonts w:ascii="Sylfaen" w:hAnsi="Sylfaen"/>
          <w:color w:val="000000"/>
          <w:sz w:val="20"/>
          <w:szCs w:val="20"/>
          <w:lang w:val="ka-GE"/>
        </w:rPr>
        <w:t>ვი ბუნებრივი რესურსების გამოყენება სპა-თერაპიაში</w:t>
      </w:r>
    </w:p>
    <w:p w:rsidR="001B6C95" w:rsidRPr="00515BD9" w:rsidRDefault="001B6C95" w:rsidP="001B6C95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FB6D12" w:rsidRPr="00515BD9" w:rsidRDefault="00FB6D12" w:rsidP="00D3735C">
      <w:pPr>
        <w:spacing w:before="60" w:after="60"/>
        <w:rPr>
          <w:rFonts w:ascii="Sylfaen" w:hAnsi="Sylfaen"/>
          <w:b/>
          <w:color w:val="000000"/>
          <w:sz w:val="20"/>
          <w:szCs w:val="20"/>
        </w:rPr>
      </w:pPr>
    </w:p>
    <w:p w:rsidR="00AB0581" w:rsidRPr="00515BD9" w:rsidRDefault="00713A92" w:rsidP="00E227A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  <w:r w:rsidRPr="00515BD9">
        <w:rPr>
          <w:rFonts w:ascii="Sylfaen" w:hAnsi="Sylfaen"/>
          <w:b/>
          <w:sz w:val="20"/>
          <w:szCs w:val="20"/>
          <w:lang w:val="ka-GE"/>
        </w:rPr>
        <w:t>პროფესიული ცოდნა და უნარები</w:t>
      </w:r>
      <w:r w:rsidR="00932ADD" w:rsidRPr="00515BD9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101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48"/>
        <w:gridCol w:w="3803"/>
      </w:tblGrid>
      <w:tr w:rsidR="00713A92" w:rsidRPr="00515BD9" w:rsidTr="00A4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13A92" w:rsidRPr="00515BD9" w:rsidRDefault="005B200C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1984" w:type="dxa"/>
          </w:tcPr>
          <w:p w:rsidR="00713A92" w:rsidRPr="00515BD9" w:rsidRDefault="005B200C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3848" w:type="dxa"/>
          </w:tcPr>
          <w:p w:rsidR="00713A92" w:rsidRPr="00515BD9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3803" w:type="dxa"/>
          </w:tcPr>
          <w:p w:rsidR="00713A92" w:rsidRPr="00515BD9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515BD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FB6D12" w:rsidRPr="00515BD9" w:rsidTr="0007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კლიენტის მომსახურება</w:t>
            </w:r>
          </w:p>
        </w:tc>
        <w:tc>
          <w:tcPr>
            <w:tcW w:w="3848" w:type="dxa"/>
          </w:tcPr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ვერბალური და არავერბალური კომუნიკაციის ფორმები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სპა ტერმინოლოგია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იცის მომხმარებლისაგან მიღებული და გასაცემი ინფორმაციის მნიშვნელობა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იცნობს მომსახურების ხარჯთაღრიცხვის ფორმას და შედგენის წესს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ეთიკის ნორმები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 ადამიანის  ფსიქოტიპები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სახის კანის მოვლის კოსმეტიკური საშუალებები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ტანის მოვლის კოსმეტიკური საშუალებები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თმის მოვლის კოსმეტიკური საშუალებები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არომატული დანამატების სახეები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სკრაბის მოხმარების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ზღვის დერივატების მოხმარების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არომატული ზეთების მოხმარების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ტალახის, თიხის, ქვიშის, პარაფინის, ოზოკერიტის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ბიშოფიტის, ნაფტალანის მოხმარების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შეთავაზებული სხვადასხვა პროდუქტის ჩვენება და უკუჩვენება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შეთავაზებული პროდუქტის გონივრული გამოყენება</w:t>
            </w:r>
          </w:p>
          <w:p w:rsidR="00C916C1" w:rsidRPr="00515BD9" w:rsidRDefault="00FB6D12" w:rsidP="00E227A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ჰიდროთერაპიული, ბალნეოთერაპიული, თალასო თერაპიის, ალგოთერაპიის, პელოიდოთერაპიის, აპარატული ფიზიოთერაპიის, კინეზოთერაპიის, არომათერაპიის, რეფლექსოთერაპიის, მასაჟის, საუნოთერაპიის, სპელეოთერაპიის, ჰიდროკინეზოთერაპიის,</w:t>
            </w:r>
          </w:p>
          <w:p w:rsidR="00FB6D12" w:rsidRPr="00515BD9" w:rsidRDefault="00FB6D12" w:rsidP="00AE117F">
            <w:pPr>
              <w:pStyle w:val="ListParagraph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ჰირუდოთერაპიის, თერმო პროცედურების, ესთეტი</w:t>
            </w:r>
            <w:r w:rsidR="00C916C1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ური და კოსმეტიკური  პროცედურების არსი და ჩატარების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სხეულის მოვლის პროცედურის არსი და ჩატარების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თმის მოვლის 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პროცედურის არსი და ჩატარების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ხელისა და ფეხის მოვლის პროცედურის არსი და ჩატარების წესები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სახის მოვლის პროცედურის არსი და ჩატარების წესები</w:t>
            </w:r>
          </w:p>
          <w:p w:rsidR="00FB6D12" w:rsidRPr="00515BD9" w:rsidRDefault="00FB6D12" w:rsidP="00B97DFA">
            <w:pPr>
              <w:pStyle w:val="ListParagraph"/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სპა ტერმინოლოგიის გამოყენება კოლეგებთან და კლიენტთა ურთიერთობაში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შეთავაზებული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სხვადასხვა პროდუქტის ჩვენება და უკუჩვენების გააზრება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 პროდუქტის გონივრულად შეთავაზება 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პროფესიული კომუნიკაციის დამყარება  ქართულ და უცხოურ ენებზე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 მომსახურების ხარჯთაღრიცხვისათვის საჭირო ინფორმაციის განსაზღვრა, ხარჯთაღრიცხვის წარმოება და ხარჯთაღიცხვის მომხმარებელისათვის სათანადო ფორმით მიწოდება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შემოქმედებითი აზროვნება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მოსალოდნელი საფრთხის თავიდან აცილების გზების შემუშავება, კომპეტენციის ზღვრის დაცვა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კოლეგებთან,  საზოგადოებასა და მომხმარებელთან პროფესიული ურთიერთობა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მომხმარებლის ფსიქოტიპის ამოცნობა განწყობის ამოცნობა 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მომხმარებელზე დადებითი ემოციების გადაცემა 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ჰიდროთერაპიული , ბალნეოთერაპიული, თალასო თერაპიის , ალგოთერაპიის, პელოიდოთერაპიის, აპარატული ფიზიოთერაპიის , კინეზოთერაპიის , არომათერაპიის, რეფლექსოთერაპიის , მასაჟის, საუნოთერაპიის, სპელეოთერაპიის, ჰიდროკინეზოთერაპიის,ჰირუდოთერაპიის, თერმო პროცედურების, ესთეტი</w:t>
            </w:r>
            <w:r w:rsidR="00C916C1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ური და კოსმეტიკური  პროცედურების შერჩევა, შეთავაზება და ჩატარება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სპა პროცედურის ეფექტურობის განსაზღვრა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 შემდგომი ვიზიტის საჭიროების დადგენა</w:t>
            </w:r>
          </w:p>
          <w:p w:rsidR="00FB6D12" w:rsidRPr="00515BD9" w:rsidRDefault="00FB6D12" w:rsidP="00B97DF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B97DF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B6D12" w:rsidRPr="00515BD9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სპა პროცედურის ორგანიზება</w:t>
            </w:r>
          </w:p>
        </w:tc>
        <w:tc>
          <w:tcPr>
            <w:tcW w:w="3848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სპა პროცედურისათვის სარელაქსაციო  პირობების მნიშვნელობა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რელაქსაციისათვის შესაფერისი მუსიკის მნიშვნელობა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რელაქსაციისათვის შესაფერისი განათების მნიშვნელობა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სხვადასხვა  არომატის ტიპები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ტემპერეტურული რეჟიმის მნიშვნელობა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სტერილიზაციის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სტერილიზაციის მეთოდები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პროცედურისათვის აუცილებელი ინსტრუმენტების შერჩევა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ასეპტიკისა და ანტისეპტიკის ზოგადი საფუძვლები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სტერილიზაციის სახეები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სტერილიზაციისათვის აუცილებელი ტემპერატურის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სტერილიზაციის რეჟიმი</w:t>
            </w:r>
          </w:p>
          <w:p w:rsidR="00FB6D12" w:rsidRPr="00515BD9" w:rsidRDefault="00FB6D12" w:rsidP="00B97DFA">
            <w:pPr>
              <w:pStyle w:val="ListParagraph"/>
              <w:spacing w:after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სტერილიზაციის ხანგრძლივობა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სპა პროცედურებისათვის აუცილებელი ხელსაწყოების და აპარატურის მუშაობის ფიზიკური საფუძვლები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აპარატურის ტექნიკური მახასიათებლები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თანამედროვე აპარატურის მუშაობის რეჟიმი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სპა პროცედურის განხორციელებისათვის აუცილებელი საშუალებები (კოსმეტიკური საშუალებები, საცხები, ზეთები, შესაფუთი მასალები, კონცენტრანტები, არომაზეთები, პილინგები),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მა</w:t>
            </w:r>
            <w:r w:rsidR="00C916C1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 შენახვის და მოხმარების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კონკრეტული სპა პროცედურისათვის შესაბამისი პროდუქცია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ზოგადი ჰიგიენის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პირადი ჰიგიენის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ანტისეპტიკების ტიპები და გამოყენების გზები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ხელის დაბანის წესი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ხელის დაბანის მნიშვნელობა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სანიტარული ნორმები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სამუშაო  ხელსაწყოებისა, ინსტრუმენტებისა და აპარატურის ფუნქციები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 სამუშაო  ხელსაწყოებისა, ინსტრუმენტებისა და აპარატურის  გამოყენების წესები  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სამუშაო  ხელსაწყოებისა, ინსტრუმენტებისა და აპარატურის  ექპლუატაციის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softHyphen/>
              <w:t xml:space="preserve"> შემდგომი მოვლა და მოწესრიგება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ინსტრუქციის მოხმარება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პრეპარატების გამოყენების წესები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სპა პროცედურისათვის საჭირო  საშუალებებისა და ქიმიური ნივთიერებების შენახვის პირობები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ტოქსიკური ნივთიერებების შენახვის პირობები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ტოქსიკურ ნივთიერებებთან ურთიერთობით გამოწვეული უარყოფითი შედეგების შესახებ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დაზიანების შემდგომი ქმედებები (პირველადი ღონისძიებები)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გარემოს დაცვის ნორმები 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სპეციფი</w:t>
            </w:r>
            <w:r w:rsidR="00E77280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ური ნარჩენების გატანის წესი</w:t>
            </w:r>
          </w:p>
          <w:p w:rsidR="00FB6D12" w:rsidRPr="00515BD9" w:rsidRDefault="00FB6D12" w:rsidP="00B97DFA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B97DFA">
            <w:pPr>
              <w:pStyle w:val="ListParagraph"/>
              <w:spacing w:after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სპა პროცედურისათვის სარელაქსაციო  პირობების შექმნა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რელაქსაციისათვის შესაფერისი მუსიკის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რელაქსაციისათვის შესაფერისი განათების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მომხმარებლის გემოვნებით  არომატის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ტემპერეტურული რეჟიმის რეგულირება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სტერილიზაციის მეთოდის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სტერილიზაციის წესების დაცვა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პროცედურისათვის აუცილებელი ინსტრუმენტების  სტერილიზაცია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სტერილიზაციისათვის აუცილებელი ტემპერატურის, სტერილიზაციის რეჟიმისა და სტერილიზაციის ხანგრძლიობის განსაზღვრა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სპა პროცედურების ჩატარებისათვის საჭირო თანამედროვე ხელსაწყოებისა და აპარატურის გამოყენება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აპარატურის გაუმართაობის შემთხვევაში ტექნიკური პრობლემის მოგვარება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აპარატურისათვის აუცილებელი პროფილაქტიკური ზომების განხორციელება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სპა პროცედურის განხორციელებისათვის აუცილებელი საშუალებები (კოსმეტიკური საშუალებები,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საცხები, ზეთები, შესაფუთი მასალები, კონცენტრანტები, არომაზეთები, პილინგები) შერჩევა, შენახვის და მოხმარების წესების დაცვა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ზოგადი ჰიგიენის წესების დაცვა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პირადი ჰიგიენის წესების დაცვა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ანტისეპტიკების ტიპების შერჩევა და გამოყენება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სანიტარული ნორმების დაცვა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    ხელსაწყოებითან, ინსტრუმენტებსა და აპარატურასთან მუშაობა უსაფრთხოების წესების დაცვით</w:t>
            </w:r>
          </w:p>
          <w:p w:rsidR="00FB6D12" w:rsidRPr="00515BD9" w:rsidRDefault="00FB6D12" w:rsidP="00A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პრეპარატების გამოყენების წესების დაცვა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 სპა პროცედურისათვის საჭირო  საშუალებებისა და ქიმიური ნივთიერებების შენახვის პირობების დაცვა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ტოქსიკური ნივთიერებების შენახვის პირობების დაცვა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დაზიანების შემდგომი ქმედებების (პირველადი ღონისძიებები) ჩატარება</w:t>
            </w:r>
          </w:p>
          <w:p w:rsidR="00FB6D12" w:rsidRPr="00515BD9" w:rsidRDefault="00FB6D12" w:rsidP="00E227A6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ბიოლოგიური და სპეციფი</w:t>
            </w:r>
            <w:r w:rsidR="007732D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ური ნარჩენების (ტოქსი</w:t>
            </w:r>
            <w:r w:rsidR="00E77280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ური) დიფერენცირება</w:t>
            </w:r>
          </w:p>
          <w:p w:rsidR="00FB6D12" w:rsidRPr="00515BD9" w:rsidRDefault="00FB6D12" w:rsidP="00B97DFA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B97DF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B6D12" w:rsidRPr="00515BD9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FB6D12" w:rsidRPr="00515BD9" w:rsidRDefault="00FB6D12" w:rsidP="00AE117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სპაპროცედურის</w:t>
            </w:r>
            <w:r w:rsidR="00E77280"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ჩატარება  </w:t>
            </w:r>
          </w:p>
        </w:tc>
        <w:tc>
          <w:tcPr>
            <w:tcW w:w="3848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მომხმარებელთან ურთიერთობის წესები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ანატომიის და ფიზიოლოგიის საფუძვლები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მომხმარებლის ფიზიკური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მდგომარების შეფასება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ჩასატარებელი პროცედურის მსვლელობის თანმიმდევრობა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მომხმარებლის  ინფორმირებულობის აუცილებლობა ჩასატარებელი პროცედურის  მსვლელობისა და მოქმედების შესახებ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ტიპები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პრობლემური კანის კლინიკური გამოვლინებები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გასუფთავების ძირითადი მეთოდები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ექსფოლიანტის სახეობები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გასუფთავება ძირითადი საშულებები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გასუფთავება  შხაპის მეშვეობით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გასუფთავება ექსფოლიაციის მეთოდით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გასუფთავება მექანიკური მეთოდებით (თბილი ხელთათმანები, პირსახოცით)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გასუფთავების ძირითადი მეთოდები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აბაზანის მომზადების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სამასაჟე პროცედურისათვის მაგიდის შერჩევის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სპა პროცედურისათვის აუცილებელი ნივთებისა და თეთრეულის საჭიროება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სპა პროცედურისათვის აუცილებელი ნივთებისა და თეთრეულის შერჩევის წესები</w:t>
            </w:r>
          </w:p>
          <w:p w:rsidR="00F954E8" w:rsidRPr="00515BD9" w:rsidRDefault="00FB6D12" w:rsidP="00E227A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ჰიდროთერაპიული , ბალნეოთერაპიული, თალასო თერაპიის , ალგოთერაპიის, პელოიდოთერაპიის, აპარატული ფიზიოთერაპიის, კინეზოთერაპიის, არომათერაპიის, რეფლექსოთერაპიის, მასაჟის, საუნოთერაპიის, სპელეოთერაპიის, ჰიდროკინეზოთერაპიის,</w:t>
            </w:r>
          </w:p>
          <w:p w:rsidR="00FB6D12" w:rsidRPr="00515BD9" w:rsidRDefault="00FB6D12" w:rsidP="00AE117F">
            <w:pPr>
              <w:pStyle w:val="ListParagraph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ჰირუდოთერაპიის, თერმო პროცედურების , ესთეტი</w:t>
            </w:r>
            <w:r w:rsidR="00F954E8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ური და კოსმეტიკური 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პროცედურების  ჩატარების წესები</w:t>
            </w:r>
          </w:p>
          <w:p w:rsidR="00FB6D12" w:rsidRPr="00515BD9" w:rsidRDefault="00FB6D12" w:rsidP="00AE11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B97DFA">
            <w:pPr>
              <w:pStyle w:val="ListParagraph"/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მომხმარებელთან კონტაქტის დამყარება ურთიერთობის წესების დაცვა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მომხმარებლის ფიზიკური მდგომარების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გათვალისწინება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ჩასატარებელი პროცედურის მსვლელობის თანმიმდევრობის დაცვა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მომხმარებლის  ინფორმირებულობა ჩასატარებელი პროცედურის  მსვლელობისა და მოქმედების შესახებ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კანის ტიპების განსაზღვრა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პრობლემური კანის ამოცნობა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კანის გასუფთავების ძირითადი მეთოდების გამოყენება</w:t>
            </w:r>
          </w:p>
          <w:p w:rsidR="00FB6D12" w:rsidRPr="00515BD9" w:rsidRDefault="00FB6D12" w:rsidP="00B97DF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კანის გასუფთავება სხვადასხვა საშულებებით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კანის გასუფთავება  შხაპის მეშვეობით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კანის გასუფთავება ექსფოლიაციის მეთოდით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კანის გასუფთავება მექანიკური მეთოდებით (თბილი ხელთათმანები, პირსახოცით)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ჰიდროთერაპიული, ბალნეოთერაპიული, თალასო თერაპიის, ალგოთერაპიის, პელოიდოთერაპიის, აპარატული ფიზიოთერაპიის, კინეზოთერაპიის, არომათერაპიის, რეფლექსოთერაპიის, მასაჟის, საუნოთერაპიის, სპელეოთერაპიის, ჰიდროკინეზოთერაპიის,ჰირუდოთერაპიის, თერმო პროცედურების, ესთეტი</w:t>
            </w:r>
            <w:r w:rsidR="00F954E8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ური და კოსმეტიკური  პროცედურების  ჩატარება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თმის მოვლის  პროცედურის ჩატარება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ხელისა და ფეხის მოვლის პროცედურების ჩატარება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სახის მოვლის პროცედურის ჩატარება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სამასაჟე პროცედურისათვის მაგიდის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სპა პროცედურისათვის აუცილებელი ნივთებისა და თეთრეულის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სპა პროცედურის მიმდინარეობის დროს  ალერგიის </w:t>
            </w:r>
            <w:r w:rsidR="00F954E8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შემჩნევა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სპა პროცედურის დროს მომხმარებლის ადეკვატურობის შეფასება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პროცედურის (პროცესის) მონიტორინგი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პროცედურის</w:t>
            </w:r>
            <w:r w:rsidR="004F4000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(პროცესის) მართვა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პირველადი სამედიცინო დახმარების გაწევა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გაუთვალისწინებელი და კრიტიკული სიტუაციების მართვა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პროცედურის შემდეგ დასვენების რეჟიმის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დასვენების შესაფერისი გარემოს შექმნა</w:t>
            </w:r>
          </w:p>
          <w:p w:rsidR="00FB6D12" w:rsidRPr="00515BD9" w:rsidRDefault="00FB6D12" w:rsidP="00B97DF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B6D12" w:rsidRPr="00515BD9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სხეულის მოვლისათვის პროცედურის 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ჩატარება</w:t>
            </w:r>
          </w:p>
          <w:p w:rsidR="00FB6D12" w:rsidRPr="00515BD9" w:rsidRDefault="00FB6D12" w:rsidP="00B97D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48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სხეულის მოვლის პროცედურების სახეობები და  მეთოდები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მასაჟის მნიშვნელობის არსი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მასაჟის ძირითადი ილეთები: ხელსმა, სრესა, თელვა, ვიბრაცია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მასაჟის სახეობები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რელაქსაციური მასაჟი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მატონიზირებელი მასაჟი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კოსმეტიკური მასაჟი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წერტილოვანი მასაჟი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სამკურნალო მასაჟის ძირითადი პრინციპები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მანუალური მასაჟის ძირითადი პრინციპები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აპარატული მასაჟი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მასაჟის ჩატარების მეთოდები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მასაჟის ჩატარების ტექნიკა</w:t>
            </w:r>
          </w:p>
          <w:p w:rsidR="00FB6D12" w:rsidRPr="00515BD9" w:rsidRDefault="00FB6D12" w:rsidP="00B97DFA">
            <w:pPr>
              <w:pStyle w:val="ListParagraph"/>
              <w:spacing w:after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კონკრეტული მასაჟის დროს გამოსაყენებელი კოსმეტიკური და სხვა საშუალები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საცხის/ზეთი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ნაირსახეობები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საცხის/ზეთის შერჩევა და მათი  მოქმედების თავისებურებები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საცხის/ზეთის შენახვის და გამოყენების  პირობები</w:t>
            </w:r>
          </w:p>
          <w:p w:rsidR="00FB6D12" w:rsidRPr="00515BD9" w:rsidRDefault="00FB6D12" w:rsidP="00B97DFA">
            <w:pPr>
              <w:pStyle w:val="ListParagraph"/>
              <w:spacing w:after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 საცხის/ზეთის დოზირების განსაზღვრა სხვადასხვა პროცედურისათვის</w:t>
            </w:r>
          </w:p>
        </w:tc>
        <w:tc>
          <w:tcPr>
            <w:tcW w:w="3803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მასაჟის ძირითადი ილეთების (ხელსმა, სრესა, თელვა, ვიბრაციის) გამოენება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რელაქსაციური მასაჟის ჩატარება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მატონიზირებელი მასაჟის ჩატარება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კოსმეტიკური მასაჟის ჩატარება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წერტილოვანი მასაჟის ჩატარება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სამკურნალო მასაჟის გამოყენება ზოგიერთი დაავდების დროს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მანუალური მასაჟის ძირითადი ილეთების გაკეთება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აპარატული მასაჟი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სხვადასხვა მეთოდის გამოყენება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კონკრეტული მასაჟისათვის კოსმეტიკური და სხვა საშუალებების შერჩევა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საცხის/ზეთი  ნაირსახეობები გარჩევა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საცხის/ზეთის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შერჩევა  მათი  მოქმედების თავისებურებები გათვალისწინებით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საცხის/ზეთის შენახვის და გამოყენების  პირობების დაცვა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საცხის/ზეთის დოზირების განსაზღვრა სხვადასხვა პროცედურისათვის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სამასაჟე პროცედურისათვის მაგიდის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შეუძლია მასაჟის პროცედურისათვის აუცილებელი ნივთებისა და თეთრეულის  შერჩევა და გამოყენება</w:t>
            </w:r>
          </w:p>
          <w:p w:rsidR="00FB6D12" w:rsidRPr="00515BD9" w:rsidRDefault="00FB6D12" w:rsidP="00B97DF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B97DF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B6D12" w:rsidRPr="00515BD9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ხელისა და ფეხის მოვლის პროცედუ</w:t>
            </w:r>
          </w:p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რის ჩატარება</w:t>
            </w:r>
          </w:p>
        </w:tc>
        <w:tc>
          <w:tcPr>
            <w:tcW w:w="3848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ხელის და ფეხის მოვლის პროცედურების სახეობები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ანატომიისა და ფიზიოლოგიის ზოგადი საფუძვლები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ფრჩხილის სტრუქტურა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ტერფის მოვლის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ხელის მოვლის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ფრჩხილის მოვლის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მასაჟის ჩატარების მეთოდები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მასაჟის ჩატარების ტექნიკა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კონკრეტული პროცედურის  დროს გამოსაყენებელი კოსმეტიკური და სხვა საშუალებ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თერმული პროცედურების არსი და მნიშვნელობა;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თერმული პროცედურების  სახეობები,  მეთოდები და  ჩატარების ტექნიკა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კონკრეტული თერმული პროცესის დროს გამოსაყენებელი კოსმეტიკური და სხვა საშუალებ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აბაზანის მომზადების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თერმული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პროცედურისათვის აუცილებელი ნივთებისა და თეთრეულის საჭიროება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თერმული პროცედურისათვის აუცილებელი ნივთებისა და თეთრეულის 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მასაჟის პროცედურისათვის აუცილებელი ნივთებისა და თეთრეულის  გამოყენების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გარქოვანებული კანის დამუშავების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გარქოვანებული კანის დამუშავების მეთოდიკა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გარქოვანებული კანის დამუშავების ტექნიკა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გარქოვანებული კანის დამუშავებისათვის გამოსაყენებელი კოსმეტიკური და სხვა საშუალებები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ნუნების დამუშავების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დაზიანებული ნუნის დამუშავების მეთოდიკა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ნუნის დამუშავების ტექნიკა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ნუნის დამუშავებისათვის გამოსაყენებელი კოსმეტიკური და სხვა საშუალებები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გარქოვანებული კანისა და ნუნების  დამუშავების პროცედურისათვის აუცილებელი ნივთების საჭიროება, მათი შერჩევა და გამოყენების წესი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ნიღაბის მნიშვნელობის არსი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ნიღბის სახეობები და  დადების ტექნიკა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კონკრეტული ნიღბის დროს გამოსაყენებელი კოსმეტიკური და სხვა საშუალებ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ფეხის და ხელის მასაჟი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მნიშვნელობის არსი და ჩატარების ტექნიკა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კონკრეტული მასაჟის დროს გამოსაყენებელი კოსმეტიკური და სხვა საშუალებ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იცის მასაჟის პროცედურის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ას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დროის  სწორად განაწილება დაინტერესებული არეების მიხედვით</w:t>
            </w:r>
          </w:p>
          <w:p w:rsidR="00FB6D12" w:rsidRPr="00515BD9" w:rsidRDefault="00FB6D12" w:rsidP="00AE117F">
            <w:pPr>
              <w:pStyle w:val="ListParagraph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B97DFA">
            <w:pPr>
              <w:pStyle w:val="ListParagraph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ფრჩხილის მოვლის წესების გამოყენება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ტერფისა და ხელის მტევნის მოვლა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ტერფისა და ხელის მტევნის მასაჟის ჩატარება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მასაჟის სხვადასხვა მეთოდის გამოყენება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კონკრეტული პროცედურისათვის კოსმეტიკური და სხვა საშუალებების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გარქოვანებული კანის დამუშავება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გარქოვანებული კანის დამუშავების მეთოდიკის გამოყენება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გარქოვანებული კანის დამუშავების ტექნიკის გამოყენება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გარქოვანებული კანის დამუშავებისათვის გამოსაყენებელი კოსმეტიკური და სხვა საშუალებების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ნუნების დამუშავება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დაზიანებული ნუნის დამუშავება;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ნუნის დამუშავების ტექნიკის გამოყენება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ნუნის დამუშავებისათვის გამოსაყენებელი კოსმეტიკური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და სხვა საშუალებების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 გარქოვანებული კანისა და ნუნების  დამუშავების</w:t>
            </w:r>
          </w:p>
          <w:p w:rsidR="00FB6D12" w:rsidRPr="00515BD9" w:rsidRDefault="00FB6D12" w:rsidP="00B97DFA">
            <w:pPr>
              <w:pStyle w:val="ListParagraph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პროცედურისათვის აუცილებელი ნივთების საჭიროების დადგენა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გარქოვანებული კანისა და ნუნების  დამუშავების პროცედურისათვის აუცილებელი ნივთების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გარქოვანებული კანისა და ნუნების  დამუშავების პროცედურისათვის აუცილებელი ნივთების გამოყენების წესები დაცვა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ნიღბის სხვადასხვა  სახეობი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გამოყენება მომხმარებლის სურვილის გათვალისწინებით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შუძლია ნიღბის  დადების ტექნიკის გამოყენება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კონკრეტული ნიღბის დროს გამოსაყენებელი კოსმეტიკური და სხვა საშუალების შერჩევა და სწორად განაწილება დაინტერესებული არეების მიხედვით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ფეხის და ხელის მასაჟის ჩატარება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კონკრეტული მასაჟისათვის კოსმეტიკური და სხვა საშუალებების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შეუძლია მასაჟის პროცედურის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ას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დროის სწორად განაწილება</w:t>
            </w:r>
          </w:p>
          <w:p w:rsidR="00FB6D12" w:rsidRPr="00515BD9" w:rsidRDefault="00FB6D12" w:rsidP="00B97DF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B97DF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B6D12" w:rsidRPr="00515BD9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სახის მოვლის პროცედურების ჩატარება</w:t>
            </w:r>
          </w:p>
        </w:tc>
        <w:tc>
          <w:tcPr>
            <w:tcW w:w="3848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სახის მოვლის პროცედურები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სტრუქტურა და ტიპები</w:t>
            </w:r>
          </w:p>
          <w:p w:rsidR="00FB6D12" w:rsidRPr="00515BD9" w:rsidRDefault="00366EE7" w:rsidP="00E227A6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FB6D12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მომხმარებლის ფსიქოლოგია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სპა დაწესებულებაში არსებული რესურსები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ანატომიისა და ფიზიოლოგიის ზოგადი საფუძვლები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ზოგადად კანის სტრუქტურა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დათვალიერების ტექნიკა (ვიზუალური და ინსტრუმენტული)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სახის კანის მოვლის წესები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იცის ნიღბის მნიშვნელობის არსი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მისი  სახეობები,  დადების ტექნიკა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კონკრეტული ნიღბის დროს გამოსაყენებელი კოსმეტიკური და სხვა საშუალებ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სახის მასაჟის მნიშვნელობის არსი, სახეობები;  ჩატარების ტექნიკა; გამოსაყენებელი კოსმეტიკური და სხვა საშუალები;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მასაჟის პროცედურის  დროის  სწორად განაწილება დაინტერესებული არეების მიხედვით.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დემაკიაჟის ძირითადი მეთოდები და საშულებები;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 დემაკიაჟი  შხაპის მეშვეობით;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გასუფთავება ექსფოლიაციის მეთოდით;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გასუფთავება მექანიკური მეთოდებით (თბილი ხელთათმანები, პირსახოცით)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</w:t>
            </w:r>
          </w:p>
          <w:p w:rsidR="00FB6D12" w:rsidRPr="00515BD9" w:rsidRDefault="00FB6D12" w:rsidP="00B9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B97DFA">
            <w:pPr>
              <w:pStyle w:val="ListParagraph"/>
              <w:spacing w:after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სახის კანის და ტიპის განსაზღვრა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ჯანმრთელი და პრობლემური კანის დიფერენცირება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 სახის კანის მოვლის წესების დაცვა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შუეძლია  სახის ნიღაბის დადება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შეუძლია ნიღბის დადების დროს გამოიყენოს ნიღბის სხვადასხვა სახეობა 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ნიღბის დადების   დროის  სწორად განაწილება დაინტერესებული არეების მიხედვით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სახის  მასაჟის ჩატარება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კონკრეტული მასაჟის დროს გამოსაყენებელი კოსმეტიკური და სხვა საშუალების შერჩევა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მასაჟის პროცედურის</w:t>
            </w:r>
            <w:r w:rsidR="00366EE7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ას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დროის   მართვა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 სახის სპა პროცედურების  სხვადასხვა პროდუქტის შეთავაზება მომხმარებლის სურვილის გათვალისწინებით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შეთავაზებული სხვადასხვა პროდუქტის ჩვენება და უკუჩვენება</w:t>
            </w:r>
            <w:r w:rsidR="00C25598"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გააზრება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დემაკიაჟის ძირითადი მეთოდების გამოყენება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დემაკიაჟი ძირითადი საშულებებით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 დემაკიაჟი    შხაპის მეშვეობით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 სახის კანის გასუფთავება ექსფოლიაციის მეთოდით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კანის გასუფთავება მექანიკური მეთოდებით </w:t>
            </w: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(თბილი ხელთათმანები, პირსახოცით)</w:t>
            </w:r>
          </w:p>
          <w:p w:rsidR="00FB6D12" w:rsidRPr="00515BD9" w:rsidRDefault="00FB6D12" w:rsidP="00AE117F">
            <w:pPr>
              <w:pStyle w:val="ListParagraph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B6D12" w:rsidRPr="00515BD9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FB6D12" w:rsidRPr="00515BD9" w:rsidRDefault="00FB6D12" w:rsidP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პროფესიული განვითარებისათვის  ზრუნვა</w:t>
            </w:r>
            <w:r w:rsidRPr="00515BD9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</w:t>
            </w:r>
          </w:p>
        </w:tc>
        <w:tc>
          <w:tcPr>
            <w:tcW w:w="3848" w:type="dxa"/>
          </w:tcPr>
          <w:p w:rsidR="00FB6D12" w:rsidRPr="00515BD9" w:rsidRDefault="00FB6D12" w:rsidP="00E227A6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უცხოური ენა შესაბამის დონეზე</w:t>
            </w:r>
          </w:p>
          <w:p w:rsidR="00FB6D12" w:rsidRPr="00515BD9" w:rsidRDefault="00FB6D12" w:rsidP="00E227A6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ინფორმაციის მოძიების გზები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ადგილობრივი და საერთაშორისო ასოციაციების მნიშვნელობა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ადგილობრივი და საერთაშორისო ასოციაციებში გაწევრიანების მნიშვნელობა   და მათთან თანამშრომლობის პრინციპები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პროფესიული ეთიკის ნორმები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კოლეგების საქმიანობის შესახებ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გამოცდილების გაზიარების მნიშვნელობა</w:t>
            </w:r>
          </w:p>
          <w:p w:rsidR="00FB6D12" w:rsidRPr="00515BD9" w:rsidRDefault="00FB6D12" w:rsidP="00E227A6">
            <w:pPr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ინფორმაციის მოძიების გზები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 სპა ლიტერატურის ძირითადი გამოცემები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იცნობს  სპა-ს მეთოდურ ლიტერატურას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სპა სფეროში მიმდინარე სიახლეების შესახებ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სიახლეების დანერგვის მნიშვნელობა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სემინარებისა და მასტერკლასების მნიშვნელობა პროფესიული ზრდის მიმართულებით</w:t>
            </w:r>
          </w:p>
          <w:p w:rsidR="00FB6D12" w:rsidRPr="00515BD9" w:rsidRDefault="00FB6D12" w:rsidP="00B97DF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B97DF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FB6D12" w:rsidRPr="00515BD9" w:rsidRDefault="00FB6D12" w:rsidP="00E227A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 სემინარებისა და მასტერკლასების შესახებ ინფორმაციის მოძიება და დასწრება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სემინარებსა და მასტერკლასებზე მიღებული ცოდნის პრაქტიკულად განხორციელება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ადგილობრივი და საერთაშორისო სპა პროდუქციის კომპანიებიებთან კომუნიკაცია</w:t>
            </w:r>
          </w:p>
          <w:p w:rsidR="00FB6D12" w:rsidRPr="00515BD9" w:rsidRDefault="00FB6D12" w:rsidP="00E227A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საჭიროების მიხედვით შეკვეთის მიცემა და პროდუქციის მიღება</w:t>
            </w:r>
          </w:p>
          <w:p w:rsidR="00FB6D12" w:rsidRPr="00515BD9" w:rsidRDefault="00FB6D12" w:rsidP="00B97DF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B6D12" w:rsidRPr="00515BD9" w:rsidRDefault="00FB6D12" w:rsidP="00B97DF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131A9F" w:rsidRPr="00515BD9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131A9F" w:rsidRPr="00515BD9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4542C8" w:rsidRPr="00515BD9" w:rsidRDefault="003F4A9F" w:rsidP="00D56238">
      <w:pPr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  <w:r w:rsidRPr="00515BD9">
        <w:rPr>
          <w:rFonts w:ascii="Sylfaen" w:hAnsi="Sylfaen" w:cs="Sylfaen"/>
          <w:b/>
          <w:color w:val="000000"/>
          <w:sz w:val="20"/>
          <w:szCs w:val="20"/>
          <w:lang w:val="ka-GE"/>
        </w:rPr>
        <w:t>1</w:t>
      </w:r>
      <w:r w:rsidRPr="00515BD9">
        <w:rPr>
          <w:rFonts w:ascii="Sylfaen" w:hAnsi="Sylfaen" w:cs="Sylfaen"/>
          <w:b/>
          <w:color w:val="000000"/>
          <w:sz w:val="20"/>
          <w:szCs w:val="20"/>
        </w:rPr>
        <w:t>4</w:t>
      </w:r>
      <w:r w:rsidR="00594777" w:rsidRPr="00515BD9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. </w:t>
      </w:r>
      <w:r w:rsidR="003B1858" w:rsidRPr="00515BD9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 სტანდარტი</w:t>
      </w:r>
      <w:r w:rsidR="003B1858" w:rsidRPr="00515BD9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</w:t>
      </w:r>
      <w:r w:rsidR="003B1858" w:rsidRPr="00515BD9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შემმუშავებელიჯგუფის წევრები:</w:t>
      </w:r>
    </w:p>
    <w:p w:rsidR="003B1858" w:rsidRPr="00515BD9" w:rsidRDefault="008C215D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sz w:val="20"/>
          <w:szCs w:val="20"/>
          <w:lang w:val="ka-GE"/>
        </w:rPr>
      </w:pPr>
      <w:r w:rsidRPr="00515BD9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515BD9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515BD9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207"/>
      </w:tblGrid>
      <w:tr w:rsidR="003B1858" w:rsidRPr="00515BD9" w:rsidTr="00B97DFA">
        <w:tc>
          <w:tcPr>
            <w:tcW w:w="534" w:type="dxa"/>
            <w:shd w:val="clear" w:color="auto" w:fill="auto"/>
            <w:vAlign w:val="center"/>
          </w:tcPr>
          <w:p w:rsidR="003B1858" w:rsidRPr="00515BD9" w:rsidRDefault="003B1858" w:rsidP="00B97DFA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1858" w:rsidRPr="00515BD9" w:rsidRDefault="003B1858" w:rsidP="00B97DFA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</w:t>
            </w: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, გვარი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3B1858" w:rsidRPr="00515BD9" w:rsidRDefault="003B1858" w:rsidP="00B97DFA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ორგანიზაცია, </w:t>
            </w:r>
            <w:r w:rsidRPr="00515BD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პოზიცია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ნატალია ბარათელი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ივ.</w:t>
            </w:r>
            <w:r w:rsidR="00BC5DB6" w:rsidRPr="00515BD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ჯავახიშვილის სახ. თბილისის სახელმწიფო უნივერსიტეტი,</w:t>
            </w:r>
            <w:r w:rsidRPr="00515BD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ხარისხის უზრუნველყოფის სამსახურის უფროსის მოადგილე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ხათუნა საგანელიძე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ილიას სახელმწიფო უნივერსიტეტი, ასოც.</w:t>
            </w:r>
            <w:r w:rsidR="00BC5DB6" w:rsidRPr="00515BD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პროფესორი, რეაბილიტოლოგი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515BD9">
              <w:rPr>
                <w:rFonts w:ascii="Sylfaen" w:eastAsia="Times New Roman" w:hAnsi="Sylfaen" w:cs="Sylfaen"/>
                <w:b/>
                <w:sz w:val="20"/>
                <w:szCs w:val="20"/>
              </w:rPr>
              <w:t>თამარ ჩილინგარაშვილი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ბალნეოლოგიური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კურორტი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,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-SPA,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ჯანმრთელობისა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სამედიცინო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რეაბილიტაციის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ეროვნული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სამეცნიერო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პრაქტიკული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ცენტრი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>,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ბალნეოთერაპევტი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515BD9">
              <w:rPr>
                <w:rFonts w:ascii="Sylfaen" w:eastAsia="Times New Roman" w:hAnsi="Sylfaen" w:cs="Sylfaen"/>
                <w:b/>
                <w:sz w:val="20"/>
                <w:szCs w:val="20"/>
              </w:rPr>
              <w:t>ნანა გულუა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ბალნეოლოგიური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კურორტი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,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თბილისი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-SPA,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ჯანმრთელობისა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სამედიცინო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რეაბილიტაციის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ეროვნული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სამეცნიერო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პრაქტიკული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ცენტრი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</w:rPr>
              <w:t>,</w:t>
            </w:r>
            <w:r w:rsidRPr="00515BD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ბალნეოთერაპევტი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515BD9">
              <w:rPr>
                <w:rFonts w:ascii="Sylfaen" w:eastAsia="Times New Roman" w:hAnsi="Sylfaen" w:cs="Sylfaen"/>
                <w:b/>
                <w:sz w:val="20"/>
                <w:szCs w:val="20"/>
              </w:rPr>
              <w:t>ირმა დემურიშვილი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შპს „ნატალის“ სპაცენტრი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, სპა-თერაპისტი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515BD9">
              <w:rPr>
                <w:rFonts w:ascii="Sylfaen" w:eastAsia="Times New Roman" w:hAnsi="Sylfaen" w:cs="Sylfaen"/>
                <w:b/>
                <w:sz w:val="20"/>
                <w:szCs w:val="20"/>
              </w:rPr>
              <w:t>ია სილაგაძე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კლინიკა „მედსი“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, მეთოდის-მასაჟისტი, ჰიდროთერაპევტი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515BD9">
              <w:rPr>
                <w:rFonts w:ascii="Sylfaen" w:eastAsia="Times New Roman" w:hAnsi="Sylfaen" w:cs="Sylfaen"/>
                <w:b/>
                <w:sz w:val="20"/>
                <w:szCs w:val="20"/>
              </w:rPr>
              <w:t>ნანა გვიშიანი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 xml:space="preserve">წყალტუბოს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კურორტი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„ბალნეოსერვისი“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, კურორტოლოგი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515BD9">
              <w:rPr>
                <w:rFonts w:ascii="Sylfaen" w:eastAsia="Times New Roman" w:hAnsi="Sylfaen" w:cs="Sylfaen"/>
                <w:b/>
                <w:sz w:val="20"/>
                <w:szCs w:val="20"/>
              </w:rPr>
              <w:t>ნანა გარდაფხაძე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პლასტიკური ქირურგიის და კოსმეტოლოგიის ცენტრი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, დერმატოკოსმეტოლოგი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თეა ადამია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 xml:space="preserve">Health Palace, 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რეაბილიტოლოგი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ირმა ავალიანი 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შპს ,,რაიდმედი“, მეთოდისტი, უფროსი მასაჟისტი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ალბინა ქაჯაია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sz w:val="20"/>
                <w:szCs w:val="20"/>
              </w:rPr>
              <w:t>Total Sharm</w:t>
            </w:r>
            <w:r w:rsidRPr="00515BD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, დერმატოლოგ-კოსმეტოლოგი</w:t>
            </w:r>
          </w:p>
        </w:tc>
      </w:tr>
      <w:tr w:rsidR="00AF4081" w:rsidRPr="00515BD9" w:rsidTr="00B97DFA">
        <w:tc>
          <w:tcPr>
            <w:tcW w:w="534" w:type="dxa"/>
            <w:shd w:val="clear" w:color="auto" w:fill="auto"/>
            <w:vAlign w:val="center"/>
          </w:tcPr>
          <w:p w:rsidR="00AF4081" w:rsidRPr="00515BD9" w:rsidRDefault="00AF4081" w:rsidP="00B97DFA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AF4081" w:rsidRPr="00515BD9" w:rsidRDefault="00AF4081" w:rsidP="00B97DFA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515BD9">
              <w:rPr>
                <w:rFonts w:ascii="Sylfaen" w:eastAsia="Times New Roman" w:hAnsi="Sylfaen" w:cs="Sylfaen"/>
                <w:b/>
                <w:sz w:val="20"/>
                <w:szCs w:val="20"/>
              </w:rPr>
              <w:t>მანანა რუხაძე</w:t>
            </w:r>
          </w:p>
        </w:tc>
        <w:tc>
          <w:tcPr>
            <w:tcW w:w="6207" w:type="dxa"/>
            <w:shd w:val="clear" w:color="auto" w:fill="auto"/>
          </w:tcPr>
          <w:p w:rsidR="00AF4081" w:rsidRPr="00515BD9" w:rsidRDefault="00AF4081" w:rsidP="00B97DF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15BD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კლინიკა ,,მედსი“, რეაბილიტოლოგი</w:t>
            </w:r>
          </w:p>
        </w:tc>
      </w:tr>
    </w:tbl>
    <w:p w:rsidR="00783E5A" w:rsidRPr="00515BD9" w:rsidRDefault="00783E5A" w:rsidP="007A741A">
      <w:pPr>
        <w:pStyle w:val="CommentText"/>
        <w:spacing w:after="0"/>
        <w:rPr>
          <w:rFonts w:ascii="Sylfaen" w:eastAsia="Calibri" w:hAnsi="Sylfaen" w:cs="Times New Roman"/>
          <w:color w:val="000000" w:themeColor="text1"/>
          <w:lang w:val="ka-GE"/>
        </w:rPr>
      </w:pPr>
    </w:p>
    <w:p w:rsidR="00783E5A" w:rsidRPr="00515BD9" w:rsidRDefault="00783E5A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</w:p>
    <w:p w:rsidR="00783E5A" w:rsidRPr="00515BD9" w:rsidRDefault="00783E5A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</w:p>
    <w:p w:rsidR="0093607A" w:rsidRDefault="0093607A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515BD9" w:rsidRPr="00515BD9" w:rsidRDefault="00515BD9" w:rsidP="00D24B0E">
      <w:pPr>
        <w:pStyle w:val="CommentText"/>
        <w:spacing w:after="0"/>
        <w:rPr>
          <w:rFonts w:ascii="Sylfaen" w:eastAsia="Calibri" w:hAnsi="Sylfaen" w:cs="Times New Roman"/>
          <w:color w:val="000000" w:themeColor="text1"/>
        </w:rPr>
      </w:pPr>
    </w:p>
    <w:p w:rsidR="00B97DFA" w:rsidRPr="00515BD9" w:rsidRDefault="00B97DFA" w:rsidP="00B97DF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</w:p>
    <w:p w:rsidR="00B97DFA" w:rsidRPr="00515BD9" w:rsidRDefault="00B97DFA" w:rsidP="00B97DF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  <w:r w:rsidRPr="00515BD9">
        <w:rPr>
          <w:rFonts w:ascii="Sylfaen" w:eastAsia="Calibri" w:hAnsi="Sylfaen" w:cs="Times New Roman"/>
          <w:color w:val="000000" w:themeColor="text1"/>
          <w:lang w:val="ka-GE"/>
        </w:rPr>
        <w:t>შეფასების სტანდარტი</w:t>
      </w:r>
    </w:p>
    <w:p w:rsidR="00B97DFA" w:rsidRPr="00515BD9" w:rsidRDefault="00B97DFA" w:rsidP="00B97DFA">
      <w:pPr>
        <w:pStyle w:val="CommentText"/>
        <w:spacing w:after="0"/>
        <w:rPr>
          <w:rFonts w:ascii="Sylfaen" w:eastAsia="Calibri" w:hAnsi="Sylfaen" w:cs="Times New Roman"/>
          <w:color w:val="000000" w:themeColor="text1"/>
          <w:lang w:val="ka-GE"/>
        </w:rPr>
      </w:pPr>
    </w:p>
    <w:p w:rsidR="00B97DFA" w:rsidRPr="00515BD9" w:rsidRDefault="00B97DFA" w:rsidP="00B97DFA">
      <w:pPr>
        <w:spacing w:line="240" w:lineRule="auto"/>
        <w:contextualSpacing/>
        <w:rPr>
          <w:rFonts w:ascii="Sylfaen" w:eastAsia="Times New Roman" w:hAnsi="Sylfaen" w:cs="Times New Roman"/>
          <w:b/>
          <w:sz w:val="20"/>
          <w:szCs w:val="20"/>
          <w:lang w:eastAsia="en-GB"/>
        </w:rPr>
      </w:pPr>
    </w:p>
    <w:p w:rsidR="00D24B0E" w:rsidRPr="00515BD9" w:rsidRDefault="00B97DFA" w:rsidP="00D24B0E">
      <w:pPr>
        <w:tabs>
          <w:tab w:val="left" w:pos="270"/>
          <w:tab w:val="left" w:pos="360"/>
        </w:tabs>
        <w:rPr>
          <w:rFonts w:ascii="Sylfaen" w:hAnsi="Sylfaen"/>
          <w:color w:val="000000"/>
          <w:sz w:val="20"/>
          <w:szCs w:val="20"/>
        </w:rPr>
      </w:pPr>
      <w:r w:rsidRPr="00515BD9"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  <w:t xml:space="preserve">დასახელება: </w:t>
      </w:r>
      <w:r w:rsidR="00D24B0E" w:rsidRPr="00515BD9">
        <w:rPr>
          <w:rFonts w:ascii="Sylfaen" w:hAnsi="Sylfaen" w:cs="Sylfaen"/>
          <w:color w:val="000000" w:themeColor="text1"/>
          <w:sz w:val="20"/>
          <w:szCs w:val="20"/>
        </w:rPr>
        <w:t xml:space="preserve">    </w:t>
      </w:r>
      <w:r w:rsidR="00D24B0E" w:rsidRPr="00515BD9">
        <w:rPr>
          <w:rFonts w:ascii="Sylfaen" w:hAnsi="Sylfaen" w:cs="Sylfaen"/>
          <w:color w:val="000000"/>
          <w:sz w:val="20"/>
          <w:szCs w:val="20"/>
          <w:lang w:val="ka-GE"/>
        </w:rPr>
        <w:t>სილამაზის</w:t>
      </w:r>
      <w:r w:rsidR="00D24B0E" w:rsidRPr="00515BD9">
        <w:rPr>
          <w:rFonts w:ascii="Sylfaen" w:hAnsi="Sylfaen"/>
          <w:color w:val="000000"/>
          <w:sz w:val="20"/>
          <w:szCs w:val="20"/>
          <w:lang w:val="ka-GE"/>
        </w:rPr>
        <w:t xml:space="preserve"> (სპა) თერაპისტი</w:t>
      </w:r>
    </w:p>
    <w:p w:rsidR="00B97DFA" w:rsidRPr="00515BD9" w:rsidRDefault="00B97DFA" w:rsidP="00B97DFA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B97DFA" w:rsidRPr="00515BD9" w:rsidRDefault="00B97DFA" w:rsidP="00B97DFA">
      <w:pPr>
        <w:spacing w:line="240" w:lineRule="auto"/>
        <w:ind w:left="-180"/>
        <w:jc w:val="both"/>
        <w:rPr>
          <w:rFonts w:ascii="Sylfaen" w:eastAsia="Times New Roman" w:hAnsi="Sylfaen" w:cs="Times New Roman"/>
          <w:sz w:val="20"/>
          <w:szCs w:val="20"/>
          <w:lang w:eastAsia="en-GB"/>
        </w:rPr>
      </w:pPr>
    </w:p>
    <w:p w:rsidR="00B97DFA" w:rsidRPr="00515BD9" w:rsidRDefault="00B97DFA" w:rsidP="00B97DFA">
      <w:pPr>
        <w:spacing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</w:pPr>
      <w:r w:rsidRPr="00515BD9"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  <w:t>შეფასების სტანდარტი</w:t>
      </w:r>
    </w:p>
    <w:p w:rsidR="00B97DFA" w:rsidRPr="00515BD9" w:rsidRDefault="00B97DFA" w:rsidP="00B97DFA">
      <w:pPr>
        <w:spacing w:line="240" w:lineRule="auto"/>
        <w:contextualSpacing/>
        <w:rPr>
          <w:rFonts w:ascii="Sylfaen" w:eastAsia="Times New Roman" w:hAnsi="Sylfaen" w:cs="Times New Roman"/>
          <w:b/>
          <w:sz w:val="20"/>
          <w:szCs w:val="20"/>
          <w:lang w:eastAsia="en-GB"/>
        </w:rPr>
      </w:pPr>
    </w:p>
    <w:p w:rsidR="00B97DFA" w:rsidRPr="00515BD9" w:rsidRDefault="00B97DFA" w:rsidP="00B97DFA">
      <w:pPr>
        <w:spacing w:line="240" w:lineRule="auto"/>
        <w:ind w:left="-180"/>
        <w:contextualSpacing/>
        <w:rPr>
          <w:rFonts w:ascii="Sylfaen" w:eastAsia="Calibri" w:hAnsi="Sylfaen" w:cs="Times New Roman"/>
          <w:b/>
          <w:sz w:val="20"/>
          <w:szCs w:val="20"/>
        </w:rPr>
      </w:pPr>
      <w:r w:rsidRPr="00515BD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B97DFA" w:rsidRPr="00515BD9" w:rsidRDefault="00B97DFA" w:rsidP="00B97DFA">
      <w:pPr>
        <w:spacing w:before="120" w:after="120" w:line="240" w:lineRule="auto"/>
        <w:ind w:left="-187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15BD9">
        <w:rPr>
          <w:rFonts w:ascii="Sylfaen" w:eastAsia="Calibri" w:hAnsi="Sylfaen" w:cs="Sylfaen"/>
          <w:sz w:val="20"/>
          <w:szCs w:val="20"/>
          <w:lang w:val="ka-GE"/>
        </w:rPr>
        <w:t>შეფასების სტანდარტი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515BD9">
        <w:rPr>
          <w:rFonts w:ascii="Sylfaen" w:eastAsia="Calibri" w:hAnsi="Sylfaen" w:cs="Times New Roman"/>
          <w:sz w:val="20"/>
          <w:szCs w:val="20"/>
        </w:rPr>
        <w:t>ები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B97DFA" w:rsidRPr="00515BD9" w:rsidRDefault="00B97DFA" w:rsidP="00B97DFA">
      <w:pPr>
        <w:spacing w:before="120" w:after="120" w:line="240" w:lineRule="auto"/>
        <w:ind w:left="-187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Sylfaen"/>
          <w:sz w:val="20"/>
          <w:szCs w:val="20"/>
          <w:lang w:val="ka-GE"/>
        </w:rPr>
        <w:t>შეფასების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სტანდარტი 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B97DFA" w:rsidRPr="00515BD9" w:rsidRDefault="00B97DFA" w:rsidP="00B97DFA">
      <w:pPr>
        <w:spacing w:line="240" w:lineRule="auto"/>
        <w:ind w:left="-27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B97DFA" w:rsidRPr="00515BD9" w:rsidRDefault="00B97DFA" w:rsidP="00B97DFA">
      <w:pPr>
        <w:spacing w:line="240" w:lineRule="auto"/>
        <w:ind w:left="-180"/>
        <w:contextualSpacing/>
        <w:rPr>
          <w:rFonts w:ascii="Sylfaen" w:eastAsia="Calibri" w:hAnsi="Sylfaen" w:cs="Times New Roman"/>
          <w:sz w:val="20"/>
          <w:szCs w:val="20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მოვალეობებსა და ამოცანებში</w:t>
      </w:r>
      <w:r w:rsidRPr="00515BD9">
        <w:rPr>
          <w:rFonts w:ascii="Sylfaen" w:eastAsia="Calibri" w:hAnsi="Sylfaen" w:cs="Times New Roman"/>
          <w:sz w:val="20"/>
          <w:szCs w:val="20"/>
        </w:rPr>
        <w:t>;</w:t>
      </w:r>
    </w:p>
    <w:p w:rsidR="00B97DFA" w:rsidRPr="00515BD9" w:rsidRDefault="00B97DFA" w:rsidP="00B97DFA">
      <w:pPr>
        <w:spacing w:line="240" w:lineRule="auto"/>
        <w:ind w:left="-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რომლებიც ასახავს  აუცილებელ  პროფესიულ ცოდნასა და  უნარებს;</w:t>
      </w:r>
    </w:p>
    <w:p w:rsidR="00B97DFA" w:rsidRPr="00515BD9" w:rsidRDefault="00B97DFA" w:rsidP="00B97DFA">
      <w:pPr>
        <w:spacing w:line="240" w:lineRule="auto"/>
        <w:ind w:left="-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B97DFA" w:rsidRPr="00515BD9" w:rsidRDefault="00B97DFA" w:rsidP="00B97DFA">
      <w:pPr>
        <w:spacing w:line="240" w:lineRule="auto"/>
        <w:ind w:left="-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</w:rPr>
        <w:t>4.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proofErr w:type="gramStart"/>
      <w:r w:rsidRPr="00515BD9">
        <w:rPr>
          <w:rFonts w:ascii="Sylfaen" w:eastAsia="Calibri" w:hAnsi="Sylfaen" w:cs="Times New Roman"/>
          <w:sz w:val="20"/>
          <w:szCs w:val="20"/>
          <w:lang w:val="ka-GE"/>
        </w:rPr>
        <w:t>გამოცდის</w:t>
      </w:r>
      <w:proofErr w:type="gramEnd"/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პროცესს და კომპონენტებს.</w:t>
      </w:r>
    </w:p>
    <w:p w:rsidR="00B97DFA" w:rsidRPr="00515BD9" w:rsidRDefault="00B97DFA" w:rsidP="00B97DFA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</w:rPr>
      </w:pPr>
    </w:p>
    <w:p w:rsidR="00B97DFA" w:rsidRPr="00515BD9" w:rsidRDefault="00B97DFA" w:rsidP="00B97DFA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B97DFA" w:rsidRPr="00515BD9" w:rsidRDefault="00B97DFA" w:rsidP="00B97DFA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B97DFA" w:rsidRPr="00515BD9" w:rsidRDefault="00B97DFA" w:rsidP="00B97DFA">
      <w:pPr>
        <w:spacing w:line="240" w:lineRule="auto"/>
        <w:ind w:left="720"/>
        <w:contextualSpacing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ა) ფორმალური განათლების გზით მიღწეული სწავლის შედეგების აღიარება (ჩათვლა);</w:t>
      </w:r>
    </w:p>
    <w:p w:rsidR="00B97DFA" w:rsidRPr="00515BD9" w:rsidRDefault="00B97DFA" w:rsidP="00B97DFA">
      <w:pPr>
        <w:spacing w:line="240" w:lineRule="auto"/>
        <w:ind w:left="720"/>
        <w:contextualSpacing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წესით;</w:t>
      </w:r>
    </w:p>
    <w:p w:rsidR="00B97DFA" w:rsidRPr="00515BD9" w:rsidRDefault="00B97DFA" w:rsidP="00B97DFA">
      <w:pPr>
        <w:spacing w:line="240" w:lineRule="auto"/>
        <w:ind w:left="720"/>
        <w:contextualSpacing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გზით.</w:t>
      </w:r>
    </w:p>
    <w:p w:rsidR="00B97DFA" w:rsidRPr="00515BD9" w:rsidRDefault="00B97DFA" w:rsidP="00B97DFA">
      <w:p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B97DFA" w:rsidRPr="00515BD9" w:rsidRDefault="00B97DFA" w:rsidP="00B97DFA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</w:p>
    <w:p w:rsidR="00B97DFA" w:rsidRPr="00515BD9" w:rsidRDefault="00B97DFA" w:rsidP="00B97DFA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ფორმალურ განათლებაში მიღწეული სწავლის შედეგების აღიარების (ჩათვლის) პროცესი</w:t>
      </w:r>
    </w:p>
    <w:p w:rsidR="00B97DFA" w:rsidRPr="00515BD9" w:rsidRDefault="00B97DFA" w:rsidP="00B97DFA">
      <w:pPr>
        <w:spacing w:line="240" w:lineRule="auto"/>
        <w:contextualSpacing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proofErr w:type="gramStart"/>
      <w:r w:rsidRPr="00515BD9">
        <w:rPr>
          <w:rFonts w:ascii="Sylfaen" w:eastAsia="Times New Roman" w:hAnsi="Sylfaen" w:cs="Times New Roman"/>
          <w:bCs/>
          <w:sz w:val="20"/>
          <w:szCs w:val="20"/>
        </w:rPr>
        <w:t>ფორმალურ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ი</w:t>
      </w:r>
      <w:proofErr w:type="gramEnd"/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განათლებ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ის გზით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მიღწეული სწავლის შედეგების აღიარების (ჩათვლის) პროცესი მოიცავს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>მიღწეული სწავლის შედეგების აღიარებას (ჩათვლას) საძიებელი კვალიფიკაციის მიზნებისათვის ქვემოთ  მოცემული პრინციპების შესაბამისად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:  </w:t>
      </w:r>
    </w:p>
    <w:p w:rsidR="00B97DFA" w:rsidRPr="00515BD9" w:rsidRDefault="00B97DFA" w:rsidP="00B97DFA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ა) 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დასაშვებია მიღწეული სწავლის შედეგების აღიარება (ჩათვლა) ნებისმიერი კვალიფიკაციის ფარგლებში, თუ სწავლის შედეგები თავსებადია საძიებელ კვალიფიკაციასთან და მათი მიღწევა დადასტურებულია, რაც გამოიხატება საგანმანათლებლო პროგრამის 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ფარგლებში მიღებული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დადებითი შეფასებით და შესაბამისი კრედიტის მინიჭებით</w:t>
      </w:r>
      <w:r w:rsidR="00E961AB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B97DFA" w:rsidRPr="00515BD9" w:rsidRDefault="00B97DFA" w:rsidP="00B97DFA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ბ) 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>თავსებადობის დადგენისთვის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შინაარსობრივი შესწავლის მიზნით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ამღიარებელი  დაწესებულება ეყრდნობა პროფესიულ სტანდარტს ან/და პროფესიული საგანმანათლებლო პროგრამის ჩარჩო დოკუმენტს,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კომპონენტი, არსებობის შემთხვევაში  - პროფესიულ საგანმანათლებლო პროგრამას ან/და სილაბუსებს, ან/და პროფესიული საგანმანათლებლო პროგრამების კატალოგს. </w:t>
      </w:r>
      <w:proofErr w:type="gramStart"/>
      <w:r w:rsidRPr="00515BD9">
        <w:rPr>
          <w:rFonts w:ascii="Sylfaen" w:eastAsia="Times New Roman" w:hAnsi="Sylfaen" w:cs="Times New Roman"/>
          <w:bCs/>
          <w:sz w:val="20"/>
          <w:szCs w:val="20"/>
        </w:rPr>
        <w:lastRenderedPageBreak/>
        <w:t>ამღიარებელი</w:t>
      </w:r>
      <w:proofErr w:type="gramEnd"/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დაწესებულება უფლებამოსილია აღიარების მიზნებისათვის  შესაფასებელ პირს მოსთხოვოს  გავლილი საგანმანათლებლო პროგრამ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ის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>/სასწავლო კურსების პროგრამების (სილაბუსების) გამოთხოვა საგანმანათლებლო დაწესებულებებ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ი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>დან და წარდგენა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.</w:t>
      </w:r>
    </w:p>
    <w:p w:rsidR="00B97DFA" w:rsidRPr="00515BD9" w:rsidRDefault="00B97DFA" w:rsidP="00B97DFA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გ) 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>სწავლის შედეგების თავსებადობის განსაზღვრის მიზნით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აუცილებელი არაა მათი ფორმულირება იყოს იდენტური. </w:t>
      </w:r>
      <w:proofErr w:type="gramStart"/>
      <w:r w:rsidRPr="00515BD9">
        <w:rPr>
          <w:rFonts w:ascii="Sylfaen" w:eastAsia="Times New Roman" w:hAnsi="Sylfaen" w:cs="Times New Roman"/>
          <w:bCs/>
          <w:sz w:val="20"/>
          <w:szCs w:val="20"/>
        </w:rPr>
        <w:t>თავსებადად</w:t>
      </w:r>
      <w:proofErr w:type="gramEnd"/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ჩაითვლება სწავლის შედეგები, რომლ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ის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>/რომელთა ერთობლიობაც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შინაარსის თვალსაზრისით, ეროვნული საკვალიფიკაციო ჩარჩოს შესაბამისი საფეხურის აღმწერის გათვალისწინებით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შესაძლოა მიჩნეულ იქნას ანალოგიურად</w:t>
      </w:r>
      <w:r w:rsidR="00E961AB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ნაწილი </w:t>
      </w:r>
      <w:r w:rsidRPr="00515BD9">
        <w:rPr>
          <w:rFonts w:ascii="Sylfaen" w:eastAsia="Times New Roman" w:hAnsi="Sylfaen" w:cs="Times New Roman"/>
          <w:b/>
          <w:bCs/>
          <w:sz w:val="20"/>
          <w:szCs w:val="20"/>
        </w:rPr>
        <w:t>2</w:t>
      </w: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. მითითებები</w:t>
      </w:r>
      <w:r w:rsidRPr="00515BD9">
        <w:rPr>
          <w:rFonts w:ascii="Sylfaen" w:eastAsia="Times New Roman" w:hAnsi="Sylfaen" w:cs="Times New Roman"/>
          <w:b/>
          <w:bCs/>
          <w:sz w:val="20"/>
          <w:szCs w:val="20"/>
        </w:rPr>
        <w:t xml:space="preserve">  </w:t>
      </w: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შესაფასებელი პირისადა შემფასებლისათვის 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შეფასების დაწყებამდე გაეცანით: 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ab/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პროფესიულ სტანდარტს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შეფასების ინსტრუმენტებს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დაინტერესებული/შესაფასებელი პირის კომპეტენციების აღიარებასთან დაკავშირებულ შესაძლებლობებს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შემფასებლის ჩანაწერების ფორმებს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შეფასების პირობებს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შეფასების წესებს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შეფასების კრიტერიუმებს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შეფასების პროცესში: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ab/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პირადად დააკვირდით დავალებების შესრულების/შეფასების პროცესს</w:t>
      </w:r>
      <w:r w:rsidR="00E961AB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თითოეული შესაფასებელისათვის აწარმოეთ შეფასების ჩანაწერების ფორმები</w:t>
      </w:r>
      <w:r w:rsidR="00E961AB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თუ აუცილებელია, შესაფასებელს დაუსვით დამატებითი შეკითხვები დავალებასთან დაკავშირებით</w:t>
      </w:r>
      <w:r w:rsidR="00E961AB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შეაფასეთ თითოეული კრიტერიუმი</w:t>
      </w:r>
      <w:r w:rsidR="00E961AB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შეფასების დასრულებისას: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შესაფასებელს მიეცით განმარტება შეფასებასთან დაკავშირებით</w:t>
      </w:r>
      <w:r w:rsidR="00E961AB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შეაჯამეთ შეფასების შედეგები</w:t>
      </w:r>
      <w:r w:rsidR="009F6A5A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დაადასტურეთ შეფასების შედეგები ხელმოწერით</w:t>
      </w:r>
      <w:r w:rsidR="009F6A5A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შეფასების ჩანაწერები გადაეცით სათანადოდ უფლებამოსილ პირს</w:t>
      </w:r>
      <w:r w:rsidR="009F6A5A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.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 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ნაწილი </w:t>
      </w:r>
      <w:r w:rsidRPr="00515BD9">
        <w:rPr>
          <w:rFonts w:ascii="Sylfaen" w:eastAsia="Times New Roman" w:hAnsi="Sylfaen" w:cs="Times New Roman"/>
          <w:b/>
          <w:bCs/>
          <w:sz w:val="20"/>
          <w:szCs w:val="20"/>
        </w:rPr>
        <w:t>3.</w:t>
      </w: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შეფასების პროცედურა </w:t>
      </w:r>
    </w:p>
    <w:p w:rsidR="00B97DFA" w:rsidRPr="00515BD9" w:rsidRDefault="00B97DFA" w:rsidP="00B97DFA">
      <w:pPr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B97DFA" w:rsidRPr="00515BD9" w:rsidRDefault="00B97DFA" w:rsidP="00B97DFA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proofErr w:type="gramStart"/>
      <w:r w:rsidRPr="00515BD9">
        <w:rPr>
          <w:rFonts w:ascii="Sylfaen" w:eastAsia="Times New Roman" w:hAnsi="Sylfaen" w:cs="Times New Roman"/>
          <w:bCs/>
          <w:sz w:val="20"/>
          <w:szCs w:val="20"/>
        </w:rPr>
        <w:t>მიღწეული</w:t>
      </w:r>
      <w:proofErr w:type="gramEnd"/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კომპეტენციების  დადასტურებისთვის 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გამოცდის ჩატარების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პროცესი მოიცავს დასადასტურებელი კომპეტენციების შესაბამისად გამოკითხვისა და პრაქტიკული დავალების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შესრულების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ეტაპებს. </w:t>
      </w:r>
    </w:p>
    <w:p w:rsidR="00B97DFA" w:rsidRPr="00515BD9" w:rsidRDefault="00B97DFA" w:rsidP="00B97DFA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</w:rPr>
      </w:pP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კომპეტენციები, შეფასების სტანდარტის ნაწილი 1-ის „შესაფასებელი კომპეტენციების დადასტურება“ „ა“ და „ბ“ პუნქტებით გათვალისწინებული შესაძლებლობებით, 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შეფასების პროცესი მოიცავს  სავალდებულო კომპონენტს</w:t>
      </w:r>
      <w:r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(გამოცდას)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>, რომლის შეფასება შესაბამისი კვალიფიკაციის მინიჭების წინაპირობა</w:t>
      </w:r>
      <w:r w:rsidR="009F6A5A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ა.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</w:t>
      </w:r>
    </w:p>
    <w:p w:rsidR="00B97DFA" w:rsidRPr="00515BD9" w:rsidRDefault="00B97DFA" w:rsidP="00B97DFA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</w:rPr>
      </w:pPr>
      <w:proofErr w:type="gramStart"/>
      <w:r w:rsidRPr="00515BD9">
        <w:rPr>
          <w:rFonts w:ascii="Sylfaen" w:eastAsia="Times New Roman" w:hAnsi="Sylfaen" w:cs="Times New Roman"/>
          <w:bCs/>
          <w:sz w:val="20"/>
          <w:szCs w:val="20"/>
        </w:rPr>
        <w:t>ქვემოთ</w:t>
      </w:r>
      <w:proofErr w:type="gramEnd"/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მოცემულია გამოკითხვისა და პრაქტიკულ დავალებაზე დაკვირვების პროცესის მოთხოვნები, ასევე</w:t>
      </w:r>
      <w:r w:rsidR="009F6A5A" w:rsidRPr="00515BD9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515BD9">
        <w:rPr>
          <w:rFonts w:ascii="Sylfaen" w:eastAsia="Times New Roman" w:hAnsi="Sylfaen" w:cs="Times New Roman"/>
          <w:bCs/>
          <w:sz w:val="20"/>
          <w:szCs w:val="20"/>
        </w:rPr>
        <w:t xml:space="preserve"> შეფასების სავალდებულო კომპონენტები.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7DFA" w:rsidRPr="00515BD9" w:rsidTr="00B97DFA">
        <w:tc>
          <w:tcPr>
            <w:tcW w:w="9576" w:type="dxa"/>
            <w:shd w:val="clear" w:color="auto" w:fill="auto"/>
          </w:tcPr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</w:p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ნაწილი 4. თეორიული გამოკითხვის და პრაქტიკული /დავალებების თემატიკა</w:t>
            </w:r>
          </w:p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გამოკითხვა</w:t>
            </w:r>
            <w:r w:rsidRPr="00515BD9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გამოკითხვის</w:t>
            </w:r>
            <w:r w:rsidRPr="00515BD9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ფორმა</w:t>
            </w:r>
            <w:r w:rsidRPr="00515BD9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:</w:t>
            </w:r>
          </w:p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•</w:t>
            </w:r>
            <w:r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ab/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შესაფასებელი პირი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გამოიკითხება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ტესტის და ზეპირი შეკითხვების სახით;</w:t>
            </w:r>
          </w:p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•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ab/>
              <w:t>ტესტი უნდა მოიცავდეს როგორც ღია, ისე დახურულ შეკითხვებს.</w:t>
            </w:r>
          </w:p>
          <w:p w:rsidR="009F6A5A" w:rsidRPr="00515BD9" w:rsidRDefault="009F6A5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</w:p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გამოკითხვის პროცესის მონიტორინგი: </w:t>
            </w:r>
          </w:p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lastRenderedPageBreak/>
              <w:t>არსებითია გამოკითხვის პროცესზე შემფასებლის მიერ ზედამხედველობის განხორციელება</w:t>
            </w:r>
            <w:r w:rsidR="009F6A5A"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.</w:t>
            </w:r>
          </w:p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</w:p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მოპოვებული მტკიცებულებები</w:t>
            </w:r>
          </w:p>
          <w:p w:rsidR="009F6A5A" w:rsidRPr="00515BD9" w:rsidRDefault="009F6A5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</w:p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ნაშრომით/შესრულებული ტესტით ან/და პრაქტიკული დავალების დროს  დამატებით, დამაზუსტებელ შეკითხვებზე პასუხებით.</w:t>
            </w:r>
          </w:p>
          <w:p w:rsidR="009F6A5A" w:rsidRPr="00515BD9" w:rsidRDefault="009F6A5A" w:rsidP="00B97DFA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</w:p>
          <w:p w:rsidR="00B97DFA" w:rsidRPr="00515BD9" w:rsidRDefault="00B97DFA" w:rsidP="00B97DFA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თეორიული </w:t>
            </w:r>
            <w:r w:rsidRPr="00515BD9">
              <w:rPr>
                <w:rFonts w:ascii="Sylfaen" w:eastAsia="Calibri" w:hAnsi="Sylfaen" w:cs="Sylfaen"/>
                <w:b/>
                <w:sz w:val="20"/>
                <w:szCs w:val="20"/>
              </w:rPr>
              <w:t>საგამოცდო</w:t>
            </w:r>
            <w:r w:rsidRPr="00515BD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b/>
                <w:sz w:val="20"/>
                <w:szCs w:val="20"/>
              </w:rPr>
              <w:t>თემატიკა</w:t>
            </w: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</w:rPr>
              <w:t>:</w:t>
            </w:r>
          </w:p>
          <w:p w:rsidR="009F6A5A" w:rsidRPr="00515BD9" w:rsidRDefault="009F6A5A" w:rsidP="00B97DFA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ვერბალური და არავერბალური კომუნიკაციის ფორმები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სპა ტერმინოლოგია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მომსახურების ხარჯთაღრიცხვის ფორმის და შედგენის წეს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ეთიკის ნორმები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ადამიანის  ფსიქოტიპები;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სახის კანის მოვლის კოსმეტიკური საშუალებები;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ტანის მოვლის კოსმეტიკური საშუალებები;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თმის მოვლის კოსმეტიკური საშუალებები;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არომატული დანამატების სახეები;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სკრაბის მოხმარების წესები;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ზღვის დერივატების მოხმარების წესები;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არომატული ზეთების მოხმარების წესები;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ტალახის, თიხის, ქვიშის, პარაფინის, ოზოკერიტის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ბიშოფიტის, ნაფტალანის მოხმარების წესები;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ჰიდროთერაპიული, ბალნეოთერაპიული, თალასოთერაპიის, ალგოთერაპიის, პელოიდოთერაპიის, აპარატული ფიზიოთერაპიის , კინეზოთერაპიის , არომათერაპიის, რეფლექსოთერაპიის , მასაჟის, საუნოთერაპიის, სპელეოთერაპიის, ჰიდროკინეზოთერაპიის,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ჰირუდოთერაპიის, თერმოპროცედურების , ესთეტი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ური და კოსმეტიკური  პროცედურების არსი და ჩატარების წესები;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სხეულის მოვლის პროცედურის არსი და ჩატარების წესები; 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თმის მოვლის  პროცედურის არსი და ჩატარების წესები; 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ხელისა და ფეხის მოვლის პროცედურის არსი და ჩატარების წესები; 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სახის მოვლის პროცედურის არსი და ჩატარების წესები;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სპა პროცედურისათვის სარელაქსაციო  პირობების მნიშვნელობა;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რელაქსაციისათვის შესაფერისი მუსიკის მნიშვნელობა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განათების მნიშვნელობა: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სხვადასხვა  არომატის ტიპები;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proofErr w:type="gramStart"/>
            <w:r w:rsidRPr="00515BD9">
              <w:rPr>
                <w:rFonts w:ascii="Sylfaen" w:eastAsia="Calibri" w:hAnsi="Sylfaen" w:cs="Sylfaen"/>
                <w:sz w:val="20"/>
                <w:szCs w:val="20"/>
              </w:rPr>
              <w:t>ტემპერეტურული</w:t>
            </w:r>
            <w:proofErr w:type="gramEnd"/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 რეჟიმის მნიშვნელობა.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სტერილიზაციის წესები;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მეთოდები;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სახეები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პროცედურისათვის აუცილებელი ინსტრუმენტების შერჩევ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 წესები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; 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ასეპტიკისა და ანტისეპტიკის ზოგადი საფუძვლები;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სტერილიზაციისათვის აუცილებელი ტემპერატურის შერჩევა;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სტერილიზაციის რეჟიმი;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ხანგრძლივობა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სპა პროცედურებისათვის აუცილებელი ხელსაწყოების და აპარატურის მუშაობის ფიზიკური საფუძვლები;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აპარატურის ტექნიკური მახასიათებლები;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აპარატურის მუშაობის რეჟიმი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სპა პროცედურის განხორციელებისათვის აუცილებელი საშუალებები (კოსმეტიკური საშუალებები, საცხები, ზეთები, შესაფუთი მასალები, კონცენტრანტები, არომაზეთები, პილინგები), მატი შენახვის და მოხმარების წესები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B97DF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ზოგადი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პირადი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 ჰიგიენის წესები; </w:t>
            </w:r>
          </w:p>
          <w:p w:rsidR="00C77879" w:rsidRPr="00515BD9" w:rsidRDefault="00B97DFA" w:rsidP="00C7787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ანტისეპტიკების ტიპები და გამოყენების გზები;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ხელის დაბანის წესი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მნიშვნელობა;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სანიტარ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ული ნორმები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სამუშაო  ხელსაწყოებისა, ინსტრუმენტებისა და აპარატურის ფუნქციები;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სამუშაო  ხელსაწყოებისა, ინსტრუმენტებისა და აპარატურის  გამოყენების წესები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;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lastRenderedPageBreak/>
              <w:t>ექპლუატაციის შემდგომი მოვლა და მოწესრიგება;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ინსტრუქციის მოხმარება;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პრეპარატების გამოყენების წესები;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სპა პროცედურისათვის საჭირო  საშუალებებისა და ქიმიური ნივთიერებების შენახვის პირობები;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ტოქსიკური ნივთიერებების შენახვის პირობები;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ტოქსიკურ ნივთიერებებთან ურთიერთობით გამოწვეული უარყოფითი შედეგები;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დაზიანების შემდგომი ქმედებები (პირველადი ღონისძიებები)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გარემოს დაცვის ნორმები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სპეციფი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ური ნარჩენების გატანის წესი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ანატომიის და ფიზიოლოგიის საფუძვლები; 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მომხმარებლის ფიზიკური მდგომარების შეფასება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ჩასატარებელი პროცედურის მსვლელობის თანმიმდევრობა; 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კანის ტიპები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;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პრობლემური კანის კლინიკური გამოვლინებები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კანის გასუფთავების ძირითადი მეთოდები;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ექსფოლიანტის სახეობები;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კანის გასუფთავება ძირითადი საშულებები;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კანის გასუფთავება  შხაპის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,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</w:rPr>
              <w:t>ექსფოლიაციის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,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მექანიკური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მე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თოდებით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აბაზანის მომზადების წესები</w:t>
            </w:r>
            <w:r w:rsidR="00C77879" w:rsidRPr="00515BD9">
              <w:rPr>
                <w:rFonts w:ascii="Sylfaen" w:eastAsia="Calibri" w:hAnsi="Sylfaen" w:cs="Sylfaen"/>
                <w:sz w:val="20"/>
                <w:szCs w:val="20"/>
              </w:rPr>
              <w:t>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სამასაჟე პროცედურისათვის მაგიდის შერჩევის წესები;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სპა პროცედურისათვის აუცილებელი ნივთებისა და თეთრეულის საჭიროება; 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სპა პროცედურისათვის აუცილებელი ნივთებისა და თეთრეულის შერჩევის წესები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C77879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სხეულის მოვლის პროცედურების სახეობები და  მეთოდები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მასაჟის მნიშვნელობის არსი; მასაჟის ძირითადი ილეთები: ხელსმა, სრესა, თელვა, ვიბრაცია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მასაჟის სახეობები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</w:rPr>
              <w:t>ჩატარების მეთოდები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ტექნიკა;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კონკრეტული მასაჟის დროს გამოსაყენებელი კოსმეტიკური და სხვა საშუალებ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ები;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საცხის/ზეთი  ნაირსახეობები; შერჩევა და მათი  მოქმედების თავისებურებები;</w:t>
            </w:r>
          </w:p>
          <w:p w:rsidR="00095C92" w:rsidRPr="00515BD9" w:rsidRDefault="00B97DFA" w:rsidP="00095C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საცხის/ზეთის შენახვის და გამოყენების  პირობები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</w:rPr>
              <w:t>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საცხის/ზეთის დოზირების განსაზღვრა სხვადასხვა პროცედურისათვის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ხელის და ფეხის მოვლის პროცედურების სახეობები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ფრჩხილის სტრუქტურა; 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ტერფის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,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ხელის, ფრჩხილის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 მოვლის წესები;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მასაჟის ჩატარების მეთოდები;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მასაჟის ჩატარების ტექნიკა;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კონკრეტული პროცედურის  დროს გამოსაყენებელი კოსმეტიკური და სხვა საშუალებ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ები;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თერმული პროცედურების არსი და მნიშვნელობა; სახეობები,  მეთოდები და  ჩატარების ტექნიკა;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კონკრეტული თერმული პროცესის დროს გამოსაყენებელი კოსმეტიკური და სხვა საშუალებ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ები;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აბაზანის მომზადების წესები;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თერმული პროცედურისათვის აუცილებელი ნივთებისა და თეთრეულის საჭიროება; 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თერმული პროცედურისათვის აუცილებელი ნივთებისა და თეთრეულის  შერჩევა;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მასაჟის პროცედურისათვის აუცილებელი ნივთებისა და თეთრეულის  გამოყენების წესები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გარქოვანებული კანის დამუშავების წესები;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</w:rPr>
              <w:t>მეთოდიკა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; 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</w:rPr>
              <w:t>ტექნიკა;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</w:rPr>
              <w:t>გამოსაყენებელი კოსმეტიკური და სხვა საშუალებები;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ნუნების დამუშავების წესები;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</w:rPr>
              <w:t>დაზიანებული ნუნის დამუშავების მეთოდიკა;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</w:rPr>
              <w:t>ნუნის დამუშავების ტექნიკა;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ნუნის დამუშავებისათვის გამოსაყენებელი კოსმეტიკური და სხვა საშუალებები;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გარქოვანებული კანისა და ნუნების  დამუშავების პროცედურისათვის აუცილებელი ნივთების საჭიროება, მათი შერჩევა და გამოყენების წესი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ნიღბის მნიშვნელობის არსი; 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</w:rPr>
              <w:t>ნიღბის სახეობები და  დადების ტექნიკა;</w:t>
            </w:r>
          </w:p>
          <w:p w:rsidR="00095C92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კონკრეტული ნიღბის დროს გამოსაყენებელი კოსმეტიკური და სხვა საშუალებ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ები;</w:t>
            </w:r>
          </w:p>
          <w:p w:rsidR="00A32AD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სახის მოვლის პროცედურები</w:t>
            </w:r>
            <w:r w:rsidR="00095C92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;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კანის სტრუქტურა და ტიპები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A32AD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დემაკიაჟის ძირითადი მეთოდები და საშულებები;</w:t>
            </w:r>
            <w:r w:rsidR="009F6A5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დემაკიაჟი  შხაპის მეშვეობით;</w:t>
            </w:r>
          </w:p>
          <w:p w:rsidR="00A32AD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კანის გასუფთავებ</w:t>
            </w:r>
            <w:r w:rsidR="00A32AD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 სხვადასხვა მეთოდი;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</w:p>
          <w:p w:rsidR="00A32ADA" w:rsidRPr="00515BD9" w:rsidRDefault="00B97DFA" w:rsidP="00B97DF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lastRenderedPageBreak/>
              <w:t>უცხოური ენა შესაბამის დონეზე</w:t>
            </w:r>
            <w:r w:rsidR="00043BB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B97DFA" w:rsidRPr="00515BD9" w:rsidRDefault="00B97DFA" w:rsidP="00A32AD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ადგილობრივი და საერთაშორისო ასოციაციები</w:t>
            </w:r>
            <w:r w:rsidR="00A32AD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;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ასოციაციებში გაწევრიანების მნიშვნელობა  და მათთან თანამშრომლობის პრინციპები</w:t>
            </w:r>
          </w:p>
          <w:p w:rsidR="00B97DFA" w:rsidRPr="00515BD9" w:rsidRDefault="00B97DFA" w:rsidP="00B97DFA">
            <w:pPr>
              <w:spacing w:after="0" w:line="240" w:lineRule="auto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</w:p>
          <w:p w:rsidR="00B97DFA" w:rsidRPr="00515BD9" w:rsidRDefault="00B97DFA" w:rsidP="00B97DFA">
            <w:pPr>
              <w:spacing w:after="0" w:line="240" w:lineRule="auto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</w:p>
          <w:p w:rsidR="00B97DFA" w:rsidRPr="00515BD9" w:rsidRDefault="00B97DFA" w:rsidP="00B97DFA">
            <w:pPr>
              <w:spacing w:after="0" w:line="240" w:lineRule="auto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proofErr w:type="gramStart"/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სავალდებულო</w:t>
            </w:r>
            <w:proofErr w:type="gramEnd"/>
            <w:r w:rsidRPr="00515BD9">
              <w:rPr>
                <w:rFonts w:ascii="Sylfaen" w:eastAsia="Calibri" w:hAnsi="Sylfaen" w:cs="Sylfaen"/>
                <w:sz w:val="20"/>
                <w:szCs w:val="20"/>
              </w:rPr>
              <w:t xml:space="preserve"> კომპონენტის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(გამოცდის) საკითხების შერჩევა ზემოთ მოცემული</w:t>
            </w:r>
            <w:r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 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საკითხებიდან შემფასებლის პრეროგატივა</w:t>
            </w:r>
            <w:r w:rsidR="00043BBA" w:rsidRPr="00515B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</w:t>
            </w:r>
            <w:r w:rsidRPr="00515BD9">
              <w:rPr>
                <w:rFonts w:ascii="Sylfaen" w:eastAsia="Calibri" w:hAnsi="Sylfaen" w:cs="Sylfaen"/>
                <w:sz w:val="20"/>
                <w:szCs w:val="20"/>
              </w:rPr>
              <w:t>.</w:t>
            </w:r>
          </w:p>
          <w:p w:rsidR="00B97DFA" w:rsidRPr="00515BD9" w:rsidRDefault="00B97DFA" w:rsidP="00B97DFA">
            <w:pPr>
              <w:spacing w:after="0" w:line="240" w:lineRule="auto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</w:p>
        </w:tc>
      </w:tr>
    </w:tbl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b/>
          <w:bCs/>
          <w:sz w:val="20"/>
          <w:szCs w:val="20"/>
          <w:lang w:val="ka-GE"/>
        </w:rPr>
        <w:lastRenderedPageBreak/>
        <w:t>ნაწილი 5. პრაქტიკული დავალების/დავალებები  შესრულების/შეფასების კრიტერიუმების მითითებებით:</w:t>
      </w:r>
    </w:p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bCs/>
          <w:sz w:val="20"/>
          <w:szCs w:val="20"/>
          <w:lang w:val="ka-GE"/>
        </w:rPr>
        <w:t>პრაქტიკული დავალების შესრულებაზე დაკვირვება.</w:t>
      </w:r>
    </w:p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მომსახურების ხარჯთაღრიცხვისათვის საჭირო ინფორმაციის განსაზღვრა, ხარჯთაღრიცხვის წარმოება და ხარჯთაღიცხვის მომხმარებელისათვის სათანადო ფორმით მიწოდება;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ჰიდროთერაპიული, ბალნეოთერაპიული, თალასოთერაპიის , ალგოთერაპიის, პელოიდოთერაპიის,  აპარატული ფიზიოთერაპიის , კინეზოთერაპიის , არომათერაპიის, რეფლექსოთერაპიის , მასაჟის, საუნოთერაპიის, სპელეოთერაპიის, ჰიდროკინეზოთერაპიის, ჰირუდოთერაპიის, თერმო პროცედურების, ესთეტი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კ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ური და კოსმეტიკური  პროცედურების შერჩევა, შეთავაზება და ჩატარება;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სპა პროცედურის ეფექტურობის განსაზღვრა;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შემდგომი ვიზიტის საჭიროების დადგენა;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სპა პროცედურისათვის სარელაქსაციო  პირობების შექმნა;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რელაქსაციისათვის შესაფერისი მუსიკის შერჩევა;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რელაქსაციისათვის შესაფერისი განათების შერჩევა: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მომხმარებლის გემოვნებით  არომატის შერჩევა;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ტემპერეტურული რეჟიმის რეგულირება.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სტერილიზაციის მეთოდის შერჩევა;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სტერილიზაციის წესების დაცვა;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პროცედურისათვის აუცილებელი ინსტრუმენტების  სტერილიზაცია;  ტემპერატურის, სტერილიზაციის რეჟიმისა და სტერილიზაციის ხანგრძლიობის განსაზღვრა.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სპა პროცედურების ჩატარებისათვის საჭირო თანამედროვე ხელსაწყოებისა და აპარატურის გამოყენება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აპარატურის გაუმართაობის შემთხვევაში ტექნიკური პრობლემის მოგვარება;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სპა პროცედურის განხორციელებისათვის აუცილებელი საშუალებები (კოსმეტიკური საშუალებები, საცხები, ზეთები, შესაფუთი მასალები, კონცენტრანტები, არომაზეთები, პილინგები) შერჩევა, შენახვის და მოხმარების წესების დაცვა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ზოგადი და პირადი ჰიგიენის წესების დაცვა; 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ანტისეპტიკების ტიპების შერჩევა და გამოყენება;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სანიტარ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ი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ული ნორმების დაცვა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ხელსაწყოებითან, ინსტრუმენტებსა და აპარატურასთან მუშაობა უსაფრთხოების წესების დაცვით;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პრეპარატების გამოყენების წესების დაცვა;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სპა პროცედურისათვის საჭირო  საშუალებებისა და ქიმიური ნივთიერებების შენახვის პირობების დაცვა;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ტოქსიკური ნივთიერებების შენახვის პირობების დაცვა;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დაზიანების შემდგომი ქმედებების (პირველადი ღონისძიებები) ჩატარება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ბიოლოგიური და სპეციფი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კ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ური ნარჩენების (ტოქსიური) დიფერენცირება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კანის ტიპების განსაზღვრა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პრობლემური კანის ამოცნობა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კანის გასუფთავების ძირითადი მეთოდების გამოყენება;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კანის გასუფთავება სხვადასხვა საშულებით;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ჰიდროთერაპიული, ბალნეოთერაპიული, თალასოთერაპიის , ალგოთერაპიის, პელოიდოთერაპიის, აპარატული ფიზიოთერაპიის, კინეზოთერაპიის , არომათერაპიის, 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lastRenderedPageBreak/>
        <w:t>რეფლექსოთერაპიის , მასაჟის, საუნოთერაპიის, სპელეოთერაპიის, ჰიდროკინეზოთერაპიის,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ჰირუდოთერაპიის, თერმო პროცედურების , ესთეტი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კ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ური და კოსმეტიკური  პროცედურების  ჩატარება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თმის მოვლის  პროცედურის ჩატარება; 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ხელისა და ფეხის მოვლის პროცედურების ჩატარება; 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სახის მოვლის პროცედურის ჩატარება; 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სამასაჟე პროცედურისათვის მაგიდის შერჩევა;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სპა პროცედურისათვის აუცილებელი ნივთებისა და თეთრეულის შერჩევა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სპა პროცედურის მიმდინარეობის დროს  ალერგიის დაფიქსირება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სპა პროცედურის დროს მომხმარებლის ადეკვატურობის შეფასება;  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პირველადი სამედიცინო დახმარების გაწევა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დასვენების შესაფერისი გარემოს შექმნა;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მასაჟის ძირითადი ილეთების (ხელსმა, სრესა, თელვა, ვიბრაციის ) გამო</w:t>
      </w:r>
      <w:r w:rsidR="00874534" w:rsidRPr="00515BD9">
        <w:rPr>
          <w:rFonts w:ascii="Sylfaen" w:eastAsia="Calibri" w:hAnsi="Sylfaen" w:cs="Times New Roman"/>
          <w:sz w:val="20"/>
          <w:szCs w:val="20"/>
          <w:lang w:val="ka-GE"/>
        </w:rPr>
        <w:t>ყ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ენება</w:t>
      </w:r>
      <w:r w:rsidR="00874534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874534" w:rsidRPr="00515BD9" w:rsidRDefault="00874534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სხვადასხვა ტიპის მასაჟის ჩატარება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(</w:t>
      </w:r>
      <w:r w:rsidR="004A12A9" w:rsidRPr="00515BD9">
        <w:rPr>
          <w:rFonts w:ascii="Sylfaen" w:eastAsia="Calibri" w:hAnsi="Sylfaen" w:cs="Times New Roman"/>
          <w:sz w:val="20"/>
          <w:szCs w:val="20"/>
          <w:lang w:val="ka-GE"/>
        </w:rPr>
        <w:t>რელაქსაციური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  <w:r w:rsidR="004A12A9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მატონიზირებელი; კოსმეტიკური; წერტილოვანი; სამკურნალო; მანუალური; აპარატული)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კონკრეტული მასაჟისათვის კოსმეტიკური და სხვა საშუალებების შერჩევა; 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საცხის/ზეთი  ნაირსახეობები გარჩევა;</w:t>
      </w:r>
      <w:r w:rsidR="00874534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შერჩევა  მათი  მოქმედების თავისებურებები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ს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გათვალისწინებით;</w:t>
      </w:r>
      <w:r w:rsidR="00874534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შენახვის და გამოყენების  პირობების დაცვა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საცხის/ზეთის დოზირების განსაზღვრა სხვადასხვა პროცედურისათვის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მასაჟის პროცედურისათვის აუცილებელი ნივთებისა და თეთრეულის  შერჩევა და გამოყენება;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ფრჩხილის მოვლის წესების გამოყენება;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ტერფისა და ხელის მტევნის მოვლა;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874534" w:rsidRPr="00515BD9">
        <w:rPr>
          <w:rFonts w:ascii="Sylfaen" w:eastAsia="Calibri" w:hAnsi="Sylfaen" w:cs="Times New Roman"/>
          <w:sz w:val="20"/>
          <w:szCs w:val="20"/>
          <w:lang w:val="ka-GE"/>
        </w:rPr>
        <w:t>მასაჟის ჩატარება;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გარქოვანებული კანის დამუშავება;</w:t>
      </w:r>
      <w:r w:rsidR="00874534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გამოსაყენებელი კოსმეტიკური და სხვა საშუალებების შერჩევა;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ნუნების დამუშავება;</w:t>
      </w:r>
      <w:r w:rsidR="00874534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ნუნის დამუშავების ტექნიკის გამოყენება;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ნიღბის სხვადასხვა  სახეობები გამოყენება მომხმარებლის სურვილის გათვალისწინებით; 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ნიღბის  დადების ტექნიკის გამოყენება;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კონკრეტული ნიღბის დროს გამოსაყენებელი კოსმეტიკური და სხვა საშუალების შერჩევა და სწორად განაწილება დაინტერესებული არეების მიხედვით;</w:t>
      </w:r>
    </w:p>
    <w:p w:rsidR="00874534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სახის კანის და ტიპის განსაზღვრა</w:t>
      </w:r>
      <w:r w:rsidR="00874534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183E2F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ჯანმრთელი და პრობლემური კანის დიფერენცირება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183E2F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სახის ნიღაბის დადება;</w:t>
      </w:r>
    </w:p>
    <w:p w:rsidR="00183E2F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ნიღბის დადების   დროის  სწორად განაწილება დაინტერესებული არეების მიხედვით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183E2F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მასაჟის პროცედურის  დროის   მართვა;</w:t>
      </w:r>
    </w:p>
    <w:p w:rsidR="00183E2F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სახის სპა პროცედურების  სხვადასხვა პროდუქტის შეთავაზება მომხმარებლის სურვილის გათვალისწინებით;</w:t>
      </w:r>
      <w:r w:rsidR="00183E2F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183E2F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დემაკიაჟის ძირითადი მეთოდების გამოყენება;</w:t>
      </w:r>
    </w:p>
    <w:p w:rsidR="00183E2F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დემაკიაჟი ძირითადი საშულებებით;</w:t>
      </w:r>
    </w:p>
    <w:p w:rsidR="00183E2F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დემაკიაჟი    შხაპის მეშვეობით;</w:t>
      </w:r>
    </w:p>
    <w:p w:rsidR="004A12A9" w:rsidRPr="00515BD9" w:rsidRDefault="004A12A9" w:rsidP="004A12A9">
      <w:pPr>
        <w:pStyle w:val="ListParagraph"/>
        <w:numPr>
          <w:ilvl w:val="0"/>
          <w:numId w:val="39"/>
        </w:num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სახის კანის გასუფთავება ექსფოლიაციის მეთოდით;</w:t>
      </w:r>
      <w:r w:rsidR="00183E2F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კანის გასუფთავება მექანიკური მეთოდებით (თბილი ხელთათმანები, პირსახოცით)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.</w:t>
      </w:r>
    </w:p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b/>
          <w:sz w:val="20"/>
          <w:szCs w:val="20"/>
          <w:lang w:val="ka-GE"/>
        </w:rPr>
        <w:t>საგამოცდო გარემო:</w:t>
      </w:r>
    </w:p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შესაფასებელი პირი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ფასდება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პრაქტიკული დავალებების სახით.</w:t>
      </w:r>
    </w:p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B97DFA" w:rsidRPr="00515BD9" w:rsidRDefault="00B97DFA" w:rsidP="00B97DFA">
      <w:pPr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საგამოცდო პროცესის მონიტორინგს ახორციელებს შემფასებელი/შემფასებლები (ნეიტრალური კომისია) წინასწარი დადგენილი წესისა და პროცედურების დაცვით.</w:t>
      </w:r>
    </w:p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b/>
          <w:sz w:val="20"/>
          <w:szCs w:val="20"/>
          <w:lang w:val="ka-GE"/>
        </w:rPr>
        <w:t>მოპ</w:t>
      </w:r>
      <w:r w:rsidRPr="00515BD9">
        <w:rPr>
          <w:rFonts w:ascii="Sylfaen" w:eastAsia="Calibri" w:hAnsi="Sylfaen" w:cs="Sylfaen"/>
          <w:b/>
          <w:sz w:val="20"/>
          <w:szCs w:val="20"/>
          <w:lang w:val="ka-GE"/>
        </w:rPr>
        <w:t>ოვებული მტკ</w:t>
      </w:r>
      <w:r w:rsidRPr="00515BD9">
        <w:rPr>
          <w:rFonts w:ascii="Sylfaen" w:eastAsia="Calibri" w:hAnsi="Sylfaen" w:cs="Times New Roman"/>
          <w:b/>
          <w:sz w:val="20"/>
          <w:szCs w:val="20"/>
          <w:lang w:val="ka-GE"/>
        </w:rPr>
        <w:t>იცებულებები:</w:t>
      </w:r>
    </w:p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მტკიცებულებები უზრუნველყოფილია  შემფასებლის მიერ შევსებული ჩანაწერების ფორმით.</w:t>
      </w:r>
    </w:p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b/>
          <w:sz w:val="20"/>
          <w:szCs w:val="20"/>
          <w:lang w:val="ka-GE"/>
        </w:rPr>
        <w:t>საგამოცდო პრაქტიკული დავალებების ჩამონათვალი:</w:t>
      </w:r>
    </w:p>
    <w:p w:rsidR="00B97DFA" w:rsidRPr="00515BD9" w:rsidRDefault="00B97DFA" w:rsidP="00B97DFA">
      <w:pPr>
        <w:spacing w:after="0"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Sylfaen"/>
          <w:b/>
          <w:sz w:val="20"/>
          <w:szCs w:val="20"/>
          <w:lang w:val="ka-GE"/>
        </w:rPr>
        <w:lastRenderedPageBreak/>
        <w:t>დასადასტურებელი</w:t>
      </w:r>
      <w:r w:rsidRPr="00515BD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კომპეტენციების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შესაბამისად სტუდენტმა უნდა შეასრულოს  დავალებ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ები,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რომლებიც შეიძლება  მოიცავდეს შემდეგს: </w:t>
      </w:r>
    </w:p>
    <w:p w:rsidR="00B97DFA" w:rsidRPr="00515BD9" w:rsidRDefault="00B97DFA" w:rsidP="00B97DFA">
      <w:pPr>
        <w:spacing w:after="0" w:line="240" w:lineRule="auto"/>
        <w:contextualSpacing/>
        <w:rPr>
          <w:rFonts w:ascii="Sylfaen" w:eastAsia="Calibri" w:hAnsi="Sylfaen" w:cs="Sylfaen"/>
          <w:sz w:val="20"/>
          <w:szCs w:val="20"/>
          <w:lang w:val="ka-GE"/>
        </w:rPr>
      </w:pPr>
    </w:p>
    <w:p w:rsidR="00B97DFA" w:rsidRPr="00515BD9" w:rsidRDefault="00B97DFA" w:rsidP="00B97DFA">
      <w:pPr>
        <w:spacing w:after="0"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B97DFA" w:rsidRPr="00515BD9" w:rsidRDefault="00B97DFA" w:rsidP="00B97DFA">
      <w:pPr>
        <w:spacing w:after="0" w:line="240" w:lineRule="auto"/>
        <w:contextualSpacing/>
        <w:rPr>
          <w:rFonts w:ascii="Sylfaen" w:eastAsia="Calibri" w:hAnsi="Sylfaen" w:cs="Sylfaen"/>
          <w:sz w:val="20"/>
          <w:szCs w:val="20"/>
          <w:lang w:val="ka-GE"/>
        </w:rPr>
      </w:pPr>
    </w:p>
    <w:p w:rsidR="00B97DFA" w:rsidRPr="00515BD9" w:rsidRDefault="00B97DFA" w:rsidP="00B97DFA">
      <w:pPr>
        <w:spacing w:after="0" w:line="240" w:lineRule="auto"/>
        <w:ind w:left="1440" w:hanging="1440"/>
        <w:contextualSpacing/>
        <w:rPr>
          <w:rFonts w:ascii="Sylfaen" w:eastAsia="Calibri" w:hAnsi="Sylfaen" w:cs="Sylfaen"/>
          <w:b/>
          <w:sz w:val="20"/>
          <w:szCs w:val="20"/>
        </w:rPr>
      </w:pPr>
      <w:r w:rsidRPr="00515BD9">
        <w:rPr>
          <w:rFonts w:ascii="Sylfaen" w:eastAsia="Calibri" w:hAnsi="Sylfaen" w:cs="Sylfaen"/>
          <w:b/>
          <w:sz w:val="20"/>
          <w:szCs w:val="20"/>
          <w:lang w:val="ka-GE"/>
        </w:rPr>
        <w:t>გაითვალისწინეთ:</w:t>
      </w:r>
    </w:p>
    <w:p w:rsidR="00B97DFA" w:rsidRPr="00515BD9" w:rsidRDefault="00B97DFA" w:rsidP="00B97DFA">
      <w:pPr>
        <w:spacing w:after="0" w:line="240" w:lineRule="auto"/>
        <w:ind w:left="1440" w:hanging="1440"/>
        <w:contextualSpacing/>
        <w:rPr>
          <w:rFonts w:ascii="Sylfaen" w:eastAsia="Calibri" w:hAnsi="Sylfaen" w:cs="Sylfaen"/>
          <w:b/>
          <w:sz w:val="20"/>
          <w:szCs w:val="20"/>
        </w:rPr>
      </w:pPr>
    </w:p>
    <w:p w:rsidR="00B97DFA" w:rsidRPr="00515BD9" w:rsidRDefault="00B97DFA" w:rsidP="00B97DFA">
      <w:pPr>
        <w:numPr>
          <w:ilvl w:val="0"/>
          <w:numId w:val="35"/>
        </w:numPr>
        <w:spacing w:after="0"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Sylfaen"/>
          <w:sz w:val="20"/>
          <w:szCs w:val="20"/>
          <w:lang w:val="ka-GE"/>
        </w:rPr>
        <w:t>შესაფასებელი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პირის მიერ  შესრულებული სამუშაოს წარმოებისას ეკონომიური, ხარისხის უზრუნველყოფის, გარემოს დაცვის, სამართლებრივი, უსაფრთხოების წესების დაცვის, ჰიგიენის დაცვის მიდგომების,   სამუშაოს შესრულების თანამიმდევრობის შეფასება  ზემოთ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>ჩამოთვლილ დავალებებზე დაკვირვების თანამდევ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ი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პროცეს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ია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და მასზე დამატებითი დროის გამოყოფა არაა რეკომენდებული;</w:t>
      </w:r>
    </w:p>
    <w:p w:rsidR="00B97DFA" w:rsidRPr="00515BD9" w:rsidRDefault="00B97DFA" w:rsidP="00B97DFA">
      <w:pPr>
        <w:numPr>
          <w:ilvl w:val="0"/>
          <w:numId w:val="35"/>
        </w:numPr>
        <w:spacing w:after="0"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515BD9">
        <w:rPr>
          <w:rFonts w:ascii="Sylfaen" w:eastAsia="Calibri" w:hAnsi="Sylfaen" w:cs="Sylfaen"/>
          <w:sz w:val="20"/>
          <w:szCs w:val="20"/>
          <w:lang w:val="ka-GE"/>
        </w:rPr>
        <w:t>შემფასებლის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მიერ დამატებითი კითხვების დასმის შემთხვევაში შესაფასებელი პირი პასუხობს მათ და საჭიროებისამებრ</w:t>
      </w:r>
      <w:r w:rsidR="00043BBA" w:rsidRPr="00515BD9">
        <w:rPr>
          <w:rFonts w:ascii="Sylfaen" w:eastAsia="Calibri" w:hAnsi="Sylfaen" w:cs="Times New Roman"/>
          <w:sz w:val="20"/>
          <w:szCs w:val="20"/>
          <w:lang w:val="ka-GE"/>
        </w:rPr>
        <w:t>,</w:t>
      </w:r>
      <w:r w:rsidRPr="00515BD9">
        <w:rPr>
          <w:rFonts w:ascii="Sylfaen" w:eastAsia="Calibri" w:hAnsi="Sylfaen" w:cs="Times New Roman"/>
          <w:sz w:val="20"/>
          <w:szCs w:val="20"/>
          <w:lang w:val="ka-GE"/>
        </w:rPr>
        <w:t xml:space="preserve"> მოჰყავს  საკუთარი ქმედების/გადაწყვეტილების  შესაბამისი არგუმენტები; </w:t>
      </w:r>
    </w:p>
    <w:p w:rsidR="00B97DFA" w:rsidRPr="00515BD9" w:rsidRDefault="00B97DFA" w:rsidP="00B97DFA">
      <w:pPr>
        <w:spacing w:after="0"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B97DFA" w:rsidRPr="00515BD9" w:rsidRDefault="00B97DFA" w:rsidP="00B97DFA">
      <w:pPr>
        <w:numPr>
          <w:ilvl w:val="0"/>
          <w:numId w:val="35"/>
        </w:numPr>
        <w:spacing w:after="0"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proofErr w:type="gramStart"/>
      <w:r w:rsidRPr="00515BD9">
        <w:rPr>
          <w:rFonts w:ascii="Sylfaen" w:eastAsia="Calibri" w:hAnsi="Sylfaen" w:cs="Sylfaen"/>
          <w:sz w:val="20"/>
          <w:szCs w:val="20"/>
        </w:rPr>
        <w:t>სავალდებულო</w:t>
      </w:r>
      <w:proofErr w:type="gramEnd"/>
      <w:r w:rsidRPr="00515BD9">
        <w:rPr>
          <w:rFonts w:ascii="Sylfaen" w:eastAsia="Calibri" w:hAnsi="Sylfaen" w:cs="Sylfaen"/>
          <w:sz w:val="20"/>
          <w:szCs w:val="20"/>
        </w:rPr>
        <w:t xml:space="preserve"> კომპონენტის (გამოცდის) საკითხების შერჩევა ზემოთ მოცემული საკითხებიდან შემფასებლის პრეროგატივა</w:t>
      </w:r>
      <w:r w:rsidR="00043BBA" w:rsidRPr="00515BD9">
        <w:rPr>
          <w:rFonts w:ascii="Sylfaen" w:eastAsia="Calibri" w:hAnsi="Sylfaen" w:cs="Sylfaen"/>
          <w:sz w:val="20"/>
          <w:szCs w:val="20"/>
          <w:lang w:val="ka-GE"/>
        </w:rPr>
        <w:t>ა</w:t>
      </w:r>
      <w:r w:rsidRPr="00515BD9">
        <w:rPr>
          <w:rFonts w:ascii="Sylfaen" w:eastAsia="Calibri" w:hAnsi="Sylfaen" w:cs="Sylfaen"/>
          <w:sz w:val="20"/>
          <w:szCs w:val="20"/>
          <w:lang w:val="ka-GE"/>
        </w:rPr>
        <w:t>.</w:t>
      </w:r>
    </w:p>
    <w:p w:rsidR="00B97DFA" w:rsidRPr="00515BD9" w:rsidRDefault="00B97DFA" w:rsidP="00B97DFA">
      <w:pPr>
        <w:pStyle w:val="ListParagraph"/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:rsidR="00B97DFA" w:rsidRPr="00515BD9" w:rsidRDefault="00B97DFA" w:rsidP="00B97DFA">
      <w:pPr>
        <w:spacing w:after="0"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B97DFA" w:rsidRPr="00515BD9" w:rsidRDefault="00B97DFA" w:rsidP="00B97DFA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ნაწილი 6. საჭიროების შემთხვევაში  დამატებითი ინფორმაცია </w:t>
      </w:r>
    </w:p>
    <w:p w:rsidR="00B97DFA" w:rsidRPr="00515BD9" w:rsidRDefault="00B97DFA" w:rsidP="00B97DFA">
      <w:pPr>
        <w:spacing w:after="0" w:line="240" w:lineRule="auto"/>
        <w:contextualSpacing/>
        <w:rPr>
          <w:rFonts w:ascii="Sylfaen" w:eastAsia="Calibri" w:hAnsi="Sylfaen" w:cs="Times New Roman"/>
          <w:b/>
          <w:bCs/>
          <w:sz w:val="20"/>
          <w:szCs w:val="20"/>
        </w:rPr>
      </w:pPr>
    </w:p>
    <w:p w:rsidR="00B97DFA" w:rsidRPr="00515BD9" w:rsidRDefault="00B97DFA" w:rsidP="00B97DFA">
      <w:pPr>
        <w:spacing w:after="0" w:line="240" w:lineRule="auto"/>
        <w:contextualSpacing/>
        <w:jc w:val="center"/>
        <w:rPr>
          <w:rFonts w:ascii="Sylfaen" w:eastAsia="Calibri" w:hAnsi="Sylfaen" w:cs="Times New Roman"/>
          <w:b/>
          <w:bCs/>
          <w:sz w:val="20"/>
          <w:szCs w:val="20"/>
        </w:rPr>
      </w:pPr>
    </w:p>
    <w:p w:rsidR="00B97DFA" w:rsidRPr="00515BD9" w:rsidRDefault="00B97DFA" w:rsidP="00B97DFA">
      <w:pPr>
        <w:spacing w:after="0" w:line="240" w:lineRule="auto"/>
        <w:contextualSpacing/>
        <w:jc w:val="center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 xml:space="preserve"> შემფასებლის ჩანაწერების ფორმები</w:t>
      </w:r>
    </w:p>
    <w:p w:rsidR="00043BBA" w:rsidRPr="00515BD9" w:rsidRDefault="00B97DFA" w:rsidP="00B97DFA">
      <w:pPr>
        <w:spacing w:after="0"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</w:t>
      </w:r>
    </w:p>
    <w:p w:rsidR="00B97DFA" w:rsidRPr="00515BD9" w:rsidRDefault="00B97DFA" w:rsidP="00B97DFA">
      <w:pPr>
        <w:spacing w:after="0"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შესაფასებელი პირის სახელი, გვარი:</w:t>
      </w:r>
    </w:p>
    <w:p w:rsidR="00B97DFA" w:rsidRPr="00515BD9" w:rsidRDefault="00B97DFA" w:rsidP="00B97DFA">
      <w:pPr>
        <w:spacing w:after="0"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B97DFA" w:rsidRPr="00515BD9" w:rsidRDefault="00B97DFA" w:rsidP="00B97DFA">
      <w:pPr>
        <w:spacing w:after="0"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B97DFA" w:rsidRPr="00515BD9" w:rsidRDefault="00B97DFA" w:rsidP="00B97DFA">
      <w:pPr>
        <w:spacing w:after="0" w:line="240" w:lineRule="auto"/>
        <w:ind w:left="-180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515BD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:rsidR="00B97DFA" w:rsidRPr="00515BD9" w:rsidRDefault="00B97DFA" w:rsidP="00B97DFA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B97DFA" w:rsidRPr="00515BD9" w:rsidRDefault="00B97DFA" w:rsidP="00B97DFA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2474"/>
        <w:gridCol w:w="2452"/>
        <w:gridCol w:w="3153"/>
      </w:tblGrid>
      <w:tr w:rsidR="00B97DFA" w:rsidRPr="00515BD9" w:rsidTr="008A0D90">
        <w:trPr>
          <w:trHeight w:val="64"/>
        </w:trPr>
        <w:tc>
          <w:tcPr>
            <w:tcW w:w="872" w:type="pct"/>
            <w:vMerge w:val="restart"/>
            <w:shd w:val="clear" w:color="auto" w:fill="auto"/>
            <w:vAlign w:val="center"/>
          </w:tcPr>
          <w:p w:rsidR="00B97DFA" w:rsidRPr="00515BD9" w:rsidRDefault="00B97DFA" w:rsidP="00B97DFA">
            <w:pPr>
              <w:spacing w:after="0" w:line="240" w:lineRule="auto"/>
              <w:ind w:left="-198" w:right="-19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4128" w:type="pct"/>
            <w:gridSpan w:val="3"/>
          </w:tcPr>
          <w:p w:rsidR="00B97DFA" w:rsidRPr="00515BD9" w:rsidRDefault="00B97DFA" w:rsidP="00B97DFA">
            <w:p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B97DFA" w:rsidRPr="00515BD9" w:rsidRDefault="00B97DFA" w:rsidP="00B97DFA">
            <w:pPr>
              <w:spacing w:after="0" w:line="240" w:lineRule="auto"/>
              <w:ind w:right="2052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B97DFA" w:rsidRPr="00515BD9" w:rsidTr="008A0D90">
        <w:trPr>
          <w:cantSplit/>
          <w:trHeight w:val="859"/>
        </w:trPr>
        <w:tc>
          <w:tcPr>
            <w:tcW w:w="872" w:type="pct"/>
            <w:vMerge/>
            <w:shd w:val="clear" w:color="auto" w:fill="auto"/>
          </w:tcPr>
          <w:p w:rsidR="00B97DFA" w:rsidRPr="00515BD9" w:rsidRDefault="00B97DFA" w:rsidP="00B97DFA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264" w:type="pct"/>
          </w:tcPr>
          <w:p w:rsidR="00B97DFA" w:rsidRPr="00515BD9" w:rsidRDefault="00B97DFA" w:rsidP="00B97DFA">
            <w:pPr>
              <w:spacing w:after="0"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ფორმალური</w:t>
            </w:r>
          </w:p>
          <w:p w:rsidR="00B97DFA" w:rsidRPr="00515BD9" w:rsidRDefault="00B97DFA" w:rsidP="00B97DFA">
            <w:pPr>
              <w:spacing w:after="0"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B97DFA" w:rsidRPr="00515BD9" w:rsidRDefault="00B97DFA" w:rsidP="00B97DFA">
            <w:pPr>
              <w:spacing w:after="0"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აღიარება</w:t>
            </w:r>
          </w:p>
          <w:p w:rsidR="00B97DFA" w:rsidRPr="00515BD9" w:rsidRDefault="00B97DFA" w:rsidP="00B97DFA">
            <w:pPr>
              <w:spacing w:after="0"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 (დანართი N)</w:t>
            </w:r>
          </w:p>
        </w:tc>
        <w:tc>
          <w:tcPr>
            <w:tcW w:w="1253" w:type="pct"/>
          </w:tcPr>
          <w:p w:rsidR="00B97DFA" w:rsidRPr="00515BD9" w:rsidRDefault="00B97DFA" w:rsidP="00B97DFA">
            <w:pPr>
              <w:spacing w:after="0"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</w:rPr>
              <w:t>არაფორმალური</w:t>
            </w:r>
          </w:p>
          <w:p w:rsidR="00B97DFA" w:rsidRPr="00515BD9" w:rsidRDefault="00B97DFA" w:rsidP="00B97DFA">
            <w:pPr>
              <w:spacing w:after="0"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</w:rPr>
              <w:t>განათლების</w:t>
            </w:r>
          </w:p>
          <w:p w:rsidR="00B97DFA" w:rsidRPr="00515BD9" w:rsidRDefault="00B97DFA" w:rsidP="00B97DFA">
            <w:pPr>
              <w:spacing w:after="0"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</w:rPr>
              <w:t>აღიარება</w:t>
            </w:r>
          </w:p>
          <w:p w:rsidR="00B97DFA" w:rsidRPr="00515BD9" w:rsidRDefault="00B97DFA" w:rsidP="00B97DFA">
            <w:pPr>
              <w:spacing w:after="0"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</w:rPr>
              <w:t>(დანართი N)</w:t>
            </w:r>
          </w:p>
        </w:tc>
        <w:tc>
          <w:tcPr>
            <w:tcW w:w="1611" w:type="pct"/>
          </w:tcPr>
          <w:p w:rsidR="00B97DFA" w:rsidRPr="00515BD9" w:rsidRDefault="00B97DFA" w:rsidP="00B97DFA">
            <w:p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გამოცდა</w:t>
            </w:r>
          </w:p>
          <w:p w:rsidR="00B97DFA" w:rsidRPr="00515BD9" w:rsidRDefault="00B97DFA" w:rsidP="00B97DFA">
            <w:pPr>
              <w:spacing w:after="0" w:line="240" w:lineRule="auto"/>
              <w:ind w:right="792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15BD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         (დანართი  N)</w:t>
            </w:r>
          </w:p>
        </w:tc>
      </w:tr>
      <w:tr w:rsidR="00B97DFA" w:rsidRPr="00515BD9" w:rsidTr="008A0D90">
        <w:trPr>
          <w:trHeight w:val="259"/>
        </w:trPr>
        <w:tc>
          <w:tcPr>
            <w:tcW w:w="872" w:type="pct"/>
            <w:shd w:val="clear" w:color="auto" w:fill="auto"/>
          </w:tcPr>
          <w:p w:rsidR="00B97DFA" w:rsidRPr="00515BD9" w:rsidRDefault="00B97DFA" w:rsidP="00B97DFA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264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1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97DFA" w:rsidRPr="00515BD9" w:rsidTr="008A0D90">
        <w:trPr>
          <w:trHeight w:val="251"/>
        </w:trPr>
        <w:tc>
          <w:tcPr>
            <w:tcW w:w="872" w:type="pct"/>
            <w:shd w:val="clear" w:color="auto" w:fill="auto"/>
          </w:tcPr>
          <w:p w:rsidR="00B97DFA" w:rsidRPr="00515BD9" w:rsidRDefault="00B97DFA" w:rsidP="00B97DFA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264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1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97DFA" w:rsidRPr="00515BD9" w:rsidTr="008A0D90">
        <w:trPr>
          <w:trHeight w:val="259"/>
        </w:trPr>
        <w:tc>
          <w:tcPr>
            <w:tcW w:w="872" w:type="pct"/>
            <w:shd w:val="clear" w:color="auto" w:fill="auto"/>
          </w:tcPr>
          <w:p w:rsidR="00B97DFA" w:rsidRPr="00515BD9" w:rsidRDefault="00B97DFA" w:rsidP="00B97DFA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264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1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97DFA" w:rsidRPr="00515BD9" w:rsidTr="008A0D90">
        <w:trPr>
          <w:trHeight w:val="251"/>
        </w:trPr>
        <w:tc>
          <w:tcPr>
            <w:tcW w:w="872" w:type="pct"/>
            <w:shd w:val="clear" w:color="auto" w:fill="auto"/>
          </w:tcPr>
          <w:p w:rsidR="00B97DFA" w:rsidRPr="00515BD9" w:rsidRDefault="00B97DFA" w:rsidP="00B97DFA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264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1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97DFA" w:rsidRPr="00515BD9" w:rsidTr="008A0D90">
        <w:trPr>
          <w:trHeight w:val="268"/>
        </w:trPr>
        <w:tc>
          <w:tcPr>
            <w:tcW w:w="872" w:type="pct"/>
            <w:shd w:val="clear" w:color="auto" w:fill="auto"/>
          </w:tcPr>
          <w:p w:rsidR="00B97DFA" w:rsidRPr="00515BD9" w:rsidRDefault="00B97DFA" w:rsidP="00B97DFA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264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1" w:type="pct"/>
          </w:tcPr>
          <w:p w:rsidR="00B97DFA" w:rsidRPr="00515BD9" w:rsidRDefault="00B97DFA" w:rsidP="00B97DFA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</w:tbl>
    <w:p w:rsidR="00B97DFA" w:rsidRPr="00515BD9" w:rsidRDefault="00B97DFA" w:rsidP="00B97DFA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B97DFA" w:rsidRPr="00515BD9" w:rsidRDefault="00B97DFA" w:rsidP="00B97DFA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B97DFA" w:rsidRPr="00515BD9" w:rsidRDefault="00B97DFA" w:rsidP="00B97DFA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B97DFA" w:rsidRPr="00515BD9" w:rsidRDefault="00B97DFA" w:rsidP="00B97DFA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B97DFA" w:rsidRPr="00515BD9" w:rsidRDefault="00B97DFA" w:rsidP="00B97DFA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b/>
          <w:sz w:val="20"/>
          <w:szCs w:val="20"/>
          <w:lang w:val="ka-GE"/>
        </w:rPr>
        <w:t>შემფასებლის კომენტარი:</w:t>
      </w:r>
    </w:p>
    <w:p w:rsidR="00A13A0D" w:rsidRPr="00515BD9" w:rsidRDefault="00B97DFA" w:rsidP="00515BD9">
      <w:pPr>
        <w:spacing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15BD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დადასტურება: </w:t>
      </w:r>
      <w:bookmarkStart w:id="0" w:name="_GoBack"/>
      <w:bookmarkEnd w:id="0"/>
    </w:p>
    <w:sectPr w:rsidR="00A13A0D" w:rsidRPr="00515BD9" w:rsidSect="007A741A">
      <w:footerReference w:type="default" r:id="rId9"/>
      <w:pgSz w:w="12240" w:h="15840"/>
      <w:pgMar w:top="630" w:right="1440" w:bottom="108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B4" w:rsidRDefault="003D21B4" w:rsidP="00964435">
      <w:pPr>
        <w:spacing w:after="0" w:line="240" w:lineRule="auto"/>
      </w:pPr>
      <w:r>
        <w:separator/>
      </w:r>
    </w:p>
  </w:endnote>
  <w:endnote w:type="continuationSeparator" w:id="0">
    <w:p w:rsidR="003D21B4" w:rsidRDefault="003D21B4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612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1B4" w:rsidRDefault="003D21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BD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D21B4" w:rsidRDefault="003D2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B4" w:rsidRDefault="003D21B4" w:rsidP="00964435">
      <w:pPr>
        <w:spacing w:after="0" w:line="240" w:lineRule="auto"/>
      </w:pPr>
      <w:r>
        <w:separator/>
      </w:r>
    </w:p>
  </w:footnote>
  <w:footnote w:type="continuationSeparator" w:id="0">
    <w:p w:rsidR="003D21B4" w:rsidRDefault="003D21B4" w:rsidP="0096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4543"/>
    <w:multiLevelType w:val="hybridMultilevel"/>
    <w:tmpl w:val="66FC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3CF"/>
    <w:multiLevelType w:val="hybridMultilevel"/>
    <w:tmpl w:val="24A6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527"/>
    <w:multiLevelType w:val="hybridMultilevel"/>
    <w:tmpl w:val="3FB2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7D79"/>
    <w:multiLevelType w:val="hybridMultilevel"/>
    <w:tmpl w:val="120C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6188"/>
    <w:multiLevelType w:val="hybridMultilevel"/>
    <w:tmpl w:val="AF00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36427"/>
    <w:multiLevelType w:val="hybridMultilevel"/>
    <w:tmpl w:val="FB7E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565EE"/>
    <w:multiLevelType w:val="hybridMultilevel"/>
    <w:tmpl w:val="4A1C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1A11"/>
    <w:multiLevelType w:val="hybridMultilevel"/>
    <w:tmpl w:val="6CE6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75E2"/>
    <w:multiLevelType w:val="hybridMultilevel"/>
    <w:tmpl w:val="5A24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96D0E"/>
    <w:multiLevelType w:val="hybridMultilevel"/>
    <w:tmpl w:val="EAB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0495F"/>
    <w:multiLevelType w:val="hybridMultilevel"/>
    <w:tmpl w:val="F3A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E38"/>
    <w:multiLevelType w:val="hybridMultilevel"/>
    <w:tmpl w:val="EBE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F308D"/>
    <w:multiLevelType w:val="hybridMultilevel"/>
    <w:tmpl w:val="0F66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D3CB0"/>
    <w:multiLevelType w:val="hybridMultilevel"/>
    <w:tmpl w:val="C5D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B46C8"/>
    <w:multiLevelType w:val="hybridMultilevel"/>
    <w:tmpl w:val="377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80DE5"/>
    <w:multiLevelType w:val="hybridMultilevel"/>
    <w:tmpl w:val="0194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572B8"/>
    <w:multiLevelType w:val="hybridMultilevel"/>
    <w:tmpl w:val="71F0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A1D14"/>
    <w:multiLevelType w:val="hybridMultilevel"/>
    <w:tmpl w:val="97867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1079A5"/>
    <w:multiLevelType w:val="hybridMultilevel"/>
    <w:tmpl w:val="15EC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8237F"/>
    <w:multiLevelType w:val="hybridMultilevel"/>
    <w:tmpl w:val="C5FA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B0B50"/>
    <w:multiLevelType w:val="hybridMultilevel"/>
    <w:tmpl w:val="1104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6EB7"/>
    <w:multiLevelType w:val="hybridMultilevel"/>
    <w:tmpl w:val="645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C6F5C"/>
    <w:multiLevelType w:val="hybridMultilevel"/>
    <w:tmpl w:val="CE34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75C47"/>
    <w:multiLevelType w:val="hybridMultilevel"/>
    <w:tmpl w:val="5090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C44A2"/>
    <w:multiLevelType w:val="hybridMultilevel"/>
    <w:tmpl w:val="68BC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43762"/>
    <w:multiLevelType w:val="hybridMultilevel"/>
    <w:tmpl w:val="F67C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337C8"/>
    <w:multiLevelType w:val="hybridMultilevel"/>
    <w:tmpl w:val="D4FC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749AB"/>
    <w:multiLevelType w:val="hybridMultilevel"/>
    <w:tmpl w:val="6A7C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06ECB"/>
    <w:multiLevelType w:val="hybridMultilevel"/>
    <w:tmpl w:val="6104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86206"/>
    <w:multiLevelType w:val="hybridMultilevel"/>
    <w:tmpl w:val="02D4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C5FE4"/>
    <w:multiLevelType w:val="hybridMultilevel"/>
    <w:tmpl w:val="D08C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16766"/>
    <w:multiLevelType w:val="hybridMultilevel"/>
    <w:tmpl w:val="22DA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3487D"/>
    <w:multiLevelType w:val="hybridMultilevel"/>
    <w:tmpl w:val="5260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65FED"/>
    <w:multiLevelType w:val="multilevel"/>
    <w:tmpl w:val="E572E5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502E29"/>
    <w:multiLevelType w:val="hybridMultilevel"/>
    <w:tmpl w:val="0BEE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C7BBE"/>
    <w:multiLevelType w:val="hybridMultilevel"/>
    <w:tmpl w:val="FD74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F4D1F"/>
    <w:multiLevelType w:val="hybridMultilevel"/>
    <w:tmpl w:val="048A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8716C"/>
    <w:multiLevelType w:val="hybridMultilevel"/>
    <w:tmpl w:val="3C4E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6"/>
  </w:num>
  <w:num w:numId="4">
    <w:abstractNumId w:val="25"/>
  </w:num>
  <w:num w:numId="5">
    <w:abstractNumId w:val="36"/>
  </w:num>
  <w:num w:numId="6">
    <w:abstractNumId w:val="13"/>
  </w:num>
  <w:num w:numId="7">
    <w:abstractNumId w:val="33"/>
  </w:num>
  <w:num w:numId="8">
    <w:abstractNumId w:val="0"/>
  </w:num>
  <w:num w:numId="9">
    <w:abstractNumId w:val="23"/>
  </w:num>
  <w:num w:numId="10">
    <w:abstractNumId w:val="30"/>
  </w:num>
  <w:num w:numId="11">
    <w:abstractNumId w:val="28"/>
  </w:num>
  <w:num w:numId="12">
    <w:abstractNumId w:val="15"/>
  </w:num>
  <w:num w:numId="13">
    <w:abstractNumId w:val="8"/>
  </w:num>
  <w:num w:numId="14">
    <w:abstractNumId w:val="2"/>
  </w:num>
  <w:num w:numId="15">
    <w:abstractNumId w:val="29"/>
  </w:num>
  <w:num w:numId="16">
    <w:abstractNumId w:val="3"/>
  </w:num>
  <w:num w:numId="17">
    <w:abstractNumId w:val="5"/>
  </w:num>
  <w:num w:numId="18">
    <w:abstractNumId w:val="27"/>
  </w:num>
  <w:num w:numId="19">
    <w:abstractNumId w:val="7"/>
  </w:num>
  <w:num w:numId="20">
    <w:abstractNumId w:val="26"/>
  </w:num>
  <w:num w:numId="21">
    <w:abstractNumId w:val="1"/>
  </w:num>
  <w:num w:numId="22">
    <w:abstractNumId w:val="24"/>
  </w:num>
  <w:num w:numId="23">
    <w:abstractNumId w:val="14"/>
  </w:num>
  <w:num w:numId="24">
    <w:abstractNumId w:val="38"/>
  </w:num>
  <w:num w:numId="25">
    <w:abstractNumId w:val="9"/>
  </w:num>
  <w:num w:numId="26">
    <w:abstractNumId w:val="19"/>
  </w:num>
  <w:num w:numId="27">
    <w:abstractNumId w:val="22"/>
  </w:num>
  <w:num w:numId="28">
    <w:abstractNumId w:val="11"/>
  </w:num>
  <w:num w:numId="29">
    <w:abstractNumId w:val="20"/>
  </w:num>
  <w:num w:numId="30">
    <w:abstractNumId w:val="10"/>
  </w:num>
  <w:num w:numId="31">
    <w:abstractNumId w:val="31"/>
  </w:num>
  <w:num w:numId="32">
    <w:abstractNumId w:val="17"/>
  </w:num>
  <w:num w:numId="33">
    <w:abstractNumId w:val="32"/>
  </w:num>
  <w:num w:numId="34">
    <w:abstractNumId w:val="35"/>
  </w:num>
  <w:num w:numId="35">
    <w:abstractNumId w:val="6"/>
  </w:num>
  <w:num w:numId="36">
    <w:abstractNumId w:val="12"/>
  </w:num>
  <w:num w:numId="37">
    <w:abstractNumId w:val="4"/>
  </w:num>
  <w:num w:numId="38">
    <w:abstractNumId w:val="21"/>
  </w:num>
  <w:num w:numId="39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14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1504B"/>
    <w:rsid w:val="00023835"/>
    <w:rsid w:val="00027010"/>
    <w:rsid w:val="00034448"/>
    <w:rsid w:val="00040158"/>
    <w:rsid w:val="00043BBA"/>
    <w:rsid w:val="000518E5"/>
    <w:rsid w:val="000568BA"/>
    <w:rsid w:val="0006366E"/>
    <w:rsid w:val="00076C98"/>
    <w:rsid w:val="00077086"/>
    <w:rsid w:val="00077583"/>
    <w:rsid w:val="00086430"/>
    <w:rsid w:val="0009016F"/>
    <w:rsid w:val="0009119D"/>
    <w:rsid w:val="00094F2E"/>
    <w:rsid w:val="00095936"/>
    <w:rsid w:val="00095C92"/>
    <w:rsid w:val="000A2A34"/>
    <w:rsid w:val="000C2292"/>
    <w:rsid w:val="000D1C60"/>
    <w:rsid w:val="000E1397"/>
    <w:rsid w:val="000F7C4A"/>
    <w:rsid w:val="00117718"/>
    <w:rsid w:val="001219E8"/>
    <w:rsid w:val="001249A9"/>
    <w:rsid w:val="00131A9F"/>
    <w:rsid w:val="00142FDB"/>
    <w:rsid w:val="00145728"/>
    <w:rsid w:val="00166583"/>
    <w:rsid w:val="00177571"/>
    <w:rsid w:val="00183E2F"/>
    <w:rsid w:val="00193F7F"/>
    <w:rsid w:val="001A044A"/>
    <w:rsid w:val="001A1B5C"/>
    <w:rsid w:val="001B6C95"/>
    <w:rsid w:val="001D1058"/>
    <w:rsid w:val="001E0938"/>
    <w:rsid w:val="001E5802"/>
    <w:rsid w:val="001F4F40"/>
    <w:rsid w:val="001F738D"/>
    <w:rsid w:val="002002EB"/>
    <w:rsid w:val="002159EA"/>
    <w:rsid w:val="002500F8"/>
    <w:rsid w:val="002647ED"/>
    <w:rsid w:val="00266BE3"/>
    <w:rsid w:val="002730C7"/>
    <w:rsid w:val="00276B82"/>
    <w:rsid w:val="00295F0D"/>
    <w:rsid w:val="002C756C"/>
    <w:rsid w:val="002D4C1D"/>
    <w:rsid w:val="002E3915"/>
    <w:rsid w:val="002E4F49"/>
    <w:rsid w:val="002E7E51"/>
    <w:rsid w:val="002F1BCC"/>
    <w:rsid w:val="00314FF2"/>
    <w:rsid w:val="00322C98"/>
    <w:rsid w:val="00323012"/>
    <w:rsid w:val="0034514A"/>
    <w:rsid w:val="00345285"/>
    <w:rsid w:val="00347E2F"/>
    <w:rsid w:val="00360B73"/>
    <w:rsid w:val="00366EE7"/>
    <w:rsid w:val="00370A2E"/>
    <w:rsid w:val="00384A6A"/>
    <w:rsid w:val="003921F4"/>
    <w:rsid w:val="003922B5"/>
    <w:rsid w:val="003A76E5"/>
    <w:rsid w:val="003B0F26"/>
    <w:rsid w:val="003B1858"/>
    <w:rsid w:val="003B4234"/>
    <w:rsid w:val="003B49A1"/>
    <w:rsid w:val="003C512F"/>
    <w:rsid w:val="003D21B4"/>
    <w:rsid w:val="003D74F1"/>
    <w:rsid w:val="003E01C5"/>
    <w:rsid w:val="003F4A9F"/>
    <w:rsid w:val="0040334D"/>
    <w:rsid w:val="004050D0"/>
    <w:rsid w:val="00425F0E"/>
    <w:rsid w:val="0043163A"/>
    <w:rsid w:val="0043302D"/>
    <w:rsid w:val="00443837"/>
    <w:rsid w:val="00446E0A"/>
    <w:rsid w:val="004526C7"/>
    <w:rsid w:val="004531C6"/>
    <w:rsid w:val="004542C8"/>
    <w:rsid w:val="00465273"/>
    <w:rsid w:val="00470A85"/>
    <w:rsid w:val="00487E66"/>
    <w:rsid w:val="004A0675"/>
    <w:rsid w:val="004A12A9"/>
    <w:rsid w:val="004A1958"/>
    <w:rsid w:val="004B6802"/>
    <w:rsid w:val="004E2ED3"/>
    <w:rsid w:val="004E4E74"/>
    <w:rsid w:val="004F4000"/>
    <w:rsid w:val="004F6698"/>
    <w:rsid w:val="00505A9A"/>
    <w:rsid w:val="00510A3F"/>
    <w:rsid w:val="00511068"/>
    <w:rsid w:val="0051233B"/>
    <w:rsid w:val="00514DBC"/>
    <w:rsid w:val="00515BD9"/>
    <w:rsid w:val="00516ACC"/>
    <w:rsid w:val="005221CA"/>
    <w:rsid w:val="0054114D"/>
    <w:rsid w:val="005433DB"/>
    <w:rsid w:val="00545065"/>
    <w:rsid w:val="00550D3C"/>
    <w:rsid w:val="00551418"/>
    <w:rsid w:val="00566610"/>
    <w:rsid w:val="005837E6"/>
    <w:rsid w:val="00593813"/>
    <w:rsid w:val="00594777"/>
    <w:rsid w:val="00597B72"/>
    <w:rsid w:val="005B200C"/>
    <w:rsid w:val="005C42DD"/>
    <w:rsid w:val="005D3E6C"/>
    <w:rsid w:val="005D77EC"/>
    <w:rsid w:val="005F759C"/>
    <w:rsid w:val="006058B7"/>
    <w:rsid w:val="0061078E"/>
    <w:rsid w:val="00613209"/>
    <w:rsid w:val="0064056D"/>
    <w:rsid w:val="006447BC"/>
    <w:rsid w:val="006636D6"/>
    <w:rsid w:val="00685AFE"/>
    <w:rsid w:val="006931CA"/>
    <w:rsid w:val="006A44DA"/>
    <w:rsid w:val="006A501C"/>
    <w:rsid w:val="006A7889"/>
    <w:rsid w:val="006B3E6F"/>
    <w:rsid w:val="006B6947"/>
    <w:rsid w:val="006D037C"/>
    <w:rsid w:val="006D4B6F"/>
    <w:rsid w:val="006D4D91"/>
    <w:rsid w:val="006E2F5A"/>
    <w:rsid w:val="00700733"/>
    <w:rsid w:val="007014BA"/>
    <w:rsid w:val="00713A92"/>
    <w:rsid w:val="007221F1"/>
    <w:rsid w:val="007314D5"/>
    <w:rsid w:val="007320C0"/>
    <w:rsid w:val="00747CC3"/>
    <w:rsid w:val="007508D4"/>
    <w:rsid w:val="007522CC"/>
    <w:rsid w:val="00766529"/>
    <w:rsid w:val="007732D7"/>
    <w:rsid w:val="00783E5A"/>
    <w:rsid w:val="00784EE3"/>
    <w:rsid w:val="007A741A"/>
    <w:rsid w:val="007B670F"/>
    <w:rsid w:val="007C0D69"/>
    <w:rsid w:val="007C21A4"/>
    <w:rsid w:val="007C6083"/>
    <w:rsid w:val="007C7BFA"/>
    <w:rsid w:val="007D1125"/>
    <w:rsid w:val="007D3AE4"/>
    <w:rsid w:val="007D686E"/>
    <w:rsid w:val="007E327C"/>
    <w:rsid w:val="007E3D4D"/>
    <w:rsid w:val="007F583B"/>
    <w:rsid w:val="0080088E"/>
    <w:rsid w:val="00806533"/>
    <w:rsid w:val="00812290"/>
    <w:rsid w:val="00812E9A"/>
    <w:rsid w:val="008340BE"/>
    <w:rsid w:val="00834991"/>
    <w:rsid w:val="00842207"/>
    <w:rsid w:val="0084425F"/>
    <w:rsid w:val="008446CC"/>
    <w:rsid w:val="00844C3E"/>
    <w:rsid w:val="008456AC"/>
    <w:rsid w:val="00853822"/>
    <w:rsid w:val="00866C0E"/>
    <w:rsid w:val="00874534"/>
    <w:rsid w:val="00876018"/>
    <w:rsid w:val="00882212"/>
    <w:rsid w:val="00893A2E"/>
    <w:rsid w:val="008A0D90"/>
    <w:rsid w:val="008C1E0A"/>
    <w:rsid w:val="008C215D"/>
    <w:rsid w:val="008D7D8A"/>
    <w:rsid w:val="008E3156"/>
    <w:rsid w:val="008E703F"/>
    <w:rsid w:val="008F43A6"/>
    <w:rsid w:val="008F633B"/>
    <w:rsid w:val="0090378B"/>
    <w:rsid w:val="00905EE8"/>
    <w:rsid w:val="00906900"/>
    <w:rsid w:val="0091697E"/>
    <w:rsid w:val="00932ADD"/>
    <w:rsid w:val="0093607A"/>
    <w:rsid w:val="00940566"/>
    <w:rsid w:val="00963EAC"/>
    <w:rsid w:val="00964435"/>
    <w:rsid w:val="0097081D"/>
    <w:rsid w:val="009944E5"/>
    <w:rsid w:val="009A1DB8"/>
    <w:rsid w:val="009B3680"/>
    <w:rsid w:val="009C10D9"/>
    <w:rsid w:val="009C7C26"/>
    <w:rsid w:val="009D05AF"/>
    <w:rsid w:val="009D3099"/>
    <w:rsid w:val="009E6B52"/>
    <w:rsid w:val="009F2F25"/>
    <w:rsid w:val="009F583F"/>
    <w:rsid w:val="009F6A5A"/>
    <w:rsid w:val="00A0376C"/>
    <w:rsid w:val="00A06171"/>
    <w:rsid w:val="00A12F03"/>
    <w:rsid w:val="00A13A0D"/>
    <w:rsid w:val="00A32ADA"/>
    <w:rsid w:val="00A446BA"/>
    <w:rsid w:val="00A56F4D"/>
    <w:rsid w:val="00A65BD6"/>
    <w:rsid w:val="00A74650"/>
    <w:rsid w:val="00A75976"/>
    <w:rsid w:val="00A84329"/>
    <w:rsid w:val="00A85BD8"/>
    <w:rsid w:val="00A866B2"/>
    <w:rsid w:val="00A87850"/>
    <w:rsid w:val="00A91C48"/>
    <w:rsid w:val="00AB025F"/>
    <w:rsid w:val="00AB0581"/>
    <w:rsid w:val="00AC2F16"/>
    <w:rsid w:val="00AC4F40"/>
    <w:rsid w:val="00AE117F"/>
    <w:rsid w:val="00AF4081"/>
    <w:rsid w:val="00AF6340"/>
    <w:rsid w:val="00AF6A01"/>
    <w:rsid w:val="00B2381E"/>
    <w:rsid w:val="00B54FA7"/>
    <w:rsid w:val="00B62068"/>
    <w:rsid w:val="00B71ABA"/>
    <w:rsid w:val="00B7698E"/>
    <w:rsid w:val="00B774F9"/>
    <w:rsid w:val="00B8149B"/>
    <w:rsid w:val="00B853F1"/>
    <w:rsid w:val="00B92E36"/>
    <w:rsid w:val="00B96CBA"/>
    <w:rsid w:val="00B97DFA"/>
    <w:rsid w:val="00BA63D8"/>
    <w:rsid w:val="00BB0E04"/>
    <w:rsid w:val="00BC4977"/>
    <w:rsid w:val="00BC4F51"/>
    <w:rsid w:val="00BC5DB6"/>
    <w:rsid w:val="00BD3BED"/>
    <w:rsid w:val="00C02991"/>
    <w:rsid w:val="00C05793"/>
    <w:rsid w:val="00C12E5C"/>
    <w:rsid w:val="00C17A7C"/>
    <w:rsid w:val="00C25598"/>
    <w:rsid w:val="00C323CD"/>
    <w:rsid w:val="00C37546"/>
    <w:rsid w:val="00C578F9"/>
    <w:rsid w:val="00C63D91"/>
    <w:rsid w:val="00C7303B"/>
    <w:rsid w:val="00C739F8"/>
    <w:rsid w:val="00C77879"/>
    <w:rsid w:val="00C82D7A"/>
    <w:rsid w:val="00C916C1"/>
    <w:rsid w:val="00C9604B"/>
    <w:rsid w:val="00CA5796"/>
    <w:rsid w:val="00CB14D6"/>
    <w:rsid w:val="00CB28BC"/>
    <w:rsid w:val="00CB3106"/>
    <w:rsid w:val="00CB52A6"/>
    <w:rsid w:val="00CB7F6C"/>
    <w:rsid w:val="00CD0089"/>
    <w:rsid w:val="00CD09B3"/>
    <w:rsid w:val="00CD269C"/>
    <w:rsid w:val="00CD46D4"/>
    <w:rsid w:val="00D04D1B"/>
    <w:rsid w:val="00D22A5F"/>
    <w:rsid w:val="00D24B0E"/>
    <w:rsid w:val="00D275F4"/>
    <w:rsid w:val="00D361A2"/>
    <w:rsid w:val="00D3735C"/>
    <w:rsid w:val="00D435AA"/>
    <w:rsid w:val="00D517D3"/>
    <w:rsid w:val="00D56238"/>
    <w:rsid w:val="00D5704D"/>
    <w:rsid w:val="00D67D55"/>
    <w:rsid w:val="00D823EC"/>
    <w:rsid w:val="00D85523"/>
    <w:rsid w:val="00DB00F7"/>
    <w:rsid w:val="00DB40D4"/>
    <w:rsid w:val="00DD013F"/>
    <w:rsid w:val="00DD1588"/>
    <w:rsid w:val="00DD3CAC"/>
    <w:rsid w:val="00DE22D0"/>
    <w:rsid w:val="00DE2D15"/>
    <w:rsid w:val="00E11FC0"/>
    <w:rsid w:val="00E2256F"/>
    <w:rsid w:val="00E227A6"/>
    <w:rsid w:val="00E271AC"/>
    <w:rsid w:val="00E3186F"/>
    <w:rsid w:val="00E35EBF"/>
    <w:rsid w:val="00E428CF"/>
    <w:rsid w:val="00E441A9"/>
    <w:rsid w:val="00E5147A"/>
    <w:rsid w:val="00E56188"/>
    <w:rsid w:val="00E652B2"/>
    <w:rsid w:val="00E71181"/>
    <w:rsid w:val="00E753F9"/>
    <w:rsid w:val="00E77280"/>
    <w:rsid w:val="00E8302F"/>
    <w:rsid w:val="00E91EF1"/>
    <w:rsid w:val="00E94B32"/>
    <w:rsid w:val="00E961AB"/>
    <w:rsid w:val="00EA466B"/>
    <w:rsid w:val="00EC1A70"/>
    <w:rsid w:val="00EC7D82"/>
    <w:rsid w:val="00ED729C"/>
    <w:rsid w:val="00EF49D3"/>
    <w:rsid w:val="00F0022E"/>
    <w:rsid w:val="00F0701A"/>
    <w:rsid w:val="00F14FDD"/>
    <w:rsid w:val="00F31808"/>
    <w:rsid w:val="00F3202A"/>
    <w:rsid w:val="00F34BA1"/>
    <w:rsid w:val="00F35840"/>
    <w:rsid w:val="00F51BEF"/>
    <w:rsid w:val="00F51F8D"/>
    <w:rsid w:val="00F57732"/>
    <w:rsid w:val="00F66099"/>
    <w:rsid w:val="00F73B04"/>
    <w:rsid w:val="00F75F52"/>
    <w:rsid w:val="00F8054C"/>
    <w:rsid w:val="00F81B64"/>
    <w:rsid w:val="00F81E42"/>
    <w:rsid w:val="00F90529"/>
    <w:rsid w:val="00F906E7"/>
    <w:rsid w:val="00F90B66"/>
    <w:rsid w:val="00F954E8"/>
    <w:rsid w:val="00F96C35"/>
    <w:rsid w:val="00FA147C"/>
    <w:rsid w:val="00FA5FB7"/>
    <w:rsid w:val="00FB00E0"/>
    <w:rsid w:val="00FB03F8"/>
    <w:rsid w:val="00FB6D0D"/>
    <w:rsid w:val="00FB6D12"/>
    <w:rsid w:val="00FC2D9E"/>
    <w:rsid w:val="00FC4048"/>
    <w:rsid w:val="00FC7821"/>
    <w:rsid w:val="00FD3EDE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F6790CA-F148-42B8-9A2F-8571F1D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99"/>
    <w:semiHidden/>
    <w:rsid w:val="008F43A6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29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5F47-8766-4538-8DE2-5510174B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21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Londa</cp:lastModifiedBy>
  <cp:revision>28</cp:revision>
  <cp:lastPrinted>2016-08-01T09:06:00Z</cp:lastPrinted>
  <dcterms:created xsi:type="dcterms:W3CDTF">2016-08-02T10:12:00Z</dcterms:created>
  <dcterms:modified xsi:type="dcterms:W3CDTF">2018-02-14T06:32:00Z</dcterms:modified>
</cp:coreProperties>
</file>