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673FE" w14:textId="77777777" w:rsidR="000D0EEE" w:rsidRPr="005A5736" w:rsidRDefault="000D0EEE" w:rsidP="000D0EEE">
      <w:pPr>
        <w:spacing w:after="0" w:line="240" w:lineRule="auto"/>
        <w:ind w:left="360"/>
        <w:jc w:val="right"/>
        <w:textAlignment w:val="baseline"/>
        <w:rPr>
          <w:rFonts w:ascii="Sylfaen" w:eastAsia="Times New Roman" w:hAnsi="Sylfaen" w:cs="Segoe UI"/>
          <w:b/>
          <w:bCs/>
          <w:i/>
        </w:rPr>
      </w:pPr>
      <w:r>
        <w:rPr>
          <w:rFonts w:ascii="Sylfaen" w:hAnsi="Sylfaen"/>
          <w:b/>
          <w:bCs/>
          <w:i/>
        </w:rPr>
        <w:t>დანართი №3</w:t>
      </w:r>
    </w:p>
    <w:p w14:paraId="24AC8E93" w14:textId="77777777" w:rsidR="000D0EEE" w:rsidRPr="005A5736" w:rsidRDefault="000D0EEE" w:rsidP="000D0EEE">
      <w:pPr>
        <w:spacing w:after="0" w:line="240" w:lineRule="auto"/>
        <w:ind w:left="360"/>
        <w:jc w:val="center"/>
        <w:textAlignment w:val="baseline"/>
        <w:rPr>
          <w:rFonts w:ascii="Sylfaen" w:eastAsia="Times New Roman" w:hAnsi="Sylfaen" w:cs="Segoe UI"/>
          <w:b/>
          <w:bCs/>
          <w:sz w:val="24"/>
          <w:szCs w:val="24"/>
        </w:rPr>
      </w:pPr>
      <w:r>
        <w:rPr>
          <w:rFonts w:ascii="Sylfaen" w:hAnsi="Sylfaen"/>
          <w:b/>
          <w:noProof/>
          <w:sz w:val="24"/>
          <w:szCs w:val="24"/>
        </w:rPr>
        <w:drawing>
          <wp:inline distT="0" distB="0" distL="0" distR="0" wp14:anchorId="2AE416E6" wp14:editId="0B4F3A6B">
            <wp:extent cx="1602105" cy="1177925"/>
            <wp:effectExtent l="0" t="0" r="0" b="0"/>
            <wp:docPr id="1" name="Picture 2" descr="C:\Users\student\Downloads\NCEQE_Logo_En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udent\Downloads\NCEQE_Logo_Eng.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02105" cy="1177925"/>
                    </a:xfrm>
                    <a:prstGeom prst="rect">
                      <a:avLst/>
                    </a:prstGeom>
                    <a:noFill/>
                    <a:ln>
                      <a:noFill/>
                    </a:ln>
                  </pic:spPr>
                </pic:pic>
              </a:graphicData>
            </a:graphic>
          </wp:inline>
        </w:drawing>
      </w:r>
    </w:p>
    <w:p w14:paraId="0AE652D4" w14:textId="77777777" w:rsidR="000D0EEE" w:rsidRPr="005A5736" w:rsidRDefault="000D0EEE" w:rsidP="000D0EEE">
      <w:pPr>
        <w:spacing w:after="0" w:line="240" w:lineRule="auto"/>
        <w:ind w:left="360"/>
        <w:jc w:val="both"/>
        <w:textAlignment w:val="baseline"/>
        <w:rPr>
          <w:rFonts w:ascii="Sylfaen" w:eastAsia="Times New Roman" w:hAnsi="Sylfaen" w:cs="Segoe UI"/>
          <w:b/>
          <w:bCs/>
          <w:sz w:val="24"/>
          <w:szCs w:val="24"/>
          <w:lang w:eastAsia="ru-RU"/>
        </w:rPr>
      </w:pPr>
    </w:p>
    <w:p w14:paraId="4104560C" w14:textId="77777777" w:rsidR="000D0EEE" w:rsidRPr="005A5736" w:rsidRDefault="000D0EEE" w:rsidP="000D0EEE">
      <w:pPr>
        <w:spacing w:after="0" w:line="240" w:lineRule="auto"/>
        <w:ind w:left="360"/>
        <w:jc w:val="both"/>
        <w:textAlignment w:val="baseline"/>
        <w:rPr>
          <w:rFonts w:ascii="Sylfaen" w:eastAsia="Times New Roman" w:hAnsi="Sylfaen" w:cs="Segoe UI"/>
          <w:b/>
          <w:bCs/>
          <w:sz w:val="24"/>
          <w:szCs w:val="24"/>
          <w:lang w:eastAsia="ru-RU"/>
        </w:rPr>
      </w:pPr>
    </w:p>
    <w:p w14:paraId="5E65EBB1" w14:textId="77777777" w:rsidR="000D0EEE" w:rsidRPr="005A5736" w:rsidRDefault="000D0EEE" w:rsidP="000D0EEE">
      <w:pPr>
        <w:spacing w:after="0" w:line="240" w:lineRule="auto"/>
        <w:ind w:left="360"/>
        <w:jc w:val="both"/>
        <w:textAlignment w:val="baseline"/>
        <w:rPr>
          <w:rFonts w:ascii="Sylfaen" w:eastAsia="Times New Roman" w:hAnsi="Sylfaen" w:cs="Segoe UI"/>
          <w:b/>
          <w:bCs/>
          <w:sz w:val="24"/>
          <w:szCs w:val="24"/>
          <w:lang w:eastAsia="ru-RU"/>
        </w:rPr>
      </w:pPr>
    </w:p>
    <w:p w14:paraId="070FBD45" w14:textId="77777777" w:rsidR="000D0EEE" w:rsidRPr="005A5736" w:rsidRDefault="000D0EEE" w:rsidP="000D0EEE">
      <w:pPr>
        <w:spacing w:after="0" w:line="240" w:lineRule="auto"/>
        <w:ind w:left="360"/>
        <w:jc w:val="both"/>
        <w:textAlignment w:val="baseline"/>
        <w:rPr>
          <w:rFonts w:ascii="Sylfaen" w:eastAsia="Times New Roman" w:hAnsi="Sylfaen" w:cs="Segoe UI"/>
          <w:b/>
          <w:bCs/>
          <w:sz w:val="24"/>
          <w:szCs w:val="24"/>
          <w:lang w:eastAsia="ru-RU"/>
        </w:rPr>
      </w:pPr>
    </w:p>
    <w:p w14:paraId="01DCBCFD" w14:textId="77777777" w:rsidR="000D0EEE" w:rsidRPr="005A5736" w:rsidRDefault="000D0EEE" w:rsidP="000D0EEE">
      <w:pPr>
        <w:spacing w:after="0" w:line="240" w:lineRule="auto"/>
        <w:ind w:left="360"/>
        <w:jc w:val="both"/>
        <w:textAlignment w:val="baseline"/>
        <w:rPr>
          <w:rFonts w:ascii="Sylfaen" w:eastAsia="Times New Roman" w:hAnsi="Sylfaen" w:cs="Segoe UI"/>
          <w:b/>
          <w:bCs/>
          <w:sz w:val="24"/>
          <w:szCs w:val="24"/>
          <w:lang w:eastAsia="ru-RU"/>
        </w:rPr>
      </w:pPr>
    </w:p>
    <w:p w14:paraId="0C4ADCE0" w14:textId="77777777" w:rsidR="000D0EEE" w:rsidRPr="005A5736" w:rsidRDefault="000D0EEE" w:rsidP="000D0EEE">
      <w:pPr>
        <w:spacing w:after="0" w:line="240" w:lineRule="auto"/>
        <w:ind w:left="360"/>
        <w:jc w:val="both"/>
        <w:textAlignment w:val="baseline"/>
        <w:rPr>
          <w:rFonts w:ascii="Sylfaen" w:eastAsia="Times New Roman" w:hAnsi="Sylfaen" w:cs="Segoe UI"/>
          <w:b/>
          <w:bCs/>
          <w:sz w:val="28"/>
          <w:szCs w:val="28"/>
          <w:lang w:eastAsia="ru-RU"/>
        </w:rPr>
      </w:pPr>
    </w:p>
    <w:p w14:paraId="2F08423D" w14:textId="77777777" w:rsidR="000D0EEE" w:rsidRPr="005A5736" w:rsidRDefault="000D0EEE" w:rsidP="000D0EEE">
      <w:pPr>
        <w:pStyle w:val="Header"/>
        <w:spacing w:line="360" w:lineRule="auto"/>
        <w:jc w:val="center"/>
        <w:rPr>
          <w:rFonts w:ascii="Sylfaen" w:hAnsi="Sylfaen"/>
          <w:b/>
          <w:sz w:val="28"/>
          <w:szCs w:val="28"/>
        </w:rPr>
      </w:pPr>
    </w:p>
    <w:p w14:paraId="6AE1E5DB" w14:textId="77777777" w:rsidR="000D0EEE" w:rsidRPr="005A5736" w:rsidRDefault="000D0EEE" w:rsidP="000D0EEE">
      <w:pPr>
        <w:pStyle w:val="Header"/>
        <w:spacing w:line="360" w:lineRule="auto"/>
        <w:jc w:val="center"/>
        <w:rPr>
          <w:rFonts w:ascii="Sylfaen" w:hAnsi="Sylfaen"/>
          <w:b/>
          <w:sz w:val="28"/>
          <w:szCs w:val="28"/>
        </w:rPr>
      </w:pPr>
    </w:p>
    <w:p w14:paraId="773BECFE" w14:textId="77777777" w:rsidR="000D0EEE" w:rsidRPr="005A5736" w:rsidRDefault="000D0EEE" w:rsidP="000D0EEE">
      <w:pPr>
        <w:pStyle w:val="Header"/>
        <w:spacing w:line="360" w:lineRule="auto"/>
        <w:jc w:val="center"/>
        <w:rPr>
          <w:rFonts w:ascii="Sylfaen" w:hAnsi="Sylfaen"/>
          <w:b/>
          <w:sz w:val="28"/>
          <w:szCs w:val="28"/>
        </w:rPr>
      </w:pPr>
      <w:r>
        <w:rPr>
          <w:rFonts w:ascii="Sylfaen" w:hAnsi="Sylfaen"/>
          <w:b/>
          <w:sz w:val="28"/>
          <w:szCs w:val="28"/>
        </w:rPr>
        <w:t>საგანმანათლებლო პროგრამის აკრედიტაციის ექსპერტთა ჯგუფის დასკვნა</w:t>
      </w:r>
    </w:p>
    <w:p w14:paraId="50FFBA31" w14:textId="77777777" w:rsidR="000D0EEE" w:rsidRPr="005A5736" w:rsidRDefault="000D0EEE" w:rsidP="000D0EEE">
      <w:pPr>
        <w:spacing w:after="0" w:line="240" w:lineRule="auto"/>
        <w:ind w:left="360"/>
        <w:jc w:val="center"/>
        <w:textAlignment w:val="baseline"/>
        <w:rPr>
          <w:rFonts w:ascii="Sylfaen" w:eastAsia="Times New Roman" w:hAnsi="Sylfaen" w:cs="Segoe UI"/>
          <w:b/>
          <w:bCs/>
        </w:rPr>
      </w:pPr>
      <w:r>
        <w:rPr>
          <w:rFonts w:ascii="Sylfaen" w:hAnsi="Sylfaen"/>
          <w:b/>
          <w:bCs/>
          <w:sz w:val="24"/>
          <w:szCs w:val="24"/>
        </w:rPr>
        <w:t>უმაღლესი განათლების პირველი და მეორე საფეხურის ფარგლებში განხორციელებული და ქართულ ენაში მომზადების საგანმანათლებლო პროგრამებისთვის</w:t>
      </w:r>
    </w:p>
    <w:p w14:paraId="7D96D59F" w14:textId="77777777" w:rsidR="000D0EEE" w:rsidRPr="005A5736" w:rsidRDefault="000D0EEE" w:rsidP="000D0EEE">
      <w:pPr>
        <w:spacing w:after="0" w:line="240" w:lineRule="auto"/>
        <w:jc w:val="center"/>
        <w:textAlignment w:val="baseline"/>
        <w:rPr>
          <w:rFonts w:ascii="Sylfaen" w:hAnsi="Sylfaen"/>
          <w:b/>
          <w:sz w:val="24"/>
          <w:szCs w:val="24"/>
        </w:rPr>
      </w:pPr>
      <w:r>
        <w:rPr>
          <w:rFonts w:ascii="Sylfaen" w:hAnsi="Sylfaen"/>
          <w:b/>
          <w:bCs/>
          <w:sz w:val="24"/>
          <w:szCs w:val="24"/>
        </w:rPr>
        <w:t xml:space="preserve">      </w:t>
      </w:r>
    </w:p>
    <w:p w14:paraId="1E8E1D37" w14:textId="77777777" w:rsidR="000D0EEE" w:rsidRPr="005A5736" w:rsidRDefault="000D0EEE" w:rsidP="000D0EEE">
      <w:pPr>
        <w:spacing w:after="0" w:line="240" w:lineRule="auto"/>
        <w:jc w:val="center"/>
        <w:rPr>
          <w:rFonts w:ascii="Sylfaen" w:hAnsi="Sylfaen" w:cs="Sylfaen"/>
          <w:b/>
          <w:bCs/>
          <w:sz w:val="24"/>
          <w:szCs w:val="24"/>
        </w:rPr>
      </w:pPr>
      <w:r>
        <w:rPr>
          <w:rFonts w:ascii="Sylfaen" w:hAnsi="Sylfaen"/>
          <w:b/>
          <w:bCs/>
          <w:sz w:val="24"/>
          <w:szCs w:val="24"/>
        </w:rPr>
        <w:t>კიბერუსაფრთხოების ერთობლივი საბაკალავრო პროგრამა</w:t>
      </w:r>
    </w:p>
    <w:p w14:paraId="4D03828C" w14:textId="77777777" w:rsidR="000D0EEE" w:rsidRPr="005A5736" w:rsidRDefault="000D0EEE" w:rsidP="000D0EEE">
      <w:pPr>
        <w:spacing w:after="0" w:line="240" w:lineRule="auto"/>
        <w:jc w:val="center"/>
        <w:rPr>
          <w:rFonts w:ascii="Sylfaen" w:hAnsi="Sylfaen" w:cs="Sylfaen"/>
          <w:b/>
          <w:bCs/>
          <w:sz w:val="24"/>
          <w:szCs w:val="24"/>
        </w:rPr>
      </w:pPr>
    </w:p>
    <w:p w14:paraId="1AB41E36" w14:textId="77777777" w:rsidR="000D0EEE" w:rsidRPr="005A5736" w:rsidRDefault="000D0EEE" w:rsidP="000D0EEE">
      <w:pPr>
        <w:spacing w:after="0" w:line="240" w:lineRule="auto"/>
        <w:ind w:left="360"/>
        <w:jc w:val="center"/>
        <w:textAlignment w:val="baseline"/>
        <w:rPr>
          <w:rFonts w:ascii="Sylfaen" w:eastAsia="Times New Roman" w:hAnsi="Sylfaen" w:cs="Segoe UI"/>
          <w:b/>
          <w:bCs/>
          <w:sz w:val="24"/>
          <w:szCs w:val="24"/>
        </w:rPr>
      </w:pPr>
      <w:r>
        <w:rPr>
          <w:rFonts w:ascii="Sylfaen" w:hAnsi="Sylfaen"/>
          <w:sz w:val="24"/>
          <w:szCs w:val="24"/>
        </w:rPr>
        <w:t>შპს კავკასიის უნივერსიტეტი</w:t>
      </w:r>
      <w:r>
        <w:rPr>
          <w:rFonts w:ascii="Sylfaen" w:hAnsi="Sylfaen"/>
          <w:b/>
          <w:bCs/>
          <w:sz w:val="24"/>
          <w:szCs w:val="24"/>
        </w:rPr>
        <w:t xml:space="preserve"> </w:t>
      </w:r>
    </w:p>
    <w:p w14:paraId="0AF7BFEF" w14:textId="77777777" w:rsidR="000D0EEE" w:rsidRPr="005A5736" w:rsidRDefault="000D0EEE" w:rsidP="000D0EEE">
      <w:pPr>
        <w:spacing w:after="0" w:line="240" w:lineRule="auto"/>
        <w:ind w:left="360"/>
        <w:jc w:val="center"/>
        <w:rPr>
          <w:rFonts w:ascii="Sylfaen" w:hAnsi="Sylfaen"/>
          <w:b/>
          <w:bCs/>
          <w:sz w:val="24"/>
          <w:szCs w:val="24"/>
        </w:rPr>
      </w:pPr>
    </w:p>
    <w:p w14:paraId="5D8ADDC8" w14:textId="77777777" w:rsidR="000D0EEE" w:rsidRPr="005A5736" w:rsidRDefault="000D0EEE" w:rsidP="000D0EEE">
      <w:pPr>
        <w:spacing w:after="0" w:line="240" w:lineRule="auto"/>
        <w:ind w:left="360"/>
        <w:jc w:val="center"/>
        <w:rPr>
          <w:rFonts w:ascii="Sylfaen" w:eastAsia="Sylfaen" w:hAnsi="Sylfaen" w:cs="Sylfaen"/>
          <w:sz w:val="24"/>
          <w:szCs w:val="24"/>
        </w:rPr>
      </w:pPr>
      <w:r>
        <w:rPr>
          <w:rFonts w:ascii="Sylfaen" w:hAnsi="Sylfaen"/>
          <w:sz w:val="24"/>
          <w:szCs w:val="24"/>
        </w:rPr>
        <w:t>ნიუ-ჯერსი სითი უნივერსიტეტი</w:t>
      </w:r>
    </w:p>
    <w:p w14:paraId="336B3712" w14:textId="77777777" w:rsidR="000D0EEE" w:rsidRPr="005A5736" w:rsidRDefault="000D0EEE" w:rsidP="000D0EEE">
      <w:pPr>
        <w:spacing w:after="0" w:line="240" w:lineRule="auto"/>
        <w:ind w:left="360"/>
        <w:jc w:val="both"/>
        <w:textAlignment w:val="baseline"/>
        <w:rPr>
          <w:rFonts w:ascii="Sylfaen" w:eastAsia="Times New Roman" w:hAnsi="Sylfaen" w:cs="Segoe UI"/>
          <w:b/>
          <w:bCs/>
          <w:lang w:eastAsia="ru-RU"/>
        </w:rPr>
      </w:pPr>
    </w:p>
    <w:p w14:paraId="332C7938" w14:textId="77777777" w:rsidR="000D0EEE" w:rsidRPr="005A5736" w:rsidRDefault="000D0EEE" w:rsidP="000D0EEE">
      <w:pPr>
        <w:spacing w:after="0" w:line="240" w:lineRule="auto"/>
        <w:ind w:left="360"/>
        <w:jc w:val="both"/>
        <w:textAlignment w:val="baseline"/>
        <w:rPr>
          <w:rFonts w:ascii="Sylfaen" w:eastAsia="Times New Roman" w:hAnsi="Sylfaen" w:cs="Segoe UI"/>
          <w:b/>
          <w:bCs/>
          <w:lang w:eastAsia="ru-RU"/>
        </w:rPr>
      </w:pPr>
    </w:p>
    <w:p w14:paraId="4C331E5A" w14:textId="77777777" w:rsidR="000D0EEE" w:rsidRPr="005A5736" w:rsidRDefault="000D0EEE" w:rsidP="000D0EEE">
      <w:pPr>
        <w:spacing w:after="0" w:line="240" w:lineRule="auto"/>
        <w:ind w:left="360"/>
        <w:jc w:val="both"/>
        <w:textAlignment w:val="baseline"/>
        <w:rPr>
          <w:rFonts w:ascii="Sylfaen" w:eastAsia="Times New Roman" w:hAnsi="Sylfaen" w:cs="Segoe UI"/>
          <w:b/>
          <w:bCs/>
          <w:lang w:eastAsia="ru-RU"/>
        </w:rPr>
      </w:pPr>
    </w:p>
    <w:p w14:paraId="602047B2" w14:textId="77777777" w:rsidR="000D0EEE" w:rsidRPr="005A5736" w:rsidRDefault="000D0EEE" w:rsidP="000D0EEE">
      <w:pPr>
        <w:spacing w:after="0" w:line="240" w:lineRule="auto"/>
        <w:jc w:val="center"/>
        <w:textAlignment w:val="baseline"/>
        <w:rPr>
          <w:rFonts w:ascii="Sylfaen" w:eastAsia="Times New Roman" w:hAnsi="Sylfaen" w:cs="Segoe UI"/>
          <w:bCs/>
          <w:sz w:val="24"/>
          <w:szCs w:val="24"/>
          <w:lang w:eastAsia="ru-RU"/>
        </w:rPr>
      </w:pPr>
    </w:p>
    <w:p w14:paraId="516B722C" w14:textId="77777777" w:rsidR="000D0EEE" w:rsidRPr="005A5736" w:rsidRDefault="000D0EEE" w:rsidP="000D0EEE">
      <w:pPr>
        <w:spacing w:after="0" w:line="240" w:lineRule="auto"/>
        <w:textAlignment w:val="baseline"/>
        <w:rPr>
          <w:rFonts w:ascii="Sylfaen" w:eastAsia="Times New Roman" w:hAnsi="Sylfaen" w:cs="Segoe UI"/>
          <w:bCs/>
          <w:sz w:val="24"/>
          <w:szCs w:val="24"/>
          <w:lang w:eastAsia="ru-RU"/>
        </w:rPr>
      </w:pPr>
    </w:p>
    <w:p w14:paraId="2207DB27" w14:textId="77777777" w:rsidR="000D0EEE" w:rsidRPr="005A5736" w:rsidRDefault="000D0EEE" w:rsidP="000D0EEE">
      <w:pPr>
        <w:spacing w:after="0" w:line="240" w:lineRule="auto"/>
        <w:jc w:val="center"/>
        <w:rPr>
          <w:rFonts w:ascii="Sylfaen" w:hAnsi="Sylfaen"/>
        </w:rPr>
      </w:pPr>
      <w:r>
        <w:rPr>
          <w:rFonts w:ascii="Sylfaen" w:hAnsi="Sylfaen"/>
          <w:sz w:val="24"/>
          <w:szCs w:val="24"/>
        </w:rPr>
        <w:t>2025 წლის 18 სექტემბერი</w:t>
      </w:r>
    </w:p>
    <w:p w14:paraId="226F207E" w14:textId="77777777" w:rsidR="000D0EEE" w:rsidRPr="005A5736" w:rsidRDefault="000D0EEE" w:rsidP="000D0EEE">
      <w:pPr>
        <w:spacing w:after="0" w:line="240" w:lineRule="auto"/>
        <w:jc w:val="center"/>
        <w:textAlignment w:val="baseline"/>
        <w:rPr>
          <w:rFonts w:ascii="Sylfaen" w:eastAsia="Times New Roman" w:hAnsi="Sylfaen" w:cs="Segoe UI"/>
          <w:bCs/>
          <w:sz w:val="24"/>
          <w:szCs w:val="24"/>
          <w:lang w:eastAsia="ru-RU"/>
        </w:rPr>
      </w:pPr>
    </w:p>
    <w:p w14:paraId="1C3E3387" w14:textId="77777777" w:rsidR="000D0EEE" w:rsidRPr="005A5736" w:rsidRDefault="000D0EEE" w:rsidP="000D0EEE">
      <w:pPr>
        <w:spacing w:after="0" w:line="240" w:lineRule="auto"/>
        <w:jc w:val="center"/>
        <w:textAlignment w:val="baseline"/>
        <w:rPr>
          <w:rFonts w:ascii="Sylfaen" w:eastAsia="Times New Roman" w:hAnsi="Sylfaen" w:cs="Segoe UI"/>
          <w:bCs/>
          <w:sz w:val="24"/>
          <w:szCs w:val="24"/>
        </w:rPr>
      </w:pPr>
      <w:r>
        <w:rPr>
          <w:rFonts w:ascii="Sylfaen" w:hAnsi="Sylfaen"/>
          <w:bCs/>
          <w:sz w:val="24"/>
          <w:szCs w:val="24"/>
        </w:rPr>
        <w:t>დასკვნის წარდგენის თარიღი 2025 წლის 15 დეკემბერი</w:t>
      </w:r>
    </w:p>
    <w:p w14:paraId="194B8CE6" w14:textId="77777777" w:rsidR="000D0EEE" w:rsidRPr="005A5736" w:rsidRDefault="000D0EEE" w:rsidP="000D0EEE">
      <w:pPr>
        <w:spacing w:after="0" w:line="240" w:lineRule="auto"/>
        <w:ind w:left="360"/>
        <w:jc w:val="both"/>
        <w:textAlignment w:val="baseline"/>
        <w:rPr>
          <w:rFonts w:ascii="Sylfaen" w:eastAsia="Times New Roman" w:hAnsi="Sylfaen" w:cs="Segoe UI"/>
          <w:bCs/>
          <w:lang w:eastAsia="ru-RU"/>
        </w:rPr>
      </w:pPr>
    </w:p>
    <w:p w14:paraId="026918A5" w14:textId="77777777" w:rsidR="000D0EEE" w:rsidRPr="005A5736" w:rsidRDefault="000D0EEE" w:rsidP="000D0EEE">
      <w:pPr>
        <w:spacing w:after="0" w:line="240" w:lineRule="auto"/>
        <w:ind w:left="360"/>
        <w:jc w:val="both"/>
        <w:textAlignment w:val="baseline"/>
        <w:rPr>
          <w:rFonts w:ascii="Sylfaen" w:eastAsia="Times New Roman" w:hAnsi="Sylfaen" w:cs="Segoe UI"/>
          <w:b/>
          <w:bCs/>
          <w:lang w:eastAsia="ru-RU"/>
        </w:rPr>
      </w:pPr>
    </w:p>
    <w:p w14:paraId="14E31131" w14:textId="77777777" w:rsidR="000D0EEE" w:rsidRPr="005A5736" w:rsidRDefault="000D0EEE" w:rsidP="000D0EEE">
      <w:pPr>
        <w:spacing w:after="0" w:line="240" w:lineRule="auto"/>
        <w:textAlignment w:val="baseline"/>
        <w:rPr>
          <w:rFonts w:ascii="Sylfaen" w:eastAsia="Times New Roman" w:hAnsi="Sylfaen" w:cs="Segoe UI"/>
          <w:bCs/>
          <w:lang w:eastAsia="ru-RU"/>
        </w:rPr>
      </w:pPr>
    </w:p>
    <w:p w14:paraId="66172E76" w14:textId="77777777" w:rsidR="000D0EEE" w:rsidRPr="005A5736" w:rsidRDefault="000D0EEE" w:rsidP="000D0EEE">
      <w:pPr>
        <w:spacing w:after="0" w:line="240" w:lineRule="auto"/>
        <w:textAlignment w:val="baseline"/>
        <w:rPr>
          <w:rFonts w:ascii="Sylfaen" w:eastAsia="Times New Roman" w:hAnsi="Sylfaen" w:cs="Segoe UI"/>
          <w:bCs/>
          <w:lang w:eastAsia="ru-RU"/>
        </w:rPr>
      </w:pPr>
    </w:p>
    <w:p w14:paraId="225E5569" w14:textId="77777777" w:rsidR="000D0EEE" w:rsidRPr="005A5736" w:rsidRDefault="000D0EEE" w:rsidP="000D0EEE">
      <w:pPr>
        <w:spacing w:after="0" w:line="240" w:lineRule="auto"/>
        <w:textAlignment w:val="baseline"/>
        <w:rPr>
          <w:rFonts w:ascii="Sylfaen" w:eastAsia="Times New Roman" w:hAnsi="Sylfaen" w:cs="Segoe UI"/>
          <w:bCs/>
          <w:lang w:eastAsia="ru-RU"/>
        </w:rPr>
      </w:pPr>
    </w:p>
    <w:p w14:paraId="17FF703E" w14:textId="77777777" w:rsidR="000D0EEE" w:rsidRPr="005A5736" w:rsidRDefault="000D0EEE" w:rsidP="000D0EEE">
      <w:pPr>
        <w:spacing w:after="0" w:line="240" w:lineRule="auto"/>
        <w:textAlignment w:val="baseline"/>
        <w:rPr>
          <w:rFonts w:ascii="Sylfaen" w:eastAsia="Times New Roman" w:hAnsi="Sylfaen" w:cs="Segoe UI"/>
          <w:bCs/>
          <w:lang w:eastAsia="ru-RU"/>
        </w:rPr>
      </w:pPr>
    </w:p>
    <w:p w14:paraId="3D81BEDC" w14:textId="77777777" w:rsidR="000D0EEE" w:rsidRPr="005A5736" w:rsidRDefault="000D0EEE" w:rsidP="000D0EEE">
      <w:pPr>
        <w:spacing w:after="0" w:line="240" w:lineRule="auto"/>
        <w:textAlignment w:val="baseline"/>
        <w:rPr>
          <w:rFonts w:ascii="Sylfaen" w:eastAsia="Times New Roman" w:hAnsi="Sylfaen" w:cs="Segoe UI"/>
          <w:bCs/>
          <w:lang w:eastAsia="ru-RU"/>
        </w:rPr>
      </w:pPr>
    </w:p>
    <w:p w14:paraId="3583CA93" w14:textId="77777777" w:rsidR="000D0EEE" w:rsidRPr="005A5736" w:rsidRDefault="000D0EEE" w:rsidP="000D0EEE">
      <w:pPr>
        <w:spacing w:after="0" w:line="240" w:lineRule="auto"/>
        <w:textAlignment w:val="baseline"/>
        <w:rPr>
          <w:rFonts w:ascii="Sylfaen" w:eastAsia="Times New Roman" w:hAnsi="Sylfaen" w:cs="Segoe UI"/>
          <w:bCs/>
          <w:lang w:eastAsia="ru-RU"/>
        </w:rPr>
      </w:pPr>
    </w:p>
    <w:p w14:paraId="1BFF3C47" w14:textId="77777777" w:rsidR="000D0EEE" w:rsidRPr="005A5736" w:rsidRDefault="000D0EEE" w:rsidP="000D0EEE">
      <w:pPr>
        <w:spacing w:after="0" w:line="240" w:lineRule="auto"/>
        <w:textAlignment w:val="baseline"/>
        <w:rPr>
          <w:rFonts w:ascii="Sylfaen" w:eastAsia="Times New Roman" w:hAnsi="Sylfaen" w:cs="Segoe UI"/>
          <w:bCs/>
          <w:lang w:eastAsia="ru-RU"/>
        </w:rPr>
      </w:pPr>
    </w:p>
    <w:p w14:paraId="29B81F39" w14:textId="77777777" w:rsidR="000D0EEE" w:rsidRPr="005A5736" w:rsidRDefault="000D0EEE" w:rsidP="000D0EEE">
      <w:pPr>
        <w:spacing w:after="0" w:line="240" w:lineRule="auto"/>
        <w:jc w:val="center"/>
        <w:textAlignment w:val="baseline"/>
        <w:rPr>
          <w:rFonts w:ascii="Sylfaen" w:eastAsia="Times New Roman" w:hAnsi="Sylfaen" w:cs="Segoe UI"/>
          <w:bCs/>
        </w:rPr>
      </w:pPr>
      <w:r>
        <w:rPr>
          <w:rFonts w:ascii="Sylfaen" w:hAnsi="Sylfaen"/>
          <w:bCs/>
        </w:rPr>
        <w:t>თბილისი</w:t>
      </w:r>
    </w:p>
    <w:p w14:paraId="1792A6BA" w14:textId="77777777" w:rsidR="000D0EEE" w:rsidRPr="005A5736" w:rsidRDefault="000D0EEE" w:rsidP="000D0EEE">
      <w:pPr>
        <w:rPr>
          <w:rFonts w:ascii="Sylfaen" w:hAnsi="Sylfaen"/>
          <w:b/>
          <w:sz w:val="24"/>
          <w:szCs w:val="24"/>
        </w:rPr>
      </w:pPr>
    </w:p>
    <w:p w14:paraId="7012D8F4" w14:textId="77777777" w:rsidR="000D0EEE" w:rsidRPr="005A5736" w:rsidRDefault="000D0EEE" w:rsidP="000D0EEE">
      <w:pPr>
        <w:rPr>
          <w:rFonts w:ascii="Sylfaen" w:hAnsi="Sylfaen"/>
          <w:b/>
          <w:sz w:val="24"/>
          <w:szCs w:val="24"/>
        </w:rPr>
      </w:pPr>
    </w:p>
    <w:sdt>
      <w:sdtPr>
        <w:rPr>
          <w:rFonts w:ascii="Sylfaen" w:eastAsia="Calibri" w:hAnsi="Sylfaen"/>
          <w:color w:val="auto"/>
          <w:sz w:val="22"/>
          <w:szCs w:val="22"/>
        </w:rPr>
        <w:id w:val="1408969274"/>
        <w:docPartObj>
          <w:docPartGallery w:val="Table of Contents"/>
          <w:docPartUnique/>
        </w:docPartObj>
      </w:sdtPr>
      <w:sdtEndPr>
        <w:rPr>
          <w:rFonts w:eastAsia="MS Gothic"/>
          <w:b/>
          <w:bCs/>
          <w:noProof/>
          <w:color w:val="2E74B5"/>
          <w:sz w:val="32"/>
          <w:szCs w:val="32"/>
        </w:rPr>
      </w:sdtEndPr>
      <w:sdtContent>
        <w:sdt>
          <w:sdtPr>
            <w:rPr>
              <w:rFonts w:ascii="Sylfaen" w:eastAsia="Calibri" w:hAnsi="Sylfaen"/>
              <w:color w:val="auto"/>
              <w:sz w:val="22"/>
              <w:szCs w:val="22"/>
            </w:rPr>
            <w:id w:val="68543983"/>
            <w:docPartObj>
              <w:docPartGallery w:val="Table of Contents"/>
              <w:docPartUnique/>
            </w:docPartObj>
          </w:sdtPr>
          <w:sdtEndPr>
            <w:rPr>
              <w:b/>
              <w:bCs/>
              <w:noProof/>
            </w:rPr>
          </w:sdtEndPr>
          <w:sdtContent>
            <w:p w14:paraId="1F41C59C" w14:textId="77777777" w:rsidR="0015732A" w:rsidRPr="0015732A" w:rsidRDefault="0015732A" w:rsidP="0015732A">
              <w:pPr>
                <w:pStyle w:val="TOCHeading"/>
                <w:shd w:val="clear" w:color="auto" w:fill="DEEAF6" w:themeFill="accent1" w:themeFillTint="33"/>
                <w:rPr>
                  <w:rFonts w:ascii="Sylfaen" w:eastAsiaTheme="majorEastAsia" w:hAnsi="Sylfaen" w:cstheme="majorBidi"/>
                  <w:b/>
                </w:rPr>
              </w:pPr>
              <w:r w:rsidRPr="0015732A">
                <w:rPr>
                  <w:rFonts w:ascii="Sylfaen" w:eastAsiaTheme="majorEastAsia" w:hAnsi="Sylfaen" w:cstheme="majorBidi"/>
                  <w:b/>
                </w:rPr>
                <w:t>შინაარსი</w:t>
              </w:r>
            </w:p>
            <w:p w14:paraId="3946A9B8" w14:textId="77777777" w:rsidR="0015732A" w:rsidRPr="0015732A" w:rsidRDefault="0015732A" w:rsidP="0015732A">
              <w:pPr>
                <w:tabs>
                  <w:tab w:val="left" w:pos="440"/>
                  <w:tab w:val="right" w:leader="dot" w:pos="9304"/>
                </w:tabs>
                <w:spacing w:after="100"/>
                <w:rPr>
                  <w:rFonts w:asciiTheme="minorHAnsi" w:eastAsiaTheme="minorEastAsia" w:hAnsiTheme="minorHAnsi" w:cstheme="minorBidi"/>
                  <w:noProof/>
                  <w:lang w:val="en-US"/>
                </w:rPr>
              </w:pPr>
              <w:r w:rsidRPr="0015732A">
                <w:rPr>
                  <w:rFonts w:ascii="Sylfaen" w:hAnsi="Sylfaen"/>
                  <w:b/>
                  <w:bCs/>
                  <w:noProof/>
                </w:rPr>
                <w:fldChar w:fldCharType="begin"/>
              </w:r>
              <w:r w:rsidRPr="0015732A">
                <w:rPr>
                  <w:rFonts w:ascii="Sylfaen" w:hAnsi="Sylfaen"/>
                  <w:b/>
                  <w:bCs/>
                  <w:noProof/>
                </w:rPr>
                <w:instrText xml:space="preserve"> TOC \o "1-3" \h \z \u </w:instrText>
              </w:r>
              <w:r w:rsidRPr="0015732A">
                <w:rPr>
                  <w:rFonts w:ascii="Sylfaen" w:hAnsi="Sylfaen"/>
                  <w:b/>
                  <w:bCs/>
                  <w:noProof/>
                </w:rPr>
                <w:fldChar w:fldCharType="separate"/>
              </w:r>
              <w:hyperlink w:anchor="_Toc206584159" w:history="1">
                <w:r w:rsidRPr="0015732A">
                  <w:rPr>
                    <w:rFonts w:ascii="Sylfaen" w:hAnsi="Sylfaen"/>
                    <w:b/>
                    <w:noProof/>
                    <w:color w:val="0563C1" w:themeColor="hyperlink"/>
                    <w:u w:val="single"/>
                  </w:rPr>
                  <w:t>I.</w:t>
                </w:r>
                <w:r w:rsidRPr="0015732A">
                  <w:rPr>
                    <w:rFonts w:asciiTheme="minorHAnsi" w:eastAsiaTheme="minorEastAsia" w:hAnsiTheme="minorHAnsi" w:cstheme="minorBidi"/>
                    <w:noProof/>
                    <w:lang w:val="en-US"/>
                  </w:rPr>
                  <w:tab/>
                </w:r>
                <w:r w:rsidRPr="0015732A">
                  <w:rPr>
                    <w:rFonts w:ascii="Sylfaen" w:hAnsi="Sylfaen"/>
                    <w:b/>
                    <w:noProof/>
                    <w:color w:val="0563C1" w:themeColor="hyperlink"/>
                    <w:u w:val="single"/>
                  </w:rPr>
                  <w:t>ინფორმაცია საგანმანათლებლო პროგრამის შესახებ</w:t>
                </w:r>
                <w:r w:rsidRPr="0015732A">
                  <w:rPr>
                    <w:rFonts w:ascii="Sylfaen" w:hAnsi="Sylfaen"/>
                    <w:noProof/>
                    <w:webHidden/>
                    <w:color w:val="0070C0"/>
                    <w:lang w:val="ru-RU"/>
                  </w:rPr>
                  <w:tab/>
                </w:r>
                <w:r w:rsidRPr="0015732A">
                  <w:rPr>
                    <w:rFonts w:ascii="Sylfaen" w:hAnsi="Sylfaen"/>
                    <w:noProof/>
                    <w:webHidden/>
                    <w:color w:val="0070C0"/>
                    <w:lang w:val="ru-RU"/>
                  </w:rPr>
                  <w:fldChar w:fldCharType="begin"/>
                </w:r>
                <w:r w:rsidRPr="0015732A">
                  <w:rPr>
                    <w:rFonts w:ascii="Sylfaen" w:hAnsi="Sylfaen"/>
                    <w:noProof/>
                    <w:webHidden/>
                    <w:color w:val="0070C0"/>
                    <w:lang w:val="ru-RU"/>
                  </w:rPr>
                  <w:instrText xml:space="preserve"> PAGEREF _Toc206584159 \h </w:instrText>
                </w:r>
                <w:r w:rsidRPr="0015732A">
                  <w:rPr>
                    <w:rFonts w:ascii="Sylfaen" w:hAnsi="Sylfaen"/>
                    <w:noProof/>
                    <w:webHidden/>
                    <w:color w:val="0070C0"/>
                    <w:lang w:val="ru-RU"/>
                  </w:rPr>
                </w:r>
                <w:r w:rsidRPr="0015732A">
                  <w:rPr>
                    <w:rFonts w:ascii="Sylfaen" w:hAnsi="Sylfaen"/>
                    <w:noProof/>
                    <w:webHidden/>
                    <w:color w:val="0070C0"/>
                    <w:lang w:val="ru-RU"/>
                  </w:rPr>
                  <w:fldChar w:fldCharType="separate"/>
                </w:r>
                <w:r w:rsidRPr="0015732A">
                  <w:rPr>
                    <w:rFonts w:ascii="Sylfaen" w:hAnsi="Sylfaen"/>
                    <w:noProof/>
                    <w:webHidden/>
                    <w:color w:val="0070C0"/>
                    <w:lang w:val="ru-RU"/>
                  </w:rPr>
                  <w:t>4</w:t>
                </w:r>
                <w:r w:rsidRPr="0015732A">
                  <w:rPr>
                    <w:rFonts w:ascii="Sylfaen" w:hAnsi="Sylfaen"/>
                    <w:noProof/>
                    <w:webHidden/>
                    <w:color w:val="0070C0"/>
                    <w:lang w:val="ru-RU"/>
                  </w:rPr>
                  <w:fldChar w:fldCharType="end"/>
                </w:r>
              </w:hyperlink>
            </w:p>
            <w:p w14:paraId="66E9CC96" w14:textId="77777777" w:rsidR="0015732A" w:rsidRPr="0015732A" w:rsidRDefault="0015732A" w:rsidP="0015732A">
              <w:pPr>
                <w:tabs>
                  <w:tab w:val="right" w:leader="dot" w:pos="9304"/>
                </w:tabs>
                <w:spacing w:after="100"/>
                <w:rPr>
                  <w:rFonts w:asciiTheme="minorHAnsi" w:eastAsiaTheme="minorEastAsia" w:hAnsiTheme="minorHAnsi" w:cstheme="minorBidi"/>
                  <w:noProof/>
                  <w:lang w:val="en-US"/>
                </w:rPr>
              </w:pPr>
              <w:hyperlink w:anchor="_Toc206584160" w:history="1">
                <w:r w:rsidRPr="0015732A">
                  <w:rPr>
                    <w:rFonts w:ascii="Sylfaen" w:hAnsi="Sylfaen"/>
                    <w:b/>
                    <w:noProof/>
                    <w:color w:val="0563C1" w:themeColor="hyperlink"/>
                    <w:u w:val="single"/>
                  </w:rPr>
                  <w:t>II. აკრედიტაციის ექსპერტთა ჯგუფის შემაჯამებელი დასკვნა</w:t>
                </w:r>
                <w:r w:rsidRPr="0015732A">
                  <w:rPr>
                    <w:rFonts w:ascii="Sylfaen" w:hAnsi="Sylfaen"/>
                    <w:noProof/>
                    <w:webHidden/>
                    <w:color w:val="0070C0"/>
                    <w:lang w:val="ru-RU"/>
                  </w:rPr>
                  <w:tab/>
                </w:r>
                <w:r w:rsidRPr="0015732A">
                  <w:rPr>
                    <w:rFonts w:ascii="Sylfaen" w:hAnsi="Sylfaen"/>
                    <w:noProof/>
                    <w:webHidden/>
                    <w:color w:val="0070C0"/>
                    <w:lang w:val="ru-RU"/>
                  </w:rPr>
                  <w:fldChar w:fldCharType="begin"/>
                </w:r>
                <w:r w:rsidRPr="0015732A">
                  <w:rPr>
                    <w:rFonts w:ascii="Sylfaen" w:hAnsi="Sylfaen"/>
                    <w:noProof/>
                    <w:webHidden/>
                    <w:color w:val="0070C0"/>
                    <w:lang w:val="ru-RU"/>
                  </w:rPr>
                  <w:instrText xml:space="preserve"> PAGEREF _Toc206584160 \h </w:instrText>
                </w:r>
                <w:r w:rsidRPr="0015732A">
                  <w:rPr>
                    <w:rFonts w:ascii="Sylfaen" w:hAnsi="Sylfaen"/>
                    <w:noProof/>
                    <w:webHidden/>
                    <w:color w:val="0070C0"/>
                    <w:lang w:val="ru-RU"/>
                  </w:rPr>
                </w:r>
                <w:r w:rsidRPr="0015732A">
                  <w:rPr>
                    <w:rFonts w:ascii="Sylfaen" w:hAnsi="Sylfaen"/>
                    <w:noProof/>
                    <w:webHidden/>
                    <w:color w:val="0070C0"/>
                    <w:lang w:val="ru-RU"/>
                  </w:rPr>
                  <w:fldChar w:fldCharType="separate"/>
                </w:r>
                <w:r w:rsidRPr="0015732A">
                  <w:rPr>
                    <w:rFonts w:ascii="Sylfaen" w:hAnsi="Sylfaen"/>
                    <w:noProof/>
                    <w:webHidden/>
                    <w:color w:val="0070C0"/>
                    <w:lang w:val="ru-RU"/>
                  </w:rPr>
                  <w:t>5</w:t>
                </w:r>
                <w:r w:rsidRPr="0015732A">
                  <w:rPr>
                    <w:rFonts w:ascii="Sylfaen" w:hAnsi="Sylfaen"/>
                    <w:noProof/>
                    <w:webHidden/>
                    <w:color w:val="0070C0"/>
                    <w:lang w:val="ru-RU"/>
                  </w:rPr>
                  <w:fldChar w:fldCharType="end"/>
                </w:r>
              </w:hyperlink>
            </w:p>
            <w:p w14:paraId="325A810B" w14:textId="77777777" w:rsidR="0015732A" w:rsidRPr="0015732A" w:rsidRDefault="0015732A" w:rsidP="0015732A">
              <w:pPr>
                <w:tabs>
                  <w:tab w:val="right" w:leader="dot" w:pos="9304"/>
                </w:tabs>
                <w:spacing w:after="100"/>
                <w:rPr>
                  <w:rFonts w:asciiTheme="minorHAnsi" w:eastAsiaTheme="minorEastAsia" w:hAnsiTheme="minorHAnsi" w:cstheme="minorBidi"/>
                  <w:noProof/>
                  <w:lang w:val="en-US"/>
                </w:rPr>
              </w:pPr>
              <w:hyperlink w:anchor="_Toc206584161" w:history="1">
                <w:r w:rsidRPr="0015732A">
                  <w:rPr>
                    <w:rFonts w:ascii="Sylfaen" w:hAnsi="Sylfaen"/>
                    <w:b/>
                    <w:noProof/>
                    <w:color w:val="0563C1" w:themeColor="hyperlink"/>
                    <w:u w:val="single"/>
                  </w:rPr>
                  <w:t>III. პროგრამის სტანდარტებთან შესაბამისობის შემაჯამებელი ცხრილი</w:t>
                </w:r>
                <w:r w:rsidRPr="0015732A">
                  <w:rPr>
                    <w:rFonts w:ascii="Sylfaen" w:hAnsi="Sylfaen"/>
                    <w:noProof/>
                    <w:webHidden/>
                    <w:color w:val="0070C0"/>
                    <w:lang w:val="ru-RU"/>
                  </w:rPr>
                  <w:tab/>
                </w:r>
                <w:r w:rsidRPr="0015732A">
                  <w:rPr>
                    <w:rFonts w:ascii="Sylfaen" w:hAnsi="Sylfaen"/>
                    <w:noProof/>
                    <w:webHidden/>
                    <w:color w:val="0070C0"/>
                    <w:lang w:val="ru-RU"/>
                  </w:rPr>
                  <w:fldChar w:fldCharType="begin"/>
                </w:r>
                <w:r w:rsidRPr="0015732A">
                  <w:rPr>
                    <w:rFonts w:ascii="Sylfaen" w:hAnsi="Sylfaen"/>
                    <w:noProof/>
                    <w:webHidden/>
                    <w:color w:val="0070C0"/>
                    <w:lang w:val="ru-RU"/>
                  </w:rPr>
                  <w:instrText xml:space="preserve"> PAGEREF _Toc206584161 \h </w:instrText>
                </w:r>
                <w:r w:rsidRPr="0015732A">
                  <w:rPr>
                    <w:rFonts w:ascii="Sylfaen" w:hAnsi="Sylfaen"/>
                    <w:noProof/>
                    <w:webHidden/>
                    <w:color w:val="0070C0"/>
                    <w:lang w:val="ru-RU"/>
                  </w:rPr>
                </w:r>
                <w:r w:rsidRPr="0015732A">
                  <w:rPr>
                    <w:rFonts w:ascii="Sylfaen" w:hAnsi="Sylfaen"/>
                    <w:noProof/>
                    <w:webHidden/>
                    <w:color w:val="0070C0"/>
                    <w:lang w:val="ru-RU"/>
                  </w:rPr>
                  <w:fldChar w:fldCharType="separate"/>
                </w:r>
                <w:r w:rsidRPr="0015732A">
                  <w:rPr>
                    <w:rFonts w:ascii="Sylfaen" w:hAnsi="Sylfaen"/>
                    <w:noProof/>
                    <w:webHidden/>
                    <w:color w:val="0070C0"/>
                    <w:lang w:val="ru-RU"/>
                  </w:rPr>
                  <w:t>7</w:t>
                </w:r>
                <w:r w:rsidRPr="0015732A">
                  <w:rPr>
                    <w:rFonts w:ascii="Sylfaen" w:hAnsi="Sylfaen"/>
                    <w:noProof/>
                    <w:webHidden/>
                    <w:color w:val="0070C0"/>
                    <w:lang w:val="ru-RU"/>
                  </w:rPr>
                  <w:fldChar w:fldCharType="end"/>
                </w:r>
              </w:hyperlink>
            </w:p>
            <w:p w14:paraId="551541B6" w14:textId="77777777" w:rsidR="0015732A" w:rsidRPr="0015732A" w:rsidRDefault="0015732A" w:rsidP="0015732A">
              <w:pPr>
                <w:tabs>
                  <w:tab w:val="right" w:leader="dot" w:pos="9304"/>
                </w:tabs>
                <w:spacing w:after="100"/>
                <w:ind w:left="440"/>
                <w:rPr>
                  <w:rFonts w:asciiTheme="minorHAnsi" w:eastAsiaTheme="minorEastAsia" w:hAnsiTheme="minorHAnsi" w:cstheme="minorBidi"/>
                  <w:noProof/>
                  <w:lang w:val="en-US"/>
                </w:rPr>
              </w:pPr>
              <w:hyperlink w:anchor="_Toc206584162" w:history="1">
                <w:r w:rsidRPr="0015732A">
                  <w:rPr>
                    <w:rFonts w:ascii="Sylfaen" w:hAnsi="Sylfaen"/>
                    <w:b/>
                    <w:noProof/>
                    <w:color w:val="0563C1" w:themeColor="hyperlink"/>
                    <w:u w:val="single"/>
                  </w:rPr>
                  <w:t>1. საგანმანათლებლო პროგრამის მიზანი, სწავლის შედეგები და მათთან პროგრამის შესაბამისობა</w:t>
                </w:r>
                <w:r w:rsidRPr="0015732A">
                  <w:rPr>
                    <w:noProof/>
                    <w:webHidden/>
                    <w:lang w:val="ru-RU"/>
                  </w:rPr>
                  <w:tab/>
                </w:r>
                <w:r w:rsidRPr="0015732A">
                  <w:rPr>
                    <w:noProof/>
                    <w:webHidden/>
                    <w:lang w:val="ru-RU"/>
                  </w:rPr>
                  <w:fldChar w:fldCharType="begin"/>
                </w:r>
                <w:r w:rsidRPr="0015732A">
                  <w:rPr>
                    <w:noProof/>
                    <w:webHidden/>
                    <w:lang w:val="ru-RU"/>
                  </w:rPr>
                  <w:instrText xml:space="preserve"> PAGEREF _Toc206584162 \h </w:instrText>
                </w:r>
                <w:r w:rsidRPr="0015732A">
                  <w:rPr>
                    <w:noProof/>
                    <w:webHidden/>
                    <w:lang w:val="ru-RU"/>
                  </w:rPr>
                </w:r>
                <w:r w:rsidRPr="0015732A">
                  <w:rPr>
                    <w:noProof/>
                    <w:webHidden/>
                    <w:lang w:val="ru-RU"/>
                  </w:rPr>
                  <w:fldChar w:fldCharType="separate"/>
                </w:r>
                <w:r w:rsidRPr="0015732A">
                  <w:rPr>
                    <w:noProof/>
                    <w:webHidden/>
                    <w:lang w:val="ru-RU"/>
                  </w:rPr>
                  <w:t>9</w:t>
                </w:r>
                <w:r w:rsidRPr="0015732A">
                  <w:rPr>
                    <w:noProof/>
                    <w:webHidden/>
                    <w:lang w:val="ru-RU"/>
                  </w:rPr>
                  <w:fldChar w:fldCharType="end"/>
                </w:r>
              </w:hyperlink>
            </w:p>
            <w:p w14:paraId="2B86BE3B" w14:textId="77777777" w:rsidR="0015732A" w:rsidRPr="0015732A" w:rsidRDefault="0015732A" w:rsidP="0015732A">
              <w:pPr>
                <w:tabs>
                  <w:tab w:val="right" w:leader="dot" w:pos="9304"/>
                </w:tabs>
                <w:spacing w:after="100"/>
                <w:ind w:left="440"/>
                <w:rPr>
                  <w:rFonts w:asciiTheme="minorHAnsi" w:eastAsiaTheme="minorEastAsia" w:hAnsiTheme="minorHAnsi" w:cstheme="minorBidi"/>
                  <w:noProof/>
                  <w:lang w:val="en-US"/>
                </w:rPr>
              </w:pPr>
              <w:hyperlink w:anchor="_Toc206584163" w:history="1">
                <w:r w:rsidRPr="0015732A">
                  <w:rPr>
                    <w:rFonts w:ascii="Sylfaen" w:hAnsi="Sylfaen"/>
                    <w:b/>
                    <w:noProof/>
                    <w:color w:val="0563C1" w:themeColor="hyperlink"/>
                    <w:u w:val="single"/>
                  </w:rPr>
                  <w:t>2. სწავლების მეთოდოლოგია და ორგანიზება, პროგრამის ათვისების შეფასების ადეკვატურობა</w:t>
                </w:r>
                <w:r w:rsidRPr="0015732A">
                  <w:rPr>
                    <w:noProof/>
                    <w:webHidden/>
                    <w:lang w:val="ru-RU"/>
                  </w:rPr>
                  <w:tab/>
                </w:r>
                <w:r w:rsidRPr="0015732A">
                  <w:rPr>
                    <w:noProof/>
                    <w:webHidden/>
                    <w:lang w:val="ru-RU"/>
                  </w:rPr>
                  <w:fldChar w:fldCharType="begin"/>
                </w:r>
                <w:r w:rsidRPr="0015732A">
                  <w:rPr>
                    <w:noProof/>
                    <w:webHidden/>
                    <w:lang w:val="ru-RU"/>
                  </w:rPr>
                  <w:instrText xml:space="preserve"> PAGEREF _Toc206584163 \h </w:instrText>
                </w:r>
                <w:r w:rsidRPr="0015732A">
                  <w:rPr>
                    <w:noProof/>
                    <w:webHidden/>
                    <w:lang w:val="ru-RU"/>
                  </w:rPr>
                </w:r>
                <w:r w:rsidRPr="0015732A">
                  <w:rPr>
                    <w:noProof/>
                    <w:webHidden/>
                    <w:lang w:val="ru-RU"/>
                  </w:rPr>
                  <w:fldChar w:fldCharType="separate"/>
                </w:r>
                <w:r w:rsidRPr="0015732A">
                  <w:rPr>
                    <w:noProof/>
                    <w:webHidden/>
                    <w:lang w:val="ru-RU"/>
                  </w:rPr>
                  <w:t>13</w:t>
                </w:r>
                <w:r w:rsidRPr="0015732A">
                  <w:rPr>
                    <w:noProof/>
                    <w:webHidden/>
                    <w:lang w:val="ru-RU"/>
                  </w:rPr>
                  <w:fldChar w:fldCharType="end"/>
                </w:r>
              </w:hyperlink>
            </w:p>
            <w:p w14:paraId="6B3CB27A" w14:textId="77777777" w:rsidR="0015732A" w:rsidRPr="0015732A" w:rsidRDefault="0015732A" w:rsidP="0015732A">
              <w:pPr>
                <w:tabs>
                  <w:tab w:val="right" w:leader="dot" w:pos="9304"/>
                </w:tabs>
                <w:spacing w:after="100"/>
                <w:ind w:left="440"/>
                <w:rPr>
                  <w:rFonts w:asciiTheme="minorHAnsi" w:eastAsiaTheme="minorEastAsia" w:hAnsiTheme="minorHAnsi" w:cstheme="minorBidi"/>
                  <w:noProof/>
                  <w:lang w:val="en-US"/>
                </w:rPr>
              </w:pPr>
              <w:hyperlink w:anchor="_Toc206584164" w:history="1">
                <w:r w:rsidRPr="0015732A">
                  <w:rPr>
                    <w:rFonts w:ascii="Sylfaen" w:hAnsi="Sylfaen"/>
                    <w:b/>
                    <w:noProof/>
                    <w:color w:val="0563C1" w:themeColor="hyperlink"/>
                    <w:u w:val="single"/>
                  </w:rPr>
                  <w:t>3. სტუდენტთა მიღწევები, მათთან ინდივიდუალური მუშაობა</w:t>
                </w:r>
                <w:r w:rsidRPr="0015732A">
                  <w:rPr>
                    <w:noProof/>
                    <w:webHidden/>
                    <w:lang w:val="ru-RU"/>
                  </w:rPr>
                  <w:tab/>
                </w:r>
                <w:r w:rsidRPr="0015732A">
                  <w:rPr>
                    <w:noProof/>
                    <w:webHidden/>
                    <w:lang w:val="ru-RU"/>
                  </w:rPr>
                  <w:fldChar w:fldCharType="begin"/>
                </w:r>
                <w:r w:rsidRPr="0015732A">
                  <w:rPr>
                    <w:noProof/>
                    <w:webHidden/>
                    <w:lang w:val="ru-RU"/>
                  </w:rPr>
                  <w:instrText xml:space="preserve"> PAGEREF _Toc206584164 \h </w:instrText>
                </w:r>
                <w:r w:rsidRPr="0015732A">
                  <w:rPr>
                    <w:noProof/>
                    <w:webHidden/>
                    <w:lang w:val="ru-RU"/>
                  </w:rPr>
                </w:r>
                <w:r w:rsidRPr="0015732A">
                  <w:rPr>
                    <w:noProof/>
                    <w:webHidden/>
                    <w:lang w:val="ru-RU"/>
                  </w:rPr>
                  <w:fldChar w:fldCharType="separate"/>
                </w:r>
                <w:r w:rsidRPr="0015732A">
                  <w:rPr>
                    <w:noProof/>
                    <w:webHidden/>
                    <w:lang w:val="ru-RU"/>
                  </w:rPr>
                  <w:t>16</w:t>
                </w:r>
                <w:r w:rsidRPr="0015732A">
                  <w:rPr>
                    <w:noProof/>
                    <w:webHidden/>
                    <w:lang w:val="ru-RU"/>
                  </w:rPr>
                  <w:fldChar w:fldCharType="end"/>
                </w:r>
              </w:hyperlink>
            </w:p>
            <w:p w14:paraId="1297D262" w14:textId="77777777" w:rsidR="0015732A" w:rsidRPr="0015732A" w:rsidRDefault="0015732A" w:rsidP="0015732A">
              <w:pPr>
                <w:tabs>
                  <w:tab w:val="right" w:leader="dot" w:pos="9304"/>
                </w:tabs>
                <w:spacing w:after="100"/>
                <w:ind w:left="440"/>
                <w:rPr>
                  <w:rFonts w:asciiTheme="minorHAnsi" w:eastAsiaTheme="minorEastAsia" w:hAnsiTheme="minorHAnsi" w:cstheme="minorBidi"/>
                  <w:noProof/>
                  <w:lang w:val="en-US"/>
                </w:rPr>
              </w:pPr>
              <w:hyperlink w:anchor="_Toc206584165" w:history="1">
                <w:r w:rsidRPr="0015732A">
                  <w:rPr>
                    <w:rFonts w:ascii="Sylfaen" w:hAnsi="Sylfaen"/>
                    <w:b/>
                    <w:noProof/>
                    <w:color w:val="0563C1" w:themeColor="hyperlink"/>
                    <w:u w:val="single"/>
                  </w:rPr>
                  <w:t>4. სწავლების რესურსებით უზრუნველყოფა</w:t>
                </w:r>
                <w:r w:rsidRPr="0015732A">
                  <w:rPr>
                    <w:noProof/>
                    <w:webHidden/>
                    <w:lang w:val="ru-RU"/>
                  </w:rPr>
                  <w:tab/>
                </w:r>
                <w:r w:rsidRPr="0015732A">
                  <w:rPr>
                    <w:noProof/>
                    <w:webHidden/>
                    <w:lang w:val="ru-RU"/>
                  </w:rPr>
                  <w:fldChar w:fldCharType="begin"/>
                </w:r>
                <w:r w:rsidRPr="0015732A">
                  <w:rPr>
                    <w:noProof/>
                    <w:webHidden/>
                    <w:lang w:val="ru-RU"/>
                  </w:rPr>
                  <w:instrText xml:space="preserve"> PAGEREF _Toc206584165 \h </w:instrText>
                </w:r>
                <w:r w:rsidRPr="0015732A">
                  <w:rPr>
                    <w:noProof/>
                    <w:webHidden/>
                    <w:lang w:val="ru-RU"/>
                  </w:rPr>
                </w:r>
                <w:r w:rsidRPr="0015732A">
                  <w:rPr>
                    <w:noProof/>
                    <w:webHidden/>
                    <w:lang w:val="ru-RU"/>
                  </w:rPr>
                  <w:fldChar w:fldCharType="separate"/>
                </w:r>
                <w:r w:rsidRPr="0015732A">
                  <w:rPr>
                    <w:noProof/>
                    <w:webHidden/>
                    <w:lang w:val="ru-RU"/>
                  </w:rPr>
                  <w:t>18</w:t>
                </w:r>
                <w:r w:rsidRPr="0015732A">
                  <w:rPr>
                    <w:noProof/>
                    <w:webHidden/>
                    <w:lang w:val="ru-RU"/>
                  </w:rPr>
                  <w:fldChar w:fldCharType="end"/>
                </w:r>
              </w:hyperlink>
            </w:p>
            <w:p w14:paraId="656EA7FB" w14:textId="77777777" w:rsidR="0015732A" w:rsidRPr="0015732A" w:rsidRDefault="0015732A" w:rsidP="0015732A">
              <w:pPr>
                <w:tabs>
                  <w:tab w:val="right" w:leader="dot" w:pos="9304"/>
                </w:tabs>
                <w:spacing w:after="100"/>
                <w:ind w:left="440"/>
                <w:rPr>
                  <w:rFonts w:asciiTheme="minorHAnsi" w:eastAsiaTheme="minorEastAsia" w:hAnsiTheme="minorHAnsi" w:cstheme="minorBidi"/>
                  <w:noProof/>
                  <w:lang w:val="en-US"/>
                </w:rPr>
              </w:pPr>
              <w:hyperlink w:anchor="_Toc206584166" w:history="1">
                <w:r w:rsidRPr="0015732A">
                  <w:rPr>
                    <w:rFonts w:ascii="Sylfaen" w:hAnsi="Sylfaen"/>
                    <w:b/>
                    <w:noProof/>
                    <w:color w:val="0563C1" w:themeColor="hyperlink"/>
                    <w:u w:val="single"/>
                  </w:rPr>
                  <w:t>5. სწავლების ხარისხის განვითარების შესაძლებლობები</w:t>
                </w:r>
                <w:r w:rsidRPr="0015732A">
                  <w:rPr>
                    <w:noProof/>
                    <w:webHidden/>
                    <w:lang w:val="ru-RU"/>
                  </w:rPr>
                  <w:tab/>
                </w:r>
                <w:r w:rsidRPr="0015732A">
                  <w:rPr>
                    <w:noProof/>
                    <w:webHidden/>
                    <w:lang w:val="ru-RU"/>
                  </w:rPr>
                  <w:fldChar w:fldCharType="begin"/>
                </w:r>
                <w:r w:rsidRPr="0015732A">
                  <w:rPr>
                    <w:noProof/>
                    <w:webHidden/>
                    <w:lang w:val="ru-RU"/>
                  </w:rPr>
                  <w:instrText xml:space="preserve"> PAGEREF _Toc206584166 \h </w:instrText>
                </w:r>
                <w:r w:rsidRPr="0015732A">
                  <w:rPr>
                    <w:noProof/>
                    <w:webHidden/>
                    <w:lang w:val="ru-RU"/>
                  </w:rPr>
                </w:r>
                <w:r w:rsidRPr="0015732A">
                  <w:rPr>
                    <w:noProof/>
                    <w:webHidden/>
                    <w:lang w:val="ru-RU"/>
                  </w:rPr>
                  <w:fldChar w:fldCharType="separate"/>
                </w:r>
                <w:r w:rsidRPr="0015732A">
                  <w:rPr>
                    <w:noProof/>
                    <w:webHidden/>
                    <w:lang w:val="ru-RU"/>
                  </w:rPr>
                  <w:t>23</w:t>
                </w:r>
                <w:r w:rsidRPr="0015732A">
                  <w:rPr>
                    <w:noProof/>
                    <w:webHidden/>
                    <w:lang w:val="ru-RU"/>
                  </w:rPr>
                  <w:fldChar w:fldCharType="end"/>
                </w:r>
              </w:hyperlink>
            </w:p>
            <w:p w14:paraId="612F32BB" w14:textId="77777777" w:rsidR="0015732A" w:rsidRPr="0015732A" w:rsidRDefault="0015732A" w:rsidP="0015732A">
              <w:pPr>
                <w:rPr>
                  <w:rFonts w:ascii="Sylfaen" w:hAnsi="Sylfaen"/>
                  <w:b/>
                  <w:bCs/>
                  <w:noProof/>
                  <w:lang w:val="ru-RU"/>
                </w:rPr>
              </w:pPr>
              <w:r w:rsidRPr="0015732A">
                <w:rPr>
                  <w:rFonts w:ascii="Sylfaen" w:hAnsi="Sylfaen"/>
                  <w:b/>
                  <w:bCs/>
                  <w:noProof/>
                </w:rPr>
                <w:fldChar w:fldCharType="end"/>
              </w:r>
            </w:p>
          </w:sdtContent>
        </w:sdt>
        <w:p w14:paraId="428388ED" w14:textId="67D28FDE" w:rsidR="000D0EEE" w:rsidRPr="005A5736" w:rsidRDefault="00000000" w:rsidP="0015732A">
          <w:pPr>
            <w:pStyle w:val="TOCHeading"/>
            <w:rPr>
              <w:rFonts w:ascii="Sylfaen" w:hAnsi="Sylfaen"/>
            </w:rPr>
          </w:pPr>
        </w:p>
      </w:sdtContent>
    </w:sdt>
    <w:p w14:paraId="4B28C1AA" w14:textId="77777777" w:rsidR="000D0EEE" w:rsidRPr="005A5736" w:rsidRDefault="000D0EEE" w:rsidP="000D0EEE">
      <w:pPr>
        <w:rPr>
          <w:rFonts w:ascii="Sylfaen" w:hAnsi="Sylfaen"/>
        </w:rPr>
      </w:pPr>
    </w:p>
    <w:p w14:paraId="759A813A" w14:textId="77777777" w:rsidR="000D0EEE" w:rsidRPr="005A5736" w:rsidRDefault="000D0EEE" w:rsidP="000D0EEE">
      <w:pPr>
        <w:rPr>
          <w:rFonts w:ascii="Sylfaen" w:hAnsi="Sylfaen"/>
          <w:b/>
          <w:szCs w:val="24"/>
        </w:rPr>
      </w:pPr>
    </w:p>
    <w:p w14:paraId="435C928B" w14:textId="77777777" w:rsidR="000D0EEE" w:rsidRPr="005A5736" w:rsidRDefault="000D0EEE" w:rsidP="000D0EEE">
      <w:pPr>
        <w:rPr>
          <w:rFonts w:ascii="Sylfaen" w:hAnsi="Sylfaen"/>
          <w:b/>
          <w:szCs w:val="24"/>
        </w:rPr>
      </w:pPr>
      <w:r>
        <w:br w:type="page"/>
      </w:r>
    </w:p>
    <w:p w14:paraId="516EBDBB" w14:textId="77777777" w:rsidR="000D0EEE" w:rsidRPr="005A5736" w:rsidRDefault="000D0EEE" w:rsidP="000D0EEE">
      <w:pPr>
        <w:rPr>
          <w:rFonts w:ascii="Sylfaen" w:eastAsia="Times New Roman" w:hAnsi="Sylfaen" w:cs="Segoe UI"/>
          <w:bCs/>
          <w:sz w:val="20"/>
        </w:rPr>
      </w:pPr>
      <w:r>
        <w:rPr>
          <w:rFonts w:ascii="Sylfaen" w:hAnsi="Sylfaen"/>
          <w:bCs/>
        </w:rPr>
        <w:lastRenderedPageBreak/>
        <w:t xml:space="preserve">ინფორმაცია უმაღლესი საგანმანათლებლო დაწესებულების შესახებ </w:t>
      </w:r>
      <w:r w:rsidRPr="005A5736">
        <w:rPr>
          <w:rStyle w:val="FootnoteReference"/>
          <w:rFonts w:ascii="Sylfaen" w:hAnsi="Sylfaen"/>
          <w:b/>
          <w:szCs w:val="24"/>
        </w:rPr>
        <w:footnoteReference w:id="1"/>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2"/>
        <w:gridCol w:w="4652"/>
      </w:tblGrid>
      <w:tr w:rsidR="000D0EEE" w:rsidRPr="005A5736" w14:paraId="4ADFF97A" w14:textId="77777777" w:rsidTr="006E0A77">
        <w:tc>
          <w:tcPr>
            <w:tcW w:w="4652" w:type="dxa"/>
            <w:shd w:val="clear" w:color="auto" w:fill="D9E2F3" w:themeFill="accent5" w:themeFillTint="33"/>
          </w:tcPr>
          <w:p w14:paraId="2071839B" w14:textId="77777777" w:rsidR="000D0EEE" w:rsidRPr="005A5736" w:rsidRDefault="000D0EEE" w:rsidP="006E0A77">
            <w:pPr>
              <w:spacing w:after="0" w:line="240" w:lineRule="auto"/>
              <w:textAlignment w:val="baseline"/>
              <w:rPr>
                <w:rFonts w:ascii="Sylfaen" w:eastAsia="Times New Roman" w:hAnsi="Sylfaen" w:cs="Segoe UI"/>
                <w:bCs/>
              </w:rPr>
            </w:pPr>
            <w:r>
              <w:rPr>
                <w:rFonts w:ascii="Sylfaen" w:hAnsi="Sylfaen"/>
                <w:bCs/>
              </w:rPr>
              <w:t>დაწესებულების სახელწოდება ორგანიზაციულ-სამართლებრივი ფორმის მითითებით</w:t>
            </w:r>
          </w:p>
        </w:tc>
        <w:tc>
          <w:tcPr>
            <w:tcW w:w="4652" w:type="dxa"/>
          </w:tcPr>
          <w:p w14:paraId="3DD28E87" w14:textId="77777777" w:rsidR="000D0EEE" w:rsidRPr="005A5736" w:rsidRDefault="000D0EEE" w:rsidP="006E0A77">
            <w:pPr>
              <w:spacing w:after="0" w:line="240" w:lineRule="auto"/>
              <w:jc w:val="both"/>
              <w:rPr>
                <w:rFonts w:ascii="Sylfaen" w:eastAsia="Sylfaen" w:hAnsi="Sylfaen" w:cs="Sylfaen"/>
              </w:rPr>
            </w:pPr>
            <w:r>
              <w:rPr>
                <w:rFonts w:ascii="Sylfaen" w:hAnsi="Sylfaen"/>
              </w:rPr>
              <w:t>შპს კავკასიის უნივერსიტეტი</w:t>
            </w:r>
          </w:p>
          <w:p w14:paraId="51B293E1" w14:textId="77777777" w:rsidR="000D0EEE" w:rsidRPr="005A5736" w:rsidRDefault="000D0EEE" w:rsidP="006E0A77">
            <w:pPr>
              <w:spacing w:after="0" w:line="240" w:lineRule="auto"/>
              <w:jc w:val="both"/>
              <w:rPr>
                <w:rFonts w:ascii="Sylfaen" w:eastAsia="Times New Roman" w:hAnsi="Sylfaen"/>
              </w:rPr>
            </w:pPr>
            <w:r>
              <w:rPr>
                <w:rFonts w:ascii="Sylfaen" w:hAnsi="Sylfaen"/>
              </w:rPr>
              <w:t>ნიუ-ჯერსი სითი უნივერსიტეტი</w:t>
            </w:r>
          </w:p>
        </w:tc>
      </w:tr>
      <w:tr w:rsidR="000D0EEE" w:rsidRPr="005A5736" w14:paraId="6A3BE3F4" w14:textId="77777777" w:rsidTr="006E0A77">
        <w:tc>
          <w:tcPr>
            <w:tcW w:w="4652" w:type="dxa"/>
            <w:shd w:val="clear" w:color="auto" w:fill="D9E2F3" w:themeFill="accent5" w:themeFillTint="33"/>
          </w:tcPr>
          <w:p w14:paraId="0D7295E4" w14:textId="77777777" w:rsidR="000D0EEE" w:rsidRPr="005A5736" w:rsidRDefault="000D0EEE" w:rsidP="006E0A77">
            <w:pPr>
              <w:spacing w:after="0" w:line="240" w:lineRule="auto"/>
              <w:rPr>
                <w:rFonts w:ascii="Sylfaen" w:eastAsia="Times New Roman" w:hAnsi="Sylfaen" w:cs="Segoe UI"/>
                <w:bCs/>
              </w:rPr>
            </w:pPr>
            <w:r>
              <w:rPr>
                <w:rFonts w:ascii="Sylfaen" w:hAnsi="Sylfaen"/>
                <w:bCs/>
              </w:rPr>
              <w:t>დაწესებულების საიდენტიფიკაციო კოდი</w:t>
            </w:r>
          </w:p>
        </w:tc>
        <w:tc>
          <w:tcPr>
            <w:tcW w:w="4652" w:type="dxa"/>
          </w:tcPr>
          <w:p w14:paraId="7FECF3C3" w14:textId="77777777" w:rsidR="000D0EEE" w:rsidRPr="005A5736" w:rsidRDefault="000D0EEE" w:rsidP="006E0A77">
            <w:pPr>
              <w:spacing w:after="0" w:line="240" w:lineRule="auto"/>
              <w:jc w:val="both"/>
              <w:rPr>
                <w:rFonts w:ascii="Sylfaen" w:eastAsia="Sylfaen" w:hAnsi="Sylfaen" w:cs="Sylfaen"/>
              </w:rPr>
            </w:pPr>
            <w:r>
              <w:rPr>
                <w:rFonts w:ascii="Sylfaen" w:hAnsi="Sylfaen"/>
              </w:rPr>
              <w:t xml:space="preserve">შპს კავკასიის უნივერსიტეტი - 205050567 </w:t>
            </w:r>
          </w:p>
          <w:p w14:paraId="405078ED" w14:textId="77777777" w:rsidR="000D0EEE" w:rsidRPr="005A5736" w:rsidRDefault="000D0EEE" w:rsidP="006E0A77">
            <w:pPr>
              <w:spacing w:after="0" w:line="240" w:lineRule="auto"/>
              <w:jc w:val="both"/>
              <w:rPr>
                <w:rFonts w:ascii="Sylfaen" w:eastAsia="Sylfaen" w:hAnsi="Sylfaen" w:cs="Sylfaen"/>
              </w:rPr>
            </w:pPr>
            <w:r>
              <w:rPr>
                <w:rFonts w:ascii="Sylfaen" w:hAnsi="Sylfaen"/>
              </w:rPr>
              <w:t>ნიუ-ჯერსი სითი უნივერსიტეტი - 185129</w:t>
            </w:r>
          </w:p>
        </w:tc>
      </w:tr>
      <w:tr w:rsidR="000D0EEE" w:rsidRPr="005A5736" w14:paraId="1EC158A0" w14:textId="77777777" w:rsidTr="006E0A77">
        <w:tc>
          <w:tcPr>
            <w:tcW w:w="4652" w:type="dxa"/>
            <w:shd w:val="clear" w:color="auto" w:fill="D9E2F3" w:themeFill="accent5" w:themeFillTint="33"/>
          </w:tcPr>
          <w:p w14:paraId="16A4E8E7" w14:textId="77777777" w:rsidR="000D0EEE" w:rsidRPr="005A5736" w:rsidRDefault="000D0EEE" w:rsidP="006E0A77">
            <w:pPr>
              <w:spacing w:after="0" w:line="480" w:lineRule="auto"/>
              <w:jc w:val="both"/>
              <w:textAlignment w:val="baseline"/>
              <w:rPr>
                <w:rFonts w:ascii="Sylfaen" w:eastAsia="Times New Roman" w:hAnsi="Sylfaen" w:cs="Segoe UI"/>
                <w:bCs/>
              </w:rPr>
            </w:pPr>
            <w:r>
              <w:rPr>
                <w:rFonts w:ascii="Sylfaen" w:hAnsi="Sylfaen"/>
                <w:bCs/>
              </w:rPr>
              <w:t>დაწესებულების სახე</w:t>
            </w:r>
          </w:p>
        </w:tc>
        <w:sdt>
          <w:sdtPr>
            <w:rPr>
              <w:rFonts w:ascii="Sylfaen" w:eastAsia="Times New Roman" w:hAnsi="Sylfaen" w:cs="Segoe UI"/>
            </w:rPr>
            <w:alias w:val="დაწესებულების სახე"/>
            <w:tag w:val="Type of the Institution"/>
            <w:id w:val="1274518424"/>
            <w:placeholder>
              <w:docPart w:val="3D30B2C343944277A09AA368C66C2D18"/>
            </w:placeholder>
            <w15:color w:val="993366"/>
            <w:comboBox>
              <w:listItem w:displayText="აირჩიეთ შესაბამისი" w:value="Select Appropriate"/>
              <w:listItem w:displayText="უნივერსიტეტი" w:value="University"/>
              <w:listItem w:displayText="კოლეჯი" w:value="College"/>
            </w:comboBox>
          </w:sdtPr>
          <w:sdtContent>
            <w:tc>
              <w:tcPr>
                <w:tcW w:w="4652" w:type="dxa"/>
              </w:tcPr>
              <w:p w14:paraId="4F87908D" w14:textId="77777777" w:rsidR="000D0EEE" w:rsidRPr="005A5736" w:rsidRDefault="000D0EEE" w:rsidP="006E0A77">
                <w:pPr>
                  <w:spacing w:after="0" w:line="240" w:lineRule="auto"/>
                  <w:jc w:val="both"/>
                  <w:rPr>
                    <w:rFonts w:ascii="Sylfaen" w:eastAsia="Times New Roman" w:hAnsi="Sylfaen" w:cs="Segoe UI"/>
                  </w:rPr>
                </w:pPr>
                <w:r>
                  <w:rPr>
                    <w:rFonts w:ascii="Sylfaen" w:hAnsi="Sylfaen"/>
                  </w:rPr>
                  <w:t>უნივერსიტეტი</w:t>
                </w:r>
              </w:p>
            </w:tc>
          </w:sdtContent>
        </w:sdt>
      </w:tr>
    </w:tbl>
    <w:p w14:paraId="7A71BF13" w14:textId="77777777" w:rsidR="000D0EEE" w:rsidRPr="005A5736" w:rsidRDefault="000D0EEE" w:rsidP="000D0EEE">
      <w:pPr>
        <w:rPr>
          <w:rFonts w:ascii="Sylfaen" w:hAnsi="Sylfaen"/>
          <w:b/>
          <w:sz w:val="24"/>
          <w:szCs w:val="24"/>
        </w:rPr>
      </w:pPr>
    </w:p>
    <w:p w14:paraId="78BC2AA5" w14:textId="77777777" w:rsidR="000D0EEE" w:rsidRPr="005A5736" w:rsidRDefault="000D0EEE" w:rsidP="000D0EEE">
      <w:pPr>
        <w:spacing w:line="360" w:lineRule="auto"/>
        <w:jc w:val="both"/>
        <w:textAlignment w:val="baseline"/>
        <w:rPr>
          <w:rFonts w:ascii="Sylfaen" w:eastAsia="Times New Roman" w:hAnsi="Sylfaen" w:cs="Segoe UI"/>
          <w:b/>
          <w:bCs/>
          <w:szCs w:val="24"/>
        </w:rPr>
      </w:pPr>
      <w:r>
        <w:rPr>
          <w:rFonts w:ascii="Sylfaen" w:hAnsi="Sylfaen"/>
          <w:b/>
          <w:bCs/>
          <w:szCs w:val="24"/>
        </w:rPr>
        <w:t>ექსპერტთა ჯგუფის წევრები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2"/>
        <w:gridCol w:w="4652"/>
      </w:tblGrid>
      <w:tr w:rsidR="000D0EEE" w:rsidRPr="005A5736" w14:paraId="6B2B3488" w14:textId="77777777" w:rsidTr="006E0A77">
        <w:tc>
          <w:tcPr>
            <w:tcW w:w="4652" w:type="dxa"/>
            <w:shd w:val="clear" w:color="auto" w:fill="D9E2F3" w:themeFill="accent5" w:themeFillTint="33"/>
          </w:tcPr>
          <w:p w14:paraId="65BCE7C3" w14:textId="77777777" w:rsidR="000D0EEE" w:rsidRPr="005A5736" w:rsidRDefault="000D0EEE" w:rsidP="006E0A77">
            <w:pPr>
              <w:spacing w:after="0" w:line="240" w:lineRule="auto"/>
              <w:rPr>
                <w:rFonts w:ascii="Sylfaen" w:eastAsia="Times New Roman" w:hAnsi="Sylfaen" w:cs="Segoe UI"/>
                <w:bCs/>
              </w:rPr>
            </w:pPr>
            <w:r>
              <w:rPr>
                <w:rFonts w:ascii="Sylfaen" w:hAnsi="Sylfaen"/>
                <w:bCs/>
              </w:rPr>
              <w:t>თავმჯდომარე (სახელი, გვარი, უსდ/ორგანიზაცია, ქვეყანა)</w:t>
            </w:r>
          </w:p>
        </w:tc>
        <w:tc>
          <w:tcPr>
            <w:tcW w:w="4652" w:type="dxa"/>
          </w:tcPr>
          <w:p w14:paraId="1B140C5E" w14:textId="77777777" w:rsidR="000D0EEE" w:rsidRPr="005A5736" w:rsidRDefault="000D0EEE" w:rsidP="006E0A77">
            <w:pPr>
              <w:spacing w:after="0" w:line="240" w:lineRule="auto"/>
              <w:jc w:val="both"/>
              <w:rPr>
                <w:rFonts w:ascii="Sylfaen" w:eastAsia="Times New Roman" w:hAnsi="Sylfaen" w:cs="Segoe UI"/>
              </w:rPr>
            </w:pPr>
            <w:r>
              <w:rPr>
                <w:rFonts w:ascii="Sylfaen" w:hAnsi="Sylfaen"/>
              </w:rPr>
              <w:t>ჯეფრი დიკი, წმინდა ჯონის უნივერსიტეტი, ნიუ იორკი, აშშ</w:t>
            </w:r>
          </w:p>
        </w:tc>
      </w:tr>
      <w:tr w:rsidR="000D0EEE" w:rsidRPr="005A5736" w14:paraId="369F3006" w14:textId="77777777" w:rsidTr="006E0A77">
        <w:tc>
          <w:tcPr>
            <w:tcW w:w="4652" w:type="dxa"/>
            <w:shd w:val="clear" w:color="auto" w:fill="D9E2F3" w:themeFill="accent5" w:themeFillTint="33"/>
          </w:tcPr>
          <w:p w14:paraId="738B430F" w14:textId="77777777" w:rsidR="000D0EEE" w:rsidRPr="005A5736" w:rsidRDefault="000D0EEE" w:rsidP="006E0A77">
            <w:pPr>
              <w:spacing w:after="0" w:line="240" w:lineRule="auto"/>
              <w:rPr>
                <w:rFonts w:ascii="Sylfaen" w:eastAsia="Times New Roman" w:hAnsi="Sylfaen" w:cs="Segoe UI"/>
                <w:bCs/>
              </w:rPr>
            </w:pPr>
            <w:r>
              <w:rPr>
                <w:rFonts w:ascii="Sylfaen" w:hAnsi="Sylfaen"/>
                <w:bCs/>
              </w:rPr>
              <w:t>წევრი (სახელი, გვარი, უსდ/ორგანიზაცია, ქვეყანა)</w:t>
            </w:r>
          </w:p>
        </w:tc>
        <w:tc>
          <w:tcPr>
            <w:tcW w:w="4652" w:type="dxa"/>
          </w:tcPr>
          <w:p w14:paraId="409887D1" w14:textId="77777777" w:rsidR="000D0EEE" w:rsidRPr="005A5736" w:rsidRDefault="000D0EEE" w:rsidP="006E0A77">
            <w:pPr>
              <w:spacing w:after="0" w:line="240" w:lineRule="auto"/>
              <w:jc w:val="both"/>
              <w:rPr>
                <w:rFonts w:ascii="Sylfaen" w:eastAsia="Times New Roman" w:hAnsi="Sylfaen" w:cs="Segoe UI"/>
              </w:rPr>
            </w:pPr>
            <w:r>
              <w:rPr>
                <w:rFonts w:ascii="Sylfaen" w:hAnsi="Sylfaen"/>
              </w:rPr>
              <w:t>გიორგი იაშვილი, ბიზნესისა და ტექნოლოგიების უნივერსიტეტი, საქართველო</w:t>
            </w:r>
          </w:p>
        </w:tc>
      </w:tr>
      <w:tr w:rsidR="000D0EEE" w:rsidRPr="005A5736" w14:paraId="74CA3B2D" w14:textId="77777777" w:rsidTr="006E0A77">
        <w:tc>
          <w:tcPr>
            <w:tcW w:w="4652" w:type="dxa"/>
            <w:shd w:val="clear" w:color="auto" w:fill="D9E2F3" w:themeFill="accent5" w:themeFillTint="33"/>
          </w:tcPr>
          <w:p w14:paraId="14021A84" w14:textId="77777777" w:rsidR="000D0EEE" w:rsidRPr="005A5736" w:rsidRDefault="000D0EEE" w:rsidP="006E0A77">
            <w:pPr>
              <w:spacing w:after="0" w:line="240" w:lineRule="auto"/>
              <w:rPr>
                <w:rFonts w:ascii="Sylfaen" w:eastAsia="Times New Roman" w:hAnsi="Sylfaen" w:cs="Segoe UI"/>
                <w:bCs/>
              </w:rPr>
            </w:pPr>
            <w:r>
              <w:rPr>
                <w:rFonts w:ascii="Sylfaen" w:hAnsi="Sylfaen"/>
                <w:bCs/>
              </w:rPr>
              <w:t>წევრი (სახელი, გვარი, უსდ/ორგანიზაცია, ქვეყანა)</w:t>
            </w:r>
          </w:p>
        </w:tc>
        <w:tc>
          <w:tcPr>
            <w:tcW w:w="4652" w:type="dxa"/>
          </w:tcPr>
          <w:p w14:paraId="2FC0069B" w14:textId="77777777" w:rsidR="000D0EEE" w:rsidRPr="005A5736" w:rsidRDefault="000D0EEE" w:rsidP="006E0A77">
            <w:pPr>
              <w:spacing w:after="0" w:line="240" w:lineRule="auto"/>
              <w:jc w:val="both"/>
              <w:rPr>
                <w:rFonts w:ascii="Sylfaen" w:eastAsia="Times New Roman" w:hAnsi="Sylfaen" w:cs="Segoe UI"/>
              </w:rPr>
            </w:pPr>
            <w:r>
              <w:rPr>
                <w:rFonts w:ascii="Sylfaen" w:hAnsi="Sylfaen"/>
              </w:rPr>
              <w:t>ლია კურტანიძე, საქართველოს ეროვნული უნივერსიტეტი (სეუ)</w:t>
            </w:r>
          </w:p>
        </w:tc>
      </w:tr>
      <w:tr w:rsidR="000D0EEE" w:rsidRPr="005A5736" w14:paraId="47A9C64C" w14:textId="77777777" w:rsidTr="006E0A77">
        <w:tc>
          <w:tcPr>
            <w:tcW w:w="4652" w:type="dxa"/>
            <w:shd w:val="clear" w:color="auto" w:fill="D9E2F3" w:themeFill="accent5" w:themeFillTint="33"/>
          </w:tcPr>
          <w:p w14:paraId="0D4D2982" w14:textId="77777777" w:rsidR="000D0EEE" w:rsidRPr="005A5736" w:rsidRDefault="000D0EEE" w:rsidP="006E0A77">
            <w:pPr>
              <w:spacing w:after="0" w:line="240" w:lineRule="auto"/>
              <w:rPr>
                <w:rFonts w:ascii="Sylfaen" w:eastAsia="Times New Roman" w:hAnsi="Sylfaen" w:cs="Segoe UI"/>
                <w:bCs/>
              </w:rPr>
            </w:pPr>
            <w:r>
              <w:rPr>
                <w:rFonts w:ascii="Sylfaen" w:hAnsi="Sylfaen"/>
                <w:bCs/>
              </w:rPr>
              <w:t>წევრი (სახელი, გვარი, უსდ/ორგანიზაცია, ქვეყანა)</w:t>
            </w:r>
          </w:p>
        </w:tc>
        <w:tc>
          <w:tcPr>
            <w:tcW w:w="4652" w:type="dxa"/>
          </w:tcPr>
          <w:p w14:paraId="643E12F3" w14:textId="77777777" w:rsidR="000D0EEE" w:rsidRPr="005A5736" w:rsidRDefault="000D0EEE" w:rsidP="006E0A77">
            <w:pPr>
              <w:spacing w:after="0" w:line="240" w:lineRule="auto"/>
              <w:jc w:val="both"/>
              <w:rPr>
                <w:rFonts w:ascii="Sylfaen" w:eastAsia="Times New Roman" w:hAnsi="Sylfaen" w:cs="Segoe UI"/>
              </w:rPr>
            </w:pPr>
            <w:r>
              <w:rPr>
                <w:rFonts w:ascii="Sylfaen" w:hAnsi="Sylfaen"/>
              </w:rPr>
              <w:t>ია ნაცვლიშვილი, ივანე ჯავახიშვილის სახელობის თბილისის სახელმწიფო უნივერსიტეტი, საქართველო.</w:t>
            </w:r>
          </w:p>
          <w:p w14:paraId="3C69F35B" w14:textId="77777777" w:rsidR="000D0EEE" w:rsidRPr="005A5736" w:rsidRDefault="000D0EEE" w:rsidP="006E0A77">
            <w:pPr>
              <w:spacing w:after="0" w:line="240" w:lineRule="auto"/>
              <w:jc w:val="both"/>
              <w:rPr>
                <w:rFonts w:ascii="Sylfaen" w:eastAsia="Times New Roman" w:hAnsi="Sylfaen" w:cs="Segoe UI"/>
                <w:lang w:eastAsia="ru-RU"/>
              </w:rPr>
            </w:pPr>
          </w:p>
        </w:tc>
      </w:tr>
      <w:tr w:rsidR="000D0EEE" w:rsidRPr="005A5736" w14:paraId="05A5C596" w14:textId="77777777" w:rsidTr="006E0A77">
        <w:tc>
          <w:tcPr>
            <w:tcW w:w="4652" w:type="dxa"/>
            <w:shd w:val="clear" w:color="auto" w:fill="D9E2F3" w:themeFill="accent5" w:themeFillTint="33"/>
          </w:tcPr>
          <w:p w14:paraId="57291C16" w14:textId="77777777" w:rsidR="000D0EEE" w:rsidRPr="005A5736" w:rsidRDefault="000D0EEE" w:rsidP="006E0A77">
            <w:pPr>
              <w:spacing w:after="0" w:line="240" w:lineRule="auto"/>
              <w:rPr>
                <w:rFonts w:ascii="Sylfaen" w:eastAsia="Times New Roman" w:hAnsi="Sylfaen" w:cs="Segoe UI"/>
                <w:bCs/>
              </w:rPr>
            </w:pPr>
            <w:r>
              <w:rPr>
                <w:rFonts w:ascii="Sylfaen" w:hAnsi="Sylfaen"/>
                <w:bCs/>
              </w:rPr>
              <w:t>წევრი (სახელი, გვარი, უსდ/ორგანიზაცია, ქვეყანა)</w:t>
            </w:r>
          </w:p>
        </w:tc>
        <w:tc>
          <w:tcPr>
            <w:tcW w:w="4652" w:type="dxa"/>
          </w:tcPr>
          <w:p w14:paraId="5F2766F6" w14:textId="77777777" w:rsidR="000D0EEE" w:rsidRPr="005A5736" w:rsidRDefault="000D0EEE" w:rsidP="006E0A77">
            <w:pPr>
              <w:spacing w:after="0" w:line="240" w:lineRule="auto"/>
              <w:jc w:val="both"/>
              <w:rPr>
                <w:rFonts w:ascii="Sylfaen" w:eastAsia="Times New Roman" w:hAnsi="Sylfaen" w:cs="Segoe UI"/>
              </w:rPr>
            </w:pPr>
            <w:r>
              <w:rPr>
                <w:rFonts w:ascii="Sylfaen" w:hAnsi="Sylfaen"/>
              </w:rPr>
              <w:t>ლია ხარებავა, აღმოსავლეთ ევროპის უნივერსიტეტი, საქართველო</w:t>
            </w:r>
          </w:p>
        </w:tc>
      </w:tr>
    </w:tbl>
    <w:p w14:paraId="4399B347" w14:textId="77777777" w:rsidR="000D0EEE" w:rsidRPr="005A5736" w:rsidRDefault="000D0EEE" w:rsidP="000D0EEE">
      <w:pPr>
        <w:rPr>
          <w:rFonts w:ascii="Sylfaen" w:hAnsi="Sylfaen"/>
          <w:b/>
          <w:sz w:val="24"/>
          <w:szCs w:val="24"/>
        </w:rPr>
        <w:sectPr w:rsidR="000D0EEE" w:rsidRPr="005A5736" w:rsidSect="008E15A4">
          <w:footerReference w:type="default" r:id="rId9"/>
          <w:pgSz w:w="11906" w:h="16838"/>
          <w:pgMar w:top="1138" w:right="1152" w:bottom="1138" w:left="1440" w:header="720" w:footer="720" w:gutter="0"/>
          <w:pgNumType w:start="1"/>
          <w:cols w:space="720"/>
          <w:titlePg/>
          <w:docGrid w:linePitch="360"/>
        </w:sectPr>
      </w:pPr>
    </w:p>
    <w:p w14:paraId="7A7F95F0" w14:textId="77777777" w:rsidR="000D0EEE" w:rsidRPr="005A5736" w:rsidRDefault="000D0EEE" w:rsidP="000D0EEE">
      <w:pPr>
        <w:pStyle w:val="Heading1"/>
        <w:numPr>
          <w:ilvl w:val="0"/>
          <w:numId w:val="9"/>
        </w:numPr>
        <w:ind w:left="270" w:hanging="270"/>
        <w:rPr>
          <w:rFonts w:ascii="Sylfaen" w:hAnsi="Sylfaen"/>
          <w:b/>
          <w:color w:val="auto"/>
          <w:sz w:val="24"/>
          <w:szCs w:val="24"/>
        </w:rPr>
      </w:pPr>
      <w:bookmarkStart w:id="0" w:name="_Toc206584961"/>
      <w:r>
        <w:rPr>
          <w:rFonts w:ascii="Sylfaen" w:hAnsi="Sylfaen"/>
          <w:b/>
          <w:color w:val="auto"/>
          <w:sz w:val="24"/>
          <w:szCs w:val="24"/>
        </w:rPr>
        <w:lastRenderedPageBreak/>
        <w:t>ინფორმაცია საგანმანათლებლო პროგრამის შესახებ</w:t>
      </w:r>
      <w:bookmarkEnd w:id="0"/>
    </w:p>
    <w:tbl>
      <w:tblPr>
        <w:tblW w:w="8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5"/>
        <w:gridCol w:w="3915"/>
      </w:tblGrid>
      <w:tr w:rsidR="000D0EEE" w:rsidRPr="005A5736" w14:paraId="3DAEA179" w14:textId="77777777" w:rsidTr="006E0A77">
        <w:trPr>
          <w:trHeight w:val="661"/>
        </w:trPr>
        <w:tc>
          <w:tcPr>
            <w:tcW w:w="4945" w:type="dxa"/>
            <w:shd w:val="clear" w:color="auto" w:fill="D9E2F3" w:themeFill="accent5" w:themeFillTint="33"/>
          </w:tcPr>
          <w:p w14:paraId="0BA80EA7" w14:textId="77777777" w:rsidR="000D0EEE" w:rsidRPr="005A5736" w:rsidRDefault="000D0EEE" w:rsidP="006E0A77">
            <w:pPr>
              <w:spacing w:after="0" w:line="240" w:lineRule="auto"/>
              <w:jc w:val="both"/>
              <w:textAlignment w:val="baseline"/>
              <w:rPr>
                <w:rFonts w:ascii="Sylfaen" w:eastAsia="Times New Roman" w:hAnsi="Sylfaen" w:cs="Segoe UI"/>
                <w:bCs/>
              </w:rPr>
            </w:pPr>
            <w:r>
              <w:rPr>
                <w:rFonts w:ascii="Sylfaen" w:hAnsi="Sylfaen"/>
                <w:bCs/>
                <w:highlight w:val="yellow"/>
              </w:rPr>
              <w:t>საგანმანათლებლო პროგრამის სახელწოდება (ქართულად)</w:t>
            </w:r>
          </w:p>
        </w:tc>
        <w:tc>
          <w:tcPr>
            <w:tcW w:w="3915" w:type="dxa"/>
          </w:tcPr>
          <w:p w14:paraId="4946D6E3" w14:textId="77777777" w:rsidR="000D0EEE" w:rsidRPr="005A5736" w:rsidRDefault="000D0EEE" w:rsidP="006E0A77">
            <w:pPr>
              <w:spacing w:after="0" w:line="240" w:lineRule="auto"/>
              <w:rPr>
                <w:rFonts w:ascii="Sylfaen" w:eastAsia="Times New Roman" w:hAnsi="Sylfaen" w:cs="Segoe UI"/>
                <w:bCs/>
                <w:lang w:eastAsia="ru-RU"/>
              </w:rPr>
            </w:pPr>
          </w:p>
        </w:tc>
      </w:tr>
      <w:tr w:rsidR="000D0EEE" w:rsidRPr="005A5736" w14:paraId="548ED743" w14:textId="77777777" w:rsidTr="006E0A77">
        <w:trPr>
          <w:trHeight w:val="661"/>
        </w:trPr>
        <w:tc>
          <w:tcPr>
            <w:tcW w:w="4945" w:type="dxa"/>
            <w:shd w:val="clear" w:color="auto" w:fill="D9E2F3" w:themeFill="accent5" w:themeFillTint="33"/>
          </w:tcPr>
          <w:p w14:paraId="6F758515" w14:textId="77777777" w:rsidR="000D0EEE" w:rsidRPr="005A5736" w:rsidRDefault="000D0EEE" w:rsidP="006E0A77">
            <w:pPr>
              <w:spacing w:after="0" w:line="240" w:lineRule="auto"/>
              <w:jc w:val="both"/>
              <w:textAlignment w:val="baseline"/>
              <w:rPr>
                <w:rFonts w:ascii="Sylfaen" w:eastAsia="Times New Roman" w:hAnsi="Sylfaen" w:cs="Segoe UI"/>
                <w:bCs/>
              </w:rPr>
            </w:pPr>
            <w:r>
              <w:rPr>
                <w:rFonts w:ascii="Sylfaen" w:hAnsi="Sylfaen"/>
                <w:bCs/>
              </w:rPr>
              <w:t>საგანმანათლებლო პროგრამის სახელწოდებ (ინგლისურად)</w:t>
            </w:r>
          </w:p>
        </w:tc>
        <w:tc>
          <w:tcPr>
            <w:tcW w:w="3915" w:type="dxa"/>
          </w:tcPr>
          <w:p w14:paraId="0A7F6693" w14:textId="77777777" w:rsidR="000D0EEE" w:rsidRPr="005A5736" w:rsidRDefault="000D0EEE" w:rsidP="006E0A77">
            <w:pPr>
              <w:spacing w:after="0" w:line="240" w:lineRule="auto"/>
              <w:rPr>
                <w:rFonts w:ascii="Sylfaen" w:eastAsia="Sylfaen" w:hAnsi="Sylfaen" w:cs="Sylfaen"/>
              </w:rPr>
            </w:pPr>
            <w:r>
              <w:rPr>
                <w:rFonts w:ascii="Sylfaen" w:hAnsi="Sylfaen"/>
              </w:rPr>
              <w:t>Cyber Security Joint Program</w:t>
            </w:r>
          </w:p>
        </w:tc>
      </w:tr>
      <w:tr w:rsidR="000D0EEE" w:rsidRPr="005A5736" w14:paraId="209616EE" w14:textId="77777777" w:rsidTr="006E0A77">
        <w:trPr>
          <w:trHeight w:val="346"/>
        </w:trPr>
        <w:tc>
          <w:tcPr>
            <w:tcW w:w="4945" w:type="dxa"/>
            <w:shd w:val="clear" w:color="auto" w:fill="D9E2F3" w:themeFill="accent5" w:themeFillTint="33"/>
          </w:tcPr>
          <w:p w14:paraId="06E51895" w14:textId="77777777" w:rsidR="000D0EEE" w:rsidRPr="005A5736" w:rsidRDefault="000D0EEE" w:rsidP="006E0A77">
            <w:pPr>
              <w:spacing w:after="0" w:line="240" w:lineRule="auto"/>
              <w:jc w:val="both"/>
              <w:textAlignment w:val="baseline"/>
              <w:rPr>
                <w:rFonts w:ascii="Sylfaen" w:eastAsia="Times New Roman" w:hAnsi="Sylfaen" w:cs="Segoe UI"/>
                <w:bCs/>
              </w:rPr>
            </w:pPr>
            <w:r>
              <w:rPr>
                <w:rFonts w:ascii="Sylfaen" w:hAnsi="Sylfaen"/>
                <w:bCs/>
              </w:rPr>
              <w:t xml:space="preserve">უმაღლესი განათლების საფეხური/პროგრამა </w:t>
            </w:r>
          </w:p>
        </w:tc>
        <w:sdt>
          <w:sdtPr>
            <w:rPr>
              <w:rFonts w:ascii="Sylfaen" w:eastAsia="Times New Roman" w:hAnsi="Sylfaen" w:cs="Segoe UI"/>
            </w:rPr>
            <w:alias w:val="უმაღლესი განათლების საფეხური"/>
            <w:tag w:val="უმაღლესი განათლების საფეხური"/>
            <w:id w:val="-314415429"/>
            <w:placeholder>
              <w:docPart w:val="278FD5A6415E428CB01A118DB049FFEC"/>
            </w:placeholder>
            <w15:color w:val="3399FF"/>
            <w:comboBox>
              <w:listItem w:displayText="აირჩიეთ შესაბამისი" w:value="აირჩიეთ შესაბამისი"/>
              <w:listItem w:displayText="ბაკალავრიატი" w:value="ბაკალავრიატი"/>
              <w:listItem w:displayText="მაგისტრატურა" w:value="მაგისტრატურა"/>
              <w:listItem w:displayText="მედიცინის ერთსაფეხურიანი  " w:value="ერთსაფეხურიანი სამედიცინო"/>
              <w:listItem w:displayText="სტომატოლოგიის ერთსაფეხურიანი" w:value="ერთსაფეხურიანი სტომატოლოგია"/>
              <w:listItem w:displayText="მასწავლებლის მომზადება" w:value="მასწავლ���ბლის მომზადება"/>
              <w:listItem w:displayText="სპეციალური მასწავლებლის მომზადება " w:value="Special Education Teacher Training "/>
              <w:listItem w:displayText="ვეტერინარის მომზადება" w:value="ვეტერინარის მომზადება"/>
              <w:listItem w:displayText="ვეტერინარის მომზადების ინტეგრირებული სამაგისტრო  " w:value="Integrated Master’s Educational Programme in Veterinary "/>
              <w:listItem w:displayText="მასწავლებლის მომზადების ინტეგრირებული საბაკალავრო-სამაგისტრო პროგრამა " w:value="მასწავლებლის მომზადების ინტეგრიებული საბაკალავრო-სამაგისტრო პროგრამა"/>
              <w:listItem w:displayText="ქართულ ენაში მომზადება" w:value="Georgian language preparation"/>
            </w:comboBox>
          </w:sdtPr>
          <w:sdtContent>
            <w:tc>
              <w:tcPr>
                <w:tcW w:w="3915" w:type="dxa"/>
                <w:vAlign w:val="center"/>
              </w:tcPr>
              <w:p w14:paraId="1DECCD8B" w14:textId="77777777" w:rsidR="000D0EEE" w:rsidRPr="005A5736" w:rsidRDefault="000D0EEE" w:rsidP="006E0A77">
                <w:pPr>
                  <w:spacing w:after="0" w:line="240" w:lineRule="auto"/>
                  <w:rPr>
                    <w:rFonts w:ascii="Sylfaen" w:eastAsia="Times New Roman" w:hAnsi="Sylfaen" w:cs="Segoe UI"/>
                  </w:rPr>
                </w:pPr>
                <w:r w:rsidRPr="00DF33AD">
                  <w:rPr>
                    <w:rFonts w:ascii="Sylfaen" w:hAnsi="Sylfaen"/>
                  </w:rPr>
                  <w:t>ბაკალავრიატი</w:t>
                </w:r>
              </w:p>
            </w:tc>
          </w:sdtContent>
        </w:sdt>
      </w:tr>
      <w:tr w:rsidR="000D0EEE" w:rsidRPr="005A5736" w14:paraId="703D2AFB" w14:textId="77777777" w:rsidTr="006E0A77">
        <w:trPr>
          <w:trHeight w:val="532"/>
        </w:trPr>
        <w:tc>
          <w:tcPr>
            <w:tcW w:w="4945" w:type="dxa"/>
            <w:shd w:val="clear" w:color="auto" w:fill="D9E2F3" w:themeFill="accent5" w:themeFillTint="33"/>
          </w:tcPr>
          <w:p w14:paraId="38FA5C3D" w14:textId="77777777" w:rsidR="000D0EEE" w:rsidRPr="005A5736" w:rsidRDefault="000D0EEE" w:rsidP="006E0A77">
            <w:pPr>
              <w:spacing w:after="0" w:line="240" w:lineRule="auto"/>
              <w:rPr>
                <w:rFonts w:ascii="Sylfaen" w:eastAsia="Times New Roman" w:hAnsi="Sylfaen" w:cs="Segoe UI"/>
                <w:bCs/>
              </w:rPr>
            </w:pPr>
            <w:r>
              <w:rPr>
                <w:rFonts w:ascii="Sylfaen" w:hAnsi="Sylfaen"/>
                <w:bCs/>
              </w:rPr>
              <w:t>მისანიჭებელი კვალიფიკაცია</w:t>
            </w:r>
            <w:r w:rsidRPr="005A5736">
              <w:rPr>
                <w:rStyle w:val="FootnoteReference"/>
                <w:rFonts w:ascii="Sylfaen" w:hAnsi="Sylfaen"/>
                <w:bCs/>
              </w:rPr>
              <w:footnoteReference w:id="2"/>
            </w:r>
          </w:p>
        </w:tc>
        <w:tc>
          <w:tcPr>
            <w:tcW w:w="3915" w:type="dxa"/>
          </w:tcPr>
          <w:p w14:paraId="77B15757" w14:textId="77777777" w:rsidR="000D0EEE" w:rsidRPr="005A5736" w:rsidRDefault="000D0EEE" w:rsidP="006E0A77">
            <w:pPr>
              <w:spacing w:after="0" w:line="240" w:lineRule="auto"/>
              <w:rPr>
                <w:rFonts w:ascii="Sylfaen" w:eastAsia="Sylfaen" w:hAnsi="Sylfaen" w:cs="Sylfaen"/>
              </w:rPr>
            </w:pPr>
            <w:r>
              <w:rPr>
                <w:rFonts w:ascii="Sylfaen" w:hAnsi="Sylfaen"/>
              </w:rPr>
              <w:t xml:space="preserve">შპს კავკასიის უნივერსიტეტი - მეცნიერების ბაკალავრი კიბერუსაფრთხოებაში </w:t>
            </w:r>
          </w:p>
          <w:p w14:paraId="697093DF" w14:textId="77777777" w:rsidR="000D0EEE" w:rsidRPr="005A5736" w:rsidRDefault="000D0EEE" w:rsidP="006E0A77">
            <w:pPr>
              <w:spacing w:after="0" w:line="240" w:lineRule="auto"/>
              <w:rPr>
                <w:rFonts w:ascii="Sylfaen" w:eastAsia="Times New Roman" w:hAnsi="Sylfaen"/>
              </w:rPr>
            </w:pPr>
          </w:p>
          <w:p w14:paraId="1EE5C82D" w14:textId="77777777" w:rsidR="000D0EEE" w:rsidRPr="005A5736" w:rsidRDefault="000D0EEE" w:rsidP="006E0A77">
            <w:pPr>
              <w:spacing w:after="0" w:line="240" w:lineRule="auto"/>
              <w:rPr>
                <w:rFonts w:ascii="Sylfaen" w:eastAsia="Sylfaen" w:hAnsi="Sylfaen" w:cs="Sylfaen"/>
              </w:rPr>
            </w:pPr>
            <w:r>
              <w:rPr>
                <w:rFonts w:ascii="Sylfaen" w:hAnsi="Sylfaen"/>
              </w:rPr>
              <w:t>ნიუ-ჯერსი სითი უნივერსიტეტი - მეცნიერების ბაკალავრი კიბერუსაფრთხოებაში</w:t>
            </w:r>
          </w:p>
        </w:tc>
      </w:tr>
      <w:tr w:rsidR="000D0EEE" w:rsidRPr="005A5736" w14:paraId="63BB3319" w14:textId="77777777" w:rsidTr="006E0A77">
        <w:trPr>
          <w:trHeight w:val="532"/>
        </w:trPr>
        <w:tc>
          <w:tcPr>
            <w:tcW w:w="4945" w:type="dxa"/>
            <w:shd w:val="clear" w:color="auto" w:fill="D9E2F3" w:themeFill="accent5" w:themeFillTint="33"/>
          </w:tcPr>
          <w:p w14:paraId="75A6C7B5" w14:textId="77777777" w:rsidR="000D0EEE" w:rsidRPr="005A5736" w:rsidRDefault="000D0EEE" w:rsidP="006E0A77">
            <w:pPr>
              <w:spacing w:after="0" w:line="240" w:lineRule="auto"/>
              <w:rPr>
                <w:rFonts w:ascii="Sylfaen" w:eastAsia="Times New Roman" w:hAnsi="Sylfaen" w:cs="Segoe UI"/>
                <w:bCs/>
              </w:rPr>
            </w:pPr>
            <w:r>
              <w:rPr>
                <w:rFonts w:ascii="Sylfaen" w:hAnsi="Sylfaen"/>
              </w:rPr>
              <w:t>დეტალური სფეროს დასახელება და კოდი</w:t>
            </w:r>
          </w:p>
        </w:tc>
        <w:tc>
          <w:tcPr>
            <w:tcW w:w="3915" w:type="dxa"/>
          </w:tcPr>
          <w:p w14:paraId="1A485395" w14:textId="77777777" w:rsidR="000D0EEE" w:rsidRPr="005A5736" w:rsidRDefault="000D0EEE" w:rsidP="006E0A77">
            <w:pPr>
              <w:spacing w:after="0" w:line="240" w:lineRule="auto"/>
              <w:rPr>
                <w:rFonts w:ascii="Sylfaen" w:eastAsia="Sylfaen" w:hAnsi="Sylfaen" w:cs="Sylfaen"/>
              </w:rPr>
            </w:pPr>
            <w:r>
              <w:rPr>
                <w:rFonts w:ascii="Sylfaen" w:hAnsi="Sylfaen"/>
              </w:rPr>
              <w:t>0613 პროგრამული უზრუნველყოფისა და აპლიკაციების განვითარება და ანალიზი</w:t>
            </w:r>
          </w:p>
        </w:tc>
      </w:tr>
      <w:tr w:rsidR="000D0EEE" w:rsidRPr="005A5736" w14:paraId="78E208CA" w14:textId="77777777" w:rsidTr="006E0A77">
        <w:trPr>
          <w:trHeight w:val="1021"/>
        </w:trPr>
        <w:tc>
          <w:tcPr>
            <w:tcW w:w="4945" w:type="dxa"/>
            <w:shd w:val="clear" w:color="auto" w:fill="D9E2F3" w:themeFill="accent5" w:themeFillTint="33"/>
          </w:tcPr>
          <w:p w14:paraId="1FA43A39" w14:textId="77777777" w:rsidR="000D0EEE" w:rsidRPr="005A5736" w:rsidRDefault="000D0EEE" w:rsidP="006E0A77">
            <w:pPr>
              <w:jc w:val="both"/>
              <w:rPr>
                <w:rFonts w:ascii="Sylfaen" w:hAnsi="Sylfaen" w:cs="Sylfaen"/>
              </w:rPr>
            </w:pPr>
            <w:r>
              <w:rPr>
                <w:rFonts w:ascii="Sylfaen" w:hAnsi="Sylfaen"/>
              </w:rPr>
              <w:t>ზოგადი განათლების შესაბამისი საფეხურის საგნის/საგნების/საგნობრივი ჯგუფის სწავლების უფლების მითითება</w:t>
            </w:r>
            <w:r w:rsidRPr="005A5736">
              <w:rPr>
                <w:rStyle w:val="FootnoteReference"/>
                <w:rFonts w:ascii="Sylfaen" w:hAnsi="Sylfaen"/>
              </w:rPr>
              <w:footnoteReference w:id="3"/>
            </w:r>
          </w:p>
        </w:tc>
        <w:tc>
          <w:tcPr>
            <w:tcW w:w="3915" w:type="dxa"/>
          </w:tcPr>
          <w:p w14:paraId="7A5A6502" w14:textId="77777777" w:rsidR="000D0EEE" w:rsidRPr="005A5736" w:rsidRDefault="000D0EEE" w:rsidP="006E0A77">
            <w:pPr>
              <w:spacing w:after="0" w:line="240" w:lineRule="auto"/>
              <w:rPr>
                <w:rFonts w:ascii="Sylfaen" w:eastAsia="Times New Roman" w:hAnsi="Sylfaen" w:cs="Segoe UI"/>
                <w:bCs/>
              </w:rPr>
            </w:pPr>
            <w:r>
              <w:rPr>
                <w:rFonts w:ascii="Sylfaen" w:hAnsi="Sylfaen"/>
                <w:bCs/>
              </w:rPr>
              <w:t>-</w:t>
            </w:r>
          </w:p>
        </w:tc>
      </w:tr>
      <w:tr w:rsidR="000D0EEE" w:rsidRPr="005A5736" w14:paraId="125F6E86" w14:textId="77777777" w:rsidTr="006E0A77">
        <w:trPr>
          <w:trHeight w:val="532"/>
        </w:trPr>
        <w:tc>
          <w:tcPr>
            <w:tcW w:w="4945" w:type="dxa"/>
            <w:shd w:val="clear" w:color="auto" w:fill="D9E2F3" w:themeFill="accent5" w:themeFillTint="33"/>
          </w:tcPr>
          <w:p w14:paraId="12783262" w14:textId="77777777" w:rsidR="000D0EEE" w:rsidRPr="005A5736" w:rsidRDefault="000D0EEE" w:rsidP="006E0A77">
            <w:pPr>
              <w:spacing w:after="0" w:line="240" w:lineRule="auto"/>
              <w:ind w:right="1056"/>
              <w:rPr>
                <w:rFonts w:ascii="Sylfaen" w:eastAsia="Times New Roman" w:hAnsi="Sylfaen" w:cs="Segoe UI"/>
                <w:bCs/>
              </w:rPr>
            </w:pPr>
            <w:r>
              <w:rPr>
                <w:rFonts w:ascii="Sylfaen" w:hAnsi="Sylfaen"/>
                <w:bCs/>
              </w:rPr>
              <w:t>სწავლების ენა</w:t>
            </w:r>
          </w:p>
        </w:tc>
        <w:tc>
          <w:tcPr>
            <w:tcW w:w="3915" w:type="dxa"/>
          </w:tcPr>
          <w:p w14:paraId="28319CF7" w14:textId="77777777" w:rsidR="000D0EEE" w:rsidRPr="005A5736" w:rsidRDefault="000D0EEE" w:rsidP="006E0A77">
            <w:pPr>
              <w:spacing w:after="0" w:line="240" w:lineRule="auto"/>
              <w:rPr>
                <w:rFonts w:ascii="Sylfaen" w:eastAsia="Times New Roman" w:hAnsi="Sylfaen" w:cs="Segoe UI"/>
              </w:rPr>
            </w:pPr>
            <w:r>
              <w:rPr>
                <w:rFonts w:ascii="Sylfaen" w:hAnsi="Sylfaen"/>
              </w:rPr>
              <w:t>ინგლისური</w:t>
            </w:r>
          </w:p>
        </w:tc>
      </w:tr>
      <w:tr w:rsidR="000D0EEE" w:rsidRPr="005A5736" w14:paraId="6A3DE240" w14:textId="77777777" w:rsidTr="006E0A77">
        <w:trPr>
          <w:trHeight w:val="532"/>
        </w:trPr>
        <w:tc>
          <w:tcPr>
            <w:tcW w:w="4945" w:type="dxa"/>
            <w:shd w:val="clear" w:color="auto" w:fill="D9E2F3" w:themeFill="accent5" w:themeFillTint="33"/>
          </w:tcPr>
          <w:p w14:paraId="721FC665" w14:textId="77777777" w:rsidR="000D0EEE" w:rsidRPr="005A5736" w:rsidRDefault="000D0EEE" w:rsidP="006E0A77">
            <w:pPr>
              <w:spacing w:after="0" w:line="240" w:lineRule="auto"/>
              <w:rPr>
                <w:rFonts w:ascii="Sylfaen" w:eastAsia="Times New Roman" w:hAnsi="Sylfaen" w:cs="Segoe UI"/>
                <w:bCs/>
              </w:rPr>
            </w:pPr>
            <w:r>
              <w:rPr>
                <w:rFonts w:ascii="Sylfaen" w:hAnsi="Sylfaen"/>
                <w:sz w:val="20"/>
              </w:rPr>
              <w:t>ECTS კრედიტების რაოდენობა</w:t>
            </w:r>
          </w:p>
        </w:tc>
        <w:tc>
          <w:tcPr>
            <w:tcW w:w="3915" w:type="dxa"/>
          </w:tcPr>
          <w:p w14:paraId="480B07FA" w14:textId="77777777" w:rsidR="000D0EEE" w:rsidRPr="005A5736" w:rsidRDefault="000D0EEE" w:rsidP="006E0A77">
            <w:pPr>
              <w:spacing w:after="0" w:line="240" w:lineRule="auto"/>
              <w:rPr>
                <w:rFonts w:ascii="Sylfaen" w:eastAsia="Times New Roman" w:hAnsi="Sylfaen" w:cs="Segoe UI"/>
              </w:rPr>
            </w:pPr>
            <w:r>
              <w:rPr>
                <w:rFonts w:ascii="Sylfaen" w:hAnsi="Sylfaen"/>
              </w:rPr>
              <w:t>200</w:t>
            </w:r>
          </w:p>
        </w:tc>
      </w:tr>
      <w:tr w:rsidR="000D0EEE" w:rsidRPr="005A5736" w14:paraId="6845D957" w14:textId="77777777" w:rsidTr="006E0A77">
        <w:trPr>
          <w:trHeight w:val="1696"/>
        </w:trPr>
        <w:tc>
          <w:tcPr>
            <w:tcW w:w="4945" w:type="dxa"/>
            <w:shd w:val="clear" w:color="auto" w:fill="D9E2F3" w:themeFill="accent5" w:themeFillTint="33"/>
          </w:tcPr>
          <w:p w14:paraId="631DA8AF" w14:textId="77777777" w:rsidR="000D0EEE" w:rsidRPr="005A5736" w:rsidRDefault="000D0EEE" w:rsidP="006E0A77">
            <w:pPr>
              <w:spacing w:after="0" w:line="240" w:lineRule="auto"/>
              <w:rPr>
                <w:rFonts w:ascii="Sylfaen" w:eastAsia="Times New Roman" w:hAnsi="Sylfaen" w:cs="Segoe UI"/>
                <w:bCs/>
                <w:highlight w:val="yellow"/>
              </w:rPr>
            </w:pPr>
            <w:r>
              <w:rPr>
                <w:rFonts w:ascii="Sylfaen" w:hAnsi="Sylfaen"/>
                <w:bCs/>
                <w:highlight w:val="yellow"/>
              </w:rPr>
              <w:t>პროგრამის სტატუსი (აკრედიტებული/</w:t>
            </w:r>
          </w:p>
          <w:p w14:paraId="03DD2FF3" w14:textId="77777777" w:rsidR="000D0EEE" w:rsidRPr="005A5736" w:rsidRDefault="000D0EEE" w:rsidP="006E0A77">
            <w:pPr>
              <w:spacing w:after="0" w:line="240" w:lineRule="auto"/>
              <w:rPr>
                <w:rFonts w:ascii="Sylfaen" w:eastAsia="Times New Roman" w:hAnsi="Sylfaen" w:cs="Segoe UI"/>
                <w:bCs/>
                <w:highlight w:val="yellow"/>
              </w:rPr>
            </w:pPr>
            <w:r>
              <w:rPr>
                <w:rFonts w:ascii="Sylfaen" w:hAnsi="Sylfaen"/>
                <w:bCs/>
                <w:highlight w:val="yellow"/>
              </w:rPr>
              <w:t>არააკრედიტებული/</w:t>
            </w:r>
          </w:p>
          <w:p w14:paraId="57851FBE" w14:textId="77777777" w:rsidR="000D0EEE" w:rsidRPr="005A5736" w:rsidRDefault="000D0EEE" w:rsidP="006E0A77">
            <w:pPr>
              <w:spacing w:after="0" w:line="240" w:lineRule="auto"/>
              <w:rPr>
                <w:rFonts w:ascii="Sylfaen" w:eastAsia="Times New Roman" w:hAnsi="Sylfaen" w:cs="Segoe UI"/>
                <w:bCs/>
                <w:highlight w:val="yellow"/>
              </w:rPr>
            </w:pPr>
            <w:r>
              <w:rPr>
                <w:rFonts w:ascii="Sylfaen" w:hAnsi="Sylfaen"/>
                <w:highlight w:val="yellow"/>
              </w:rPr>
              <w:t>პირობით აკრედიტებული/ახალი/საერთაშორისო</w:t>
            </w:r>
            <w:r>
              <w:rPr>
                <w:rFonts w:ascii="Sylfaen" w:hAnsi="Sylfaen"/>
                <w:highlight w:val="yellow"/>
              </w:rPr>
              <w:br/>
              <w:t>აკრედიტაცია)</w:t>
            </w:r>
          </w:p>
          <w:p w14:paraId="291FAB25" w14:textId="77777777" w:rsidR="000D0EEE" w:rsidRPr="005A5736" w:rsidRDefault="000D0EEE" w:rsidP="006E0A77">
            <w:pPr>
              <w:spacing w:after="0" w:line="240" w:lineRule="auto"/>
              <w:rPr>
                <w:rFonts w:ascii="Sylfaen" w:eastAsia="Times New Roman" w:hAnsi="Sylfaen" w:cs="Segoe UI"/>
                <w:bCs/>
              </w:rPr>
            </w:pPr>
            <w:r>
              <w:rPr>
                <w:rFonts w:ascii="Sylfaen" w:hAnsi="Sylfaen"/>
                <w:bCs/>
              </w:rPr>
              <w:t>შესაბამისი გადაწყვეტილების  მითითებით (ნომერი,</w:t>
            </w:r>
            <w:r>
              <w:rPr>
                <w:rFonts w:ascii="Sylfaen" w:hAnsi="Sylfaen"/>
                <w:bCs/>
              </w:rPr>
              <w:br/>
              <w:t>თარიღი)</w:t>
            </w:r>
          </w:p>
        </w:tc>
        <w:tc>
          <w:tcPr>
            <w:tcW w:w="3915" w:type="dxa"/>
          </w:tcPr>
          <w:p w14:paraId="3EF56C3B" w14:textId="77777777" w:rsidR="000D0EEE" w:rsidRPr="005A5736" w:rsidRDefault="000D0EEE" w:rsidP="006E0A77">
            <w:pPr>
              <w:spacing w:after="0" w:line="240" w:lineRule="auto"/>
              <w:rPr>
                <w:rFonts w:ascii="Sylfaen" w:eastAsia="Times New Roman" w:hAnsi="Sylfaen" w:cs="Segoe UI"/>
              </w:rPr>
            </w:pPr>
            <w:r>
              <w:rPr>
                <w:rFonts w:ascii="Sylfaen" w:hAnsi="Sylfaen"/>
              </w:rPr>
              <w:t>აკრედიტებული</w:t>
            </w:r>
          </w:p>
        </w:tc>
      </w:tr>
      <w:tr w:rsidR="000D0EEE" w:rsidRPr="005A5736" w14:paraId="6C503807" w14:textId="77777777" w:rsidTr="006E0A77">
        <w:trPr>
          <w:trHeight w:val="1840"/>
        </w:trPr>
        <w:tc>
          <w:tcPr>
            <w:tcW w:w="4945" w:type="dxa"/>
            <w:shd w:val="clear" w:color="auto" w:fill="D9E2F3" w:themeFill="accent5" w:themeFillTint="33"/>
          </w:tcPr>
          <w:p w14:paraId="5AAFCA80" w14:textId="77777777" w:rsidR="000D0EEE" w:rsidRPr="005A5736" w:rsidRDefault="000D0EEE" w:rsidP="006E0A77">
            <w:pPr>
              <w:spacing w:after="0" w:line="240" w:lineRule="auto"/>
              <w:rPr>
                <w:rFonts w:ascii="Sylfaen" w:eastAsia="Times New Roman" w:hAnsi="Sylfaen" w:cs="Segoe UI"/>
                <w:bCs/>
              </w:rPr>
            </w:pPr>
            <w:r>
              <w:rPr>
                <w:rFonts w:ascii="Sylfaen" w:hAnsi="Sylfaen"/>
                <w:szCs w:val="20"/>
              </w:rPr>
              <w:lastRenderedPageBreak/>
              <w:t>პროგრამაზე მიღების დამატებითი პირობები (სახელოვნებო-შემოქმედებითი ან/და სასპორტო საგანმანათლებლო პროგრამის შემთხვევაში შემოქმედებითი ტური/შიდა კონკურსის გავლა, ან სხვა პროგრამის შემთხვევაში, პროგრამაზე მიღების/პროგრამის განხორციელების სპეციფიური მოთხოვნები)</w:t>
            </w:r>
          </w:p>
        </w:tc>
        <w:tc>
          <w:tcPr>
            <w:tcW w:w="3915" w:type="dxa"/>
          </w:tcPr>
          <w:p w14:paraId="24F87FEC" w14:textId="77777777" w:rsidR="000D0EEE" w:rsidRPr="005A5736" w:rsidRDefault="000D0EEE" w:rsidP="006E0A77">
            <w:pPr>
              <w:spacing w:after="0" w:line="240" w:lineRule="auto"/>
              <w:rPr>
                <w:rFonts w:ascii="Sylfaen" w:eastAsia="Times New Roman" w:hAnsi="Sylfaen" w:cs="Segoe UI"/>
                <w:bCs/>
              </w:rPr>
            </w:pPr>
            <w:r>
              <w:rPr>
                <w:rFonts w:ascii="Sylfaen" w:hAnsi="Sylfaen"/>
                <w:bCs/>
              </w:rPr>
              <w:t>-</w:t>
            </w:r>
          </w:p>
        </w:tc>
      </w:tr>
      <w:tr w:rsidR="000D0EEE" w:rsidRPr="005A5736" w14:paraId="55414ADE" w14:textId="77777777" w:rsidTr="006E0A77">
        <w:trPr>
          <w:trHeight w:val="962"/>
        </w:trPr>
        <w:tc>
          <w:tcPr>
            <w:tcW w:w="4945" w:type="dxa"/>
            <w:shd w:val="clear" w:color="auto" w:fill="D9E2F3" w:themeFill="accent5" w:themeFillTint="33"/>
          </w:tcPr>
          <w:p w14:paraId="5C8266B1" w14:textId="77777777" w:rsidR="000D0EEE" w:rsidRPr="005A5736" w:rsidRDefault="000D0EEE" w:rsidP="006E0A77">
            <w:pPr>
              <w:spacing w:after="0" w:line="240" w:lineRule="auto"/>
              <w:rPr>
                <w:rFonts w:ascii="Sylfaen" w:hAnsi="Sylfaen"/>
                <w:szCs w:val="20"/>
              </w:rPr>
            </w:pPr>
            <w:r>
              <w:rPr>
                <w:rFonts w:ascii="Sylfaen" w:hAnsi="Sylfaen"/>
                <w:szCs w:val="20"/>
              </w:rPr>
              <w:t>დიპლომირებული მედიკოსის ერთსაფეხურიანი საგანმანათლებლო პროგრამის შემთხვევაში, სტუდენტების მოთხოვნილი ზღვრული რაოდენობა</w:t>
            </w:r>
          </w:p>
        </w:tc>
        <w:tc>
          <w:tcPr>
            <w:tcW w:w="3915" w:type="dxa"/>
          </w:tcPr>
          <w:p w14:paraId="11AA81C6" w14:textId="77777777" w:rsidR="000D0EEE" w:rsidRPr="005A5736" w:rsidRDefault="000D0EEE" w:rsidP="006E0A77">
            <w:pPr>
              <w:spacing w:after="0" w:line="240" w:lineRule="auto"/>
              <w:rPr>
                <w:rFonts w:ascii="Sylfaen" w:eastAsia="Times New Roman" w:hAnsi="Sylfaen" w:cs="Segoe UI"/>
                <w:bCs/>
              </w:rPr>
            </w:pPr>
            <w:r>
              <w:rPr>
                <w:rFonts w:ascii="Sylfaen" w:hAnsi="Sylfaen"/>
                <w:bCs/>
              </w:rPr>
              <w:t>-</w:t>
            </w:r>
          </w:p>
        </w:tc>
      </w:tr>
    </w:tbl>
    <w:p w14:paraId="44E1FA7E" w14:textId="77777777" w:rsidR="000D0EEE" w:rsidRPr="005A5736" w:rsidRDefault="000D0EEE" w:rsidP="000D0EEE">
      <w:pPr>
        <w:rPr>
          <w:rFonts w:ascii="Sylfaen" w:eastAsia="Times New Roman" w:hAnsi="Sylfaen" w:cs="Segoe UI"/>
          <w:b/>
          <w:bCs/>
          <w:sz w:val="24"/>
          <w:szCs w:val="24"/>
          <w:lang w:eastAsia="ru-RU"/>
        </w:rPr>
      </w:pPr>
    </w:p>
    <w:p w14:paraId="2C53976E" w14:textId="77777777" w:rsidR="000D0EEE" w:rsidRPr="005A5736" w:rsidRDefault="000D0EEE" w:rsidP="000D0EEE">
      <w:pPr>
        <w:spacing w:after="0" w:line="240" w:lineRule="auto"/>
        <w:rPr>
          <w:rFonts w:ascii="Sylfaen" w:eastAsia="Times New Roman" w:hAnsi="Sylfaen" w:cs="Segoe UI"/>
          <w:b/>
          <w:bCs/>
          <w:sz w:val="24"/>
          <w:szCs w:val="24"/>
        </w:rPr>
      </w:pPr>
      <w:r>
        <w:br w:type="page"/>
      </w:r>
    </w:p>
    <w:p w14:paraId="1DE520C5" w14:textId="77777777" w:rsidR="000D0EEE" w:rsidRPr="005A5736" w:rsidRDefault="000D0EEE" w:rsidP="000D0EEE">
      <w:pPr>
        <w:pStyle w:val="Heading1"/>
        <w:ind w:left="360"/>
        <w:rPr>
          <w:rFonts w:ascii="Sylfaen" w:hAnsi="Sylfaen"/>
          <w:b/>
          <w:color w:val="auto"/>
          <w:sz w:val="24"/>
          <w:szCs w:val="24"/>
        </w:rPr>
      </w:pPr>
      <w:bookmarkStart w:id="1" w:name="_Toc206584962"/>
      <w:r>
        <w:rPr>
          <w:rFonts w:ascii="Sylfaen" w:hAnsi="Sylfaen"/>
          <w:b/>
          <w:color w:val="auto"/>
          <w:sz w:val="24"/>
          <w:szCs w:val="24"/>
        </w:rPr>
        <w:lastRenderedPageBreak/>
        <w:t>II. აკრედიტაციის ექსპერტთა ჯგუფის შემაჯამებელი დასკვნა</w:t>
      </w:r>
      <w:bookmarkEnd w:id="1"/>
    </w:p>
    <w:p w14:paraId="7A26D5D1" w14:textId="77777777" w:rsidR="000D0EEE" w:rsidRPr="005A5736" w:rsidRDefault="000D0EEE" w:rsidP="000D0EEE">
      <w:pPr>
        <w:spacing w:after="0" w:line="240" w:lineRule="auto"/>
        <w:jc w:val="both"/>
        <w:textAlignment w:val="baseline"/>
        <w:rPr>
          <w:rFonts w:ascii="Sylfaen" w:eastAsia="Times New Roman" w:hAnsi="Sylfaen" w:cs="Segoe UI"/>
          <w:b/>
          <w:bCs/>
          <w:sz w:val="24"/>
          <w:szCs w:val="24"/>
          <w:lang w:eastAsia="ru-RU"/>
        </w:rPr>
      </w:pPr>
    </w:p>
    <w:p w14:paraId="3EE5B23B" w14:textId="77777777" w:rsidR="000D0EEE" w:rsidRPr="005A5736" w:rsidRDefault="000D0EEE" w:rsidP="000D0EEE">
      <w:pPr>
        <w:pStyle w:val="ListParagraph"/>
        <w:numPr>
          <w:ilvl w:val="0"/>
          <w:numId w:val="5"/>
        </w:numPr>
        <w:tabs>
          <w:tab w:val="left" w:pos="360"/>
        </w:tabs>
        <w:spacing w:after="0" w:line="240" w:lineRule="auto"/>
        <w:ind w:left="0" w:firstLine="0"/>
        <w:jc w:val="both"/>
        <w:textAlignment w:val="baseline"/>
        <w:rPr>
          <w:rFonts w:ascii="Sylfaen" w:eastAsia="Times New Roman" w:hAnsi="Sylfaen" w:cs="Segoe UI"/>
          <w:b/>
          <w:bCs/>
        </w:rPr>
      </w:pPr>
      <w:r>
        <w:rPr>
          <w:rFonts w:ascii="Sylfaen" w:hAnsi="Sylfaen"/>
          <w:b/>
          <w:bCs/>
        </w:rPr>
        <w:t>ზოგადი ინფორმაცია საგანმანათლებლო პროგრამის შესახებ</w:t>
      </w:r>
    </w:p>
    <w:p w14:paraId="0CF34C4A" w14:textId="77777777" w:rsidR="000D0EEE" w:rsidRPr="005A5736" w:rsidRDefault="000D0EEE" w:rsidP="000D0EEE">
      <w:pPr>
        <w:tabs>
          <w:tab w:val="left" w:pos="360"/>
        </w:tabs>
        <w:spacing w:after="0" w:line="240" w:lineRule="auto"/>
        <w:jc w:val="both"/>
        <w:textAlignment w:val="baseline"/>
        <w:rPr>
          <w:rFonts w:ascii="Sylfaen" w:eastAsia="Times New Roman" w:hAnsi="Sylfaen" w:cs="Segoe UI"/>
          <w:b/>
          <w:bCs/>
          <w:lang w:eastAsia="ru-RU"/>
        </w:rPr>
      </w:pPr>
    </w:p>
    <w:p w14:paraId="6CC277F7" w14:textId="0D0B9A29" w:rsidR="000D0EEE" w:rsidRPr="005A5736" w:rsidRDefault="000D0EEE" w:rsidP="000D0EEE">
      <w:pPr>
        <w:spacing w:before="240" w:after="240"/>
        <w:jc w:val="both"/>
        <w:rPr>
          <w:rFonts w:ascii="Sylfaen" w:eastAsia="Times New Roman" w:hAnsi="Sylfaen"/>
        </w:rPr>
      </w:pPr>
      <w:r>
        <w:rPr>
          <w:rFonts w:ascii="Sylfaen" w:hAnsi="Sylfaen"/>
        </w:rPr>
        <w:t>კომპიუტერული მეცნიერების საბაკალავრო საგანმანათლებლო პროგრამა წარმოადგენს უმაღლესი განათლების პირველი საფეხურის პროგრამას, რომლის მიზანია მოამზადოს კომპიუტერული მეცნიერების სფეროში პროფესიული საქმიანობისათვის შესაბამისი კომპეტენციები</w:t>
      </w:r>
      <w:r w:rsidR="00BF77F9">
        <w:rPr>
          <w:rFonts w:ascii="Sylfaen" w:hAnsi="Sylfaen"/>
        </w:rPr>
        <w:t>ს მქონე</w:t>
      </w:r>
      <w:r>
        <w:rPr>
          <w:rFonts w:ascii="Sylfaen" w:hAnsi="Sylfaen"/>
        </w:rPr>
        <w:t xml:space="preserve"> სპეციალისტი. პროგრამა კავკასიის უნივერსიტეტის სტუდენტებს საშუალებას აძლევს დაიწყონ სამწლიანი (200-კრედიტიანი) ერთობლივი ხარისხის საბაკალავრო პროგრამა, რომლის ფარგლებშიც პირველ 2 წელს (150 ECTS კრედიტს) გაივლიან კავკასიის უნივერსიტეტში, ხოლო კრედიტების აღიარებისა და ნიუ-ჯერსი სითი უნივერსიტეტში 1 წლის (50 ECTS / 30 აშშ კრედიტი) დასრულების შემდეგ, მიიღებენ ერთობლივ საბაკალავრო ხარისხს კიბერუსაფრთხოებაში. კავკასიის უნვერსიტეტის სტუდენტები სწავლას გააგრძელებენ ბოლო, მე-3 სასწავლო წლის შემოდგომის სემესტრში, საქართველოში მდებარე კავკასიის უნივერსიტეტის კამპუსში და გაივლიან ნიუ-ჯერსი სითი უნივერსიტეტის ხუთ კურსს (25 ECTS კრედიტი), რომლებსაც ნიუ-ჯერსი სითი უნივერსიტეტის აკადემიური პერსონალი გაუძღვება. ბოლო, გაზაფხულის სემესტრში, ყველა სტუდენტი გაემგზავრება ნიუ-ჯერსიში და ნიუ-ჯერსი სითი უნივერსიტეტში პირისპირ გაივლის 5 კურსს. კურსების წარმატებით დასრულების შემდეგ, სტუდენტებს მიენიჭებათ შემდეგი ხარისხები:</w:t>
      </w:r>
    </w:p>
    <w:p w14:paraId="7B812AB3" w14:textId="77777777" w:rsidR="000D0EEE" w:rsidRPr="005A5736" w:rsidRDefault="000D0EEE" w:rsidP="000D0EEE">
      <w:pPr>
        <w:spacing w:before="240" w:after="240"/>
        <w:jc w:val="both"/>
        <w:rPr>
          <w:rFonts w:ascii="Sylfaen" w:hAnsi="Sylfaen"/>
        </w:rPr>
      </w:pPr>
      <w:r>
        <w:rPr>
          <w:rFonts w:ascii="Sylfaen" w:hAnsi="Sylfaen"/>
        </w:rPr>
        <w:t>კავკასიის უნივერსიტეტის მიერ მისანიჭებელი კვალიფიკაციის დასახელება - მეცნიერების ბაკალავრი კიბერუსაფრთხოებაში;</w:t>
      </w:r>
    </w:p>
    <w:p w14:paraId="25500B7E" w14:textId="77777777" w:rsidR="000D0EEE" w:rsidRPr="005A5736" w:rsidRDefault="000D0EEE" w:rsidP="000D0EEE">
      <w:pPr>
        <w:spacing w:before="240" w:after="240"/>
        <w:jc w:val="both"/>
        <w:rPr>
          <w:rFonts w:ascii="Sylfaen" w:hAnsi="Sylfaen"/>
        </w:rPr>
      </w:pPr>
      <w:r>
        <w:rPr>
          <w:rFonts w:ascii="Sylfaen" w:hAnsi="Sylfaen"/>
        </w:rPr>
        <w:t>ნიუ-ჯერსი სითი უნივერსიტეტის მიერ მისანიჭებელი კვალიფიკაციის დასახელება - მეცნიერების ბაკალავრი კიბერუსაფრთხოებაში;</w:t>
      </w:r>
    </w:p>
    <w:p w14:paraId="41BF5319" w14:textId="74C84E0A" w:rsidR="000D0EEE" w:rsidRPr="005A5736" w:rsidRDefault="000D0EEE" w:rsidP="000D0EEE">
      <w:pPr>
        <w:spacing w:before="240" w:after="240"/>
        <w:jc w:val="both"/>
        <w:rPr>
          <w:rFonts w:ascii="Sylfaen" w:eastAsia="Times New Roman" w:hAnsi="Sylfaen"/>
        </w:rPr>
      </w:pPr>
      <w:r>
        <w:rPr>
          <w:rFonts w:ascii="Sylfaen" w:hAnsi="Sylfaen"/>
        </w:rPr>
        <w:t xml:space="preserve">კიბერუსაფრთხოების ერთობლივი საბაკალავრო პროგრამა წარმოადგენს ინოვაციურ პროგრამას განსაკუთრებით მნიშვნელოვან ტექნოლოგიურ სფეროში. პროგრამა უნივერსიტეტთაშორისი თანამშრომლობის შესანიშნავი მაგალითია და აშკარაა, რომ ორივე კამპუსისთვის, სტუდენტებისთვის და საქართველოსთვის მოაქვს სარგებელი. იმის საფუძველზე, რაც ვნახეთ, პროგრამას აქვს შესანიშნავი რესურსები, უზრუნველყოფს სწავლების მაღალ ხარისხს და აგრძელებს სტუდენტების მიღებას.  ექსპერტთა ჯგუფზე დიდი შთაბეჭდილება მოახდინა სტუდენტებისთვის ხელმისაწვდომმა რესურსებმა. </w:t>
      </w:r>
    </w:p>
    <w:p w14:paraId="63E3CE28" w14:textId="13CF2ABA" w:rsidR="000D0EEE" w:rsidRPr="005A5736" w:rsidRDefault="000D0EEE" w:rsidP="000D0EEE">
      <w:pPr>
        <w:spacing w:before="240" w:after="240"/>
        <w:jc w:val="both"/>
        <w:rPr>
          <w:rFonts w:ascii="Sylfaen" w:eastAsia="Times New Roman" w:hAnsi="Sylfaen"/>
        </w:rPr>
      </w:pPr>
      <w:r>
        <w:rPr>
          <w:rFonts w:ascii="Sylfaen" w:hAnsi="Sylfaen"/>
        </w:rPr>
        <w:t xml:space="preserve">გვსურს </w:t>
      </w:r>
      <w:r w:rsidR="00F835CB">
        <w:rPr>
          <w:rFonts w:ascii="Sylfaen" w:hAnsi="Sylfaen"/>
        </w:rPr>
        <w:t>ავღნიშნოთ</w:t>
      </w:r>
      <w:r>
        <w:rPr>
          <w:rFonts w:ascii="Sylfaen" w:hAnsi="Sylfaen"/>
        </w:rPr>
        <w:t xml:space="preserve"> აკადემიური პერსონალი და მოწვეული ლექტორები – ისინი თავიანთი პროფესიის, პროგრამისა და სტუდენტების ერთგულნი არიან, გამოირჩევიან შრომისმოყვარეობით და </w:t>
      </w:r>
      <w:r w:rsidR="00F835CB">
        <w:rPr>
          <w:rFonts w:ascii="Sylfaen" w:hAnsi="Sylfaen"/>
        </w:rPr>
        <w:t>სტუდენტები აფასებენ მათ</w:t>
      </w:r>
      <w:r>
        <w:rPr>
          <w:rFonts w:ascii="Sylfaen" w:hAnsi="Sylfaen"/>
        </w:rPr>
        <w:t>.  ეს არაერთხელ აღინიშნა სტუდენტებთან, კურსდამთავრებულებსა და დამსაქმებლებთან გამართული სხვადასხვა დისკუსიის დროს.</w:t>
      </w:r>
    </w:p>
    <w:p w14:paraId="3568B9D6" w14:textId="4D7438CF" w:rsidR="000D0EEE" w:rsidRPr="005A5736" w:rsidRDefault="000D0EEE" w:rsidP="000D0EEE">
      <w:pPr>
        <w:spacing w:before="240" w:after="240"/>
        <w:jc w:val="both"/>
        <w:rPr>
          <w:rFonts w:ascii="Sylfaen" w:eastAsia="Times New Roman" w:hAnsi="Sylfaen"/>
        </w:rPr>
      </w:pPr>
      <w:r>
        <w:rPr>
          <w:rFonts w:ascii="Sylfaen" w:hAnsi="Sylfaen"/>
        </w:rPr>
        <w:lastRenderedPageBreak/>
        <w:t xml:space="preserve">პროგრამების შემუშავების </w:t>
      </w:r>
      <w:r w:rsidR="002F095B">
        <w:rPr>
          <w:rFonts w:ascii="Sylfaen" w:hAnsi="Sylfaen"/>
        </w:rPr>
        <w:t xml:space="preserve">პროცესი მიჩნეულია როგორც ძლიერი მხარე </w:t>
      </w:r>
      <w:r>
        <w:rPr>
          <w:rFonts w:ascii="Sylfaen" w:hAnsi="Sylfaen"/>
        </w:rPr>
        <w:t xml:space="preserve"> – </w:t>
      </w:r>
      <w:r w:rsidR="002F095B">
        <w:rPr>
          <w:rFonts w:ascii="Sylfaen" w:hAnsi="Sylfaen"/>
        </w:rPr>
        <w:t xml:space="preserve">პროგრამამ </w:t>
      </w:r>
      <w:r>
        <w:rPr>
          <w:rFonts w:ascii="Sylfaen" w:hAnsi="Sylfaen"/>
        </w:rPr>
        <w:t>სტუდენტებს უნდა მისცეს სახელმძღვანელოები</w:t>
      </w:r>
      <w:r w:rsidR="002F095B">
        <w:rPr>
          <w:rFonts w:ascii="Sylfaen" w:hAnsi="Sylfaen"/>
        </w:rPr>
        <w:t>დან</w:t>
      </w:r>
      <w:r>
        <w:rPr>
          <w:rFonts w:ascii="Sylfaen" w:hAnsi="Sylfaen"/>
        </w:rPr>
        <w:t xml:space="preserve"> მიღებული თეორიული ცოდნის პრაქტიკული გამოყენების შესაძლებლობა და შესძინოს</w:t>
      </w:r>
      <w:r w:rsidR="002F095B">
        <w:rPr>
          <w:rFonts w:ascii="Sylfaen" w:hAnsi="Sylfaen"/>
        </w:rPr>
        <w:t xml:space="preserve"> მათ</w:t>
      </w:r>
      <w:r>
        <w:rPr>
          <w:rFonts w:ascii="Sylfaen" w:hAnsi="Sylfaen"/>
        </w:rPr>
        <w:t xml:space="preserve"> რეალური გამოცდილება როგორც ლაბორატორიებში, ისე სამუშაო გარემოში.  აღვნიშნავთ, რომ </w:t>
      </w:r>
      <w:r w:rsidR="002F095B">
        <w:rPr>
          <w:rFonts w:ascii="Sylfaen" w:hAnsi="Sylfaen"/>
        </w:rPr>
        <w:t xml:space="preserve"> პროგრამის </w:t>
      </w:r>
      <w:r>
        <w:rPr>
          <w:rFonts w:ascii="Sylfaen" w:hAnsi="Sylfaen"/>
        </w:rPr>
        <w:t xml:space="preserve">პირველმა ნაკადმა სწავლა ახლახან დაასრულა, თუმცა, როგორც ჩანს, მათი უმრავლესობა უკვე დასაქმებულია ან აგრძელებს სწავლას. </w:t>
      </w:r>
    </w:p>
    <w:p w14:paraId="0DAE1066" w14:textId="64A755AC" w:rsidR="000D0EEE" w:rsidRPr="005A5736" w:rsidRDefault="000D0EEE" w:rsidP="000D0EEE">
      <w:pPr>
        <w:spacing w:before="240" w:after="240"/>
        <w:jc w:val="both"/>
        <w:rPr>
          <w:rFonts w:ascii="Sylfaen" w:eastAsia="Times New Roman" w:hAnsi="Sylfaen"/>
        </w:rPr>
      </w:pPr>
      <w:r>
        <w:rPr>
          <w:rFonts w:ascii="Sylfaen" w:hAnsi="Sylfaen"/>
        </w:rPr>
        <w:t>სტუდენტები და კურსდამთავრებულები პროგრამაზე დადებითად საუბრობენ. პროგრამის აკადემიური პერსონალისგან მიღებული განათლების დახმარებით,  კურსდამთავრებულები</w:t>
      </w:r>
      <w:r w:rsidR="007F03DB">
        <w:rPr>
          <w:rFonts w:ascii="Sylfaen" w:hAnsi="Sylfaen"/>
        </w:rPr>
        <w:t xml:space="preserve"> </w:t>
      </w:r>
      <w:r>
        <w:rPr>
          <w:rFonts w:ascii="Sylfaen" w:hAnsi="Sylfaen"/>
        </w:rPr>
        <w:t xml:space="preserve">იმედიანად უყურებენ </w:t>
      </w:r>
      <w:r w:rsidR="007F03DB">
        <w:rPr>
          <w:rFonts w:ascii="Sylfaen" w:hAnsi="Sylfaen"/>
        </w:rPr>
        <w:t xml:space="preserve">თავიანთ </w:t>
      </w:r>
      <w:r>
        <w:rPr>
          <w:rFonts w:ascii="Sylfaen" w:hAnsi="Sylfaen"/>
        </w:rPr>
        <w:t>კარიერულ მომავალს.</w:t>
      </w:r>
    </w:p>
    <w:p w14:paraId="69B7E1BC" w14:textId="77777777" w:rsidR="000D0EEE" w:rsidRPr="005A5736" w:rsidRDefault="000D0EEE" w:rsidP="000D0EEE">
      <w:pPr>
        <w:spacing w:before="240" w:after="240"/>
        <w:jc w:val="both"/>
        <w:rPr>
          <w:rFonts w:ascii="Sylfaen" w:eastAsia="Times New Roman" w:hAnsi="Sylfaen"/>
        </w:rPr>
      </w:pPr>
      <w:r>
        <w:rPr>
          <w:rFonts w:ascii="Sylfaen" w:hAnsi="Sylfaen"/>
        </w:rPr>
        <w:t>ჩვენს ანგარიშში აღნიშნულია გარკვეული გასაუმჯობესებელი მხარეები; ეს ძირითადად სწავლის მიზნების შეფასებისა და შეთავაზებული კურსების ცვლილების ნაწილს ეხება.</w:t>
      </w:r>
    </w:p>
    <w:p w14:paraId="180323A4" w14:textId="77777777" w:rsidR="000D0EEE" w:rsidRPr="005A5736" w:rsidRDefault="000D0EEE" w:rsidP="000D0EEE">
      <w:pPr>
        <w:ind w:left="426"/>
        <w:jc w:val="both"/>
        <w:rPr>
          <w:rFonts w:ascii="Sylfaen" w:hAnsi="Sylfaen" w:cs="Sylfaen"/>
          <w:sz w:val="18"/>
          <w:szCs w:val="18"/>
        </w:rPr>
      </w:pPr>
    </w:p>
    <w:p w14:paraId="4B7B1728" w14:textId="77777777" w:rsidR="000D0EEE" w:rsidRPr="005A5736" w:rsidRDefault="000D0EEE" w:rsidP="000D0EEE">
      <w:pPr>
        <w:ind w:left="426"/>
        <w:jc w:val="both"/>
        <w:rPr>
          <w:rFonts w:ascii="Sylfaen" w:hAnsi="Sylfaen" w:cs="Sylfaen"/>
          <w:sz w:val="18"/>
          <w:szCs w:val="18"/>
        </w:rPr>
      </w:pPr>
    </w:p>
    <w:p w14:paraId="4C34256F" w14:textId="77777777" w:rsidR="000D0EEE" w:rsidRPr="005A5736" w:rsidRDefault="000D0EEE" w:rsidP="000D0EEE">
      <w:pPr>
        <w:pStyle w:val="ListParagraph"/>
        <w:numPr>
          <w:ilvl w:val="0"/>
          <w:numId w:val="5"/>
        </w:numPr>
        <w:tabs>
          <w:tab w:val="left" w:pos="360"/>
        </w:tabs>
        <w:spacing w:after="0" w:line="240" w:lineRule="auto"/>
        <w:ind w:left="0" w:firstLine="0"/>
        <w:jc w:val="both"/>
        <w:textAlignment w:val="baseline"/>
        <w:rPr>
          <w:rStyle w:val="normaltextrun"/>
          <w:rFonts w:ascii="Sylfaen" w:hAnsi="Sylfaen"/>
          <w:b/>
          <w:iCs/>
          <w:shd w:val="clear" w:color="auto" w:fill="FFFFFF"/>
        </w:rPr>
      </w:pPr>
      <w:r>
        <w:rPr>
          <w:rStyle w:val="normaltextrun"/>
          <w:rFonts w:ascii="Sylfaen" w:hAnsi="Sylfaen"/>
          <w:b/>
          <w:iCs/>
          <w:shd w:val="clear" w:color="auto" w:fill="FFFFFF"/>
        </w:rPr>
        <w:t>აკრედიტაციის ვიზიტის მიმოხილვა</w:t>
      </w:r>
    </w:p>
    <w:p w14:paraId="447615CD" w14:textId="769E6518" w:rsidR="000D0EEE" w:rsidRPr="005A5736" w:rsidRDefault="000D0EEE" w:rsidP="00D13EE4">
      <w:pPr>
        <w:pStyle w:val="NormalWeb"/>
        <w:tabs>
          <w:tab w:val="left" w:pos="360"/>
        </w:tabs>
        <w:jc w:val="both"/>
        <w:rPr>
          <w:rFonts w:ascii="Sylfaen" w:hAnsi="Sylfaen" w:cs="Sylfaen"/>
        </w:rPr>
      </w:pPr>
      <w:r>
        <w:rPr>
          <w:rFonts w:ascii="Sylfaen" w:hAnsi="Sylfaen"/>
        </w:rPr>
        <w:t>აკრედიტაციის ვიზიტი განხორციელდა 2025 წლის 18 სექტემბერს. ვიზიტამდე ექსპერტთა ჯგუფმა გამართა მოსამზადებელი შეხვედრა დღის წესრიგის შესათანხმებლად და წევრებს შორის მოვალეობების გასანაწილებლად. შეხვედრა</w:t>
      </w:r>
      <w:r w:rsidR="00A94BFA">
        <w:rPr>
          <w:rFonts w:ascii="Sylfaen" w:hAnsi="Sylfaen"/>
        </w:rPr>
        <w:t xml:space="preserve">ზე განხილული იქნა როგორც პროცედურული ეტაპები, </w:t>
      </w:r>
      <w:r>
        <w:rPr>
          <w:rFonts w:ascii="Sylfaen" w:hAnsi="Sylfaen"/>
        </w:rPr>
        <w:t>ისე შეფასების პროცესის</w:t>
      </w:r>
      <w:r w:rsidR="00A94BFA">
        <w:rPr>
          <w:rFonts w:ascii="Sylfaen" w:hAnsi="Sylfaen"/>
        </w:rPr>
        <w:t xml:space="preserve"> შინაარსობრივი საკითხები. </w:t>
      </w:r>
      <w:r>
        <w:rPr>
          <w:rFonts w:ascii="Sylfaen" w:hAnsi="Sylfaen"/>
        </w:rPr>
        <w:t xml:space="preserve">ვიზიტის ფარგლებში, ექსპერტთა ჯგუფმა  გამართა </w:t>
      </w:r>
      <w:r w:rsidR="00A94BFA">
        <w:rPr>
          <w:rFonts w:ascii="Sylfaen" w:hAnsi="Sylfaen"/>
        </w:rPr>
        <w:t xml:space="preserve">გასაუბრება </w:t>
      </w:r>
      <w:r>
        <w:rPr>
          <w:rFonts w:ascii="Sylfaen" w:hAnsi="Sylfaen"/>
        </w:rPr>
        <w:t xml:space="preserve">ყველა შესაბამის დაინტერესებულ მხარესთან, მათ შორის პროგრამის ხელმძღვანელებთან, აკადემიურ პერსონალთან, სტუდენტებთან, კურსდამთავრებულებთან, დამსაქმებლებთან და შიდა ხარისხის უზრუნველყოფის სამსახურის წევრებთან. დაწესებულებას ყველა სესია მაღალპროფესიულ დონეზე ჰქონდა ორგანიზებული, ხოლო განრიგი შესანიშნავად იყო კოორდინირებული.  შეხვედრების გარდა, ჯგუფის წევრებმა დაათვალიერეს უნივერსიტეტის ძირითადი ინფრასტრუქტურა, მათ შორის საგამოცდო დარბაზები, ლაბორატორიები, ბიბლიოთეკა და სასწავლო სივრცეები. ვიზიტი შეუფერხებლად წარიმართა და ექსპერტთა ჯგუფმა დადებითად შეაფასა დაწესებულების მიერ მთელი პროცესის განმავლობაში გამოვლენილი გამჭვირვალობა და ჩართულობა.  </w:t>
      </w:r>
    </w:p>
    <w:p w14:paraId="012F2EBF" w14:textId="77777777" w:rsidR="000D0EEE" w:rsidRPr="005A5736" w:rsidRDefault="000D0EEE" w:rsidP="000D0EEE">
      <w:pPr>
        <w:pStyle w:val="NormalWeb"/>
        <w:tabs>
          <w:tab w:val="left" w:pos="360"/>
        </w:tabs>
        <w:ind w:left="426"/>
        <w:jc w:val="both"/>
        <w:rPr>
          <w:rFonts w:ascii="Sylfaen" w:hAnsi="Sylfaen" w:cs="Sylfaen"/>
          <w:sz w:val="20"/>
          <w:szCs w:val="20"/>
        </w:rPr>
      </w:pPr>
    </w:p>
    <w:p w14:paraId="2EF7C308" w14:textId="77777777" w:rsidR="000D0EEE" w:rsidRPr="005A5736" w:rsidRDefault="000D0EEE" w:rsidP="000D0EEE">
      <w:pPr>
        <w:pStyle w:val="NormalWeb"/>
        <w:tabs>
          <w:tab w:val="left" w:pos="360"/>
        </w:tabs>
        <w:ind w:left="426"/>
        <w:rPr>
          <w:rFonts w:ascii="Sylfaen" w:hAnsi="Sylfaen" w:cs="Sylfaen"/>
          <w:sz w:val="18"/>
          <w:szCs w:val="18"/>
        </w:rPr>
      </w:pPr>
    </w:p>
    <w:p w14:paraId="7201C8B2" w14:textId="77777777" w:rsidR="000D0EEE" w:rsidRPr="005A5736" w:rsidRDefault="000D0EEE" w:rsidP="000D0EEE">
      <w:pPr>
        <w:pStyle w:val="NormalWeb"/>
        <w:tabs>
          <w:tab w:val="left" w:pos="360"/>
        </w:tabs>
        <w:ind w:left="426"/>
        <w:rPr>
          <w:rFonts w:ascii="Sylfaen" w:hAnsi="Sylfaen" w:cs="Sylfaen"/>
          <w:sz w:val="18"/>
          <w:szCs w:val="18"/>
        </w:rPr>
      </w:pPr>
    </w:p>
    <w:p w14:paraId="497D36BF" w14:textId="77777777" w:rsidR="000D0EEE" w:rsidRPr="005A5736" w:rsidRDefault="000D0EEE" w:rsidP="000D0EEE">
      <w:pPr>
        <w:pStyle w:val="NormalWeb"/>
        <w:numPr>
          <w:ilvl w:val="0"/>
          <w:numId w:val="5"/>
        </w:numPr>
        <w:spacing w:before="0" w:beforeAutospacing="0" w:after="0" w:afterAutospacing="0"/>
        <w:ind w:left="426" w:hanging="426"/>
        <w:jc w:val="both"/>
        <w:rPr>
          <w:rFonts w:ascii="Sylfaen" w:hAnsi="Sylfaen"/>
          <w:b/>
          <w:bCs/>
          <w:sz w:val="22"/>
          <w:szCs w:val="22"/>
        </w:rPr>
      </w:pPr>
      <w:bookmarkStart w:id="2" w:name="Recommendations"/>
      <w:r>
        <w:rPr>
          <w:rFonts w:ascii="Sylfaen" w:hAnsi="Sylfaen"/>
          <w:b/>
          <w:bCs/>
          <w:sz w:val="22"/>
          <w:szCs w:val="22"/>
        </w:rPr>
        <w:t>რეკომენდაციები</w:t>
      </w:r>
    </w:p>
    <w:bookmarkEnd w:id="2"/>
    <w:p w14:paraId="63AA0E62" w14:textId="77777777" w:rsidR="000D0EEE" w:rsidRPr="005A5736" w:rsidRDefault="000D0EEE" w:rsidP="000D0EEE">
      <w:pPr>
        <w:pStyle w:val="NormalWeb"/>
        <w:spacing w:before="0" w:beforeAutospacing="0" w:after="0" w:afterAutospacing="0"/>
        <w:ind w:left="426" w:hanging="426"/>
        <w:jc w:val="both"/>
        <w:rPr>
          <w:rFonts w:ascii="Sylfaen" w:hAnsi="Sylfaen"/>
          <w:b/>
          <w:bCs/>
          <w:sz w:val="22"/>
          <w:szCs w:val="22"/>
        </w:rPr>
      </w:pPr>
    </w:p>
    <w:p w14:paraId="0DF6AD02" w14:textId="634944F7" w:rsidR="000D0EEE" w:rsidRPr="005A5736" w:rsidRDefault="000D0EEE" w:rsidP="000D0EEE">
      <w:pPr>
        <w:pStyle w:val="ListParagraph"/>
        <w:numPr>
          <w:ilvl w:val="0"/>
          <w:numId w:val="6"/>
        </w:numPr>
        <w:spacing w:beforeAutospacing="1" w:afterAutospacing="1" w:line="276" w:lineRule="auto"/>
        <w:jc w:val="both"/>
        <w:rPr>
          <w:rStyle w:val="normaltextrun"/>
          <w:rFonts w:ascii="Sylfaen" w:hAnsi="Sylfaen"/>
        </w:rPr>
      </w:pPr>
      <w:r>
        <w:rPr>
          <w:rStyle w:val="normaltextrun"/>
          <w:rFonts w:ascii="Sylfaen" w:hAnsi="Sylfaen"/>
        </w:rPr>
        <w:lastRenderedPageBreak/>
        <w:t xml:space="preserve">რეკომენდებულია, რომ </w:t>
      </w:r>
      <w:r w:rsidR="00611836">
        <w:rPr>
          <w:rStyle w:val="normaltextrun"/>
          <w:rFonts w:ascii="Sylfaen" w:hAnsi="Sylfaen"/>
        </w:rPr>
        <w:t xml:space="preserve">პროგრამის განმახორციელებლებმა გადახედონ </w:t>
      </w:r>
      <w:r>
        <w:rPr>
          <w:rStyle w:val="normaltextrun"/>
          <w:rFonts w:ascii="Sylfaen" w:hAnsi="Sylfaen"/>
        </w:rPr>
        <w:t xml:space="preserve">თითოეული სწავლის შედეგის </w:t>
      </w:r>
      <w:r w:rsidR="00611836">
        <w:rPr>
          <w:rStyle w:val="normaltextrun"/>
          <w:rFonts w:ascii="Sylfaen" w:hAnsi="Sylfaen"/>
        </w:rPr>
        <w:t>შეფასების</w:t>
      </w:r>
      <w:r>
        <w:rPr>
          <w:rStyle w:val="normaltextrun"/>
          <w:rFonts w:ascii="Sylfaen" w:hAnsi="Sylfaen"/>
        </w:rPr>
        <w:t xml:space="preserve"> მექანიზმებს</w:t>
      </w:r>
      <w:r w:rsidR="00611836">
        <w:rPr>
          <w:rStyle w:val="normaltextrun"/>
          <w:rFonts w:ascii="Sylfaen" w:hAnsi="Sylfaen"/>
        </w:rPr>
        <w:t xml:space="preserve">, რათა დარწმუნდნენ, </w:t>
      </w:r>
      <w:r>
        <w:rPr>
          <w:rStyle w:val="normaltextrun"/>
          <w:rFonts w:ascii="Sylfaen" w:hAnsi="Sylfaen"/>
        </w:rPr>
        <w:t>რომ ეს მექანიზმები პირდაპირ კავშირშია შესაბამის სწავლის შედეგთან.</w:t>
      </w:r>
    </w:p>
    <w:p w14:paraId="4B57CC50" w14:textId="77777777" w:rsidR="000D0EEE" w:rsidRPr="005A5736" w:rsidRDefault="000D0EEE" w:rsidP="000D0EEE">
      <w:pPr>
        <w:pStyle w:val="ListParagraph"/>
        <w:spacing w:beforeAutospacing="1" w:afterAutospacing="1" w:line="276" w:lineRule="auto"/>
        <w:jc w:val="both"/>
        <w:rPr>
          <w:rStyle w:val="normaltextrun"/>
          <w:rFonts w:ascii="Sylfaen" w:hAnsi="Sylfaen"/>
        </w:rPr>
      </w:pPr>
    </w:p>
    <w:p w14:paraId="53A65582" w14:textId="77777777" w:rsidR="000D0EEE" w:rsidRPr="005A5736" w:rsidRDefault="000D0EEE" w:rsidP="000D0EEE">
      <w:pPr>
        <w:spacing w:after="0"/>
        <w:jc w:val="both"/>
        <w:rPr>
          <w:rFonts w:ascii="Sylfaen" w:hAnsi="Sylfaen" w:cs="Sylfaen"/>
          <w:sz w:val="18"/>
          <w:szCs w:val="18"/>
        </w:rPr>
      </w:pPr>
    </w:p>
    <w:p w14:paraId="27DFF1B0" w14:textId="77777777" w:rsidR="000D0EEE" w:rsidRPr="005A5736" w:rsidRDefault="000D0EEE" w:rsidP="000D0EEE">
      <w:pPr>
        <w:pStyle w:val="NormalWeb"/>
        <w:numPr>
          <w:ilvl w:val="0"/>
          <w:numId w:val="7"/>
        </w:numPr>
        <w:tabs>
          <w:tab w:val="left" w:pos="360"/>
        </w:tabs>
        <w:ind w:left="426"/>
        <w:jc w:val="both"/>
        <w:rPr>
          <w:rFonts w:ascii="Sylfaen" w:hAnsi="Sylfaen"/>
          <w:b/>
          <w:sz w:val="22"/>
          <w:szCs w:val="22"/>
        </w:rPr>
      </w:pPr>
      <w:bookmarkStart w:id="3" w:name="Suggestions"/>
      <w:r>
        <w:rPr>
          <w:rFonts w:ascii="Sylfaen" w:hAnsi="Sylfaen"/>
          <w:b/>
          <w:sz w:val="22"/>
          <w:szCs w:val="22"/>
        </w:rPr>
        <w:t>რჩევები</w:t>
      </w:r>
    </w:p>
    <w:bookmarkEnd w:id="3"/>
    <w:p w14:paraId="32618A15" w14:textId="77777777" w:rsidR="00EB601E" w:rsidRPr="005A5736" w:rsidRDefault="00EB601E" w:rsidP="00EB601E">
      <w:pPr>
        <w:pStyle w:val="ListParagraph"/>
        <w:numPr>
          <w:ilvl w:val="0"/>
          <w:numId w:val="7"/>
        </w:numPr>
        <w:spacing w:beforeAutospacing="1" w:afterAutospacing="1" w:line="276" w:lineRule="auto"/>
        <w:jc w:val="both"/>
        <w:rPr>
          <w:rStyle w:val="normaltextrun"/>
          <w:rFonts w:ascii="Sylfaen" w:hAnsi="Sylfaen"/>
        </w:rPr>
      </w:pPr>
      <w:r>
        <w:rPr>
          <w:rStyle w:val="normaltextrun"/>
          <w:rFonts w:ascii="Sylfaen" w:hAnsi="Sylfaen"/>
        </w:rPr>
        <w:t>კიბერუსაფრთხოების ისეთი კრიტიკული და სწრაფად განვითარებადი მიმართულების შესასწავლად, როგორიცაა კიბერსაფრთხოების დაზვერვა და ღრუბლოვანი უსაფრთხოება, რეკომენდებულია, სპეციალიზებული კურსების დამატება, რადგან ამჟამად არსებულ მოდულებში აღნიშნული თემები მხოლოდ ფრაგმენტულად არის წარმოდგენილი.</w:t>
      </w:r>
    </w:p>
    <w:p w14:paraId="5547BE89" w14:textId="77777777" w:rsidR="000D0EEE" w:rsidRPr="005A5736" w:rsidRDefault="000D0EEE" w:rsidP="000D0EEE">
      <w:pPr>
        <w:ind w:left="426"/>
        <w:jc w:val="both"/>
        <w:rPr>
          <w:rFonts w:ascii="Sylfaen" w:hAnsi="Sylfaen" w:cs="Sylfaen"/>
          <w:sz w:val="18"/>
          <w:szCs w:val="18"/>
        </w:rPr>
      </w:pPr>
    </w:p>
    <w:p w14:paraId="3C656031" w14:textId="77777777" w:rsidR="000D0EEE" w:rsidRPr="005A5736" w:rsidRDefault="000D0EEE" w:rsidP="000D0EEE">
      <w:pPr>
        <w:pStyle w:val="NormalWeb"/>
        <w:numPr>
          <w:ilvl w:val="0"/>
          <w:numId w:val="5"/>
        </w:numPr>
        <w:tabs>
          <w:tab w:val="left" w:pos="360"/>
        </w:tabs>
        <w:ind w:left="0" w:firstLine="0"/>
        <w:rPr>
          <w:rFonts w:ascii="Sylfaen" w:hAnsi="Sylfaen"/>
          <w:b/>
          <w:sz w:val="22"/>
          <w:szCs w:val="22"/>
        </w:rPr>
      </w:pPr>
      <w:r>
        <w:rPr>
          <w:rFonts w:ascii="Sylfaen" w:hAnsi="Sylfaen"/>
          <w:b/>
          <w:sz w:val="22"/>
          <w:szCs w:val="22"/>
        </w:rPr>
        <w:t>საუკეთესო პრაქტიკის მოკლე მიმოხილვა (არსებობის შემთხვევაში)</w:t>
      </w:r>
      <w:r w:rsidRPr="005A5736">
        <w:rPr>
          <w:rStyle w:val="FootnoteReference"/>
          <w:rFonts w:ascii="Sylfaen" w:hAnsi="Sylfaen"/>
          <w:b/>
          <w:sz w:val="22"/>
          <w:szCs w:val="22"/>
        </w:rPr>
        <w:footnoteReference w:id="4"/>
      </w:r>
    </w:p>
    <w:p w14:paraId="18280A26" w14:textId="77777777" w:rsidR="000D0EEE" w:rsidRPr="005A5736" w:rsidRDefault="000D0EEE" w:rsidP="000D0EEE">
      <w:pPr>
        <w:pStyle w:val="ListParagraph"/>
        <w:rPr>
          <w:rFonts w:ascii="Sylfaen" w:hAnsi="Sylfaen"/>
          <w:b/>
        </w:rPr>
      </w:pPr>
    </w:p>
    <w:p w14:paraId="531A1F2F" w14:textId="77777777" w:rsidR="000D0EEE" w:rsidRDefault="000D0EEE" w:rsidP="000D0EEE">
      <w:pPr>
        <w:pStyle w:val="NormalWeb"/>
        <w:numPr>
          <w:ilvl w:val="0"/>
          <w:numId w:val="5"/>
        </w:numPr>
        <w:tabs>
          <w:tab w:val="left" w:pos="0"/>
          <w:tab w:val="left" w:pos="360"/>
          <w:tab w:val="left" w:pos="720"/>
        </w:tabs>
        <w:ind w:left="0" w:firstLine="0"/>
        <w:jc w:val="both"/>
        <w:rPr>
          <w:rFonts w:ascii="Sylfaen" w:hAnsi="Sylfaen"/>
          <w:b/>
          <w:sz w:val="22"/>
          <w:szCs w:val="22"/>
        </w:rPr>
      </w:pPr>
      <w:r>
        <w:rPr>
          <w:rFonts w:ascii="Sylfaen" w:hAnsi="Sylfaen"/>
          <w:b/>
          <w:sz w:val="22"/>
          <w:szCs w:val="22"/>
        </w:rPr>
        <w:t>ინფორმაცია უსდ-ს არგუმენტირებული პოზიციის გაზიარების, ან არ გაზიარების თაობაზე</w:t>
      </w:r>
    </w:p>
    <w:p w14:paraId="6F997BF1" w14:textId="77777777" w:rsidR="00EB601E" w:rsidRPr="005A5736" w:rsidRDefault="00EB601E" w:rsidP="00B6367A">
      <w:pPr>
        <w:pStyle w:val="NormalWeb"/>
        <w:tabs>
          <w:tab w:val="left" w:pos="0"/>
          <w:tab w:val="left" w:pos="360"/>
          <w:tab w:val="left" w:pos="720"/>
        </w:tabs>
        <w:jc w:val="both"/>
        <w:rPr>
          <w:rFonts w:ascii="Sylfaen" w:hAnsi="Sylfaen"/>
          <w:b/>
          <w:sz w:val="22"/>
          <w:szCs w:val="22"/>
        </w:rPr>
      </w:pPr>
    </w:p>
    <w:p w14:paraId="0D1A5F88" w14:textId="77777777" w:rsidR="000D0EEE" w:rsidRPr="005A5736" w:rsidRDefault="000D0EEE" w:rsidP="000D0EEE">
      <w:pPr>
        <w:pStyle w:val="NormalWeb"/>
        <w:numPr>
          <w:ilvl w:val="0"/>
          <w:numId w:val="12"/>
        </w:numPr>
        <w:ind w:left="426"/>
        <w:jc w:val="both"/>
        <w:rPr>
          <w:rFonts w:ascii="Sylfaen" w:hAnsi="Sylfaen" w:cstheme="minorHAnsi"/>
          <w:sz w:val="22"/>
        </w:rPr>
      </w:pPr>
      <w:r>
        <w:rPr>
          <w:rFonts w:ascii="Sylfaen" w:hAnsi="Sylfaen"/>
          <w:sz w:val="22"/>
        </w:rPr>
        <w:t>საგანმანათლებლო პროგრამის რაოდენობრივი მონაცემების ანალიზი აკრედიტაციის სტანდარტების მოთხოვნების შესაბამისად, მაგალითად:</w:t>
      </w:r>
    </w:p>
    <w:p w14:paraId="47CF90B0" w14:textId="2D0A1833" w:rsidR="000D0EEE" w:rsidRPr="005A5736" w:rsidRDefault="000D0EEE" w:rsidP="000D0EEE">
      <w:pPr>
        <w:pStyle w:val="NormalWeb"/>
        <w:numPr>
          <w:ilvl w:val="0"/>
          <w:numId w:val="10"/>
        </w:numPr>
        <w:tabs>
          <w:tab w:val="left" w:pos="709"/>
        </w:tabs>
        <w:spacing w:before="0" w:beforeAutospacing="0" w:after="0" w:afterAutospacing="0"/>
        <w:ind w:left="709" w:hanging="283"/>
        <w:jc w:val="both"/>
        <w:rPr>
          <w:rFonts w:ascii="Sylfaen" w:hAnsi="Sylfaen" w:cstheme="minorBidi"/>
          <w:sz w:val="22"/>
          <w:szCs w:val="22"/>
        </w:rPr>
      </w:pPr>
      <w:r>
        <w:rPr>
          <w:rFonts w:ascii="Sylfaen" w:hAnsi="Sylfaen"/>
          <w:sz w:val="22"/>
          <w:szCs w:val="22"/>
        </w:rPr>
        <w:t>პერსონალი და ნაშრომების ხელმძღვანელები - კიბერუსაფრთხოების საბაკალავრო პროგრამაში ჩართულია როგორც უცხოელი, ისე ადგილობრივი აკადემიური პერსონალი.  პროგრამა აერთიანებს სულ 34 თანამშრომელს, მათ შორის 15 აკადემიურ და 19 მოწვეულ ლექტორს. აკადემიურ პერსონალს შორის არის 3 პროფესორი (მათ შორის 2 აფილირებული), 6 ასოცირებული პროფესორი (1 აფილირებული) და 6 ასისტენტ-პროფესორი (3 აფილირებული). 11 თანამშრომელი ფლობს დოქტორის ხარისხს შესაბამის დარგში. აკადემიური პერსონალის თანაფარდობა მოწვეულთან არის 15:19, ხოლო აფილირებული პერსონალის თანაფარდობა აკადემიურთან 6:15.</w:t>
      </w:r>
    </w:p>
    <w:p w14:paraId="00EE9731" w14:textId="77777777" w:rsidR="000D0EEE" w:rsidRPr="005A5736" w:rsidRDefault="000D0EEE" w:rsidP="000D0EEE">
      <w:pPr>
        <w:pStyle w:val="NormalWeb"/>
        <w:tabs>
          <w:tab w:val="left" w:pos="709"/>
        </w:tabs>
        <w:spacing w:before="0" w:beforeAutospacing="0" w:after="0" w:afterAutospacing="0"/>
        <w:jc w:val="both"/>
        <w:rPr>
          <w:rFonts w:ascii="Sylfaen" w:hAnsi="Sylfaen" w:cstheme="minorBidi"/>
          <w:sz w:val="22"/>
          <w:szCs w:val="22"/>
        </w:rPr>
      </w:pPr>
    </w:p>
    <w:p w14:paraId="5C2AF1D0" w14:textId="774F36E3" w:rsidR="000D0EEE" w:rsidRPr="003F6CD3" w:rsidRDefault="000D0EEE" w:rsidP="00D13EE4">
      <w:pPr>
        <w:pStyle w:val="NormalWeb"/>
        <w:numPr>
          <w:ilvl w:val="0"/>
          <w:numId w:val="11"/>
        </w:numPr>
        <w:tabs>
          <w:tab w:val="left" w:pos="709"/>
        </w:tabs>
        <w:spacing w:before="0" w:beforeAutospacing="0" w:after="0" w:afterAutospacing="0"/>
        <w:ind w:left="709" w:hanging="283"/>
        <w:rPr>
          <w:rFonts w:ascii="Sylfaen" w:hAnsi="Sylfaen"/>
          <w:sz w:val="22"/>
          <w:szCs w:val="22"/>
        </w:rPr>
      </w:pPr>
      <w:r w:rsidRPr="00D13EE4">
        <w:rPr>
          <w:rFonts w:ascii="Sylfaen" w:hAnsi="Sylfaen"/>
          <w:sz w:val="22"/>
          <w:szCs w:val="22"/>
        </w:rPr>
        <w:t>სამეცნიერო/კვლევითი მაჩვენებლები</w:t>
      </w:r>
      <w:r w:rsidRPr="00D13EE4">
        <w:rPr>
          <w:rFonts w:ascii="Sylfaen" w:hAnsi="Sylfaen"/>
          <w:sz w:val="22"/>
          <w:szCs w:val="22"/>
        </w:rPr>
        <w:br/>
        <w:t>- პროგრამის პერსონალის აკადემიური კვალიფიკაცია მაღალია.</w:t>
      </w:r>
      <w:r>
        <w:rPr>
          <w:rFonts w:ascii="Sylfaen" w:hAnsi="Sylfaen"/>
          <w:sz w:val="22"/>
          <w:szCs w:val="22"/>
        </w:rPr>
        <w:t xml:space="preserve"> ისინი აქტიურად აქვეყნებენ სამეცნიერო ნაშრომებს თავიანთი დარგის მაღალრეიტინგულ </w:t>
      </w:r>
      <w:r>
        <w:rPr>
          <w:rFonts w:ascii="Sylfaen" w:hAnsi="Sylfaen"/>
          <w:sz w:val="22"/>
          <w:szCs w:val="22"/>
        </w:rPr>
        <w:lastRenderedPageBreak/>
        <w:t>ჟურნალებში. პროგრამის ხელმძღვანელი განსაკუთრებით გამოირჩევა სამეცნიერო პროდუქტიულობით</w:t>
      </w:r>
      <w:r w:rsidR="003F6CD3">
        <w:rPr>
          <w:rFonts w:ascii="Sylfaen" w:hAnsi="Sylfaen"/>
          <w:sz w:val="22"/>
          <w:szCs w:val="22"/>
        </w:rPr>
        <w:t>. კერძოდ,</w:t>
      </w:r>
      <w:r>
        <w:rPr>
          <w:rFonts w:ascii="Sylfaen" w:hAnsi="Sylfaen"/>
          <w:sz w:val="22"/>
          <w:szCs w:val="22"/>
        </w:rPr>
        <w:t xml:space="preserve"> ბოლო ხუთი წლის განმავლობაში გამოქვეყნებული აქვს 69 სამეცნიერო სტატია და ფლობს მაღალ სამეცნიერო ინდექსს.  პროფესორები ასევე ჩართულნი არიან სხვადასხვა აკადემიურ საქმიანობაში, მათ შორის მონაწილეობენ საერთაშორისო კონფერენციებსა და კვლევით პროექტებში.</w:t>
      </w:r>
    </w:p>
    <w:p w14:paraId="768BAF8C" w14:textId="77777777" w:rsidR="000D0EEE" w:rsidRPr="005A5736" w:rsidRDefault="000D0EEE" w:rsidP="000D0EEE">
      <w:pPr>
        <w:pStyle w:val="NormalWeb"/>
        <w:tabs>
          <w:tab w:val="left" w:pos="709"/>
        </w:tabs>
        <w:spacing w:before="0" w:beforeAutospacing="0" w:after="0" w:afterAutospacing="0"/>
        <w:ind w:left="426"/>
        <w:jc w:val="both"/>
        <w:rPr>
          <w:rFonts w:ascii="Sylfaen" w:hAnsi="Sylfaen" w:cstheme="minorBidi"/>
          <w:sz w:val="22"/>
          <w:szCs w:val="22"/>
        </w:rPr>
      </w:pPr>
    </w:p>
    <w:p w14:paraId="67DA843E" w14:textId="77777777" w:rsidR="000D0EEE" w:rsidRPr="005A5736" w:rsidRDefault="000D0EEE" w:rsidP="000D0EEE">
      <w:pPr>
        <w:pStyle w:val="NormalWeb"/>
        <w:tabs>
          <w:tab w:val="left" w:pos="709"/>
        </w:tabs>
        <w:spacing w:before="0" w:beforeAutospacing="0" w:after="0" w:afterAutospacing="0"/>
        <w:ind w:left="709"/>
        <w:jc w:val="both"/>
        <w:rPr>
          <w:rFonts w:ascii="Sylfaen" w:hAnsi="Sylfaen" w:cstheme="minorBidi"/>
          <w:sz w:val="22"/>
          <w:szCs w:val="22"/>
        </w:rPr>
      </w:pPr>
    </w:p>
    <w:p w14:paraId="45103E6D" w14:textId="34F9A4EA" w:rsidR="000D0EEE" w:rsidRPr="005A5736" w:rsidRDefault="000D0EEE" w:rsidP="00D13EE4">
      <w:pPr>
        <w:pStyle w:val="NormalWeb"/>
        <w:numPr>
          <w:ilvl w:val="0"/>
          <w:numId w:val="11"/>
        </w:numPr>
        <w:tabs>
          <w:tab w:val="left" w:pos="709"/>
        </w:tabs>
        <w:spacing w:before="0" w:beforeAutospacing="0" w:after="0" w:afterAutospacing="0"/>
        <w:ind w:left="709" w:hanging="283"/>
        <w:rPr>
          <w:rFonts w:ascii="Sylfaen" w:hAnsi="Sylfaen" w:cstheme="minorHAnsi"/>
          <w:sz w:val="22"/>
        </w:rPr>
      </w:pPr>
      <w:r>
        <w:rPr>
          <w:rFonts w:ascii="Sylfaen" w:hAnsi="Sylfaen"/>
          <w:sz w:val="22"/>
        </w:rPr>
        <w:t>აკადემიური პერსონალის გადინების მაჩვენებელი (ბოლო 5 წლის განმავლობაში) (მაგ. პენსიაზე გასული,</w:t>
      </w:r>
      <w:r w:rsidR="003F6CD3">
        <w:rPr>
          <w:rFonts w:ascii="Sylfaen" w:hAnsi="Sylfaen"/>
          <w:sz w:val="22"/>
        </w:rPr>
        <w:t xml:space="preserve"> დაწესებულებიდან წასული, ახალი პერსონალის რაოდენობა და ა.შ.); </w:t>
      </w:r>
      <w:r w:rsidR="003F6CD3">
        <w:rPr>
          <w:rFonts w:ascii="Sylfaen" w:hAnsi="Sylfaen"/>
          <w:sz w:val="22"/>
        </w:rPr>
        <w:br/>
      </w:r>
      <w:r>
        <w:rPr>
          <w:rFonts w:ascii="Sylfaen" w:hAnsi="Sylfaen"/>
          <w:sz w:val="22"/>
        </w:rPr>
        <w:br/>
      </w:r>
    </w:p>
    <w:p w14:paraId="1B37B7C3" w14:textId="77777777" w:rsidR="000D0EEE" w:rsidRPr="005A5736" w:rsidRDefault="000D0EEE" w:rsidP="000D0EEE">
      <w:pPr>
        <w:pStyle w:val="NormalWeb"/>
        <w:tabs>
          <w:tab w:val="left" w:pos="709"/>
        </w:tabs>
        <w:spacing w:before="0" w:beforeAutospacing="0" w:after="0" w:afterAutospacing="0"/>
        <w:ind w:left="709" w:hanging="142"/>
        <w:jc w:val="both"/>
        <w:rPr>
          <w:rFonts w:ascii="Sylfaen" w:hAnsi="Sylfaen" w:cstheme="minorHAnsi"/>
          <w:sz w:val="22"/>
        </w:rPr>
      </w:pPr>
    </w:p>
    <w:p w14:paraId="4391775A" w14:textId="683887FC" w:rsidR="000D0EEE" w:rsidRPr="005A5736" w:rsidRDefault="000D0EEE" w:rsidP="000D0EEE">
      <w:pPr>
        <w:pStyle w:val="NormalWeb"/>
        <w:numPr>
          <w:ilvl w:val="0"/>
          <w:numId w:val="11"/>
        </w:numPr>
        <w:tabs>
          <w:tab w:val="left" w:pos="709"/>
        </w:tabs>
        <w:spacing w:before="0" w:beforeAutospacing="0" w:after="0" w:afterAutospacing="0"/>
        <w:ind w:left="709" w:hanging="283"/>
        <w:jc w:val="both"/>
        <w:rPr>
          <w:rFonts w:ascii="Sylfaen" w:hAnsi="Sylfaen" w:cstheme="minorHAnsi"/>
          <w:sz w:val="22"/>
        </w:rPr>
      </w:pPr>
      <w:r>
        <w:rPr>
          <w:rFonts w:ascii="Sylfaen" w:hAnsi="Sylfaen"/>
          <w:sz w:val="22"/>
        </w:rPr>
        <w:t>ჩარიცხულ პირთა შესახებ მონაცემები (ბოლო 5 წლის განმავლობაში, მოქმედი</w:t>
      </w:r>
      <w:r>
        <w:rPr>
          <w:rFonts w:ascii="Sylfaen" w:hAnsi="Sylfaen"/>
          <w:sz w:val="22"/>
        </w:rPr>
        <w:br/>
        <w:t>პროგრამების შემთხვევაში); პროგრამაზე გამოცხადებული სტუდენტთა ადგილების რაოდენობა;</w:t>
      </w:r>
      <w:r w:rsidR="00523308">
        <w:rPr>
          <w:rFonts w:ascii="Sylfaen" w:hAnsi="Sylfaen"/>
          <w:sz w:val="22"/>
        </w:rPr>
        <w:t xml:space="preserve"> სტუდენტთა პროგრესია სასწავლო წლების მიხედვით;</w:t>
      </w:r>
      <w:r>
        <w:rPr>
          <w:rFonts w:ascii="Sylfaen" w:hAnsi="Sylfaen"/>
          <w:sz w:val="22"/>
        </w:rPr>
        <w:br/>
      </w:r>
    </w:p>
    <w:p w14:paraId="3E9C846C" w14:textId="77777777" w:rsidR="000D0EEE" w:rsidRPr="005A5736" w:rsidRDefault="000D0EEE" w:rsidP="000D0EEE">
      <w:pPr>
        <w:pStyle w:val="ListParagraph"/>
        <w:spacing w:line="240" w:lineRule="auto"/>
        <w:ind w:hanging="11"/>
        <w:rPr>
          <w:rFonts w:ascii="Sylfaen" w:hAnsi="Sylfaen" w:cstheme="minorHAnsi"/>
          <w:szCs w:val="24"/>
        </w:rPr>
      </w:pPr>
    </w:p>
    <w:p w14:paraId="1590FD14" w14:textId="77777777" w:rsidR="000D0EEE" w:rsidRPr="005A5736" w:rsidRDefault="000D0EEE" w:rsidP="000D0EEE">
      <w:pPr>
        <w:pStyle w:val="NormalWeb"/>
        <w:numPr>
          <w:ilvl w:val="0"/>
          <w:numId w:val="11"/>
        </w:numPr>
        <w:tabs>
          <w:tab w:val="left" w:pos="709"/>
        </w:tabs>
        <w:spacing w:before="0" w:beforeAutospacing="0" w:after="0" w:afterAutospacing="0"/>
        <w:ind w:left="709" w:hanging="283"/>
        <w:jc w:val="both"/>
        <w:rPr>
          <w:rFonts w:ascii="Sylfaen" w:hAnsi="Sylfaen" w:cstheme="minorHAnsi"/>
          <w:b/>
          <w:bCs/>
          <w:sz w:val="22"/>
        </w:rPr>
      </w:pPr>
      <w:r>
        <w:rPr>
          <w:rFonts w:ascii="Sylfaen" w:hAnsi="Sylfaen"/>
          <w:sz w:val="22"/>
        </w:rPr>
        <w:t>თვითშეფასების დანართში მოცემული სხვა რაოდენობრივი მონაცემების ანალიზი.</w:t>
      </w:r>
    </w:p>
    <w:p w14:paraId="76499392" w14:textId="77777777" w:rsidR="000D0EEE" w:rsidRPr="005A5736" w:rsidRDefault="000D0EEE" w:rsidP="000D0EEE">
      <w:pPr>
        <w:pStyle w:val="NormalWeb"/>
        <w:tabs>
          <w:tab w:val="left" w:pos="360"/>
        </w:tabs>
        <w:ind w:left="567"/>
        <w:jc w:val="both"/>
        <w:rPr>
          <w:rFonts w:ascii="Sylfaen" w:hAnsi="Sylfaen"/>
          <w:b/>
          <w:sz w:val="22"/>
          <w:szCs w:val="22"/>
        </w:rPr>
      </w:pPr>
    </w:p>
    <w:p w14:paraId="7FAF47CA" w14:textId="77777777" w:rsidR="000D0EEE" w:rsidRPr="005A5736" w:rsidRDefault="000D0EEE" w:rsidP="000D0EEE">
      <w:pPr>
        <w:pStyle w:val="NormalWeb"/>
        <w:numPr>
          <w:ilvl w:val="0"/>
          <w:numId w:val="5"/>
        </w:numPr>
        <w:tabs>
          <w:tab w:val="left" w:pos="360"/>
        </w:tabs>
        <w:ind w:left="0" w:firstLine="0"/>
        <w:jc w:val="both"/>
        <w:rPr>
          <w:rFonts w:ascii="Sylfaen" w:hAnsi="Sylfaen"/>
          <w:b/>
          <w:sz w:val="22"/>
          <w:szCs w:val="22"/>
        </w:rPr>
      </w:pPr>
      <w:r>
        <w:rPr>
          <w:rFonts w:ascii="Sylfaen" w:hAnsi="Sylfaen"/>
          <w:b/>
          <w:sz w:val="22"/>
          <w:szCs w:val="22"/>
        </w:rPr>
        <w:t>ხელახალი აკრედიტაციისას, აკრედიტაციის პერიოდში მნიშვნელოვანი მიღწევებისა და/ან პროგრესის (ასეთის არსებობის შემთხვევაში) მოკლე მიმოხილვა, ასევე, წინა აკრედიტაციის პროცესში მიღებული რეკომენდაციების შესრულების ანალიზი.</w:t>
      </w:r>
    </w:p>
    <w:p w14:paraId="0262050D" w14:textId="77777777" w:rsidR="000D0EEE" w:rsidRPr="005A5736" w:rsidRDefault="000D0EEE" w:rsidP="000D0EEE">
      <w:pPr>
        <w:spacing w:after="0" w:line="240" w:lineRule="auto"/>
        <w:jc w:val="both"/>
        <w:textAlignment w:val="baseline"/>
        <w:rPr>
          <w:rStyle w:val="normaltextrun"/>
          <w:rFonts w:ascii="Sylfaen" w:hAnsi="Sylfaen"/>
          <w:iCs/>
          <w:shd w:val="clear" w:color="auto" w:fill="FFFFFF"/>
        </w:rPr>
      </w:pPr>
    </w:p>
    <w:p w14:paraId="05687029" w14:textId="77777777" w:rsidR="000D0EEE" w:rsidRPr="005A5736" w:rsidRDefault="000D0EEE" w:rsidP="000D0EEE">
      <w:pPr>
        <w:pStyle w:val="Heading1"/>
        <w:rPr>
          <w:rFonts w:ascii="Sylfaen" w:eastAsia="Calibri" w:hAnsi="Sylfaen"/>
          <w:b/>
          <w:color w:val="auto"/>
        </w:rPr>
      </w:pPr>
      <w:r>
        <w:br w:type="page"/>
      </w:r>
      <w:bookmarkStart w:id="4" w:name="_Toc206584963"/>
      <w:r>
        <w:rPr>
          <w:rFonts w:ascii="Sylfaen" w:hAnsi="Sylfaen"/>
          <w:b/>
          <w:color w:val="auto"/>
          <w:sz w:val="24"/>
          <w:szCs w:val="24"/>
        </w:rPr>
        <w:lastRenderedPageBreak/>
        <w:t xml:space="preserve">III. </w:t>
      </w:r>
      <w:bookmarkStart w:id="5" w:name="Summary"/>
      <w:r>
        <w:rPr>
          <w:rFonts w:ascii="Sylfaen" w:hAnsi="Sylfaen"/>
          <w:b/>
          <w:color w:val="auto"/>
          <w:sz w:val="24"/>
          <w:szCs w:val="24"/>
        </w:rPr>
        <w:t>პროგრამის სტანდარტებთან შესაბამისობის შემაჯამებელი ცხრილი</w:t>
      </w:r>
      <w:bookmarkEnd w:id="4"/>
      <w:bookmarkEnd w:id="5"/>
    </w:p>
    <w:tbl>
      <w:tblPr>
        <w:tblW w:w="846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5490"/>
        <w:gridCol w:w="2340"/>
      </w:tblGrid>
      <w:tr w:rsidR="000D0EEE" w:rsidRPr="005A5736" w14:paraId="2A9CA397" w14:textId="77777777" w:rsidTr="006E0A77">
        <w:trPr>
          <w:cantSplit/>
          <w:trHeight w:val="742"/>
        </w:trPr>
        <w:tc>
          <w:tcPr>
            <w:tcW w:w="630" w:type="dxa"/>
          </w:tcPr>
          <w:p w14:paraId="12A37D5C" w14:textId="77777777" w:rsidR="000D0EEE" w:rsidRPr="005A5736" w:rsidRDefault="000D0EEE" w:rsidP="006E0A77">
            <w:pPr>
              <w:spacing w:after="60"/>
              <w:ind w:right="44"/>
              <w:rPr>
                <w:rFonts w:ascii="Sylfaen" w:hAnsi="Sylfaen"/>
                <w:sz w:val="20"/>
                <w:szCs w:val="20"/>
              </w:rPr>
            </w:pPr>
            <w:bookmarkStart w:id="6" w:name="_Hlk196880657"/>
          </w:p>
        </w:tc>
        <w:tc>
          <w:tcPr>
            <w:tcW w:w="5490" w:type="dxa"/>
            <w:vAlign w:val="center"/>
          </w:tcPr>
          <w:p w14:paraId="250D0031" w14:textId="77777777" w:rsidR="000D0EEE" w:rsidRPr="005A5736" w:rsidRDefault="000D0EEE" w:rsidP="006E0A77">
            <w:pPr>
              <w:spacing w:after="60"/>
              <w:ind w:right="44"/>
              <w:jc w:val="center"/>
              <w:rPr>
                <w:rFonts w:ascii="Sylfaen" w:hAnsi="Sylfaen"/>
                <w:sz w:val="20"/>
                <w:szCs w:val="20"/>
              </w:rPr>
            </w:pPr>
            <w:r>
              <w:rPr>
                <w:rFonts w:ascii="Sylfaen" w:hAnsi="Sylfaen"/>
                <w:b/>
                <w:bCs/>
                <w:sz w:val="20"/>
                <w:szCs w:val="20"/>
              </w:rPr>
              <w:t>სტანდარტი</w:t>
            </w:r>
          </w:p>
        </w:tc>
        <w:tc>
          <w:tcPr>
            <w:tcW w:w="2340" w:type="dxa"/>
            <w:vAlign w:val="center"/>
          </w:tcPr>
          <w:p w14:paraId="7ECD10DB" w14:textId="77777777" w:rsidR="000D0EEE" w:rsidRPr="005A5736" w:rsidRDefault="000D0EEE" w:rsidP="006E0A77">
            <w:pPr>
              <w:spacing w:after="60"/>
              <w:ind w:right="44"/>
              <w:jc w:val="center"/>
              <w:rPr>
                <w:rFonts w:ascii="Sylfaen" w:hAnsi="Sylfaen"/>
                <w:b/>
                <w:bCs/>
                <w:sz w:val="20"/>
                <w:szCs w:val="20"/>
              </w:rPr>
            </w:pPr>
            <w:r>
              <w:rPr>
                <w:rFonts w:ascii="Sylfaen" w:hAnsi="Sylfaen"/>
                <w:b/>
                <w:bCs/>
                <w:sz w:val="20"/>
                <w:szCs w:val="20"/>
              </w:rPr>
              <w:t>შეფასება</w:t>
            </w:r>
          </w:p>
          <w:p w14:paraId="1C0C9AD5" w14:textId="77777777" w:rsidR="000D0EEE" w:rsidRPr="005A5736" w:rsidRDefault="000D0EEE" w:rsidP="006E0A77">
            <w:pPr>
              <w:spacing w:after="60"/>
              <w:ind w:right="44"/>
              <w:jc w:val="center"/>
              <w:rPr>
                <w:rFonts w:ascii="Sylfaen" w:hAnsi="Sylfaen"/>
                <w:b/>
                <w:bCs/>
                <w:sz w:val="20"/>
                <w:szCs w:val="20"/>
              </w:rPr>
            </w:pPr>
          </w:p>
        </w:tc>
      </w:tr>
      <w:tr w:rsidR="000D0EEE" w:rsidRPr="005A5736" w14:paraId="726100E3" w14:textId="77777777" w:rsidTr="006E0A77">
        <w:trPr>
          <w:trHeight w:val="562"/>
        </w:trPr>
        <w:tc>
          <w:tcPr>
            <w:tcW w:w="630" w:type="dxa"/>
            <w:shd w:val="clear" w:color="auto" w:fill="BDD6EE" w:themeFill="accent1" w:themeFillTint="66"/>
          </w:tcPr>
          <w:p w14:paraId="563C92E6" w14:textId="77777777" w:rsidR="000D0EEE" w:rsidRPr="005A5736" w:rsidRDefault="000D0EEE" w:rsidP="006E0A77">
            <w:pPr>
              <w:spacing w:after="60"/>
              <w:ind w:right="44"/>
              <w:rPr>
                <w:rFonts w:ascii="Sylfaen" w:hAnsi="Sylfaen"/>
                <w:b/>
                <w:sz w:val="20"/>
                <w:szCs w:val="20"/>
              </w:rPr>
            </w:pPr>
            <w:r>
              <w:rPr>
                <w:rFonts w:ascii="Sylfaen" w:hAnsi="Sylfaen"/>
                <w:b/>
                <w:sz w:val="20"/>
                <w:szCs w:val="20"/>
              </w:rPr>
              <w:t>1.</w:t>
            </w:r>
          </w:p>
        </w:tc>
        <w:tc>
          <w:tcPr>
            <w:tcW w:w="5490" w:type="dxa"/>
            <w:shd w:val="clear" w:color="auto" w:fill="BDD6EE" w:themeFill="accent1" w:themeFillTint="66"/>
          </w:tcPr>
          <w:p w14:paraId="6CDC607D" w14:textId="77777777" w:rsidR="000D0EEE" w:rsidRPr="005A5736" w:rsidRDefault="000D0EEE" w:rsidP="006E0A77">
            <w:pPr>
              <w:spacing w:after="60"/>
              <w:ind w:right="44"/>
              <w:rPr>
                <w:rFonts w:ascii="Sylfaen" w:hAnsi="Sylfaen"/>
                <w:b/>
                <w:bCs/>
                <w:sz w:val="20"/>
                <w:szCs w:val="20"/>
              </w:rPr>
            </w:pPr>
            <w:r>
              <w:rPr>
                <w:rFonts w:ascii="Sylfaen" w:hAnsi="Sylfaen"/>
                <w:b/>
                <w:sz w:val="20"/>
                <w:szCs w:val="20"/>
              </w:rPr>
              <w:t>1.1. საგანმანათლებლო პროგრამის მიზანი, სწავლის შედეგები და მათთან პროგრამის შესაბამისობა</w:t>
            </w:r>
          </w:p>
        </w:tc>
        <w:tc>
          <w:tcPr>
            <w:tcW w:w="2340" w:type="dxa"/>
            <w:shd w:val="clear" w:color="auto" w:fill="BDD6EE" w:themeFill="accent1" w:themeFillTint="66"/>
          </w:tcPr>
          <w:p w14:paraId="5D6E7A91" w14:textId="1067004D" w:rsidR="000D0EEE" w:rsidRPr="005A5736" w:rsidRDefault="00000000" w:rsidP="006E0A77">
            <w:pPr>
              <w:spacing w:after="60"/>
              <w:ind w:left="49" w:right="44"/>
              <w:rPr>
                <w:rFonts w:ascii="Sylfaen" w:hAnsi="Sylfaen"/>
                <w:b/>
                <w:bCs/>
                <w:sz w:val="20"/>
                <w:szCs w:val="20"/>
              </w:rPr>
            </w:pPr>
            <w:sdt>
              <w:sdtPr>
                <w:rPr>
                  <w:rFonts w:ascii="Sylfaen" w:hAnsi="Sylfaen"/>
                  <w:b/>
                  <w:bCs/>
                  <w:sz w:val="20"/>
                  <w:szCs w:val="20"/>
                </w:rPr>
                <w:alias w:val="შეფასება"/>
                <w:tag w:val="Evaluation"/>
                <w:id w:val="-672176409"/>
                <w:placeholder>
                  <w:docPart w:val="2BD587697FB7416D92621E97DC15E4E4"/>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EB601E">
                  <w:rPr>
                    <w:rFonts w:ascii="Sylfaen" w:hAnsi="Sylfaen"/>
                    <w:b/>
                    <w:bCs/>
                    <w:sz w:val="20"/>
                    <w:szCs w:val="20"/>
                  </w:rPr>
                  <w:t>შესაბამისობაშია</w:t>
                </w:r>
              </w:sdtContent>
            </w:sdt>
          </w:p>
        </w:tc>
      </w:tr>
      <w:tr w:rsidR="000D0EEE" w:rsidRPr="00B6367A" w14:paraId="6A649221" w14:textId="77777777" w:rsidTr="006E0A77">
        <w:tc>
          <w:tcPr>
            <w:tcW w:w="630" w:type="dxa"/>
          </w:tcPr>
          <w:p w14:paraId="0E6BFA1B" w14:textId="77777777" w:rsidR="000D0EEE" w:rsidRPr="005A5736" w:rsidRDefault="000D0EEE" w:rsidP="006E0A77">
            <w:pPr>
              <w:spacing w:after="60"/>
              <w:ind w:right="44"/>
              <w:rPr>
                <w:rFonts w:ascii="Sylfaen" w:hAnsi="Sylfaen"/>
                <w:sz w:val="20"/>
                <w:szCs w:val="20"/>
              </w:rPr>
            </w:pPr>
            <w:r>
              <w:rPr>
                <w:rFonts w:ascii="Sylfaen" w:hAnsi="Sylfaen"/>
                <w:sz w:val="20"/>
                <w:szCs w:val="20"/>
              </w:rPr>
              <w:t>1.1</w:t>
            </w:r>
          </w:p>
        </w:tc>
        <w:tc>
          <w:tcPr>
            <w:tcW w:w="5490" w:type="dxa"/>
          </w:tcPr>
          <w:p w14:paraId="5F66982D" w14:textId="77777777" w:rsidR="000D0EEE" w:rsidRPr="005A5736" w:rsidRDefault="00C31295" w:rsidP="006E0A77">
            <w:pPr>
              <w:spacing w:after="60"/>
              <w:ind w:right="44"/>
              <w:rPr>
                <w:rFonts w:ascii="Sylfaen" w:hAnsi="Sylfaen"/>
                <w:sz w:val="20"/>
                <w:szCs w:val="20"/>
              </w:rPr>
            </w:pPr>
            <w:r>
              <w:t>პროგრამის მიზნები</w:t>
            </w:r>
          </w:p>
        </w:tc>
        <w:tc>
          <w:tcPr>
            <w:tcW w:w="2340" w:type="dxa"/>
          </w:tcPr>
          <w:p w14:paraId="7DE8E34A" w14:textId="77777777" w:rsidR="000D0EEE" w:rsidRPr="005A5736" w:rsidRDefault="00000000" w:rsidP="006E0A77">
            <w:pPr>
              <w:spacing w:after="60"/>
              <w:ind w:right="44"/>
              <w:jc w:val="center"/>
              <w:rPr>
                <w:rFonts w:ascii="Sylfaen" w:hAnsi="Sylfaen"/>
                <w:sz w:val="20"/>
                <w:szCs w:val="20"/>
              </w:rPr>
            </w:pPr>
            <w:sdt>
              <w:sdtPr>
                <w:rPr>
                  <w:rFonts w:ascii="Sylfaen" w:hAnsi="Sylfaen"/>
                  <w:b/>
                  <w:bCs/>
                  <w:sz w:val="20"/>
                  <w:szCs w:val="20"/>
                </w:rPr>
                <w:alias w:val="შეფასება"/>
                <w:tag w:val="Evaluation"/>
                <w:id w:val="1406573856"/>
                <w:placeholder>
                  <w:docPart w:val="A8DB471D0D99474D967448CAB6084622"/>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3890E6CA" w14:textId="77777777" w:rsidTr="006E0A77">
        <w:tc>
          <w:tcPr>
            <w:tcW w:w="630" w:type="dxa"/>
          </w:tcPr>
          <w:p w14:paraId="2F46ECC2" w14:textId="77777777" w:rsidR="000D0EEE" w:rsidRPr="005A5736" w:rsidRDefault="000D0EEE" w:rsidP="006E0A77">
            <w:pPr>
              <w:spacing w:after="60"/>
              <w:ind w:right="44"/>
              <w:rPr>
                <w:rFonts w:ascii="Sylfaen" w:hAnsi="Sylfaen"/>
                <w:sz w:val="20"/>
                <w:szCs w:val="20"/>
              </w:rPr>
            </w:pPr>
            <w:r>
              <w:rPr>
                <w:rFonts w:ascii="Sylfaen" w:hAnsi="Sylfaen"/>
                <w:sz w:val="20"/>
                <w:szCs w:val="20"/>
              </w:rPr>
              <w:t>1.2</w:t>
            </w:r>
          </w:p>
        </w:tc>
        <w:tc>
          <w:tcPr>
            <w:tcW w:w="5490" w:type="dxa"/>
          </w:tcPr>
          <w:p w14:paraId="4EF5901D" w14:textId="77777777" w:rsidR="000D0EEE" w:rsidRPr="005A5736" w:rsidRDefault="00C31295" w:rsidP="006E0A77">
            <w:pPr>
              <w:spacing w:after="60"/>
              <w:ind w:right="44"/>
              <w:rPr>
                <w:rFonts w:ascii="Sylfaen" w:hAnsi="Sylfaen"/>
                <w:sz w:val="20"/>
                <w:szCs w:val="20"/>
              </w:rPr>
            </w:pPr>
            <w:r>
              <w:t>პროგრამის სწავლის შედეგები</w:t>
            </w:r>
          </w:p>
        </w:tc>
        <w:tc>
          <w:tcPr>
            <w:tcW w:w="2340" w:type="dxa"/>
          </w:tcPr>
          <w:p w14:paraId="3DA686DF" w14:textId="77777777" w:rsidR="000D0EEE" w:rsidRPr="005A5736" w:rsidRDefault="00000000" w:rsidP="006E0A77">
            <w:pPr>
              <w:spacing w:after="60"/>
              <w:ind w:right="44"/>
              <w:jc w:val="center"/>
              <w:rPr>
                <w:rFonts w:ascii="Sylfaen" w:hAnsi="Sylfaen"/>
                <w:sz w:val="20"/>
                <w:szCs w:val="20"/>
              </w:rPr>
            </w:pPr>
            <w:sdt>
              <w:sdtPr>
                <w:rPr>
                  <w:rFonts w:ascii="Sylfaen" w:hAnsi="Sylfaen"/>
                  <w:b/>
                  <w:bCs/>
                  <w:sz w:val="20"/>
                  <w:szCs w:val="20"/>
                </w:rPr>
                <w:alias w:val="შეფასება"/>
                <w:tag w:val="Evaluation"/>
                <w:id w:val="952358340"/>
                <w:placeholder>
                  <w:docPart w:val="92C7FF2E48B6478BAFC20AB9903403C6"/>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2D78D644" w14:textId="77777777" w:rsidTr="006E0A77">
        <w:tc>
          <w:tcPr>
            <w:tcW w:w="630" w:type="dxa"/>
          </w:tcPr>
          <w:p w14:paraId="29F29BB1" w14:textId="77777777" w:rsidR="000D0EEE" w:rsidRPr="005A5736" w:rsidRDefault="000D0EEE" w:rsidP="006E0A77">
            <w:pPr>
              <w:spacing w:after="60"/>
              <w:ind w:right="44"/>
              <w:rPr>
                <w:rFonts w:ascii="Sylfaen" w:hAnsi="Sylfaen"/>
                <w:bCs/>
                <w:sz w:val="20"/>
                <w:szCs w:val="20"/>
              </w:rPr>
            </w:pPr>
            <w:r>
              <w:rPr>
                <w:rFonts w:ascii="Sylfaen" w:hAnsi="Sylfaen"/>
                <w:bCs/>
                <w:sz w:val="20"/>
                <w:szCs w:val="20"/>
              </w:rPr>
              <w:t>1.3</w:t>
            </w:r>
          </w:p>
        </w:tc>
        <w:tc>
          <w:tcPr>
            <w:tcW w:w="5490" w:type="dxa"/>
          </w:tcPr>
          <w:p w14:paraId="5B4B93A4" w14:textId="77777777" w:rsidR="000D0EEE" w:rsidRPr="005A5736" w:rsidRDefault="00C31295" w:rsidP="006E0A77">
            <w:pPr>
              <w:spacing w:after="60"/>
              <w:ind w:right="44"/>
              <w:rPr>
                <w:rFonts w:ascii="Sylfaen" w:hAnsi="Sylfaen"/>
                <w:bCs/>
                <w:sz w:val="20"/>
                <w:szCs w:val="20"/>
              </w:rPr>
            </w:pPr>
            <w:r>
              <w:t>პროგრამის სწავლის შედეგების შეფასების მექანიზმი</w:t>
            </w:r>
          </w:p>
        </w:tc>
        <w:tc>
          <w:tcPr>
            <w:tcW w:w="2340" w:type="dxa"/>
          </w:tcPr>
          <w:p w14:paraId="7D6BD936" w14:textId="1488CA7A" w:rsidR="000D0EEE" w:rsidRPr="005A5736" w:rsidRDefault="00000000" w:rsidP="006E0A77">
            <w:pPr>
              <w:spacing w:after="60"/>
              <w:ind w:right="44"/>
              <w:jc w:val="center"/>
              <w:rPr>
                <w:rFonts w:ascii="Sylfaen" w:eastAsia="MS Gothic" w:hAnsi="Sylfaen"/>
                <w:sz w:val="20"/>
                <w:szCs w:val="20"/>
              </w:rPr>
            </w:pPr>
            <w:sdt>
              <w:sdtPr>
                <w:rPr>
                  <w:rFonts w:ascii="Sylfaen" w:hAnsi="Sylfaen"/>
                  <w:b/>
                  <w:bCs/>
                  <w:sz w:val="20"/>
                  <w:szCs w:val="20"/>
                </w:rPr>
                <w:alias w:val="შეფასება"/>
                <w:tag w:val="Evaluation"/>
                <w:id w:val="608789006"/>
                <w:placeholder>
                  <w:docPart w:val="49D74971596A48FCA595838C32BADC9A"/>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EB601E">
                  <w:rPr>
                    <w:rFonts w:ascii="Sylfaen" w:hAnsi="Sylfaen"/>
                    <w:b/>
                    <w:bCs/>
                    <w:sz w:val="20"/>
                    <w:szCs w:val="20"/>
                  </w:rPr>
                  <w:t>მეტწილად შესაბამისობაშია</w:t>
                </w:r>
              </w:sdtContent>
            </w:sdt>
          </w:p>
        </w:tc>
      </w:tr>
      <w:tr w:rsidR="000D0EEE" w:rsidRPr="005A5736" w14:paraId="56118A8E" w14:textId="77777777" w:rsidTr="006E0A77">
        <w:tc>
          <w:tcPr>
            <w:tcW w:w="630" w:type="dxa"/>
          </w:tcPr>
          <w:p w14:paraId="0FC0CD0B" w14:textId="77777777" w:rsidR="000D0EEE" w:rsidRPr="005A5736" w:rsidRDefault="000D0EEE" w:rsidP="006E0A77">
            <w:pPr>
              <w:spacing w:after="60"/>
              <w:ind w:right="44"/>
              <w:rPr>
                <w:rFonts w:ascii="Sylfaen" w:hAnsi="Sylfaen"/>
                <w:sz w:val="20"/>
                <w:szCs w:val="20"/>
              </w:rPr>
            </w:pPr>
            <w:r>
              <w:rPr>
                <w:rFonts w:ascii="Sylfaen" w:hAnsi="Sylfaen"/>
                <w:sz w:val="20"/>
                <w:szCs w:val="20"/>
              </w:rPr>
              <w:t>1.4</w:t>
            </w:r>
          </w:p>
        </w:tc>
        <w:tc>
          <w:tcPr>
            <w:tcW w:w="5490" w:type="dxa"/>
          </w:tcPr>
          <w:p w14:paraId="7286C668" w14:textId="77777777" w:rsidR="000D0EEE" w:rsidRPr="005A5736" w:rsidRDefault="00C31295" w:rsidP="006E0A77">
            <w:pPr>
              <w:spacing w:after="60"/>
              <w:ind w:right="44"/>
              <w:rPr>
                <w:rFonts w:ascii="Sylfaen" w:hAnsi="Sylfaen"/>
                <w:sz w:val="20"/>
                <w:szCs w:val="20"/>
              </w:rPr>
            </w:pPr>
            <w:r>
              <w:t>საგანმანათლებლო პროგრამის სტრუქტურა და შინაარსი</w:t>
            </w:r>
          </w:p>
        </w:tc>
        <w:tc>
          <w:tcPr>
            <w:tcW w:w="2340" w:type="dxa"/>
          </w:tcPr>
          <w:p w14:paraId="37767274" w14:textId="57801F75" w:rsidR="000D0EEE" w:rsidRPr="005A5736" w:rsidRDefault="00000000" w:rsidP="006E0A77">
            <w:pPr>
              <w:spacing w:after="60"/>
              <w:ind w:right="44"/>
              <w:jc w:val="center"/>
              <w:rPr>
                <w:rFonts w:ascii="Sylfaen" w:eastAsia="MS Gothic" w:hAnsi="Sylfaen"/>
                <w:sz w:val="20"/>
                <w:szCs w:val="20"/>
              </w:rPr>
            </w:pPr>
            <w:sdt>
              <w:sdtPr>
                <w:rPr>
                  <w:rFonts w:ascii="Sylfaen" w:hAnsi="Sylfaen"/>
                  <w:b/>
                  <w:bCs/>
                  <w:sz w:val="20"/>
                  <w:szCs w:val="20"/>
                </w:rPr>
                <w:alias w:val="შეფასება"/>
                <w:tag w:val="Evaluation"/>
                <w:id w:val="2105447658"/>
                <w:placeholder>
                  <w:docPart w:val="AB3161634CA349DF8130FFF87044EAB2"/>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EB601E">
                  <w:rPr>
                    <w:rFonts w:ascii="Sylfaen" w:hAnsi="Sylfaen"/>
                    <w:b/>
                    <w:bCs/>
                    <w:sz w:val="20"/>
                    <w:szCs w:val="20"/>
                  </w:rPr>
                  <w:t>შესაბამისობაშია</w:t>
                </w:r>
              </w:sdtContent>
            </w:sdt>
          </w:p>
        </w:tc>
      </w:tr>
      <w:tr w:rsidR="000D0EEE" w:rsidRPr="005A5736" w14:paraId="4973C46F" w14:textId="77777777" w:rsidTr="006E0A77">
        <w:tc>
          <w:tcPr>
            <w:tcW w:w="630" w:type="dxa"/>
          </w:tcPr>
          <w:p w14:paraId="79FD4F2F" w14:textId="77777777" w:rsidR="000D0EEE" w:rsidRPr="005A5736" w:rsidRDefault="000D0EEE" w:rsidP="006E0A77">
            <w:pPr>
              <w:spacing w:after="60"/>
              <w:ind w:right="44"/>
              <w:rPr>
                <w:rFonts w:ascii="Sylfaen" w:hAnsi="Sylfaen"/>
                <w:sz w:val="20"/>
                <w:szCs w:val="20"/>
              </w:rPr>
            </w:pPr>
            <w:r>
              <w:rPr>
                <w:rFonts w:ascii="Sylfaen" w:hAnsi="Sylfaen"/>
                <w:sz w:val="20"/>
                <w:szCs w:val="20"/>
              </w:rPr>
              <w:t>1.5</w:t>
            </w:r>
          </w:p>
        </w:tc>
        <w:tc>
          <w:tcPr>
            <w:tcW w:w="5490" w:type="dxa"/>
          </w:tcPr>
          <w:p w14:paraId="05D3C9F8" w14:textId="77777777" w:rsidR="000D0EEE" w:rsidRPr="005A5736" w:rsidRDefault="00C31295" w:rsidP="006E0A77">
            <w:pPr>
              <w:spacing w:after="60"/>
              <w:ind w:right="44"/>
              <w:rPr>
                <w:rFonts w:ascii="Sylfaen" w:hAnsi="Sylfaen"/>
                <w:sz w:val="20"/>
                <w:szCs w:val="20"/>
              </w:rPr>
            </w:pPr>
            <w:r>
              <w:t>სასწავლო კურსი/საგანი</w:t>
            </w:r>
          </w:p>
        </w:tc>
        <w:tc>
          <w:tcPr>
            <w:tcW w:w="2340" w:type="dxa"/>
          </w:tcPr>
          <w:p w14:paraId="28F7E75E" w14:textId="77777777" w:rsidR="000D0EEE" w:rsidRPr="005A5736" w:rsidRDefault="00000000" w:rsidP="006E0A77">
            <w:pPr>
              <w:spacing w:after="60"/>
              <w:ind w:right="44"/>
              <w:jc w:val="center"/>
              <w:rPr>
                <w:rFonts w:ascii="Sylfaen" w:eastAsia="MS Gothic" w:hAnsi="Sylfaen"/>
                <w:sz w:val="20"/>
                <w:szCs w:val="20"/>
              </w:rPr>
            </w:pPr>
            <w:sdt>
              <w:sdtPr>
                <w:rPr>
                  <w:rFonts w:ascii="Sylfaen" w:hAnsi="Sylfaen"/>
                  <w:b/>
                  <w:bCs/>
                  <w:sz w:val="20"/>
                  <w:szCs w:val="20"/>
                </w:rPr>
                <w:alias w:val="შეფასება"/>
                <w:tag w:val="Evaluation"/>
                <w:id w:val="1073164669"/>
                <w:placeholder>
                  <w:docPart w:val="FEF81C1F06E04D5FB30F953ED96C5568"/>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0008A82F" w14:textId="77777777" w:rsidTr="006E0A77">
        <w:tc>
          <w:tcPr>
            <w:tcW w:w="630" w:type="dxa"/>
            <w:shd w:val="clear" w:color="auto" w:fill="BDD6EE" w:themeFill="accent1" w:themeFillTint="66"/>
          </w:tcPr>
          <w:p w14:paraId="7943B482" w14:textId="77777777" w:rsidR="000D0EEE" w:rsidRPr="005A5736" w:rsidRDefault="000D0EEE" w:rsidP="006E0A77">
            <w:pPr>
              <w:spacing w:after="60"/>
              <w:ind w:right="44"/>
              <w:rPr>
                <w:rFonts w:ascii="Sylfaen" w:hAnsi="Sylfaen"/>
                <w:sz w:val="20"/>
                <w:szCs w:val="20"/>
              </w:rPr>
            </w:pPr>
            <w:r>
              <w:rPr>
                <w:rFonts w:ascii="Sylfaen" w:hAnsi="Sylfaen"/>
                <w:b/>
                <w:sz w:val="20"/>
                <w:szCs w:val="20"/>
              </w:rPr>
              <w:t>2.</w:t>
            </w:r>
          </w:p>
        </w:tc>
        <w:tc>
          <w:tcPr>
            <w:tcW w:w="5490" w:type="dxa"/>
            <w:shd w:val="clear" w:color="auto" w:fill="BDD6EE" w:themeFill="accent1" w:themeFillTint="66"/>
          </w:tcPr>
          <w:p w14:paraId="3570C56E" w14:textId="77777777" w:rsidR="000D0EEE" w:rsidRPr="005A5736" w:rsidRDefault="000D0EEE" w:rsidP="006E0A77">
            <w:pPr>
              <w:spacing w:after="60"/>
              <w:ind w:right="44"/>
              <w:rPr>
                <w:rFonts w:ascii="Sylfaen" w:hAnsi="Sylfaen"/>
                <w:b/>
                <w:sz w:val="20"/>
                <w:szCs w:val="20"/>
              </w:rPr>
            </w:pPr>
            <w:r>
              <w:rPr>
                <w:rFonts w:ascii="Sylfaen" w:hAnsi="Sylfaen"/>
                <w:b/>
                <w:sz w:val="20"/>
                <w:szCs w:val="20"/>
              </w:rPr>
              <w:t>სწავლების მეთოდოლოგია და ორგანიზება, პროგრამის ათვისების შეფასების ადეკვატურობა</w:t>
            </w:r>
          </w:p>
        </w:tc>
        <w:tc>
          <w:tcPr>
            <w:tcW w:w="2340" w:type="dxa"/>
            <w:shd w:val="clear" w:color="auto" w:fill="BDD6EE" w:themeFill="accent1" w:themeFillTint="66"/>
          </w:tcPr>
          <w:p w14:paraId="4252DD82" w14:textId="77777777" w:rsidR="000D0EEE" w:rsidRPr="005A5736" w:rsidRDefault="00000000" w:rsidP="006E0A77">
            <w:pPr>
              <w:spacing w:after="60"/>
              <w:ind w:right="44"/>
              <w:rPr>
                <w:rFonts w:ascii="Sylfaen" w:hAnsi="Sylfaen"/>
                <w:b/>
                <w:bCs/>
                <w:sz w:val="20"/>
                <w:szCs w:val="20"/>
              </w:rPr>
            </w:pPr>
            <w:sdt>
              <w:sdtPr>
                <w:rPr>
                  <w:rFonts w:ascii="Sylfaen" w:hAnsi="Sylfaen"/>
                  <w:b/>
                  <w:bCs/>
                  <w:sz w:val="20"/>
                  <w:szCs w:val="20"/>
                </w:rPr>
                <w:alias w:val="შეფასება"/>
                <w:tag w:val="Evaluation"/>
                <w:id w:val="1254249182"/>
                <w:placeholder>
                  <w:docPart w:val="79BA71925E294AF78C0D6D57C35B487D"/>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0272ECDC" w14:textId="77777777" w:rsidTr="006E0A77">
        <w:tc>
          <w:tcPr>
            <w:tcW w:w="630" w:type="dxa"/>
          </w:tcPr>
          <w:p w14:paraId="6728D263" w14:textId="77777777" w:rsidR="000D0EEE" w:rsidRPr="005A5736" w:rsidRDefault="000D0EEE" w:rsidP="006E0A77">
            <w:pPr>
              <w:spacing w:after="60"/>
              <w:ind w:right="44"/>
              <w:rPr>
                <w:rFonts w:ascii="Sylfaen" w:hAnsi="Sylfaen"/>
                <w:sz w:val="20"/>
                <w:szCs w:val="20"/>
              </w:rPr>
            </w:pPr>
            <w:r>
              <w:rPr>
                <w:rFonts w:ascii="Sylfaen" w:hAnsi="Sylfaen"/>
                <w:sz w:val="20"/>
                <w:szCs w:val="20"/>
              </w:rPr>
              <w:t>2.1</w:t>
            </w:r>
          </w:p>
        </w:tc>
        <w:tc>
          <w:tcPr>
            <w:tcW w:w="5490" w:type="dxa"/>
          </w:tcPr>
          <w:p w14:paraId="241C0C77" w14:textId="77777777" w:rsidR="000D0EEE" w:rsidRPr="005A5736" w:rsidRDefault="00C31295" w:rsidP="006E0A77">
            <w:pPr>
              <w:spacing w:after="60"/>
              <w:ind w:right="44"/>
              <w:rPr>
                <w:rFonts w:ascii="Sylfaen" w:hAnsi="Sylfaen"/>
                <w:sz w:val="20"/>
                <w:szCs w:val="20"/>
              </w:rPr>
            </w:pPr>
            <w:r>
              <w:t>პროგრამაზე დაშვების წინაპირობები</w:t>
            </w:r>
          </w:p>
        </w:tc>
        <w:tc>
          <w:tcPr>
            <w:tcW w:w="2340" w:type="dxa"/>
          </w:tcPr>
          <w:p w14:paraId="6316F2F1" w14:textId="77777777" w:rsidR="000D0EEE" w:rsidRPr="005A5736" w:rsidRDefault="00000000" w:rsidP="006E0A77">
            <w:pPr>
              <w:spacing w:after="60"/>
              <w:ind w:right="44"/>
              <w:jc w:val="center"/>
              <w:rPr>
                <w:rFonts w:ascii="Sylfaen" w:hAnsi="Sylfaen"/>
                <w:sz w:val="20"/>
                <w:szCs w:val="20"/>
              </w:rPr>
            </w:pPr>
            <w:sdt>
              <w:sdtPr>
                <w:rPr>
                  <w:rFonts w:ascii="Sylfaen" w:hAnsi="Sylfaen"/>
                  <w:b/>
                  <w:bCs/>
                  <w:sz w:val="20"/>
                  <w:szCs w:val="20"/>
                </w:rPr>
                <w:alias w:val="შეფასება"/>
                <w:tag w:val="Evaluation"/>
                <w:id w:val="1255407629"/>
                <w:placeholder>
                  <w:docPart w:val="69140AEC2A2B4FA9B0FBB31D2DC4CB4B"/>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10E0BD18" w14:textId="77777777" w:rsidTr="006E0A77">
        <w:tc>
          <w:tcPr>
            <w:tcW w:w="630" w:type="dxa"/>
          </w:tcPr>
          <w:p w14:paraId="0DF55737" w14:textId="77777777" w:rsidR="000D0EEE" w:rsidRPr="005A5736" w:rsidRDefault="000D0EEE" w:rsidP="006E0A77">
            <w:pPr>
              <w:spacing w:after="60"/>
              <w:ind w:right="44"/>
              <w:rPr>
                <w:rFonts w:ascii="Sylfaen" w:hAnsi="Sylfaen"/>
                <w:sz w:val="20"/>
                <w:szCs w:val="20"/>
              </w:rPr>
            </w:pPr>
            <w:r>
              <w:rPr>
                <w:rFonts w:ascii="Sylfaen" w:hAnsi="Sylfaen"/>
                <w:sz w:val="20"/>
                <w:szCs w:val="20"/>
              </w:rPr>
              <w:t>2.2</w:t>
            </w:r>
          </w:p>
        </w:tc>
        <w:tc>
          <w:tcPr>
            <w:tcW w:w="5490" w:type="dxa"/>
          </w:tcPr>
          <w:p w14:paraId="181FA1AB" w14:textId="77777777" w:rsidR="000D0EEE" w:rsidRPr="005A5736" w:rsidRDefault="00C31295" w:rsidP="006E0A77">
            <w:pPr>
              <w:spacing w:after="60"/>
              <w:ind w:right="44"/>
              <w:rPr>
                <w:rFonts w:ascii="Sylfaen" w:hAnsi="Sylfaen"/>
                <w:sz w:val="20"/>
                <w:szCs w:val="20"/>
              </w:rPr>
            </w:pPr>
            <w:r>
              <w:t>პრაქტიკული, სამეცნიერო /კვლევითი /შემოქმედებითი /საშემსრულებლო და ტრანსფერული უნარების განვითარება</w:t>
            </w:r>
          </w:p>
        </w:tc>
        <w:tc>
          <w:tcPr>
            <w:tcW w:w="2340" w:type="dxa"/>
          </w:tcPr>
          <w:p w14:paraId="1089C895" w14:textId="77777777" w:rsidR="000D0EEE" w:rsidRPr="005A5736" w:rsidRDefault="00000000" w:rsidP="006E0A77">
            <w:pPr>
              <w:spacing w:after="60"/>
              <w:ind w:right="44"/>
              <w:jc w:val="center"/>
              <w:rPr>
                <w:rFonts w:ascii="Sylfaen" w:hAnsi="Sylfaen"/>
                <w:sz w:val="20"/>
                <w:szCs w:val="20"/>
              </w:rPr>
            </w:pPr>
            <w:sdt>
              <w:sdtPr>
                <w:rPr>
                  <w:rFonts w:ascii="Sylfaen" w:hAnsi="Sylfaen"/>
                  <w:b/>
                  <w:bCs/>
                  <w:sz w:val="20"/>
                  <w:szCs w:val="20"/>
                </w:rPr>
                <w:alias w:val="შეფასება"/>
                <w:tag w:val="Evaluation"/>
                <w:id w:val="-138118708"/>
                <w:placeholder>
                  <w:docPart w:val="5252B40C5C4F4675907AB23F0240182B"/>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406277A9" w14:textId="77777777" w:rsidTr="006E0A77">
        <w:tc>
          <w:tcPr>
            <w:tcW w:w="630" w:type="dxa"/>
          </w:tcPr>
          <w:p w14:paraId="18C307B4" w14:textId="77777777" w:rsidR="000D0EEE" w:rsidRPr="005A5736" w:rsidRDefault="000D0EEE" w:rsidP="006E0A77">
            <w:pPr>
              <w:spacing w:after="60"/>
              <w:ind w:right="44"/>
              <w:rPr>
                <w:rFonts w:ascii="Sylfaen" w:hAnsi="Sylfaen"/>
                <w:sz w:val="20"/>
                <w:szCs w:val="20"/>
              </w:rPr>
            </w:pPr>
            <w:r>
              <w:rPr>
                <w:rFonts w:ascii="Sylfaen" w:hAnsi="Sylfaen"/>
                <w:sz w:val="20"/>
                <w:szCs w:val="20"/>
              </w:rPr>
              <w:t>2.3</w:t>
            </w:r>
          </w:p>
        </w:tc>
        <w:tc>
          <w:tcPr>
            <w:tcW w:w="5490" w:type="dxa"/>
          </w:tcPr>
          <w:p w14:paraId="0D0B50E5" w14:textId="77777777" w:rsidR="000D0EEE" w:rsidRPr="005A5736" w:rsidRDefault="00C31295" w:rsidP="006E0A77">
            <w:pPr>
              <w:spacing w:after="60"/>
              <w:ind w:right="44"/>
              <w:rPr>
                <w:rFonts w:ascii="Sylfaen" w:hAnsi="Sylfaen"/>
                <w:sz w:val="20"/>
                <w:szCs w:val="20"/>
              </w:rPr>
            </w:pPr>
            <w:r>
              <w:t>სწავლება-სწავლის მეთოდები</w:t>
            </w:r>
          </w:p>
        </w:tc>
        <w:tc>
          <w:tcPr>
            <w:tcW w:w="2340" w:type="dxa"/>
          </w:tcPr>
          <w:p w14:paraId="062B2621" w14:textId="77777777" w:rsidR="000D0EEE" w:rsidRPr="005A5736" w:rsidRDefault="00000000" w:rsidP="006E0A77">
            <w:pPr>
              <w:spacing w:after="60"/>
              <w:ind w:right="44"/>
              <w:jc w:val="center"/>
              <w:rPr>
                <w:rFonts w:ascii="Sylfaen" w:hAnsi="Sylfaen"/>
                <w:sz w:val="20"/>
                <w:szCs w:val="20"/>
              </w:rPr>
            </w:pPr>
            <w:sdt>
              <w:sdtPr>
                <w:rPr>
                  <w:rFonts w:ascii="Sylfaen" w:hAnsi="Sylfaen"/>
                  <w:b/>
                  <w:bCs/>
                  <w:sz w:val="20"/>
                  <w:szCs w:val="20"/>
                </w:rPr>
                <w:alias w:val="შეფასება"/>
                <w:tag w:val="Evaluation"/>
                <w:id w:val="-591472433"/>
                <w:placeholder>
                  <w:docPart w:val="C768A4A05D474B2EA4C0C8409A979834"/>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12B89084" w14:textId="77777777" w:rsidTr="006E0A77">
        <w:tc>
          <w:tcPr>
            <w:tcW w:w="630" w:type="dxa"/>
          </w:tcPr>
          <w:p w14:paraId="1C9566AA" w14:textId="77777777" w:rsidR="000D0EEE" w:rsidRPr="005A5736" w:rsidRDefault="000D0EEE" w:rsidP="006E0A77">
            <w:pPr>
              <w:spacing w:after="60"/>
              <w:ind w:right="44"/>
              <w:rPr>
                <w:rFonts w:ascii="Sylfaen" w:hAnsi="Sylfaen"/>
                <w:sz w:val="20"/>
                <w:szCs w:val="20"/>
              </w:rPr>
            </w:pPr>
            <w:r>
              <w:rPr>
                <w:rFonts w:ascii="Sylfaen" w:hAnsi="Sylfaen"/>
                <w:sz w:val="20"/>
                <w:szCs w:val="20"/>
              </w:rPr>
              <w:t>2.4</w:t>
            </w:r>
          </w:p>
        </w:tc>
        <w:tc>
          <w:tcPr>
            <w:tcW w:w="5490" w:type="dxa"/>
          </w:tcPr>
          <w:p w14:paraId="2A903A30" w14:textId="77777777" w:rsidR="000D0EEE" w:rsidRPr="005A5736" w:rsidRDefault="00C31295" w:rsidP="006E0A77">
            <w:pPr>
              <w:spacing w:after="60"/>
              <w:ind w:right="44"/>
              <w:rPr>
                <w:rFonts w:ascii="Sylfaen" w:hAnsi="Sylfaen"/>
                <w:sz w:val="20"/>
                <w:szCs w:val="20"/>
              </w:rPr>
            </w:pPr>
            <w:r>
              <w:t>სტუდენტების შეფასება</w:t>
            </w:r>
          </w:p>
        </w:tc>
        <w:tc>
          <w:tcPr>
            <w:tcW w:w="2340" w:type="dxa"/>
          </w:tcPr>
          <w:p w14:paraId="7A150047" w14:textId="77777777" w:rsidR="000D0EEE" w:rsidRPr="005A5736" w:rsidRDefault="00000000" w:rsidP="006E0A77">
            <w:pPr>
              <w:spacing w:after="60"/>
              <w:ind w:right="44"/>
              <w:jc w:val="center"/>
              <w:rPr>
                <w:rFonts w:ascii="Sylfaen" w:eastAsia="MS Gothic" w:hAnsi="Sylfaen"/>
                <w:sz w:val="20"/>
                <w:szCs w:val="20"/>
              </w:rPr>
            </w:pPr>
            <w:sdt>
              <w:sdtPr>
                <w:rPr>
                  <w:rFonts w:ascii="Sylfaen" w:hAnsi="Sylfaen"/>
                  <w:b/>
                  <w:bCs/>
                  <w:sz w:val="20"/>
                  <w:szCs w:val="20"/>
                </w:rPr>
                <w:alias w:val="შეფასება"/>
                <w:tag w:val="Evaluation"/>
                <w:id w:val="-1572343548"/>
                <w:placeholder>
                  <w:docPart w:val="23760668E0F0408AAC2DA974025E663D"/>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625F5F25" w14:textId="77777777" w:rsidTr="006E0A77">
        <w:tc>
          <w:tcPr>
            <w:tcW w:w="630" w:type="dxa"/>
            <w:shd w:val="clear" w:color="auto" w:fill="BDD6EE" w:themeFill="accent1" w:themeFillTint="66"/>
          </w:tcPr>
          <w:p w14:paraId="4D8CE102" w14:textId="77777777" w:rsidR="000D0EEE" w:rsidRPr="005A5736" w:rsidRDefault="000D0EEE" w:rsidP="006E0A77">
            <w:pPr>
              <w:spacing w:after="60"/>
              <w:ind w:right="44"/>
              <w:rPr>
                <w:rFonts w:ascii="Sylfaen" w:hAnsi="Sylfaen"/>
                <w:b/>
                <w:sz w:val="20"/>
                <w:szCs w:val="20"/>
              </w:rPr>
            </w:pPr>
            <w:r>
              <w:rPr>
                <w:rFonts w:ascii="Sylfaen" w:hAnsi="Sylfaen"/>
                <w:b/>
                <w:sz w:val="20"/>
                <w:szCs w:val="20"/>
              </w:rPr>
              <w:t>3.</w:t>
            </w:r>
          </w:p>
        </w:tc>
        <w:tc>
          <w:tcPr>
            <w:tcW w:w="5490" w:type="dxa"/>
            <w:shd w:val="clear" w:color="auto" w:fill="BDD6EE" w:themeFill="accent1" w:themeFillTint="66"/>
          </w:tcPr>
          <w:p w14:paraId="30A0E763" w14:textId="77777777" w:rsidR="000D0EEE" w:rsidRPr="005A5736" w:rsidRDefault="000D0EEE" w:rsidP="006E0A77">
            <w:pPr>
              <w:spacing w:after="60"/>
              <w:ind w:right="44"/>
              <w:rPr>
                <w:rFonts w:ascii="Sylfaen" w:hAnsi="Sylfaen"/>
                <w:b/>
                <w:sz w:val="20"/>
                <w:szCs w:val="20"/>
              </w:rPr>
            </w:pPr>
            <w:r>
              <w:rPr>
                <w:rFonts w:ascii="Sylfaen" w:hAnsi="Sylfaen"/>
                <w:b/>
                <w:sz w:val="20"/>
                <w:szCs w:val="20"/>
              </w:rPr>
              <w:t>სტუდენტთა მიღწევები, მათთან ინდივიდუალური მუშაობა</w:t>
            </w:r>
          </w:p>
        </w:tc>
        <w:tc>
          <w:tcPr>
            <w:tcW w:w="2340" w:type="dxa"/>
            <w:shd w:val="clear" w:color="auto" w:fill="BDD6EE" w:themeFill="accent1" w:themeFillTint="66"/>
          </w:tcPr>
          <w:p w14:paraId="27D99CC1" w14:textId="77777777" w:rsidR="000D0EEE" w:rsidRPr="005A5736" w:rsidRDefault="00000000" w:rsidP="006E0A77">
            <w:pPr>
              <w:spacing w:after="60"/>
              <w:ind w:right="44"/>
              <w:rPr>
                <w:rFonts w:ascii="Sylfaen" w:hAnsi="Sylfaen"/>
                <w:b/>
                <w:bCs/>
                <w:sz w:val="20"/>
                <w:szCs w:val="20"/>
              </w:rPr>
            </w:pPr>
            <w:sdt>
              <w:sdtPr>
                <w:rPr>
                  <w:rFonts w:ascii="Sylfaen" w:hAnsi="Sylfaen"/>
                  <w:b/>
                  <w:bCs/>
                  <w:sz w:val="20"/>
                  <w:szCs w:val="20"/>
                </w:rPr>
                <w:alias w:val="შეფასება"/>
                <w:tag w:val="Evaluation"/>
                <w:id w:val="223264271"/>
                <w:placeholder>
                  <w:docPart w:val="B20E17424C804DFB8CC73A08C4510516"/>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6FEC1906" w14:textId="77777777" w:rsidTr="006E0A77">
        <w:tc>
          <w:tcPr>
            <w:tcW w:w="630" w:type="dxa"/>
          </w:tcPr>
          <w:p w14:paraId="7FD1EFC5" w14:textId="77777777" w:rsidR="000D0EEE" w:rsidRPr="005A5736" w:rsidRDefault="000D0EEE" w:rsidP="006E0A77">
            <w:pPr>
              <w:spacing w:after="60"/>
              <w:ind w:right="44"/>
              <w:rPr>
                <w:rFonts w:ascii="Sylfaen" w:hAnsi="Sylfaen"/>
                <w:sz w:val="20"/>
                <w:szCs w:val="20"/>
              </w:rPr>
            </w:pPr>
            <w:r>
              <w:rPr>
                <w:rFonts w:ascii="Sylfaen" w:hAnsi="Sylfaen"/>
                <w:sz w:val="20"/>
                <w:szCs w:val="20"/>
              </w:rPr>
              <w:t>3.1</w:t>
            </w:r>
          </w:p>
        </w:tc>
        <w:tc>
          <w:tcPr>
            <w:tcW w:w="5490" w:type="dxa"/>
          </w:tcPr>
          <w:p w14:paraId="33E856E6" w14:textId="77777777" w:rsidR="000D0EEE" w:rsidRPr="005A5736" w:rsidRDefault="00C31295" w:rsidP="006E0A77">
            <w:pPr>
              <w:spacing w:after="60"/>
              <w:ind w:right="44"/>
              <w:rPr>
                <w:rFonts w:ascii="Sylfaen" w:hAnsi="Sylfaen"/>
                <w:sz w:val="20"/>
                <w:szCs w:val="20"/>
              </w:rPr>
            </w:pPr>
            <w:r>
              <w:t>სტუდენტთა საკონსულტაციო და მხარდამჭერი სერვისები</w:t>
            </w:r>
          </w:p>
        </w:tc>
        <w:tc>
          <w:tcPr>
            <w:tcW w:w="2340" w:type="dxa"/>
          </w:tcPr>
          <w:p w14:paraId="735A729E" w14:textId="77777777" w:rsidR="000D0EEE" w:rsidRPr="005A5736" w:rsidRDefault="00000000" w:rsidP="006E0A77">
            <w:pPr>
              <w:spacing w:after="60"/>
              <w:ind w:right="44"/>
              <w:jc w:val="center"/>
              <w:rPr>
                <w:rFonts w:ascii="Sylfaen" w:hAnsi="Sylfaen"/>
                <w:sz w:val="20"/>
                <w:szCs w:val="20"/>
              </w:rPr>
            </w:pPr>
            <w:sdt>
              <w:sdtPr>
                <w:rPr>
                  <w:rFonts w:ascii="Sylfaen" w:hAnsi="Sylfaen"/>
                  <w:b/>
                  <w:bCs/>
                  <w:sz w:val="20"/>
                  <w:szCs w:val="20"/>
                </w:rPr>
                <w:alias w:val="შეფასება"/>
                <w:tag w:val="Evaluation"/>
                <w:id w:val="1977957933"/>
                <w:placeholder>
                  <w:docPart w:val="FAA1391523E4499C94155C4FD5F66B2E"/>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20A18FBC" w14:textId="77777777" w:rsidTr="006E0A77">
        <w:tc>
          <w:tcPr>
            <w:tcW w:w="630" w:type="dxa"/>
          </w:tcPr>
          <w:p w14:paraId="4F88DE4F" w14:textId="77777777" w:rsidR="000D0EEE" w:rsidRPr="005A5736" w:rsidRDefault="000D0EEE" w:rsidP="006E0A77">
            <w:pPr>
              <w:spacing w:after="60"/>
              <w:ind w:right="44"/>
              <w:rPr>
                <w:rFonts w:ascii="Sylfaen" w:hAnsi="Sylfaen"/>
                <w:sz w:val="20"/>
                <w:szCs w:val="20"/>
              </w:rPr>
            </w:pPr>
            <w:r>
              <w:rPr>
                <w:rFonts w:ascii="Sylfaen" w:hAnsi="Sylfaen"/>
                <w:sz w:val="20"/>
                <w:szCs w:val="20"/>
              </w:rPr>
              <w:t>3.2</w:t>
            </w:r>
          </w:p>
        </w:tc>
        <w:tc>
          <w:tcPr>
            <w:tcW w:w="5490" w:type="dxa"/>
          </w:tcPr>
          <w:p w14:paraId="50C56287" w14:textId="77777777" w:rsidR="000D0EEE" w:rsidRPr="005A5736" w:rsidRDefault="00C31295" w:rsidP="006E0A77">
            <w:pPr>
              <w:spacing w:after="60"/>
              <w:ind w:right="44"/>
              <w:rPr>
                <w:rFonts w:ascii="Sylfaen" w:hAnsi="Sylfaen"/>
                <w:sz w:val="20"/>
                <w:szCs w:val="20"/>
              </w:rPr>
            </w:pPr>
            <w:r>
              <w:t>მაგისტრანტთა ხელმძღვანელობა</w:t>
            </w:r>
          </w:p>
        </w:tc>
        <w:tc>
          <w:tcPr>
            <w:tcW w:w="2340" w:type="dxa"/>
          </w:tcPr>
          <w:p w14:paraId="3F61A91D" w14:textId="77777777" w:rsidR="000D0EEE" w:rsidRPr="005A5736" w:rsidRDefault="00000000" w:rsidP="006E0A77">
            <w:pPr>
              <w:spacing w:after="60"/>
              <w:ind w:right="44"/>
              <w:jc w:val="center"/>
              <w:rPr>
                <w:rFonts w:ascii="Sylfaen" w:hAnsi="Sylfaen"/>
                <w:sz w:val="20"/>
                <w:szCs w:val="20"/>
              </w:rPr>
            </w:pPr>
            <w:sdt>
              <w:sdtPr>
                <w:rPr>
                  <w:rFonts w:ascii="Sylfaen" w:hAnsi="Sylfaen"/>
                  <w:b/>
                  <w:bCs/>
                  <w:sz w:val="20"/>
                  <w:szCs w:val="20"/>
                </w:rPr>
                <w:alias w:val="შეფასება"/>
                <w:tag w:val="Evaluation"/>
                <w:id w:val="1947353101"/>
                <w:placeholder>
                  <w:docPart w:val="B7575D871CE442369D580C2DA6CB9358"/>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აირჩიეთ შესაბამისი</w:t>
                </w:r>
              </w:sdtContent>
            </w:sdt>
          </w:p>
        </w:tc>
      </w:tr>
      <w:tr w:rsidR="000D0EEE" w:rsidRPr="005A5736" w14:paraId="4015944E" w14:textId="77777777" w:rsidTr="006E0A77">
        <w:tc>
          <w:tcPr>
            <w:tcW w:w="630" w:type="dxa"/>
            <w:shd w:val="clear" w:color="auto" w:fill="BDD6EE" w:themeFill="accent1" w:themeFillTint="66"/>
          </w:tcPr>
          <w:p w14:paraId="7113DCBC" w14:textId="77777777" w:rsidR="000D0EEE" w:rsidRPr="005A5736" w:rsidRDefault="000D0EEE" w:rsidP="006E0A77">
            <w:pPr>
              <w:spacing w:after="60"/>
              <w:ind w:right="44"/>
              <w:rPr>
                <w:rFonts w:ascii="Sylfaen" w:hAnsi="Sylfaen"/>
                <w:b/>
                <w:sz w:val="20"/>
                <w:szCs w:val="20"/>
              </w:rPr>
            </w:pPr>
            <w:r>
              <w:rPr>
                <w:rFonts w:ascii="Sylfaen" w:hAnsi="Sylfaen"/>
                <w:b/>
                <w:sz w:val="20"/>
                <w:szCs w:val="20"/>
              </w:rPr>
              <w:t>4</w:t>
            </w:r>
          </w:p>
        </w:tc>
        <w:tc>
          <w:tcPr>
            <w:tcW w:w="5490" w:type="dxa"/>
            <w:shd w:val="clear" w:color="auto" w:fill="BDD6EE" w:themeFill="accent1" w:themeFillTint="66"/>
          </w:tcPr>
          <w:p w14:paraId="22081667" w14:textId="77777777" w:rsidR="000D0EEE" w:rsidRPr="005A5736" w:rsidRDefault="000D0EEE" w:rsidP="006E0A77">
            <w:pPr>
              <w:spacing w:after="60"/>
              <w:ind w:right="44"/>
              <w:rPr>
                <w:rFonts w:ascii="Sylfaen" w:hAnsi="Sylfaen"/>
                <w:b/>
                <w:sz w:val="20"/>
                <w:szCs w:val="20"/>
              </w:rPr>
            </w:pPr>
            <w:r>
              <w:rPr>
                <w:rFonts w:ascii="Sylfaen" w:hAnsi="Sylfaen"/>
                <w:b/>
                <w:sz w:val="20"/>
                <w:szCs w:val="20"/>
              </w:rPr>
              <w:t>სწავლების რესურსებით უზრუნველყოფა</w:t>
            </w:r>
          </w:p>
        </w:tc>
        <w:tc>
          <w:tcPr>
            <w:tcW w:w="2340" w:type="dxa"/>
            <w:shd w:val="clear" w:color="auto" w:fill="BDD6EE" w:themeFill="accent1" w:themeFillTint="66"/>
          </w:tcPr>
          <w:p w14:paraId="2B503BDF" w14:textId="77777777" w:rsidR="000D0EEE" w:rsidRPr="005A5736" w:rsidRDefault="00000000" w:rsidP="006E0A77">
            <w:pPr>
              <w:spacing w:after="60"/>
              <w:ind w:right="44"/>
              <w:rPr>
                <w:rFonts w:ascii="Sylfaen" w:hAnsi="Sylfaen"/>
                <w:b/>
                <w:bCs/>
                <w:sz w:val="20"/>
                <w:szCs w:val="20"/>
              </w:rPr>
            </w:pPr>
            <w:sdt>
              <w:sdtPr>
                <w:rPr>
                  <w:rFonts w:ascii="Sylfaen" w:hAnsi="Sylfaen"/>
                  <w:b/>
                  <w:bCs/>
                  <w:sz w:val="20"/>
                  <w:szCs w:val="20"/>
                </w:rPr>
                <w:alias w:val="შეფასება"/>
                <w:tag w:val="Evaluation"/>
                <w:id w:val="362029450"/>
                <w:placeholder>
                  <w:docPart w:val="57A72DFBCDAE4B499F807412EBF82012"/>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1F26AB54" w14:textId="77777777" w:rsidTr="006E0A77">
        <w:tc>
          <w:tcPr>
            <w:tcW w:w="630" w:type="dxa"/>
          </w:tcPr>
          <w:p w14:paraId="16E75A51" w14:textId="77777777" w:rsidR="000D0EEE" w:rsidRPr="005A5736" w:rsidRDefault="000D0EEE" w:rsidP="006E0A77">
            <w:pPr>
              <w:spacing w:after="60"/>
              <w:ind w:right="44"/>
              <w:rPr>
                <w:rFonts w:ascii="Sylfaen" w:hAnsi="Sylfaen"/>
                <w:sz w:val="20"/>
                <w:szCs w:val="20"/>
              </w:rPr>
            </w:pPr>
            <w:r>
              <w:rPr>
                <w:rFonts w:ascii="Sylfaen" w:hAnsi="Sylfaen"/>
                <w:sz w:val="20"/>
                <w:szCs w:val="20"/>
              </w:rPr>
              <w:t>4.1</w:t>
            </w:r>
          </w:p>
        </w:tc>
        <w:tc>
          <w:tcPr>
            <w:tcW w:w="5490" w:type="dxa"/>
          </w:tcPr>
          <w:p w14:paraId="44809112" w14:textId="77777777" w:rsidR="000D0EEE" w:rsidRPr="005A5736" w:rsidRDefault="00C31295" w:rsidP="006E0A77">
            <w:pPr>
              <w:spacing w:after="60"/>
              <w:ind w:right="44"/>
              <w:rPr>
                <w:rFonts w:ascii="Sylfaen" w:hAnsi="Sylfaen"/>
                <w:sz w:val="20"/>
                <w:szCs w:val="20"/>
              </w:rPr>
            </w:pPr>
            <w:r>
              <w:t>ადამიანური რესურსი</w:t>
            </w:r>
          </w:p>
        </w:tc>
        <w:tc>
          <w:tcPr>
            <w:tcW w:w="2340" w:type="dxa"/>
          </w:tcPr>
          <w:p w14:paraId="134A297F" w14:textId="77777777" w:rsidR="000D0EEE" w:rsidRPr="005A5736" w:rsidRDefault="00000000" w:rsidP="006E0A77">
            <w:pPr>
              <w:spacing w:after="60"/>
              <w:ind w:right="44"/>
              <w:jc w:val="center"/>
              <w:rPr>
                <w:rFonts w:ascii="Sylfaen" w:hAnsi="Sylfaen"/>
                <w:sz w:val="20"/>
                <w:szCs w:val="20"/>
              </w:rPr>
            </w:pPr>
            <w:sdt>
              <w:sdtPr>
                <w:rPr>
                  <w:rFonts w:ascii="Sylfaen" w:hAnsi="Sylfaen"/>
                  <w:b/>
                  <w:bCs/>
                  <w:sz w:val="20"/>
                  <w:szCs w:val="20"/>
                </w:rPr>
                <w:alias w:val="შეფასება"/>
                <w:tag w:val="Evaluation"/>
                <w:id w:val="-1863351155"/>
                <w:placeholder>
                  <w:docPart w:val="B6701BD8833047E9BB38B05925638D0E"/>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6774E7A3" w14:textId="77777777" w:rsidTr="006E0A77">
        <w:tc>
          <w:tcPr>
            <w:tcW w:w="630" w:type="dxa"/>
          </w:tcPr>
          <w:p w14:paraId="29878637" w14:textId="77777777" w:rsidR="000D0EEE" w:rsidRPr="005A5736" w:rsidRDefault="000D0EEE" w:rsidP="006E0A77">
            <w:pPr>
              <w:spacing w:after="60"/>
              <w:ind w:right="44"/>
              <w:rPr>
                <w:rFonts w:ascii="Sylfaen" w:hAnsi="Sylfaen"/>
                <w:sz w:val="20"/>
                <w:szCs w:val="20"/>
              </w:rPr>
            </w:pPr>
            <w:r>
              <w:rPr>
                <w:rFonts w:ascii="Sylfaen" w:hAnsi="Sylfaen"/>
                <w:sz w:val="20"/>
                <w:szCs w:val="20"/>
              </w:rPr>
              <w:t>4.2</w:t>
            </w:r>
          </w:p>
        </w:tc>
        <w:tc>
          <w:tcPr>
            <w:tcW w:w="5490" w:type="dxa"/>
          </w:tcPr>
          <w:p w14:paraId="4F34B782" w14:textId="77777777" w:rsidR="000D0EEE" w:rsidRPr="005A5736" w:rsidRDefault="00C31295" w:rsidP="006E0A77">
            <w:pPr>
              <w:spacing w:after="60"/>
              <w:ind w:right="44"/>
              <w:rPr>
                <w:rFonts w:ascii="Sylfaen" w:hAnsi="Sylfaen"/>
                <w:sz w:val="20"/>
                <w:szCs w:val="20"/>
              </w:rPr>
            </w:pPr>
            <w:r>
              <w:t>მაგისტრანტის ხელმძღვანელის კვალიფიკაცია</w:t>
            </w:r>
          </w:p>
        </w:tc>
        <w:tc>
          <w:tcPr>
            <w:tcW w:w="2340" w:type="dxa"/>
          </w:tcPr>
          <w:p w14:paraId="3470D3AA" w14:textId="77777777" w:rsidR="000D0EEE" w:rsidRPr="005A5736" w:rsidRDefault="00000000" w:rsidP="006E0A77">
            <w:pPr>
              <w:spacing w:after="60"/>
              <w:ind w:right="44"/>
              <w:jc w:val="center"/>
              <w:rPr>
                <w:rFonts w:ascii="Sylfaen" w:hAnsi="Sylfaen"/>
                <w:sz w:val="20"/>
                <w:szCs w:val="20"/>
              </w:rPr>
            </w:pPr>
            <w:sdt>
              <w:sdtPr>
                <w:rPr>
                  <w:rFonts w:ascii="Sylfaen" w:hAnsi="Sylfaen"/>
                  <w:b/>
                  <w:bCs/>
                  <w:sz w:val="20"/>
                  <w:szCs w:val="20"/>
                </w:rPr>
                <w:alias w:val="შეფასება"/>
                <w:tag w:val="Evaluation"/>
                <w:id w:val="-515763144"/>
                <w:placeholder>
                  <w:docPart w:val="5C784CF33796449F83FD7442A6DB9931"/>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აირჩიეთ შესაბამისი</w:t>
                </w:r>
              </w:sdtContent>
            </w:sdt>
          </w:p>
        </w:tc>
      </w:tr>
      <w:tr w:rsidR="000D0EEE" w:rsidRPr="005A5736" w14:paraId="12539C41" w14:textId="77777777" w:rsidTr="006E0A77">
        <w:tc>
          <w:tcPr>
            <w:tcW w:w="630" w:type="dxa"/>
          </w:tcPr>
          <w:p w14:paraId="0AE751FA" w14:textId="77777777" w:rsidR="000D0EEE" w:rsidRPr="005A5736" w:rsidRDefault="000D0EEE" w:rsidP="006E0A77">
            <w:pPr>
              <w:spacing w:after="60"/>
              <w:ind w:right="44"/>
              <w:rPr>
                <w:rFonts w:ascii="Sylfaen" w:hAnsi="Sylfaen"/>
                <w:sz w:val="20"/>
                <w:szCs w:val="20"/>
              </w:rPr>
            </w:pPr>
            <w:r>
              <w:rPr>
                <w:rFonts w:ascii="Sylfaen" w:hAnsi="Sylfaen"/>
                <w:sz w:val="20"/>
                <w:szCs w:val="20"/>
              </w:rPr>
              <w:t>4.3</w:t>
            </w:r>
          </w:p>
        </w:tc>
        <w:tc>
          <w:tcPr>
            <w:tcW w:w="5490" w:type="dxa"/>
          </w:tcPr>
          <w:p w14:paraId="67409DAA" w14:textId="77777777" w:rsidR="000D0EEE" w:rsidRPr="005A5736" w:rsidRDefault="00C31295" w:rsidP="006E0A77">
            <w:pPr>
              <w:spacing w:after="60"/>
              <w:ind w:right="44"/>
              <w:rPr>
                <w:rFonts w:ascii="Sylfaen" w:hAnsi="Sylfaen"/>
                <w:sz w:val="20"/>
                <w:szCs w:val="20"/>
              </w:rPr>
            </w:pPr>
            <w:r>
              <w:t>აკადემიური, სამეცნიერო და მოწვეული პერსონალის პროფესიული განვითარება</w:t>
            </w:r>
          </w:p>
        </w:tc>
        <w:tc>
          <w:tcPr>
            <w:tcW w:w="2340" w:type="dxa"/>
          </w:tcPr>
          <w:p w14:paraId="34ED654A" w14:textId="77777777" w:rsidR="000D0EEE" w:rsidRPr="005A5736" w:rsidRDefault="00000000" w:rsidP="006E0A77">
            <w:pPr>
              <w:spacing w:after="60"/>
              <w:ind w:right="44"/>
              <w:jc w:val="center"/>
              <w:rPr>
                <w:rFonts w:ascii="Sylfaen" w:eastAsia="MS Gothic" w:hAnsi="Sylfaen"/>
                <w:sz w:val="20"/>
                <w:szCs w:val="20"/>
              </w:rPr>
            </w:pPr>
            <w:sdt>
              <w:sdtPr>
                <w:rPr>
                  <w:rFonts w:ascii="Sylfaen" w:hAnsi="Sylfaen"/>
                  <w:b/>
                  <w:bCs/>
                  <w:sz w:val="20"/>
                  <w:szCs w:val="20"/>
                </w:rPr>
                <w:alias w:val="შეფასება"/>
                <w:tag w:val="Evaluation"/>
                <w:id w:val="27612607"/>
                <w:placeholder>
                  <w:docPart w:val="57901713EF894D1B925CBF136E73779A"/>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446F5BCC" w14:textId="77777777" w:rsidTr="006E0A77">
        <w:tc>
          <w:tcPr>
            <w:tcW w:w="630" w:type="dxa"/>
          </w:tcPr>
          <w:p w14:paraId="2C9E3152" w14:textId="77777777" w:rsidR="000D0EEE" w:rsidRPr="005A5736" w:rsidRDefault="000D0EEE" w:rsidP="006E0A77">
            <w:pPr>
              <w:spacing w:after="60"/>
              <w:ind w:right="44"/>
              <w:rPr>
                <w:rFonts w:ascii="Sylfaen" w:hAnsi="Sylfaen"/>
                <w:sz w:val="20"/>
                <w:szCs w:val="20"/>
              </w:rPr>
            </w:pPr>
            <w:r>
              <w:rPr>
                <w:rFonts w:ascii="Sylfaen" w:hAnsi="Sylfaen"/>
                <w:sz w:val="20"/>
                <w:szCs w:val="20"/>
              </w:rPr>
              <w:t>4.4</w:t>
            </w:r>
          </w:p>
        </w:tc>
        <w:tc>
          <w:tcPr>
            <w:tcW w:w="5490" w:type="dxa"/>
          </w:tcPr>
          <w:p w14:paraId="4BD6EA1C" w14:textId="77777777" w:rsidR="000D0EEE" w:rsidRPr="005A5736" w:rsidRDefault="00C31295" w:rsidP="006E0A77">
            <w:pPr>
              <w:spacing w:after="60"/>
              <w:ind w:right="44"/>
              <w:rPr>
                <w:rFonts w:ascii="Sylfaen" w:hAnsi="Sylfaen"/>
                <w:sz w:val="20"/>
                <w:szCs w:val="20"/>
              </w:rPr>
            </w:pPr>
            <w:r>
              <w:t>მატერიალური რესურსი</w:t>
            </w:r>
          </w:p>
        </w:tc>
        <w:tc>
          <w:tcPr>
            <w:tcW w:w="2340" w:type="dxa"/>
          </w:tcPr>
          <w:p w14:paraId="0EE00D6A" w14:textId="77777777" w:rsidR="000D0EEE" w:rsidRPr="005A5736" w:rsidRDefault="00000000" w:rsidP="006E0A77">
            <w:pPr>
              <w:spacing w:after="60"/>
              <w:ind w:right="44"/>
              <w:jc w:val="center"/>
              <w:rPr>
                <w:rFonts w:ascii="Sylfaen" w:eastAsia="MS Gothic" w:hAnsi="Sylfaen"/>
                <w:sz w:val="20"/>
                <w:szCs w:val="20"/>
              </w:rPr>
            </w:pPr>
            <w:sdt>
              <w:sdtPr>
                <w:rPr>
                  <w:rFonts w:ascii="Sylfaen" w:hAnsi="Sylfaen"/>
                  <w:b/>
                  <w:bCs/>
                  <w:sz w:val="20"/>
                  <w:szCs w:val="20"/>
                </w:rPr>
                <w:alias w:val="შეფასება"/>
                <w:tag w:val="Evaluation"/>
                <w:id w:val="654104572"/>
                <w:placeholder>
                  <w:docPart w:val="5F41ECB9621A4A22B8CCCA01DCE853EA"/>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7DFFD54D" w14:textId="77777777" w:rsidTr="006E0A77">
        <w:tc>
          <w:tcPr>
            <w:tcW w:w="630" w:type="dxa"/>
          </w:tcPr>
          <w:p w14:paraId="7F21751A" w14:textId="77777777" w:rsidR="000D0EEE" w:rsidRPr="005A5736" w:rsidRDefault="000D0EEE" w:rsidP="006E0A77">
            <w:pPr>
              <w:spacing w:after="60"/>
              <w:ind w:right="44"/>
              <w:rPr>
                <w:rFonts w:ascii="Sylfaen" w:hAnsi="Sylfaen"/>
                <w:sz w:val="20"/>
                <w:szCs w:val="20"/>
              </w:rPr>
            </w:pPr>
            <w:r>
              <w:rPr>
                <w:rFonts w:ascii="Sylfaen" w:hAnsi="Sylfaen"/>
                <w:sz w:val="20"/>
                <w:szCs w:val="20"/>
              </w:rPr>
              <w:t>4.5</w:t>
            </w:r>
          </w:p>
        </w:tc>
        <w:tc>
          <w:tcPr>
            <w:tcW w:w="5490" w:type="dxa"/>
          </w:tcPr>
          <w:p w14:paraId="41965809" w14:textId="77777777" w:rsidR="000D0EEE" w:rsidRPr="005A5736" w:rsidRDefault="00C31295" w:rsidP="006E0A77">
            <w:pPr>
              <w:spacing w:after="60"/>
              <w:ind w:right="44"/>
              <w:rPr>
                <w:rFonts w:ascii="Sylfaen" w:hAnsi="Sylfaen"/>
                <w:sz w:val="20"/>
                <w:szCs w:val="20"/>
              </w:rPr>
            </w:pPr>
            <w:r>
              <w:t>პროგრამის/ფაკულტეტის/სკოლის ბიუჯეტი და პროგრამის ფინანსური მდგრადობა</w:t>
            </w:r>
          </w:p>
        </w:tc>
        <w:tc>
          <w:tcPr>
            <w:tcW w:w="2340" w:type="dxa"/>
          </w:tcPr>
          <w:p w14:paraId="3FBC3932" w14:textId="77777777" w:rsidR="000D0EEE" w:rsidRPr="005A5736" w:rsidRDefault="00000000" w:rsidP="006E0A77">
            <w:pPr>
              <w:spacing w:after="60"/>
              <w:ind w:right="44"/>
              <w:jc w:val="center"/>
              <w:rPr>
                <w:rFonts w:ascii="Sylfaen" w:eastAsia="MS Gothic" w:hAnsi="Sylfaen"/>
                <w:sz w:val="20"/>
                <w:szCs w:val="20"/>
              </w:rPr>
            </w:pPr>
            <w:sdt>
              <w:sdtPr>
                <w:rPr>
                  <w:rFonts w:ascii="Sylfaen" w:hAnsi="Sylfaen"/>
                  <w:b/>
                  <w:bCs/>
                  <w:sz w:val="20"/>
                  <w:szCs w:val="20"/>
                </w:rPr>
                <w:alias w:val="შეფასება"/>
                <w:tag w:val="Evaluation"/>
                <w:id w:val="1985925539"/>
                <w:placeholder>
                  <w:docPart w:val="916603DAA3C94E37998255ACEB0C8EC0"/>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p w14:paraId="32EB0A88" w14:textId="77777777" w:rsidR="000D0EEE" w:rsidRPr="005A5736" w:rsidRDefault="000D0EEE" w:rsidP="006E0A77">
            <w:pPr>
              <w:spacing w:after="60"/>
              <w:ind w:right="44"/>
              <w:jc w:val="center"/>
              <w:rPr>
                <w:rFonts w:ascii="Sylfaen" w:hAnsi="Sylfaen"/>
                <w:b/>
                <w:bCs/>
                <w:sz w:val="20"/>
                <w:szCs w:val="20"/>
              </w:rPr>
            </w:pPr>
          </w:p>
        </w:tc>
      </w:tr>
      <w:tr w:rsidR="000D0EEE" w:rsidRPr="005A5736" w14:paraId="61031B04" w14:textId="77777777" w:rsidTr="006E0A77">
        <w:tc>
          <w:tcPr>
            <w:tcW w:w="630" w:type="dxa"/>
            <w:shd w:val="clear" w:color="auto" w:fill="BDD6EE" w:themeFill="accent1" w:themeFillTint="66"/>
          </w:tcPr>
          <w:p w14:paraId="5AA6D944" w14:textId="77777777" w:rsidR="000D0EEE" w:rsidRPr="005A5736" w:rsidRDefault="000D0EEE" w:rsidP="006E0A77">
            <w:pPr>
              <w:spacing w:after="60"/>
              <w:ind w:right="44"/>
              <w:rPr>
                <w:rFonts w:ascii="Sylfaen" w:hAnsi="Sylfaen"/>
                <w:b/>
                <w:sz w:val="20"/>
                <w:szCs w:val="20"/>
              </w:rPr>
            </w:pPr>
            <w:r>
              <w:rPr>
                <w:rFonts w:ascii="Sylfaen" w:hAnsi="Sylfaen"/>
                <w:b/>
                <w:sz w:val="20"/>
                <w:szCs w:val="20"/>
              </w:rPr>
              <w:t>5</w:t>
            </w:r>
          </w:p>
        </w:tc>
        <w:tc>
          <w:tcPr>
            <w:tcW w:w="5490" w:type="dxa"/>
            <w:shd w:val="clear" w:color="auto" w:fill="BDD6EE" w:themeFill="accent1" w:themeFillTint="66"/>
          </w:tcPr>
          <w:p w14:paraId="4DE9EDEE" w14:textId="77777777" w:rsidR="000D0EEE" w:rsidRPr="005A5736" w:rsidRDefault="000D0EEE" w:rsidP="006E0A77">
            <w:pPr>
              <w:spacing w:after="60"/>
              <w:ind w:right="44"/>
              <w:rPr>
                <w:rFonts w:ascii="Sylfaen" w:hAnsi="Sylfaen"/>
                <w:b/>
                <w:sz w:val="20"/>
                <w:szCs w:val="20"/>
              </w:rPr>
            </w:pPr>
            <w:r>
              <w:rPr>
                <w:rFonts w:ascii="Sylfaen" w:hAnsi="Sylfaen"/>
                <w:b/>
                <w:sz w:val="20"/>
                <w:szCs w:val="20"/>
              </w:rPr>
              <w:t>5. სწავლების ხარისხის განვითარების შესაძლებლობები</w:t>
            </w:r>
          </w:p>
        </w:tc>
        <w:tc>
          <w:tcPr>
            <w:tcW w:w="2340" w:type="dxa"/>
            <w:shd w:val="clear" w:color="auto" w:fill="BDD6EE" w:themeFill="accent1" w:themeFillTint="66"/>
          </w:tcPr>
          <w:p w14:paraId="22599057" w14:textId="77777777" w:rsidR="000D0EEE" w:rsidRPr="005A5736" w:rsidRDefault="00000000" w:rsidP="006E0A77">
            <w:pPr>
              <w:spacing w:after="60"/>
              <w:ind w:right="44"/>
              <w:rPr>
                <w:rFonts w:ascii="Sylfaen" w:hAnsi="Sylfaen"/>
                <w:b/>
                <w:bCs/>
                <w:sz w:val="20"/>
                <w:szCs w:val="20"/>
              </w:rPr>
            </w:pPr>
            <w:sdt>
              <w:sdtPr>
                <w:rPr>
                  <w:rFonts w:ascii="Sylfaen" w:hAnsi="Sylfaen"/>
                  <w:b/>
                  <w:bCs/>
                  <w:sz w:val="20"/>
                  <w:szCs w:val="20"/>
                </w:rPr>
                <w:alias w:val="შეფასება"/>
                <w:tag w:val="Evaluation"/>
                <w:id w:val="-1933427814"/>
                <w:placeholder>
                  <w:docPart w:val="4ED0C952328543898503347516F28F86"/>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0411EA7B" w14:textId="77777777" w:rsidTr="006E0A77">
        <w:tc>
          <w:tcPr>
            <w:tcW w:w="630" w:type="dxa"/>
          </w:tcPr>
          <w:p w14:paraId="4F30583F" w14:textId="77777777" w:rsidR="000D0EEE" w:rsidRPr="005A5736" w:rsidRDefault="000D0EEE" w:rsidP="006E0A77">
            <w:pPr>
              <w:spacing w:after="60"/>
              <w:ind w:right="44"/>
              <w:rPr>
                <w:rFonts w:ascii="Sylfaen" w:hAnsi="Sylfaen"/>
                <w:sz w:val="20"/>
                <w:szCs w:val="20"/>
              </w:rPr>
            </w:pPr>
            <w:r>
              <w:rPr>
                <w:rFonts w:ascii="Sylfaen" w:hAnsi="Sylfaen"/>
                <w:sz w:val="20"/>
                <w:szCs w:val="20"/>
              </w:rPr>
              <w:t>5.1</w:t>
            </w:r>
          </w:p>
        </w:tc>
        <w:tc>
          <w:tcPr>
            <w:tcW w:w="5490" w:type="dxa"/>
          </w:tcPr>
          <w:p w14:paraId="0CB64307" w14:textId="77777777" w:rsidR="000D0EEE" w:rsidRPr="005A5736" w:rsidRDefault="00C31295" w:rsidP="006E0A77">
            <w:pPr>
              <w:spacing w:after="60"/>
              <w:ind w:right="44"/>
              <w:rPr>
                <w:rFonts w:ascii="Sylfaen" w:hAnsi="Sylfaen"/>
                <w:sz w:val="20"/>
                <w:szCs w:val="20"/>
              </w:rPr>
            </w:pPr>
            <w:r>
              <w:t>შიდა ხარისხის შეფასება</w:t>
            </w:r>
          </w:p>
        </w:tc>
        <w:tc>
          <w:tcPr>
            <w:tcW w:w="2340" w:type="dxa"/>
          </w:tcPr>
          <w:p w14:paraId="47362ABA" w14:textId="77777777" w:rsidR="000D0EEE" w:rsidRPr="005A5736" w:rsidRDefault="00000000" w:rsidP="006E0A77">
            <w:pPr>
              <w:spacing w:after="60"/>
              <w:ind w:right="44"/>
              <w:jc w:val="center"/>
              <w:rPr>
                <w:rFonts w:ascii="Sylfaen" w:eastAsia="MS Gothic" w:hAnsi="Sylfaen"/>
                <w:sz w:val="20"/>
                <w:szCs w:val="20"/>
              </w:rPr>
            </w:pPr>
            <w:sdt>
              <w:sdtPr>
                <w:rPr>
                  <w:rFonts w:ascii="Sylfaen" w:hAnsi="Sylfaen"/>
                  <w:b/>
                  <w:bCs/>
                  <w:sz w:val="20"/>
                  <w:szCs w:val="20"/>
                </w:rPr>
                <w:alias w:val="შეფასება"/>
                <w:tag w:val="Evaluation"/>
                <w:id w:val="51770947"/>
                <w:placeholder>
                  <w:docPart w:val="838AFB7B03214710A8BDB2822B672A72"/>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4ECBAD07" w14:textId="77777777" w:rsidTr="006E0A77">
        <w:tc>
          <w:tcPr>
            <w:tcW w:w="630" w:type="dxa"/>
          </w:tcPr>
          <w:p w14:paraId="3E5D1A0B" w14:textId="77777777" w:rsidR="000D0EEE" w:rsidRPr="005A5736" w:rsidRDefault="000D0EEE" w:rsidP="006E0A77">
            <w:pPr>
              <w:spacing w:after="60"/>
              <w:ind w:right="44"/>
              <w:rPr>
                <w:rFonts w:ascii="Sylfaen" w:hAnsi="Sylfaen"/>
                <w:sz w:val="20"/>
                <w:szCs w:val="20"/>
              </w:rPr>
            </w:pPr>
            <w:r>
              <w:rPr>
                <w:rFonts w:ascii="Sylfaen" w:hAnsi="Sylfaen"/>
                <w:sz w:val="20"/>
                <w:szCs w:val="20"/>
              </w:rPr>
              <w:t>5.2</w:t>
            </w:r>
          </w:p>
        </w:tc>
        <w:tc>
          <w:tcPr>
            <w:tcW w:w="5490" w:type="dxa"/>
          </w:tcPr>
          <w:p w14:paraId="14BCFC07" w14:textId="77777777" w:rsidR="000D0EEE" w:rsidRPr="005A5736" w:rsidRDefault="00C31295" w:rsidP="006E0A77">
            <w:pPr>
              <w:spacing w:after="60"/>
              <w:ind w:right="44"/>
              <w:rPr>
                <w:rFonts w:ascii="Sylfaen" w:hAnsi="Sylfaen"/>
                <w:sz w:val="20"/>
                <w:szCs w:val="20"/>
              </w:rPr>
            </w:pPr>
            <w:r>
              <w:t>გარე ხარისხის შეფასება</w:t>
            </w:r>
          </w:p>
        </w:tc>
        <w:tc>
          <w:tcPr>
            <w:tcW w:w="2340" w:type="dxa"/>
          </w:tcPr>
          <w:p w14:paraId="311D5ED4" w14:textId="77777777" w:rsidR="000D0EEE" w:rsidRPr="005A5736" w:rsidRDefault="00000000" w:rsidP="006E0A77">
            <w:pPr>
              <w:spacing w:after="60"/>
              <w:ind w:right="44"/>
              <w:jc w:val="center"/>
              <w:rPr>
                <w:rFonts w:ascii="Sylfaen" w:eastAsia="MS Gothic" w:hAnsi="Sylfaen"/>
                <w:sz w:val="20"/>
                <w:szCs w:val="20"/>
              </w:rPr>
            </w:pPr>
            <w:sdt>
              <w:sdtPr>
                <w:rPr>
                  <w:rFonts w:ascii="Sylfaen" w:hAnsi="Sylfaen"/>
                  <w:b/>
                  <w:bCs/>
                  <w:sz w:val="20"/>
                  <w:szCs w:val="20"/>
                </w:rPr>
                <w:alias w:val="შეფასება"/>
                <w:tag w:val="Evaluation"/>
                <w:id w:val="2021300296"/>
                <w:placeholder>
                  <w:docPart w:val="BADC1EBD26E84F959D5F52AD7CD273E4"/>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tr w:rsidR="000D0EEE" w:rsidRPr="005A5736" w14:paraId="45FB7B05" w14:textId="77777777" w:rsidTr="006E0A77">
        <w:tc>
          <w:tcPr>
            <w:tcW w:w="630" w:type="dxa"/>
          </w:tcPr>
          <w:p w14:paraId="76B9C05A" w14:textId="77777777" w:rsidR="000D0EEE" w:rsidRPr="005A5736" w:rsidRDefault="000D0EEE" w:rsidP="006E0A77">
            <w:pPr>
              <w:spacing w:after="60"/>
              <w:ind w:right="44"/>
              <w:rPr>
                <w:rFonts w:ascii="Sylfaen" w:hAnsi="Sylfaen"/>
                <w:sz w:val="20"/>
                <w:szCs w:val="20"/>
              </w:rPr>
            </w:pPr>
            <w:r>
              <w:rPr>
                <w:rFonts w:ascii="Sylfaen" w:hAnsi="Sylfaen"/>
                <w:sz w:val="20"/>
                <w:szCs w:val="20"/>
              </w:rPr>
              <w:t>5.3</w:t>
            </w:r>
          </w:p>
        </w:tc>
        <w:tc>
          <w:tcPr>
            <w:tcW w:w="5490" w:type="dxa"/>
          </w:tcPr>
          <w:p w14:paraId="4F154297" w14:textId="77777777" w:rsidR="000D0EEE" w:rsidRPr="005A5736" w:rsidRDefault="00C31295" w:rsidP="006E0A77">
            <w:pPr>
              <w:spacing w:after="60"/>
              <w:ind w:right="44"/>
              <w:rPr>
                <w:rFonts w:ascii="Sylfaen" w:hAnsi="Sylfaen"/>
                <w:sz w:val="20"/>
                <w:szCs w:val="20"/>
              </w:rPr>
            </w:pPr>
            <w:r>
              <w:t>პროგრამის მონიტორინგი და პერიოდული შეფასება</w:t>
            </w:r>
          </w:p>
        </w:tc>
        <w:tc>
          <w:tcPr>
            <w:tcW w:w="2340" w:type="dxa"/>
          </w:tcPr>
          <w:p w14:paraId="7DA88B78" w14:textId="77777777" w:rsidR="000D0EEE" w:rsidRPr="005A5736" w:rsidRDefault="00000000" w:rsidP="006E0A77">
            <w:pPr>
              <w:spacing w:after="60"/>
              <w:ind w:right="44"/>
              <w:jc w:val="center"/>
              <w:rPr>
                <w:rFonts w:ascii="Sylfaen" w:eastAsia="MS Gothic" w:hAnsi="Sylfaen"/>
                <w:sz w:val="20"/>
                <w:szCs w:val="20"/>
              </w:rPr>
            </w:pPr>
            <w:sdt>
              <w:sdtPr>
                <w:rPr>
                  <w:rFonts w:ascii="Sylfaen" w:hAnsi="Sylfaen"/>
                  <w:b/>
                  <w:bCs/>
                  <w:sz w:val="20"/>
                  <w:szCs w:val="20"/>
                </w:rPr>
                <w:alias w:val="შეფასება"/>
                <w:tag w:val="Evaluation"/>
                <w:id w:val="1109085745"/>
                <w:placeholder>
                  <w:docPart w:val="86992BBA471C43B4A6F3BB88DDF8AEC8"/>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Content>
                <w:r w:rsidR="00C31295">
                  <w:rPr>
                    <w:rFonts w:ascii="Sylfaen" w:hAnsi="Sylfaen"/>
                    <w:b/>
                    <w:bCs/>
                    <w:sz w:val="20"/>
                    <w:szCs w:val="20"/>
                  </w:rPr>
                  <w:t>შესაბამისობაშია</w:t>
                </w:r>
              </w:sdtContent>
            </w:sdt>
          </w:p>
        </w:tc>
      </w:tr>
      <w:bookmarkEnd w:id="6"/>
    </w:tbl>
    <w:p w14:paraId="5BAB558B" w14:textId="77777777" w:rsidR="000D0EEE" w:rsidRPr="005A5736" w:rsidRDefault="000D0EEE" w:rsidP="000D0EEE">
      <w:pPr>
        <w:rPr>
          <w:rFonts w:ascii="Sylfaen" w:hAnsi="Sylfaen"/>
        </w:rPr>
      </w:pPr>
      <w:r>
        <w:br w:type="page"/>
      </w:r>
    </w:p>
    <w:p w14:paraId="56FD9075" w14:textId="77777777" w:rsidR="000D0EEE" w:rsidRPr="005A5736" w:rsidRDefault="000D0EEE" w:rsidP="000D0EEE">
      <w:pPr>
        <w:rPr>
          <w:rFonts w:ascii="Sylfaen" w:hAnsi="Sylfaen"/>
          <w:b/>
        </w:rPr>
      </w:pPr>
      <w:bookmarkStart w:id="7" w:name="_Hlk196871974"/>
      <w:r>
        <w:rPr>
          <w:rFonts w:ascii="Sylfaen" w:hAnsi="Sylfaen"/>
        </w:rPr>
        <w:lastRenderedPageBreak/>
        <w:t>სახელმძღვანელო პრინციპები და სტანდარტები (იხ. ბმული)</w:t>
      </w:r>
    </w:p>
    <w:p w14:paraId="589BC5F9" w14:textId="77777777" w:rsidR="000D0EEE" w:rsidRPr="005A5736" w:rsidRDefault="000D0EEE" w:rsidP="000D0EEE">
      <w:pPr>
        <w:spacing w:after="0"/>
        <w:jc w:val="both"/>
        <w:textAlignment w:val="baseline"/>
        <w:rPr>
          <w:rFonts w:ascii="Sylfaen" w:hAnsi="Sylfaen" w:cstheme="minorHAnsi"/>
          <w:szCs w:val="28"/>
        </w:rPr>
      </w:pPr>
      <w:r w:rsidRPr="005A5736">
        <w:rPr>
          <w:rFonts w:ascii="Sylfaen" w:hAnsi="Sylfaen" w:cstheme="minorHAnsi"/>
          <w:szCs w:val="28"/>
        </w:rPr>
        <w:fldChar w:fldCharType="begin"/>
      </w:r>
      <w:r w:rsidRPr="005A5736">
        <w:rPr>
          <w:rFonts w:ascii="Sylfaen" w:hAnsi="Sylfaen" w:cstheme="minorHAnsi"/>
          <w:szCs w:val="28"/>
        </w:rPr>
        <w:instrText xml:space="preserve"> HYPERLINK "https://eqe.ge/res/NewFolder 7/NewFolder/NewFolder/NewFolder/Annex_3_Cluster_Accreditation_Standards - ENG_30.09.2022.pdf" </w:instrText>
      </w:r>
      <w:r w:rsidRPr="005A5736">
        <w:rPr>
          <w:rFonts w:ascii="Sylfaen" w:hAnsi="Sylfaen" w:cstheme="minorHAnsi"/>
          <w:szCs w:val="28"/>
        </w:rPr>
      </w:r>
      <w:r w:rsidRPr="005A5736">
        <w:rPr>
          <w:rFonts w:ascii="Sylfaen" w:hAnsi="Sylfaen" w:cstheme="minorHAnsi"/>
          <w:szCs w:val="28"/>
        </w:rPr>
        <w:fldChar w:fldCharType="separate"/>
      </w:r>
      <w:r>
        <w:rPr>
          <w:rFonts w:ascii="Sylfaen" w:hAnsi="Sylfaen"/>
          <w:szCs w:val="28"/>
        </w:rPr>
        <w:t>უმაღლესი საგანმანათლებლო პროგრამების აკრედიტაციის სტანდარტები</w:t>
      </w:r>
    </w:p>
    <w:p w14:paraId="6B06C9C1" w14:textId="77777777" w:rsidR="000D0EEE" w:rsidRPr="005A5736" w:rsidRDefault="000D0EEE" w:rsidP="000D0EEE">
      <w:pPr>
        <w:jc w:val="both"/>
        <w:textAlignment w:val="baseline"/>
        <w:rPr>
          <w:rFonts w:ascii="Sylfaen" w:hAnsi="Sylfaen" w:cstheme="minorHAnsi"/>
          <w:szCs w:val="28"/>
        </w:rPr>
      </w:pPr>
      <w:r w:rsidRPr="005A5736">
        <w:rPr>
          <w:rFonts w:ascii="Sylfaen" w:hAnsi="Sylfaen" w:cstheme="minorHAnsi"/>
          <w:szCs w:val="28"/>
        </w:rPr>
        <w:fldChar w:fldCharType="end"/>
      </w:r>
      <w:r w:rsidRPr="005A5736">
        <w:rPr>
          <w:rFonts w:ascii="Sylfaen" w:hAnsi="Sylfaen" w:cstheme="minorHAnsi"/>
          <w:szCs w:val="28"/>
        </w:rPr>
        <w:fldChar w:fldCharType="begin"/>
      </w:r>
      <w:r w:rsidRPr="005A5736">
        <w:rPr>
          <w:rFonts w:ascii="Sylfaen" w:hAnsi="Sylfaen" w:cstheme="minorHAnsi"/>
          <w:szCs w:val="28"/>
        </w:rPr>
        <w:instrText xml:space="preserve"> HYPERLINK "https://www.eqe.ge/res/NewFolder 9/NewFolder/NewFolder/NewFolder/Accreditation_Standards_guidelaine -  ENG.pdf" </w:instrText>
      </w:r>
      <w:r w:rsidRPr="005A5736">
        <w:rPr>
          <w:rFonts w:ascii="Sylfaen" w:hAnsi="Sylfaen" w:cstheme="minorHAnsi"/>
          <w:szCs w:val="28"/>
        </w:rPr>
      </w:r>
      <w:r w:rsidRPr="005A5736">
        <w:rPr>
          <w:rFonts w:ascii="Sylfaen" w:hAnsi="Sylfaen" w:cstheme="minorHAnsi"/>
          <w:szCs w:val="28"/>
        </w:rPr>
        <w:fldChar w:fldCharType="separate"/>
      </w:r>
      <w:r>
        <w:rPr>
          <w:rFonts w:ascii="Sylfaen" w:hAnsi="Sylfaen"/>
          <w:szCs w:val="28"/>
        </w:rPr>
        <w:t>უმაღლესი საგანმანათლებლო პროგრამების აკრედიტაციის სტანდარტების შეფასების სახელმძღვანელო</w:t>
      </w:r>
    </w:p>
    <w:p w14:paraId="7E76EB51" w14:textId="52994AAE" w:rsidR="000D0EEE" w:rsidRPr="00523308" w:rsidRDefault="000D0EEE" w:rsidP="00D13EE4">
      <w:pPr>
        <w:spacing w:after="0"/>
        <w:jc w:val="both"/>
        <w:textAlignment w:val="baseline"/>
        <w:rPr>
          <w:rFonts w:ascii="Sylfaen" w:hAnsi="Sylfaen"/>
          <w:szCs w:val="28"/>
        </w:rPr>
      </w:pPr>
      <w:r w:rsidRPr="005A5736">
        <w:rPr>
          <w:rFonts w:ascii="Sylfaen" w:hAnsi="Sylfaen" w:cstheme="minorHAnsi"/>
          <w:szCs w:val="28"/>
        </w:rPr>
        <w:fldChar w:fldCharType="end"/>
      </w:r>
      <w:bookmarkEnd w:id="7"/>
      <w:r w:rsidRPr="00D13EE4">
        <w:rPr>
          <w:rFonts w:ascii="Sylfaen" w:hAnsi="Sylfaen"/>
          <w:szCs w:val="28"/>
        </w:rPr>
        <w:t>რჩევები უმაღლეს საგანმანათლებლო დაწესებულებაში/დიპლომირებული მედიკოსის საგანმანათლებლო პროგრამაზე სტუდენტთა ადგილების ზღვრული რაოდენობის განსაზღვრის მეთოდოლოგიის შეფასების თაობაზე</w:t>
      </w:r>
    </w:p>
    <w:p w14:paraId="332E8C85" w14:textId="77777777" w:rsidR="000D0EEE" w:rsidRPr="005A5736" w:rsidRDefault="000D0EEE" w:rsidP="000D0EEE">
      <w:pPr>
        <w:spacing w:after="0"/>
        <w:jc w:val="both"/>
        <w:textAlignment w:val="baseline"/>
        <w:rPr>
          <w:rFonts w:ascii="Sylfaen" w:hAnsi="Sylfaen"/>
          <w:szCs w:val="28"/>
        </w:rPr>
      </w:pPr>
      <w:r w:rsidRPr="00523308">
        <w:rPr>
          <w:rFonts w:ascii="Sylfaen" w:hAnsi="Sylfaen"/>
          <w:szCs w:val="28"/>
        </w:rPr>
        <w:fldChar w:fldCharType="begin"/>
      </w:r>
      <w:r w:rsidRPr="00523308">
        <w:rPr>
          <w:rFonts w:ascii="Sylfaen" w:hAnsi="Sylfaen"/>
          <w:szCs w:val="28"/>
        </w:rPr>
        <w:instrText xml:space="preserve"> HYPERLINK "https://www.eqe.ge/res/images/4_level_evalution_scale.pdf" </w:instrText>
      </w:r>
      <w:r w:rsidRPr="00523308">
        <w:rPr>
          <w:rFonts w:ascii="Sylfaen" w:hAnsi="Sylfaen"/>
          <w:szCs w:val="28"/>
        </w:rPr>
      </w:r>
      <w:r w:rsidRPr="00523308">
        <w:rPr>
          <w:rFonts w:ascii="Sylfaen" w:hAnsi="Sylfaen"/>
          <w:szCs w:val="28"/>
        </w:rPr>
        <w:fldChar w:fldCharType="separate"/>
      </w:r>
      <w:r>
        <w:rPr>
          <w:rFonts w:ascii="Sylfaen" w:hAnsi="Sylfaen"/>
          <w:szCs w:val="28"/>
        </w:rPr>
        <w:t>შეფასების კრიტერიუმები</w:t>
      </w:r>
    </w:p>
    <w:p w14:paraId="1BD19B2B" w14:textId="77777777" w:rsidR="000D0EEE" w:rsidRPr="005A5736" w:rsidRDefault="000D0EEE" w:rsidP="00D13EE4">
      <w:pPr>
        <w:spacing w:after="0"/>
        <w:jc w:val="both"/>
        <w:textAlignment w:val="baseline"/>
        <w:rPr>
          <w:rFonts w:ascii="Sylfaen" w:hAnsi="Sylfaen" w:cstheme="minorHAnsi"/>
          <w:bCs/>
        </w:rPr>
      </w:pPr>
      <w:r w:rsidRPr="00523308">
        <w:rPr>
          <w:rFonts w:ascii="Sylfaen" w:hAnsi="Sylfaen"/>
          <w:szCs w:val="28"/>
        </w:rPr>
        <w:fldChar w:fldCharType="end"/>
      </w:r>
    </w:p>
    <w:p w14:paraId="533A73B9" w14:textId="77777777" w:rsidR="000D0EEE" w:rsidRPr="005A5736" w:rsidRDefault="000D0EEE" w:rsidP="000D0EEE">
      <w:pPr>
        <w:spacing w:after="0" w:line="240" w:lineRule="auto"/>
        <w:rPr>
          <w:rFonts w:ascii="Sylfaen" w:hAnsi="Sylfaen" w:cstheme="minorHAnsi"/>
          <w:b/>
          <w:bCs/>
        </w:rPr>
      </w:pPr>
      <w:r>
        <w:rPr>
          <w:rFonts w:ascii="Sylfaen" w:hAnsi="Sylfaen"/>
          <w:b/>
          <w:bCs/>
        </w:rPr>
        <w:t>განმარტებები:</w:t>
      </w:r>
    </w:p>
    <w:p w14:paraId="04765568" w14:textId="77777777" w:rsidR="000D0EEE" w:rsidRPr="005A5736" w:rsidRDefault="000D0EEE" w:rsidP="000D0EEE">
      <w:pPr>
        <w:spacing w:after="0"/>
        <w:jc w:val="both"/>
        <w:textAlignment w:val="baseline"/>
        <w:rPr>
          <w:rFonts w:ascii="Sylfaen" w:hAnsi="Sylfaen" w:cstheme="minorHAnsi"/>
          <w:b/>
          <w:noProof/>
          <w:szCs w:val="28"/>
        </w:rPr>
      </w:pPr>
      <w:r>
        <w:rPr>
          <w:rFonts w:ascii="Sylfaen" w:hAnsi="Sylfaen"/>
          <w:szCs w:val="28"/>
        </w:rPr>
        <w:t>რეკომენდაციები - წინადადება(ები), რომელიც უსდ-მ უნდა გაითვალისწინოს იმისათვის, რომ პროგრამებმა დააკმაყოფილოს სტანდარტის მოთხოვნები</w:t>
      </w:r>
    </w:p>
    <w:p w14:paraId="4AB7180D" w14:textId="77777777" w:rsidR="000D0EEE" w:rsidRPr="005A5736" w:rsidRDefault="000D0EEE" w:rsidP="000D0EEE">
      <w:pPr>
        <w:spacing w:after="0"/>
        <w:jc w:val="both"/>
        <w:textAlignment w:val="baseline"/>
        <w:rPr>
          <w:rFonts w:ascii="Sylfaen" w:hAnsi="Sylfaen" w:cstheme="minorHAnsi"/>
          <w:b/>
          <w:noProof/>
          <w:sz w:val="18"/>
        </w:rPr>
      </w:pPr>
      <w:r>
        <w:rPr>
          <w:rFonts w:ascii="Sylfaen" w:hAnsi="Sylfaen"/>
          <w:szCs w:val="28"/>
        </w:rPr>
        <w:t>რჩევები - არასავალდებულო ხასიათის წინადადება(ები) პროგრამების განვითარებისთვის</w:t>
      </w:r>
      <w:r>
        <w:rPr>
          <w:rFonts w:ascii="Sylfaen" w:hAnsi="Sylfaen"/>
          <w:b/>
          <w:sz w:val="28"/>
          <w:szCs w:val="28"/>
        </w:rPr>
        <w:t xml:space="preserve"> </w:t>
      </w:r>
    </w:p>
    <w:p w14:paraId="6D227712" w14:textId="77777777" w:rsidR="000D0EEE" w:rsidRPr="005A5736" w:rsidRDefault="000D0EEE" w:rsidP="000D0EEE">
      <w:pPr>
        <w:spacing w:after="0" w:line="240" w:lineRule="auto"/>
        <w:rPr>
          <w:rFonts w:ascii="Sylfaen" w:eastAsia="MS Gothic" w:hAnsi="Sylfaen"/>
          <w:sz w:val="32"/>
          <w:szCs w:val="32"/>
        </w:rPr>
      </w:pPr>
      <w:r>
        <w:br w:type="page"/>
      </w:r>
    </w:p>
    <w:p w14:paraId="5E3EF143" w14:textId="77777777" w:rsidR="000D0EEE" w:rsidRPr="005A5736" w:rsidRDefault="000D0EEE" w:rsidP="000D0EEE">
      <w:pPr>
        <w:pStyle w:val="Heading1"/>
        <w:rPr>
          <w:rFonts w:ascii="Sylfaen" w:eastAsia="Times New Roman" w:hAnsi="Sylfaen" w:cs="Segoe UI"/>
          <w:bCs/>
          <w:color w:val="auto"/>
          <w:sz w:val="24"/>
          <w:szCs w:val="28"/>
        </w:rPr>
      </w:pPr>
      <w:bookmarkStart w:id="8" w:name="_Toc206584964"/>
      <w:r>
        <w:rPr>
          <w:rFonts w:ascii="Sylfaen" w:hAnsi="Sylfaen"/>
          <w:b/>
          <w:color w:val="auto"/>
          <w:sz w:val="24"/>
          <w:szCs w:val="24"/>
        </w:rPr>
        <w:lastRenderedPageBreak/>
        <w:t>IV. პროგრამის შესაბამისობა აკრედიტაციის სტანდარტებთან</w:t>
      </w:r>
      <w:bookmarkEnd w:id="8"/>
      <w:r>
        <w:rPr>
          <w:rFonts w:ascii="Sylfaen" w:hAnsi="Sylfaen"/>
          <w:b/>
          <w:color w:val="auto"/>
          <w:sz w:val="24"/>
          <w:szCs w:val="24"/>
        </w:rPr>
        <w:br/>
      </w:r>
    </w:p>
    <w:p w14:paraId="2FBA7DC5" w14:textId="77777777" w:rsidR="000D0EEE" w:rsidRPr="005A5736" w:rsidRDefault="000D0EEE" w:rsidP="000D0EEE">
      <w:pPr>
        <w:pStyle w:val="Heading3"/>
        <w:pBdr>
          <w:top w:val="single" w:sz="4" w:space="1" w:color="auto"/>
        </w:pBdr>
        <w:shd w:val="clear" w:color="auto" w:fill="DEEAF6"/>
        <w:rPr>
          <w:rFonts w:ascii="Sylfaen" w:hAnsi="Sylfaen"/>
          <w:b/>
          <w:color w:val="auto"/>
        </w:rPr>
      </w:pPr>
      <w:bookmarkStart w:id="9" w:name="_Toc206584965"/>
      <w:r>
        <w:rPr>
          <w:rFonts w:ascii="Sylfaen" w:hAnsi="Sylfaen"/>
          <w:b/>
          <w:color w:val="auto"/>
        </w:rPr>
        <w:t>1.  საგანმანათლებლო პროგრამის მიზანი, სწავლის შედეგები და მათთან პროგრამის შესაბამისობა</w:t>
      </w:r>
      <w:bookmarkEnd w:id="9"/>
    </w:p>
    <w:p w14:paraId="2077ADA9" w14:textId="77777777" w:rsidR="000D0EEE" w:rsidRPr="005A5736" w:rsidRDefault="000D0EEE" w:rsidP="000D0EEE">
      <w:pPr>
        <w:spacing w:line="240" w:lineRule="auto"/>
        <w:jc w:val="both"/>
        <w:rPr>
          <w:rFonts w:ascii="Sylfaen" w:hAnsi="Sylfaen"/>
          <w:sz w:val="20"/>
        </w:rPr>
      </w:pPr>
      <w:r>
        <w:rPr>
          <w:rFonts w:ascii="Sylfaen" w:hAnsi="Sylfaen"/>
          <w:sz w:val="20"/>
        </w:rPr>
        <w:t>პროგრამას აქვს ნათლად ჩამოყალიბებული მიზნები და სწავლის შედეგები, რომლებიც ლოგიკურადაა ერთმანეთთან დაკავშირებული.  პროგრამის მიზნები შეესაბამება უსდ-ს მისიას, მიზნებსა და სტრატეგიულ გეგმას.  პროგრამის გაუმჯობესებისთვის მუდმივად ფასდება პროგრამის სწავლის შედეგები.  პროგრამის შინაარსი და თანმიმდევრული სტრუქტურა უზრუნველყოფს დასახული მიზნებისა და მოსალოდნელი სწავლის შედეგების მიღწევას.</w:t>
      </w:r>
    </w:p>
    <w:p w14:paraId="2A4DDDA0" w14:textId="77777777" w:rsidR="000D0EEE" w:rsidRPr="005A5736" w:rsidRDefault="000D0EEE" w:rsidP="000D0EEE">
      <w:pPr>
        <w:shd w:val="clear" w:color="auto" w:fill="DEEAF6"/>
        <w:spacing w:after="24" w:line="248" w:lineRule="auto"/>
        <w:jc w:val="both"/>
        <w:rPr>
          <w:rFonts w:ascii="Sylfaen" w:eastAsia="Times New Roman" w:hAnsi="Sylfaen" w:cs="Segoe UI"/>
          <w:b/>
          <w:sz w:val="20"/>
          <w:szCs w:val="20"/>
        </w:rPr>
      </w:pPr>
      <w:r>
        <w:rPr>
          <w:rFonts w:ascii="Sylfaen" w:hAnsi="Sylfaen"/>
          <w:b/>
          <w:bCs/>
          <w:sz w:val="20"/>
          <w:szCs w:val="20"/>
        </w:rPr>
        <w:t>1.1 პროგრამის მიზნები</w:t>
      </w:r>
    </w:p>
    <w:p w14:paraId="083C0391" w14:textId="77777777" w:rsidR="000D0EEE" w:rsidRPr="005A5736" w:rsidRDefault="000D0EEE" w:rsidP="000D0EEE">
      <w:pPr>
        <w:pBdr>
          <w:bottom w:val="single" w:sz="4" w:space="1" w:color="auto"/>
        </w:pBdr>
        <w:spacing w:before="1"/>
        <w:jc w:val="both"/>
        <w:rPr>
          <w:rFonts w:ascii="Sylfaen" w:hAnsi="Sylfaen"/>
          <w:sz w:val="20"/>
          <w:szCs w:val="20"/>
        </w:rPr>
      </w:pPr>
      <w:r>
        <w:rPr>
          <w:rFonts w:ascii="Sylfaen" w:hAnsi="Sylfaen"/>
          <w:sz w:val="20"/>
          <w:szCs w:val="20"/>
        </w:rPr>
        <w:t xml:space="preserve">პროგრამის მიზნები ითვალისწინებს სწავლის სფეროს, საფეხურისა და საგანმანათლებლო პროგრამის თავისებურებებს და ასახავს, თუ რა ცოდნის, უნარებისა და კომპეტენციების მქონე კურსდამთავრებულს ამზადებს პროგრამა  და რა წვლილი შეაქვს მას სფეროსა და საზოგადოების განვითარებაში.  </w:t>
      </w:r>
    </w:p>
    <w:p w14:paraId="01618D3F" w14:textId="77777777" w:rsidR="000D0EEE" w:rsidRPr="005A5736" w:rsidRDefault="000D0EEE" w:rsidP="000D0EEE">
      <w:pPr>
        <w:spacing w:after="0" w:line="276" w:lineRule="auto"/>
        <w:jc w:val="both"/>
        <w:rPr>
          <w:rFonts w:ascii="Sylfaen" w:hAnsi="Sylfaen"/>
          <w:b/>
          <w:bCs/>
          <w:sz w:val="20"/>
          <w:szCs w:val="20"/>
        </w:rPr>
      </w:pPr>
      <w:bookmarkStart w:id="10" w:name="_Hlk109151173"/>
    </w:p>
    <w:p w14:paraId="16746CE0" w14:textId="77777777" w:rsidR="000D0EEE" w:rsidRPr="005A5736" w:rsidRDefault="000D0EEE" w:rsidP="000D0EEE">
      <w:pPr>
        <w:spacing w:after="0" w:line="276" w:lineRule="auto"/>
        <w:jc w:val="both"/>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bookmarkEnd w:id="10"/>
    <w:p w14:paraId="0B818FB1" w14:textId="77777777" w:rsidR="000D0EEE" w:rsidRPr="005A5736" w:rsidRDefault="000D0EEE" w:rsidP="007E5B99">
      <w:pPr>
        <w:spacing w:after="0" w:line="276" w:lineRule="auto"/>
        <w:jc w:val="both"/>
        <w:textAlignment w:val="baseline"/>
        <w:rPr>
          <w:rFonts w:ascii="Sylfaen" w:hAnsi="Sylfaen"/>
          <w:b/>
          <w:bCs/>
          <w:sz w:val="20"/>
          <w:szCs w:val="20"/>
        </w:rPr>
      </w:pPr>
    </w:p>
    <w:p w14:paraId="04722EC4" w14:textId="19FA70D3" w:rsidR="000D0EEE" w:rsidRPr="005A5736" w:rsidRDefault="000D0EEE" w:rsidP="007E5B99">
      <w:pPr>
        <w:spacing w:beforeAutospacing="1" w:afterAutospacing="1" w:line="240" w:lineRule="auto"/>
        <w:jc w:val="both"/>
        <w:textAlignment w:val="baseline"/>
        <w:rPr>
          <w:rFonts w:ascii="Sylfaen" w:eastAsia="Sylfaen" w:hAnsi="Sylfaen" w:cs="Sylfaen"/>
          <w:sz w:val="20"/>
          <w:szCs w:val="20"/>
        </w:rPr>
      </w:pPr>
      <w:r>
        <w:rPr>
          <w:rFonts w:ascii="Sylfaen" w:hAnsi="Sylfaen"/>
          <w:sz w:val="20"/>
          <w:szCs w:val="20"/>
        </w:rPr>
        <w:t>პროგრამის სწავლის შედეგები საჯაროდ არის ხელმისაწვდომი და შეესაბამება კავკასიის უნივერსიტეტის მისიას, მიზნებსა და სტრატეგიულ გეგმას. აღნიშნული რეგულარულად ფასდება. წარმოდგენილი იყო შეფასებების საფუძველზე პროგრამაში</w:t>
      </w:r>
      <w:r w:rsidR="007E5B99">
        <w:rPr>
          <w:rFonts w:ascii="Sylfaen" w:hAnsi="Sylfaen"/>
          <w:sz w:val="20"/>
          <w:szCs w:val="20"/>
        </w:rPr>
        <w:t xml:space="preserve"> განხორციელებული ცვლილებების მტკიცებულებები.   პროგრამის მიზნები რეალისტური და მიღწევადია, შეესაბამება სწავლის სფეროს მოლოდინებს.  ისინი ასახავენ შესაბამის მიზნებს და შეესაბამებიან უნივერსიტეტის მისიას.  ისინი საჯაროდ არის გამოქვეყნებული და ასახავენ საერთაშორისო სტანდარტებს.</w:t>
      </w:r>
      <w:r>
        <w:rPr>
          <w:rFonts w:ascii="Sylfaen" w:hAnsi="Sylfaen"/>
          <w:sz w:val="20"/>
          <w:szCs w:val="20"/>
        </w:rPr>
        <w:br/>
      </w:r>
    </w:p>
    <w:p w14:paraId="2B78CC8A" w14:textId="4E34AF09" w:rsidR="000D0EEE" w:rsidRPr="005A5736" w:rsidRDefault="000D0EEE" w:rsidP="000D0EEE">
      <w:pPr>
        <w:spacing w:beforeAutospacing="1" w:afterAutospacing="1" w:line="240" w:lineRule="auto"/>
        <w:jc w:val="both"/>
        <w:textAlignment w:val="baseline"/>
        <w:rPr>
          <w:rFonts w:ascii="Sylfaen" w:eastAsia="Sylfaen" w:hAnsi="Sylfaen" w:cs="Sylfaen"/>
          <w:sz w:val="20"/>
          <w:szCs w:val="20"/>
        </w:rPr>
      </w:pPr>
      <w:r>
        <w:rPr>
          <w:rFonts w:ascii="Sylfaen" w:hAnsi="Sylfaen"/>
          <w:sz w:val="20"/>
          <w:szCs w:val="20"/>
        </w:rPr>
        <w:t>პროგრამის სტრუქტურა — ორი წელი საქართველოში, რასაც მოჰყვება ნიუ-ჯერსი სითი უნივერსიტეტის პროფესორების მიერ ჩატარებული ერთი სემესტრი და შემდეგ ერთი სემესტრი ამერიკის შეერთებულ შტატებში — ხელს უწყობს სტუდენტთა სწავლის შედეგების მიღწევას და კურსდამთავრებულთათვის შესაძლებლობის მიცემას, თავიანთი როლი შეასრულონ საქართველოში კომპიუტერული მეცნიერების სფეროში.  ორმა უნივერსიტეტმა შეიმუშავა პროცედურები, რომლებმაც უნდა უზრუნველყონ პროგრამის მიზნებთან შესაბამისობა.  ეს პროცედურები მოიცავს მიზნების სრულ სპექტრს და განრიგებისა და ციკლური მიდგომის მეშვეობით შესაძლებელს ხდის მათ ჯეროვან დაფარვას ორივე დაწესებულებაში. შემფასებელმა კომისიამ აღნიშნა ფართომასშტაბიანი თანამშრომლობა და მჭიდრო კავშირი ორ სასწავლებელს შორის.</w:t>
      </w:r>
    </w:p>
    <w:p w14:paraId="544B9639" w14:textId="77777777" w:rsidR="000D0EEE" w:rsidRPr="005A5736" w:rsidRDefault="000D0EEE" w:rsidP="000D0EEE">
      <w:pPr>
        <w:spacing w:after="0" w:line="240" w:lineRule="auto"/>
        <w:jc w:val="both"/>
        <w:textAlignment w:val="baseline"/>
        <w:rPr>
          <w:rFonts w:ascii="Sylfaen" w:hAnsi="Sylfaen"/>
          <w:sz w:val="20"/>
          <w:szCs w:val="20"/>
        </w:rPr>
      </w:pPr>
    </w:p>
    <w:p w14:paraId="72CEE0DB" w14:textId="77777777" w:rsidR="000D0EEE" w:rsidRPr="005A5736" w:rsidRDefault="000D0EEE" w:rsidP="000D0EEE">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0595397B" w14:textId="10DF31A4" w:rsidR="000D0EEE" w:rsidRPr="005A5736" w:rsidRDefault="000D0EEE" w:rsidP="00D13EE4">
      <w:pPr>
        <w:spacing w:beforeAutospacing="1" w:after="0" w:afterAutospacing="1" w:line="276" w:lineRule="auto"/>
        <w:textAlignment w:val="baseline"/>
        <w:rPr>
          <w:rFonts w:ascii="Sylfaen" w:hAnsi="Sylfaen"/>
        </w:rPr>
      </w:pPr>
      <w:r>
        <w:rPr>
          <w:rFonts w:ascii="Sylfaen" w:hAnsi="Sylfaen"/>
          <w:sz w:val="20"/>
          <w:szCs w:val="20"/>
        </w:rPr>
        <w:t xml:space="preserve">მტკიცებულებები წარმოდგენილი იქნა თვითშეფასების </w:t>
      </w:r>
      <w:r w:rsidR="007E5B99">
        <w:rPr>
          <w:rFonts w:ascii="Sylfaen" w:hAnsi="Sylfaen"/>
          <w:sz w:val="20"/>
          <w:szCs w:val="20"/>
        </w:rPr>
        <w:t>ანგარიშში</w:t>
      </w:r>
      <w:r>
        <w:rPr>
          <w:rFonts w:ascii="Sylfaen" w:hAnsi="Sylfaen"/>
          <w:sz w:val="20"/>
          <w:szCs w:val="20"/>
        </w:rPr>
        <w:t xml:space="preserve">, ხოლო კავკასიის უნივერსიტეტმა </w:t>
      </w:r>
      <w:r w:rsidR="007E5B99">
        <w:rPr>
          <w:rFonts w:ascii="Sylfaen" w:hAnsi="Sylfaen"/>
          <w:sz w:val="20"/>
          <w:szCs w:val="20"/>
        </w:rPr>
        <w:t>წარმოადგინა</w:t>
      </w:r>
      <w:r>
        <w:rPr>
          <w:rFonts w:ascii="Sylfaen" w:hAnsi="Sylfaen"/>
          <w:sz w:val="20"/>
          <w:szCs w:val="20"/>
        </w:rPr>
        <w:t xml:space="preserve"> სწავლის შედეგების შეფასების განრიგი, რომელიც მოიცავდა ცალკეული სასწავლო კურსების შესახებ დოკუმენტაციას. ეს </w:t>
      </w:r>
      <w:r w:rsidR="007E5B99">
        <w:rPr>
          <w:rFonts w:ascii="Sylfaen" w:hAnsi="Sylfaen"/>
          <w:sz w:val="20"/>
          <w:szCs w:val="20"/>
        </w:rPr>
        <w:t xml:space="preserve">მოიცავდა </w:t>
      </w:r>
      <w:r>
        <w:rPr>
          <w:rFonts w:ascii="Sylfaen" w:hAnsi="Sylfaen"/>
          <w:sz w:val="20"/>
          <w:szCs w:val="20"/>
        </w:rPr>
        <w:t xml:space="preserve">სწავლის შედეგის შეფასებაზე პასუხისმგებელი </w:t>
      </w:r>
      <w:r>
        <w:rPr>
          <w:rFonts w:ascii="Sylfaen" w:hAnsi="Sylfaen"/>
          <w:sz w:val="20"/>
          <w:szCs w:val="20"/>
        </w:rPr>
        <w:lastRenderedPageBreak/>
        <w:t>პროფესორის მიერ მინიჭებულ ქულას. მტკიცებულებები ასევე  წარმოდგენილი</w:t>
      </w:r>
      <w:r w:rsidR="00565B34">
        <w:rPr>
          <w:rFonts w:ascii="Sylfaen" w:hAnsi="Sylfaen"/>
          <w:sz w:val="20"/>
          <w:szCs w:val="20"/>
        </w:rPr>
        <w:t xml:space="preserve"> იქნა</w:t>
      </w:r>
      <w:r>
        <w:rPr>
          <w:rFonts w:ascii="Sylfaen" w:hAnsi="Sylfaen"/>
          <w:sz w:val="20"/>
          <w:szCs w:val="20"/>
        </w:rPr>
        <w:t xml:space="preserve"> იმ აკადემიურ პერსონალთან </w:t>
      </w:r>
      <w:r w:rsidR="002E7054">
        <w:rPr>
          <w:rFonts w:ascii="Sylfaen" w:hAnsi="Sylfaen"/>
          <w:sz w:val="20"/>
          <w:szCs w:val="20"/>
        </w:rPr>
        <w:t>დისკუსიებისას</w:t>
      </w:r>
      <w:r>
        <w:rPr>
          <w:rFonts w:ascii="Sylfaen" w:hAnsi="Sylfaen"/>
          <w:sz w:val="20"/>
          <w:szCs w:val="20"/>
        </w:rPr>
        <w:t>, რომლებიც ახორციელებდნენ შეფასებას, აგრეთვე</w:t>
      </w:r>
      <w:r w:rsidR="007E5B99">
        <w:rPr>
          <w:rFonts w:ascii="Sylfaen" w:hAnsi="Sylfaen"/>
          <w:sz w:val="20"/>
          <w:szCs w:val="20"/>
        </w:rPr>
        <w:t>,</w:t>
      </w:r>
      <w:r>
        <w:rPr>
          <w:rFonts w:ascii="Sylfaen" w:hAnsi="Sylfaen"/>
          <w:sz w:val="20"/>
          <w:szCs w:val="20"/>
        </w:rPr>
        <w:t xml:space="preserve"> </w:t>
      </w:r>
      <w:r w:rsidR="002E7054">
        <w:rPr>
          <w:rFonts w:ascii="Sylfaen" w:hAnsi="Sylfaen"/>
          <w:sz w:val="20"/>
          <w:szCs w:val="20"/>
        </w:rPr>
        <w:t xml:space="preserve">მენეჯერების მხრიდანაც. </w:t>
      </w:r>
      <w:r>
        <w:rPr>
          <w:rFonts w:ascii="Sylfaen" w:hAnsi="Sylfaen"/>
          <w:sz w:val="20"/>
          <w:szCs w:val="20"/>
        </w:rPr>
        <w:br/>
      </w:r>
    </w:p>
    <w:p w14:paraId="48CAEA57" w14:textId="5D8021FD" w:rsidR="000D0EEE" w:rsidRPr="005A5736" w:rsidRDefault="000D0EEE" w:rsidP="00D13EE4">
      <w:pPr>
        <w:pStyle w:val="ListParagraph"/>
        <w:spacing w:beforeAutospacing="1" w:after="0" w:afterAutospacing="1" w:line="276" w:lineRule="auto"/>
        <w:jc w:val="both"/>
        <w:textAlignment w:val="baseline"/>
        <w:rPr>
          <w:rFonts w:ascii="Sylfaen" w:eastAsia="Times New Roman" w:hAnsi="Sylfaen"/>
          <w:sz w:val="20"/>
          <w:szCs w:val="20"/>
        </w:rPr>
      </w:pPr>
    </w:p>
    <w:p w14:paraId="2B8CF076" w14:textId="77777777" w:rsidR="000D0EEE" w:rsidRPr="005A5736" w:rsidRDefault="00C31295" w:rsidP="000D0EEE">
      <w:pPr>
        <w:spacing w:beforeAutospacing="1" w:after="0" w:afterAutospacing="1" w:line="276" w:lineRule="auto"/>
        <w:jc w:val="both"/>
        <w:textAlignment w:val="baseline"/>
        <w:rPr>
          <w:rFonts w:ascii="Sylfaen" w:hAnsi="Sylfaen" w:cs="Sylfaen"/>
          <w:b/>
          <w:noProof/>
          <w:sz w:val="20"/>
          <w:szCs w:val="20"/>
        </w:rPr>
      </w:pPr>
      <w:hyperlink w:anchor="Recommendations" w:history="1">
        <w:r>
          <w:rPr>
            <w:rStyle w:val="Hyperlink"/>
            <w:rFonts w:ascii="Sylfaen" w:hAnsi="Sylfaen"/>
            <w:b/>
            <w:sz w:val="20"/>
            <w:szCs w:val="20"/>
          </w:rPr>
          <w:t>რეკომენდაციები</w:t>
        </w:r>
      </w:hyperlink>
    </w:p>
    <w:p w14:paraId="58F1A513" w14:textId="77777777" w:rsidR="000D0EEE" w:rsidRPr="005A5736" w:rsidRDefault="000D0EEE" w:rsidP="000D0EEE">
      <w:pPr>
        <w:pStyle w:val="ListParagraph"/>
        <w:numPr>
          <w:ilvl w:val="0"/>
          <w:numId w:val="6"/>
        </w:numPr>
        <w:spacing w:beforeAutospacing="1" w:after="0" w:afterAutospacing="1" w:line="276" w:lineRule="auto"/>
        <w:jc w:val="both"/>
        <w:textAlignment w:val="baseline"/>
        <w:rPr>
          <w:rStyle w:val="normaltextrun"/>
          <w:rFonts w:ascii="Sylfaen" w:hAnsi="Sylfaen"/>
          <w:sz w:val="20"/>
          <w:szCs w:val="20"/>
        </w:rPr>
      </w:pPr>
      <w:r>
        <w:rPr>
          <w:rStyle w:val="normaltextrun"/>
          <w:rFonts w:ascii="Sylfaen" w:hAnsi="Sylfaen"/>
          <w:sz w:val="20"/>
          <w:szCs w:val="20"/>
          <w:shd w:val="clear" w:color="auto" w:fill="FFFFFF"/>
        </w:rPr>
        <w:t xml:space="preserve">არ არის მითითებული </w:t>
      </w:r>
    </w:p>
    <w:p w14:paraId="4956AB4F" w14:textId="77777777" w:rsidR="000D0EEE" w:rsidRPr="005A5736" w:rsidRDefault="000D0EEE" w:rsidP="000D0EEE">
      <w:pPr>
        <w:pStyle w:val="ListParagraph"/>
        <w:spacing w:beforeAutospacing="1" w:afterAutospacing="1" w:line="276" w:lineRule="auto"/>
        <w:jc w:val="both"/>
        <w:rPr>
          <w:rStyle w:val="normaltextrun"/>
          <w:rFonts w:ascii="Sylfaen" w:hAnsi="Sylfaen"/>
          <w:sz w:val="20"/>
          <w:szCs w:val="20"/>
        </w:rPr>
      </w:pPr>
    </w:p>
    <w:p w14:paraId="1CF6D4A3" w14:textId="77777777" w:rsidR="000D0EEE" w:rsidRPr="00D13EE4" w:rsidRDefault="00C31295" w:rsidP="000D0EEE">
      <w:pPr>
        <w:spacing w:beforeAutospacing="1" w:after="0" w:afterAutospacing="1" w:line="276" w:lineRule="auto"/>
        <w:jc w:val="both"/>
        <w:textAlignment w:val="baseline"/>
        <w:rPr>
          <w:rStyle w:val="Hyperlink"/>
        </w:rPr>
      </w:pPr>
      <w:r w:rsidRPr="00D13EE4">
        <w:rPr>
          <w:rStyle w:val="Hyperlink"/>
          <w:rFonts w:ascii="Sylfaen" w:hAnsi="Sylfaen"/>
          <w:b/>
          <w:sz w:val="20"/>
          <w:szCs w:val="20"/>
        </w:rPr>
        <w:t>რჩევები პროგრამის განვითარებისთვის</w:t>
      </w:r>
      <w:r w:rsidRPr="00D13EE4">
        <w:rPr>
          <w:rStyle w:val="Hyperlink"/>
        </w:rPr>
        <w:t xml:space="preserve"> </w:t>
      </w:r>
    </w:p>
    <w:p w14:paraId="44482A03" w14:textId="77777777" w:rsidR="000D0EEE" w:rsidRPr="005A5736" w:rsidRDefault="000D0EEE" w:rsidP="000D0EEE">
      <w:pPr>
        <w:pStyle w:val="ListParagraph"/>
        <w:numPr>
          <w:ilvl w:val="0"/>
          <w:numId w:val="4"/>
        </w:numPr>
        <w:spacing w:beforeAutospacing="1" w:after="0" w:afterAutospacing="1" w:line="276" w:lineRule="auto"/>
        <w:jc w:val="both"/>
        <w:textAlignment w:val="baseline"/>
        <w:rPr>
          <w:rFonts w:ascii="Sylfaen" w:hAnsi="Sylfaen" w:cs="Sylfaen"/>
          <w:b/>
          <w:bCs/>
          <w:sz w:val="20"/>
          <w:szCs w:val="20"/>
        </w:rPr>
      </w:pPr>
      <w:r>
        <w:rPr>
          <w:rFonts w:ascii="Sylfaen" w:hAnsi="Sylfaen"/>
          <w:sz w:val="20"/>
          <w:szCs w:val="20"/>
        </w:rPr>
        <w:t>არ არის მითითებული</w:t>
      </w:r>
    </w:p>
    <w:p w14:paraId="1F8082CB" w14:textId="77777777" w:rsidR="000D0EEE" w:rsidRPr="005A5736" w:rsidRDefault="000D0EEE" w:rsidP="000D0EEE">
      <w:pPr>
        <w:pStyle w:val="ListParagraph"/>
        <w:spacing w:beforeAutospacing="1" w:afterAutospacing="1" w:line="276" w:lineRule="auto"/>
        <w:jc w:val="both"/>
        <w:rPr>
          <w:rFonts w:ascii="Sylfaen" w:hAnsi="Sylfaen" w:cs="Sylfaen"/>
          <w:b/>
          <w:bCs/>
          <w:sz w:val="20"/>
          <w:szCs w:val="20"/>
        </w:rPr>
      </w:pPr>
    </w:p>
    <w:p w14:paraId="20266716" w14:textId="77777777" w:rsidR="000D0EEE" w:rsidRPr="005A5736" w:rsidRDefault="000D0EEE" w:rsidP="000D0EEE">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7C4D7973" w14:textId="77777777" w:rsidR="000D0EEE" w:rsidRPr="005A5736" w:rsidRDefault="000D0EEE" w:rsidP="000D0EEE">
      <w:pPr>
        <w:pStyle w:val="NormalWeb"/>
        <w:rPr>
          <w:rFonts w:ascii="Sylfaen" w:hAnsi="Sylfaen"/>
          <w:b/>
          <w:sz w:val="18"/>
          <w:szCs w:val="20"/>
        </w:rPr>
      </w:pPr>
      <w:r>
        <w:rPr>
          <w:rFonts w:ascii="Sylfaen" w:hAnsi="Sylfaen"/>
          <w:sz w:val="20"/>
          <w:szCs w:val="20"/>
        </w:rPr>
        <w:t xml:space="preserve"> </w:t>
      </w: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6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3661"/>
      </w:tblGrid>
      <w:tr w:rsidR="000D0EEE" w:rsidRPr="005A5736" w14:paraId="336A783D" w14:textId="77777777" w:rsidTr="006E0A77">
        <w:trPr>
          <w:trHeight w:val="526"/>
        </w:trPr>
        <w:tc>
          <w:tcPr>
            <w:tcW w:w="2547" w:type="dxa"/>
          </w:tcPr>
          <w:p w14:paraId="43393567" w14:textId="77777777" w:rsidR="000D0EEE" w:rsidRPr="005A5736" w:rsidRDefault="000D0EEE" w:rsidP="006E0A77">
            <w:pPr>
              <w:pStyle w:val="NormalWeb"/>
              <w:jc w:val="center"/>
              <w:rPr>
                <w:rFonts w:ascii="Sylfaen" w:hAnsi="Sylfaen"/>
                <w:b/>
                <w:bCs/>
                <w:sz w:val="20"/>
                <w:szCs w:val="20"/>
              </w:rPr>
            </w:pPr>
            <w:bookmarkStart w:id="11" w:name="_Hlk196881630"/>
            <w:r>
              <w:rPr>
                <w:rFonts w:ascii="Sylfaen" w:hAnsi="Sylfaen"/>
                <w:b/>
                <w:bCs/>
                <w:sz w:val="20"/>
                <w:szCs w:val="20"/>
              </w:rPr>
              <w:t>კომპონენტი</w:t>
            </w:r>
          </w:p>
        </w:tc>
        <w:tc>
          <w:tcPr>
            <w:tcW w:w="3661" w:type="dxa"/>
          </w:tcPr>
          <w:p w14:paraId="04C27761" w14:textId="77777777" w:rsidR="000D0EEE" w:rsidRPr="005A5736" w:rsidRDefault="000D0EEE" w:rsidP="006E0A77">
            <w:pPr>
              <w:pStyle w:val="NormalWeb"/>
              <w:jc w:val="center"/>
              <w:rPr>
                <w:rFonts w:ascii="Sylfaen" w:hAnsi="Sylfaen"/>
                <w:b/>
                <w:bCs/>
                <w:sz w:val="20"/>
                <w:szCs w:val="20"/>
              </w:rPr>
            </w:pPr>
            <w:r>
              <w:rPr>
                <w:rFonts w:ascii="Sylfaen" w:hAnsi="Sylfaen"/>
                <w:b/>
                <w:bCs/>
                <w:sz w:val="20"/>
                <w:szCs w:val="20"/>
              </w:rPr>
              <w:t>შეფასება</w:t>
            </w:r>
          </w:p>
        </w:tc>
      </w:tr>
      <w:bookmarkStart w:id="12" w:name="programm11"/>
      <w:tr w:rsidR="000D0EEE" w:rsidRPr="005A5736" w14:paraId="5BB3BB98" w14:textId="77777777" w:rsidTr="006E0A77">
        <w:trPr>
          <w:trHeight w:val="356"/>
        </w:trPr>
        <w:tc>
          <w:tcPr>
            <w:tcW w:w="2547" w:type="dxa"/>
            <w:shd w:val="clear" w:color="auto" w:fill="EDEDED" w:themeFill="accent3" w:themeFillTint="33"/>
            <w:vAlign w:val="center"/>
          </w:tcPr>
          <w:p w14:paraId="16939840" w14:textId="77777777" w:rsidR="000D0EEE" w:rsidRPr="005A5736" w:rsidRDefault="000D0EEE" w:rsidP="006E0A77">
            <w:pPr>
              <w:pStyle w:val="NormalWeb"/>
              <w:jc w:val="both"/>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HYPERLINK  \l "Summary"</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1.1 პროგრამის მიზნები</w:t>
            </w:r>
            <w:r w:rsidRPr="005A5736">
              <w:rPr>
                <w:rFonts w:ascii="Sylfaen" w:hAnsi="Sylfaen"/>
                <w:b/>
                <w:bCs/>
                <w:sz w:val="20"/>
                <w:szCs w:val="20"/>
              </w:rPr>
              <w:fldChar w:fldCharType="end"/>
            </w:r>
            <w:bookmarkEnd w:id="12"/>
          </w:p>
        </w:tc>
        <w:sdt>
          <w:sdtPr>
            <w:rPr>
              <w:rFonts w:ascii="Sylfaen" w:hAnsi="Sylfaen"/>
              <w:sz w:val="22"/>
              <w:szCs w:val="28"/>
            </w:rPr>
            <w:alias w:val="შეფასება"/>
            <w:tag w:val="Evaluation"/>
            <w:id w:val="1517658351"/>
            <w:placeholder>
              <w:docPart w:val="1BFC277394EF413B8645A5D6203C875A"/>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EndPr>
            <w:rPr>
              <w:szCs w:val="22"/>
            </w:rPr>
          </w:sdtEndPr>
          <w:sdtContent>
            <w:tc>
              <w:tcPr>
                <w:tcW w:w="3661" w:type="dxa"/>
                <w:shd w:val="clear" w:color="auto" w:fill="EDEDED" w:themeFill="accent3" w:themeFillTint="33"/>
              </w:tcPr>
              <w:p w14:paraId="37448BCB" w14:textId="77777777" w:rsidR="000D0EEE" w:rsidRPr="005A5736" w:rsidRDefault="000D0EEE" w:rsidP="006E0A77">
                <w:pPr>
                  <w:pStyle w:val="NormalWeb"/>
                  <w:jc w:val="center"/>
                  <w:rPr>
                    <w:rFonts w:ascii="Sylfaen" w:hAnsi="Sylfaen"/>
                    <w:sz w:val="28"/>
                    <w:szCs w:val="28"/>
                  </w:rPr>
                </w:pPr>
                <w:r>
                  <w:rPr>
                    <w:rFonts w:ascii="Sylfaen" w:hAnsi="Sylfaen"/>
                    <w:sz w:val="22"/>
                    <w:szCs w:val="22"/>
                  </w:rPr>
                  <w:t>შესაბამისობაშია</w:t>
                </w:r>
              </w:p>
            </w:tc>
          </w:sdtContent>
        </w:sdt>
      </w:tr>
      <w:bookmarkEnd w:id="11"/>
    </w:tbl>
    <w:p w14:paraId="19308FB0" w14:textId="77777777" w:rsidR="000D0EEE" w:rsidRPr="005A5736" w:rsidRDefault="000D0EEE" w:rsidP="000D0EEE">
      <w:pPr>
        <w:pStyle w:val="NormalWeb"/>
        <w:rPr>
          <w:rFonts w:ascii="Sylfaen" w:hAnsi="Sylfaen"/>
          <w:b/>
          <w:sz w:val="20"/>
          <w:szCs w:val="20"/>
        </w:rPr>
      </w:pPr>
    </w:p>
    <w:p w14:paraId="770501C4" w14:textId="77777777" w:rsidR="000D0EEE" w:rsidRPr="005A5736" w:rsidRDefault="000D0EEE" w:rsidP="000D0EEE">
      <w:pPr>
        <w:pStyle w:val="NormalWeb"/>
        <w:rPr>
          <w:rFonts w:ascii="Sylfaen" w:hAnsi="Sylfaen" w:cs="Segoe UI Symbol"/>
          <w:sz w:val="20"/>
          <w:szCs w:val="20"/>
        </w:rPr>
      </w:pPr>
    </w:p>
    <w:p w14:paraId="1621AA33" w14:textId="77777777" w:rsidR="000D0EEE" w:rsidRPr="005A5736" w:rsidRDefault="000D0EEE" w:rsidP="000D0EEE">
      <w:pPr>
        <w:shd w:val="clear" w:color="auto" w:fill="DEEAF6"/>
        <w:spacing w:after="24" w:line="248" w:lineRule="auto"/>
        <w:jc w:val="both"/>
        <w:rPr>
          <w:rFonts w:ascii="Sylfaen" w:hAnsi="Sylfaen" w:cs="Segoe UI Symbol"/>
          <w:sz w:val="18"/>
          <w:szCs w:val="20"/>
        </w:rPr>
      </w:pPr>
      <w:r>
        <w:rPr>
          <w:rFonts w:ascii="Sylfaen" w:hAnsi="Sylfaen"/>
          <w:b/>
        </w:rPr>
        <w:t>1.2 პროგრამის სწავლის შედეგები:</w:t>
      </w:r>
      <w:r>
        <w:rPr>
          <w:rFonts w:ascii="Sylfaen" w:hAnsi="Sylfaen"/>
          <w:b/>
          <w:bCs/>
          <w:sz w:val="18"/>
          <w:szCs w:val="20"/>
        </w:rPr>
        <w:t xml:space="preserve"> </w:t>
      </w:r>
    </w:p>
    <w:p w14:paraId="248B32E2" w14:textId="77777777" w:rsidR="000D0EEE" w:rsidRPr="005A5736" w:rsidRDefault="000D0EEE" w:rsidP="000D0EEE">
      <w:pPr>
        <w:spacing w:before="1"/>
        <w:jc w:val="both"/>
        <w:rPr>
          <w:rFonts w:ascii="Sylfaen" w:eastAsia="Arial Unicode MS" w:hAnsi="Sylfaen" w:cs="Calibri"/>
          <w:sz w:val="20"/>
          <w:szCs w:val="20"/>
        </w:rPr>
      </w:pPr>
      <w:r>
        <w:rPr>
          <w:sz w:val="20"/>
          <w:szCs w:val="20"/>
        </w:rPr>
        <w:t>➢ პროგრამის სწავლის შედეგები ლოგიკურად არის დაკავშირებული პროგრამის მიზნებთან და სწავლის სფეროს თავისებურებებთან.</w:t>
      </w:r>
      <w:r>
        <w:rPr>
          <w:rFonts w:ascii="Sylfaen" w:hAnsi="Sylfaen"/>
          <w:sz w:val="20"/>
          <w:szCs w:val="20"/>
        </w:rPr>
        <w:t xml:space="preserve">  </w:t>
      </w:r>
    </w:p>
    <w:p w14:paraId="0B2BBF1A" w14:textId="6894C4E8" w:rsidR="000D0EEE" w:rsidRPr="005A5736" w:rsidRDefault="000D0EEE" w:rsidP="000D0EEE">
      <w:pPr>
        <w:pBdr>
          <w:bottom w:val="single" w:sz="4" w:space="1" w:color="auto"/>
        </w:pBdr>
        <w:spacing w:before="1"/>
        <w:jc w:val="both"/>
        <w:rPr>
          <w:rFonts w:ascii="Sylfaen" w:hAnsi="Sylfaen"/>
          <w:sz w:val="20"/>
          <w:szCs w:val="20"/>
        </w:rPr>
      </w:pPr>
      <w:r>
        <w:rPr>
          <w:sz w:val="20"/>
          <w:szCs w:val="20"/>
        </w:rPr>
        <w:t>➢პროგრამის სწავლის შედეგები აღწერს იმ ცოდნას, უნარებს,</w:t>
      </w:r>
      <w:r>
        <w:rPr>
          <w:sz w:val="20"/>
          <w:szCs w:val="20"/>
        </w:rPr>
        <w:br/>
        <w:t>ან/ და პასუხისმგებლობას და ავტონომიურობას, რომლებსაც სტუდენტი იძენს პროგრამის დასრულებისას.</w:t>
      </w:r>
    </w:p>
    <w:p w14:paraId="284F085C" w14:textId="77777777" w:rsidR="000D0EEE" w:rsidRPr="005A5736" w:rsidRDefault="000D0EEE" w:rsidP="000D0EEE">
      <w:pPr>
        <w:spacing w:after="0" w:line="276" w:lineRule="auto"/>
        <w:jc w:val="both"/>
        <w:rPr>
          <w:rFonts w:ascii="Sylfaen" w:hAnsi="Sylfaen"/>
          <w:b/>
          <w:bCs/>
          <w:sz w:val="20"/>
          <w:szCs w:val="20"/>
        </w:rPr>
      </w:pPr>
    </w:p>
    <w:p w14:paraId="7B0088EF" w14:textId="77777777" w:rsidR="000D0EEE" w:rsidRPr="005A5736" w:rsidRDefault="000D0EEE" w:rsidP="000D0EEE">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5E923F05" w14:textId="77777777" w:rsidR="000D0EEE" w:rsidRPr="005A5736" w:rsidRDefault="000D0EEE" w:rsidP="000D0EEE">
      <w:pPr>
        <w:spacing w:after="0" w:line="276" w:lineRule="auto"/>
        <w:jc w:val="both"/>
        <w:textAlignment w:val="baseline"/>
        <w:rPr>
          <w:rFonts w:ascii="Sylfaen" w:hAnsi="Sylfaen"/>
          <w:b/>
          <w:bCs/>
          <w:sz w:val="20"/>
          <w:szCs w:val="20"/>
        </w:rPr>
      </w:pPr>
    </w:p>
    <w:p w14:paraId="2B8888F2" w14:textId="2563E189" w:rsidR="000D0EEE" w:rsidRPr="005A5736" w:rsidRDefault="000D0EEE" w:rsidP="000D0EEE">
      <w:pPr>
        <w:spacing w:after="0" w:line="360" w:lineRule="auto"/>
        <w:contextualSpacing/>
        <w:jc w:val="both"/>
        <w:rPr>
          <w:rFonts w:ascii="Sylfaen" w:eastAsia="Sylfaen" w:hAnsi="Sylfaen" w:cs="Sylfaen"/>
          <w:sz w:val="20"/>
          <w:szCs w:val="20"/>
        </w:rPr>
      </w:pPr>
      <w:r>
        <w:rPr>
          <w:rFonts w:ascii="Sylfaen" w:hAnsi="Sylfaen"/>
          <w:sz w:val="20"/>
          <w:szCs w:val="20"/>
        </w:rPr>
        <w:t>სწავლის შედეგები მკაფიო და ამომწურავია. ისინი სრულად შეესაბამება პროგრამის მიზნებს და სტრუქტურირებული</w:t>
      </w:r>
      <w:r w:rsidR="005810EE">
        <w:rPr>
          <w:rFonts w:ascii="Sylfaen" w:hAnsi="Sylfaen"/>
          <w:sz w:val="20"/>
          <w:szCs w:val="20"/>
        </w:rPr>
        <w:t>ა ისე</w:t>
      </w:r>
      <w:r>
        <w:rPr>
          <w:rFonts w:ascii="Sylfaen" w:hAnsi="Sylfaen"/>
          <w:sz w:val="20"/>
          <w:szCs w:val="20"/>
        </w:rPr>
        <w:t xml:space="preserve">, რომ შედეგები პირდაპირ უკავშირდება როგორც ცალკეულ სასწავლო კურსებს, ისე პროგრამის საერთო მიზნებს. არსებობს განრიგი, რომელიც ითვალისწინებს ციკლური </w:t>
      </w:r>
      <w:r>
        <w:rPr>
          <w:rFonts w:ascii="Sylfaen" w:hAnsi="Sylfaen"/>
          <w:sz w:val="20"/>
          <w:szCs w:val="20"/>
        </w:rPr>
        <w:lastRenderedPageBreak/>
        <w:t xml:space="preserve">პრინციპით სწავლის ყველა შედეგის სრულ შეფასებას სხვადასხვა კურსის ფარგლებში.   აღნიშნული განრიგი, რომელიც მოქმედებს სტუდენტების პროგრამაში ჩართულობის მთელი პერიოდის განმავლობაში, ითვალისწინებს სტუდენტთა სწავლის შედეგების შეფასებას რამდენიმე, </w:t>
      </w:r>
      <w:r w:rsidR="005810EE">
        <w:rPr>
          <w:rFonts w:ascii="Sylfaen" w:hAnsi="Sylfaen"/>
          <w:sz w:val="20"/>
          <w:szCs w:val="20"/>
        </w:rPr>
        <w:t xml:space="preserve">- </w:t>
      </w:r>
      <w:r>
        <w:rPr>
          <w:rFonts w:ascii="Sylfaen" w:hAnsi="Sylfaen"/>
          <w:sz w:val="20"/>
          <w:szCs w:val="20"/>
        </w:rPr>
        <w:t>საბაზისო, საშუალო და მაღალ დონეზე.</w:t>
      </w:r>
    </w:p>
    <w:p w14:paraId="2FFA757F" w14:textId="77777777" w:rsidR="000D0EEE" w:rsidRPr="005A5736" w:rsidRDefault="000D0EEE" w:rsidP="000D0EEE">
      <w:pPr>
        <w:spacing w:after="0" w:line="360" w:lineRule="auto"/>
        <w:contextualSpacing/>
        <w:jc w:val="both"/>
        <w:rPr>
          <w:rFonts w:ascii="Sylfaen" w:hAnsi="Sylfaen"/>
          <w:sz w:val="20"/>
          <w:szCs w:val="20"/>
        </w:rPr>
      </w:pPr>
    </w:p>
    <w:p w14:paraId="367A4ADA" w14:textId="77777777" w:rsidR="000D0EEE" w:rsidRPr="005A5736" w:rsidRDefault="000D0EEE" w:rsidP="000D0EEE">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0C964C23" w14:textId="5F4CC10E" w:rsidR="000D0EEE" w:rsidRPr="005A5736" w:rsidRDefault="000D0EEE" w:rsidP="000D0EEE">
      <w:pPr>
        <w:pStyle w:val="ListParagraph"/>
        <w:numPr>
          <w:ilvl w:val="0"/>
          <w:numId w:val="3"/>
        </w:numPr>
        <w:spacing w:beforeAutospacing="1" w:after="0" w:afterAutospacing="1" w:line="276" w:lineRule="auto"/>
        <w:jc w:val="both"/>
        <w:textAlignment w:val="baseline"/>
        <w:rPr>
          <w:rFonts w:ascii="Sylfaen" w:hAnsi="Sylfaen"/>
        </w:rPr>
      </w:pPr>
      <w:r>
        <w:rPr>
          <w:rFonts w:ascii="Sylfaen" w:hAnsi="Sylfaen"/>
          <w:sz w:val="20"/>
          <w:szCs w:val="20"/>
        </w:rPr>
        <w:t>მტკიცებულებები წარმოდგენილი იქნა აკადემიურ პერსონალთან, დამსაქმებლებთან და სტუდენტებთან გამართული დისკუსიების</w:t>
      </w:r>
      <w:r w:rsidR="005810EE">
        <w:rPr>
          <w:rFonts w:ascii="Sylfaen" w:hAnsi="Sylfaen"/>
          <w:sz w:val="20"/>
          <w:szCs w:val="20"/>
        </w:rPr>
        <w:t xml:space="preserve"> დროს;</w:t>
      </w:r>
      <w:r>
        <w:rPr>
          <w:rFonts w:ascii="Sylfaen" w:hAnsi="Sylfaen"/>
          <w:sz w:val="20"/>
          <w:szCs w:val="20"/>
        </w:rPr>
        <w:t xml:space="preserve"> თვითშეფასების ანგარიშისა და უნივერსიტეტის მიერ მოწოდებული დამატებითი </w:t>
      </w:r>
      <w:r w:rsidR="005810EE">
        <w:rPr>
          <w:rFonts w:ascii="Sylfaen" w:hAnsi="Sylfaen"/>
          <w:sz w:val="20"/>
          <w:szCs w:val="20"/>
        </w:rPr>
        <w:t>დოკუმენტაციაში</w:t>
      </w:r>
      <w:r>
        <w:rPr>
          <w:rFonts w:ascii="Sylfaen" w:hAnsi="Sylfaen"/>
          <w:sz w:val="20"/>
          <w:szCs w:val="20"/>
        </w:rPr>
        <w:t>. ასევე</w:t>
      </w:r>
      <w:r w:rsidR="005810EE">
        <w:rPr>
          <w:rFonts w:ascii="Sylfaen" w:hAnsi="Sylfaen"/>
          <w:sz w:val="20"/>
          <w:szCs w:val="20"/>
        </w:rPr>
        <w:t>,</w:t>
      </w:r>
      <w:r>
        <w:rPr>
          <w:rFonts w:ascii="Sylfaen" w:hAnsi="Sylfaen"/>
          <w:sz w:val="20"/>
          <w:szCs w:val="20"/>
        </w:rPr>
        <w:t xml:space="preserve"> წარმოდგენილი იქნა სწავლის შედეგების ყოვლისმომცველი შეფასების ამსახველი მონაცემები. არსებობს შესაფასებელი სწავლის შედეგების ვრცელი განრიგი, რომელიც განსაზღვრავს როგორც ვადებს, ისე გამოყენებულ სასწავლო კურსებს.  </w:t>
      </w:r>
    </w:p>
    <w:p w14:paraId="7CF3A45E" w14:textId="77777777" w:rsidR="000D0EEE" w:rsidRPr="005A5736" w:rsidRDefault="000D0EEE" w:rsidP="000D0EEE">
      <w:pPr>
        <w:pStyle w:val="ListParagraph"/>
        <w:spacing w:beforeAutospacing="1" w:after="0" w:afterAutospacing="1" w:line="276" w:lineRule="auto"/>
        <w:jc w:val="both"/>
        <w:textAlignment w:val="baseline"/>
        <w:rPr>
          <w:rFonts w:ascii="Sylfaen" w:hAnsi="Sylfaen"/>
          <w:sz w:val="20"/>
          <w:szCs w:val="20"/>
        </w:rPr>
      </w:pPr>
    </w:p>
    <w:p w14:paraId="29F59932" w14:textId="77777777" w:rsidR="000D0EEE" w:rsidRPr="005A5736" w:rsidRDefault="00C31295" w:rsidP="000D0EEE">
      <w:pPr>
        <w:spacing w:beforeAutospacing="1" w:after="0" w:afterAutospacing="1" w:line="276" w:lineRule="auto"/>
        <w:jc w:val="both"/>
        <w:textAlignment w:val="baseline"/>
        <w:rPr>
          <w:rFonts w:ascii="Sylfaen" w:hAnsi="Sylfaen" w:cs="Sylfaen"/>
          <w:b/>
          <w:noProof/>
          <w:sz w:val="20"/>
          <w:szCs w:val="20"/>
        </w:rPr>
      </w:pPr>
      <w:hyperlink w:anchor="Recommendations">
        <w:r>
          <w:rPr>
            <w:rStyle w:val="Hyperlink"/>
            <w:rFonts w:ascii="Sylfaen" w:hAnsi="Sylfaen"/>
            <w:b/>
            <w:bCs/>
            <w:sz w:val="20"/>
            <w:szCs w:val="20"/>
          </w:rPr>
          <w:t>რეკომენდაციები</w:t>
        </w:r>
      </w:hyperlink>
    </w:p>
    <w:p w14:paraId="4E02CE22" w14:textId="77777777" w:rsidR="000D0EEE" w:rsidRPr="005A5736" w:rsidRDefault="000D0EEE" w:rsidP="000D0EEE">
      <w:pPr>
        <w:pStyle w:val="ListParagraph"/>
        <w:numPr>
          <w:ilvl w:val="0"/>
          <w:numId w:val="6"/>
        </w:numPr>
        <w:spacing w:beforeAutospacing="1" w:afterAutospacing="1" w:line="276" w:lineRule="auto"/>
        <w:jc w:val="both"/>
        <w:rPr>
          <w:rStyle w:val="normaltextrun"/>
          <w:rFonts w:ascii="Sylfaen" w:hAnsi="Sylfaen"/>
        </w:rPr>
      </w:pPr>
      <w:r>
        <w:rPr>
          <w:rStyle w:val="normaltextrun"/>
          <w:rFonts w:ascii="Sylfaen" w:hAnsi="Sylfaen"/>
        </w:rPr>
        <w:t>არ არის მითითებული</w:t>
      </w:r>
    </w:p>
    <w:p w14:paraId="5CAAC651" w14:textId="77777777" w:rsidR="000D0EEE" w:rsidRPr="005A5736" w:rsidRDefault="000D0EEE" w:rsidP="000D0EEE">
      <w:pPr>
        <w:pStyle w:val="ListParagraph"/>
        <w:spacing w:beforeAutospacing="1" w:afterAutospacing="1" w:line="276" w:lineRule="auto"/>
        <w:ind w:hanging="360"/>
        <w:jc w:val="both"/>
        <w:rPr>
          <w:rStyle w:val="normaltextrun"/>
          <w:rFonts w:ascii="Sylfaen" w:hAnsi="Sylfaen"/>
        </w:rPr>
      </w:pPr>
    </w:p>
    <w:p w14:paraId="1E86F4B5" w14:textId="77777777" w:rsidR="000D0EEE" w:rsidRPr="00D13EE4" w:rsidRDefault="00C31295" w:rsidP="000D0EEE">
      <w:pPr>
        <w:spacing w:beforeAutospacing="1" w:after="0" w:afterAutospacing="1" w:line="276" w:lineRule="auto"/>
        <w:jc w:val="both"/>
        <w:textAlignment w:val="baseline"/>
        <w:rPr>
          <w:rStyle w:val="Hyperlink"/>
          <w:bCs/>
        </w:rPr>
      </w:pPr>
      <w:r w:rsidRPr="00D13EE4">
        <w:rPr>
          <w:rStyle w:val="Hyperlink"/>
          <w:rFonts w:ascii="Sylfaen" w:hAnsi="Sylfaen"/>
          <w:b/>
          <w:bCs/>
          <w:sz w:val="20"/>
          <w:szCs w:val="20"/>
        </w:rPr>
        <w:t>რჩევები პროგრამის განვითარებისთვის</w:t>
      </w:r>
      <w:r w:rsidRPr="00D13EE4">
        <w:rPr>
          <w:rStyle w:val="Hyperlink"/>
          <w:bCs/>
        </w:rPr>
        <w:t xml:space="preserve"> </w:t>
      </w:r>
    </w:p>
    <w:p w14:paraId="3A669115" w14:textId="77777777" w:rsidR="000D0EEE" w:rsidRPr="005A5736" w:rsidRDefault="000D0EEE" w:rsidP="000D0EEE">
      <w:pPr>
        <w:pStyle w:val="ListParagraph"/>
        <w:numPr>
          <w:ilvl w:val="0"/>
          <w:numId w:val="4"/>
        </w:numPr>
        <w:spacing w:beforeAutospacing="1" w:after="0" w:afterAutospacing="1" w:line="276" w:lineRule="auto"/>
        <w:jc w:val="both"/>
        <w:textAlignment w:val="baseline"/>
        <w:rPr>
          <w:rFonts w:ascii="Sylfaen" w:hAnsi="Sylfaen"/>
          <w:sz w:val="20"/>
          <w:szCs w:val="20"/>
        </w:rPr>
      </w:pPr>
      <w:r>
        <w:rPr>
          <w:rFonts w:ascii="Sylfaen" w:hAnsi="Sylfaen"/>
          <w:sz w:val="20"/>
          <w:szCs w:val="20"/>
        </w:rPr>
        <w:t xml:space="preserve">არ არის მითითებული </w:t>
      </w:r>
    </w:p>
    <w:p w14:paraId="0BD8977E" w14:textId="77777777" w:rsidR="000D0EEE" w:rsidRPr="005A5736" w:rsidRDefault="000D0EEE" w:rsidP="000D0EEE">
      <w:pPr>
        <w:pStyle w:val="ListParagraph"/>
        <w:spacing w:beforeAutospacing="1" w:afterAutospacing="1" w:line="276" w:lineRule="auto"/>
        <w:jc w:val="both"/>
        <w:rPr>
          <w:rFonts w:ascii="Sylfaen" w:hAnsi="Sylfaen"/>
          <w:sz w:val="20"/>
          <w:szCs w:val="20"/>
        </w:rPr>
      </w:pPr>
    </w:p>
    <w:p w14:paraId="0F386D7B" w14:textId="77777777" w:rsidR="000D0EEE" w:rsidRPr="005A5736" w:rsidRDefault="000D0EEE" w:rsidP="000D0EEE">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02CCBDB6" w14:textId="77777777" w:rsidR="000D0EEE" w:rsidRPr="005A5736" w:rsidRDefault="000D0EEE" w:rsidP="000D0EEE">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555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340"/>
        <w:gridCol w:w="3211"/>
      </w:tblGrid>
      <w:tr w:rsidR="000D0EEE" w:rsidRPr="005A5736" w14:paraId="7552A949" w14:textId="77777777" w:rsidTr="00D13EE4">
        <w:trPr>
          <w:trHeight w:val="526"/>
        </w:trPr>
        <w:tc>
          <w:tcPr>
            <w:tcW w:w="2340" w:type="dxa"/>
          </w:tcPr>
          <w:p w14:paraId="0396A12C" w14:textId="77777777" w:rsidR="000D0EEE" w:rsidRPr="005A5736" w:rsidRDefault="000D0EEE" w:rsidP="006E0A77">
            <w:pPr>
              <w:pStyle w:val="NormalWeb"/>
              <w:jc w:val="center"/>
              <w:rPr>
                <w:rFonts w:ascii="Sylfaen" w:hAnsi="Sylfaen"/>
                <w:b/>
                <w:bCs/>
                <w:sz w:val="20"/>
                <w:szCs w:val="20"/>
              </w:rPr>
            </w:pPr>
            <w:bookmarkStart w:id="13" w:name="_Hlk196881670"/>
            <w:r>
              <w:rPr>
                <w:rFonts w:ascii="Sylfaen" w:hAnsi="Sylfaen"/>
                <w:b/>
                <w:bCs/>
                <w:sz w:val="20"/>
                <w:szCs w:val="20"/>
              </w:rPr>
              <w:t>კომპონენტი</w:t>
            </w:r>
          </w:p>
        </w:tc>
        <w:tc>
          <w:tcPr>
            <w:tcW w:w="3211" w:type="dxa"/>
          </w:tcPr>
          <w:p w14:paraId="44B1D55A" w14:textId="77777777" w:rsidR="000D0EEE" w:rsidRPr="005A5736" w:rsidRDefault="000D0EEE" w:rsidP="006E0A77">
            <w:pPr>
              <w:pStyle w:val="NormalWeb"/>
              <w:jc w:val="center"/>
              <w:rPr>
                <w:rFonts w:ascii="Sylfaen" w:hAnsi="Sylfaen"/>
                <w:b/>
                <w:bCs/>
                <w:sz w:val="20"/>
                <w:szCs w:val="20"/>
              </w:rPr>
            </w:pPr>
            <w:r>
              <w:rPr>
                <w:rFonts w:ascii="Sylfaen" w:hAnsi="Sylfaen"/>
                <w:b/>
                <w:bCs/>
                <w:sz w:val="20"/>
                <w:szCs w:val="20"/>
              </w:rPr>
              <w:t>შეფასება</w:t>
            </w:r>
          </w:p>
        </w:tc>
      </w:tr>
      <w:bookmarkStart w:id="14" w:name="programm12"/>
      <w:tr w:rsidR="000D0EEE" w:rsidRPr="005A5736" w14:paraId="05B16118" w14:textId="77777777" w:rsidTr="00D13EE4">
        <w:trPr>
          <w:trHeight w:val="356"/>
        </w:trPr>
        <w:tc>
          <w:tcPr>
            <w:tcW w:w="2340" w:type="dxa"/>
            <w:shd w:val="clear" w:color="auto" w:fill="EDEDED" w:themeFill="accent3" w:themeFillTint="33"/>
            <w:vAlign w:val="center"/>
          </w:tcPr>
          <w:p w14:paraId="7F3550FF" w14:textId="77777777" w:rsidR="000D0EEE" w:rsidRPr="005A5736" w:rsidRDefault="000D0EEE" w:rsidP="006E0A77">
            <w:pPr>
              <w:pStyle w:val="NormalWeb"/>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HYPERLINK  \l "Summary"</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1.2 პროგრამის სწავლის შედეგები</w:t>
            </w:r>
            <w:r w:rsidRPr="005A5736">
              <w:rPr>
                <w:rFonts w:ascii="Sylfaen" w:hAnsi="Sylfaen"/>
                <w:b/>
                <w:bCs/>
                <w:sz w:val="20"/>
                <w:szCs w:val="20"/>
              </w:rPr>
              <w:fldChar w:fldCharType="end"/>
            </w:r>
            <w:bookmarkEnd w:id="14"/>
          </w:p>
        </w:tc>
        <w:sdt>
          <w:sdtPr>
            <w:rPr>
              <w:rFonts w:ascii="Sylfaen" w:hAnsi="Sylfaen"/>
              <w:sz w:val="22"/>
              <w:szCs w:val="28"/>
            </w:rPr>
            <w:alias w:val="შეფასება"/>
            <w:tag w:val="Evaluation"/>
            <w:id w:val="-1878076510"/>
            <w:placeholder>
              <w:docPart w:val="6F7CE3A28CEC4BBCB672B1047E75EB18"/>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EndPr>
            <w:rPr>
              <w:szCs w:val="22"/>
            </w:rPr>
          </w:sdtEndPr>
          <w:sdtContent>
            <w:tc>
              <w:tcPr>
                <w:tcW w:w="3211" w:type="dxa"/>
                <w:shd w:val="clear" w:color="auto" w:fill="EDEDED" w:themeFill="accent3" w:themeFillTint="33"/>
              </w:tcPr>
              <w:p w14:paraId="3B715407" w14:textId="77777777" w:rsidR="000D0EEE" w:rsidRPr="005A5736" w:rsidRDefault="000D0EEE" w:rsidP="006E0A77">
                <w:pPr>
                  <w:pStyle w:val="NormalWeb"/>
                  <w:jc w:val="center"/>
                  <w:rPr>
                    <w:rFonts w:ascii="Sylfaen" w:hAnsi="Sylfaen"/>
                    <w:sz w:val="28"/>
                    <w:szCs w:val="28"/>
                  </w:rPr>
                </w:pPr>
                <w:r>
                  <w:rPr>
                    <w:rFonts w:ascii="Sylfaen" w:hAnsi="Sylfaen"/>
                    <w:sz w:val="22"/>
                    <w:szCs w:val="22"/>
                  </w:rPr>
                  <w:t>შესაბამისობაშია</w:t>
                </w:r>
              </w:p>
            </w:tc>
          </w:sdtContent>
        </w:sdt>
      </w:tr>
      <w:bookmarkEnd w:id="13"/>
    </w:tbl>
    <w:p w14:paraId="00E69350" w14:textId="77777777" w:rsidR="000D0EEE" w:rsidRPr="005A5736" w:rsidRDefault="000D0EEE" w:rsidP="000D0EEE">
      <w:pPr>
        <w:pStyle w:val="NormalWeb"/>
        <w:rPr>
          <w:rFonts w:ascii="Sylfaen" w:hAnsi="Sylfaen"/>
          <w:sz w:val="20"/>
          <w:szCs w:val="20"/>
        </w:rPr>
      </w:pPr>
    </w:p>
    <w:p w14:paraId="28AE2361" w14:textId="77777777" w:rsidR="000D0EEE" w:rsidRPr="005A5736" w:rsidRDefault="000D0EEE" w:rsidP="000D0EEE">
      <w:pPr>
        <w:shd w:val="clear" w:color="auto" w:fill="DEEAF6"/>
        <w:spacing w:after="24" w:line="248" w:lineRule="auto"/>
        <w:jc w:val="both"/>
        <w:rPr>
          <w:rFonts w:ascii="Sylfaen" w:eastAsia="Times New Roman" w:hAnsi="Sylfaen"/>
          <w:b/>
          <w:bCs/>
          <w:sz w:val="18"/>
          <w:szCs w:val="20"/>
        </w:rPr>
      </w:pPr>
      <w:r>
        <w:rPr>
          <w:rFonts w:ascii="Sylfaen" w:hAnsi="Sylfaen"/>
          <w:b/>
        </w:rPr>
        <w:t>1.3 პროგრამის სწავლის შედეგების შეფასების მექანიზმი</w:t>
      </w:r>
      <w:r>
        <w:rPr>
          <w:rFonts w:ascii="Sylfaen" w:hAnsi="Sylfaen"/>
          <w:b/>
          <w:bCs/>
          <w:sz w:val="18"/>
          <w:szCs w:val="20"/>
        </w:rPr>
        <w:t xml:space="preserve"> </w:t>
      </w:r>
    </w:p>
    <w:p w14:paraId="3B90065F" w14:textId="77777777" w:rsidR="000D0EEE" w:rsidRPr="005A5736" w:rsidRDefault="000D0EEE" w:rsidP="000D0EEE">
      <w:pPr>
        <w:pStyle w:val="ListParagraph"/>
        <w:numPr>
          <w:ilvl w:val="0"/>
          <w:numId w:val="8"/>
        </w:numPr>
        <w:pBdr>
          <w:bottom w:val="single" w:sz="4" w:space="1" w:color="auto"/>
        </w:pBdr>
        <w:spacing w:after="0" w:line="276" w:lineRule="auto"/>
        <w:ind w:left="360"/>
        <w:jc w:val="both"/>
        <w:rPr>
          <w:rFonts w:ascii="Sylfaen" w:hAnsi="Sylfaen"/>
          <w:sz w:val="20"/>
          <w:szCs w:val="20"/>
        </w:rPr>
      </w:pPr>
      <w:r>
        <w:rPr>
          <w:rFonts w:ascii="Sylfaen" w:hAnsi="Sylfaen"/>
          <w:sz w:val="20"/>
          <w:szCs w:val="20"/>
        </w:rPr>
        <w:t>განსაზღვრულია პროგრამის სწავლის შედეგების შეფასების მექანიზმები. პროგრამის სწავლის შედეგების შეფასების პროცესი მოიცავს სწავლის შედეგების გასაზომად საჭირო მონაცემთა განსაზღვრას, შეგროვებასა და ანალიზს.</w:t>
      </w:r>
    </w:p>
    <w:p w14:paraId="1F515074" w14:textId="77777777" w:rsidR="000D0EEE" w:rsidRPr="005A5736" w:rsidRDefault="000D0EEE" w:rsidP="000D0EEE">
      <w:pPr>
        <w:pStyle w:val="ListParagraph"/>
        <w:numPr>
          <w:ilvl w:val="0"/>
          <w:numId w:val="8"/>
        </w:numPr>
        <w:pBdr>
          <w:bottom w:val="single" w:sz="4" w:space="1" w:color="auto"/>
        </w:pBdr>
        <w:spacing w:after="0" w:line="276" w:lineRule="auto"/>
        <w:ind w:left="360"/>
        <w:jc w:val="both"/>
        <w:rPr>
          <w:rFonts w:ascii="Sylfaen" w:hAnsi="Sylfaen"/>
          <w:sz w:val="20"/>
          <w:szCs w:val="20"/>
        </w:rPr>
      </w:pPr>
      <w:r>
        <w:rPr>
          <w:rFonts w:ascii="Sylfaen" w:hAnsi="Sylfaen"/>
          <w:sz w:val="20"/>
          <w:szCs w:val="20"/>
        </w:rPr>
        <w:t xml:space="preserve">პროგრამის სწავლის შედეგების შეფასების ანალიზი გამოიყენება პროგრამის გასაუმჯობესებლად. </w:t>
      </w:r>
    </w:p>
    <w:p w14:paraId="0D883D86" w14:textId="77777777" w:rsidR="000D0EEE" w:rsidRPr="005A5736" w:rsidRDefault="000D0EEE" w:rsidP="000D0EEE">
      <w:pPr>
        <w:spacing w:after="0" w:line="276" w:lineRule="auto"/>
        <w:jc w:val="both"/>
        <w:rPr>
          <w:rFonts w:ascii="Sylfaen" w:hAnsi="Sylfaen"/>
          <w:b/>
          <w:bCs/>
          <w:sz w:val="20"/>
          <w:szCs w:val="20"/>
        </w:rPr>
      </w:pPr>
    </w:p>
    <w:p w14:paraId="3EACE6D1" w14:textId="77777777" w:rsidR="000D0EEE" w:rsidRPr="005A5736" w:rsidRDefault="000D0EEE" w:rsidP="000D0EEE">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0A1FAF0E" w14:textId="77777777" w:rsidR="000D0EEE" w:rsidRPr="005A5736" w:rsidRDefault="000D0EEE" w:rsidP="000D0EEE">
      <w:pPr>
        <w:spacing w:after="0" w:line="276" w:lineRule="auto"/>
        <w:jc w:val="both"/>
        <w:textAlignment w:val="baseline"/>
        <w:rPr>
          <w:rFonts w:ascii="Sylfaen" w:hAnsi="Sylfaen"/>
          <w:b/>
          <w:bCs/>
          <w:sz w:val="20"/>
          <w:szCs w:val="20"/>
        </w:rPr>
      </w:pPr>
    </w:p>
    <w:p w14:paraId="7C8B585D" w14:textId="6B251960" w:rsidR="000D0EEE" w:rsidRPr="005A5736" w:rsidRDefault="000D0EEE" w:rsidP="000D0EEE">
      <w:pPr>
        <w:spacing w:after="0" w:line="360" w:lineRule="auto"/>
        <w:jc w:val="both"/>
        <w:rPr>
          <w:rFonts w:ascii="Sylfaen" w:eastAsia="Sylfaen" w:hAnsi="Sylfaen" w:cs="Sylfaen"/>
          <w:sz w:val="20"/>
          <w:szCs w:val="20"/>
        </w:rPr>
      </w:pPr>
      <w:r>
        <w:rPr>
          <w:rFonts w:ascii="Sylfaen" w:hAnsi="Sylfaen"/>
          <w:sz w:val="20"/>
          <w:szCs w:val="20"/>
        </w:rPr>
        <w:t xml:space="preserve">პროგრამაში დანერგილია პროგრამის სწავლის შედეგების ვრცელი, დეტალური და ციკლური შეფასების სისტემა.  შეფასების კრიტერიუმები დოკუმენტირებული და განსაზღვრულია. მონაცემები გროვდება და განიხილება იმ სწავლის შედეგის გასაზომად, რომელსაც ისინი უკავშირდება. თითოეული სწავლის შედეგი ფასდება რამდენჯერმე ისეთი მექანიზმების გამოყენებით, როგორიცაა დასკვნითი გამოცდა, ქვიზები, დავალებები, პროექტზე მუშაობა და ა.შ. თუმცა, განრიგის განხილვა მიუთითებს იმაზე, რომ თითქმის ყველა შეფასება იფარება, ან იქნება დაფარული, დასკვნით გამოცდაში. მიუხედავად იმისა, რომ ზოგ შემთხვევაში ეს შესაძლოა მართებული იყოს, სხვა შემთხვევებში ეს აშკარად შეუსაბამოა. სწავლის შედეგი, რომელიც ფასდება, ყოველთვის არ აისახება ქვიზის ან დასკვნითი გამოცდის საერთო ქულაში. მაგალითად, ქვიზი შეიძლება შეიცავდეს 10 ან 20 კითხვას, რომელთაგანაც ორი ან სამი შეიძლება იყოს პირდაპირ დაკავშირებული იმ კონკრეტულ სწავლის შედეგთან. როგორც ჩანს, უმეტეს შემთხვევაში, სწავლის შედეგის მიღწევის შეფასება ხდება ტესტსა თუ გამოცდაში სტუდენტის მიერ მიღებული საერთო ქულის საფუძველზე.  აღნიშნული განსაკუთრებით რელევანტურია სწავლის ისეთი შედეგების შემთხვევაში, როგორიცაა კომუნიკაციის უნარები, პროფესიული საქმიანობისას ეთიკური გადაწყვეტილებების მიღება ან გუნდური მუშაობის უნარი. პირველი მათგანის, კომუნიკაციის უნარების, შესაფასებლად, ზოგიერთ შემთხვევაში, საკლასო პრეზენტაცია გამოიყენება. თუმცა, პრეზენტაციაში მიღებული ქულა მოიცავს კვლევას, თემის </w:t>
      </w:r>
      <w:r w:rsidR="00794286">
        <w:rPr>
          <w:rFonts w:ascii="Sylfaen" w:hAnsi="Sylfaen"/>
          <w:sz w:val="20"/>
          <w:szCs w:val="20"/>
        </w:rPr>
        <w:t xml:space="preserve">შესწავლას </w:t>
      </w:r>
      <w:r>
        <w:rPr>
          <w:rFonts w:ascii="Sylfaen" w:hAnsi="Sylfaen"/>
          <w:sz w:val="20"/>
          <w:szCs w:val="20"/>
        </w:rPr>
        <w:t xml:space="preserve">და სტუდენტის უნარს, ეფექტურად გადმოსცეს სათქმელი. შეფასების მხოლოდ ის ნაწილი უნდა იქნას გათვალისწინებული, რომელიც ამათგან მესამეს ეხება. თუმცა, უმეტეს შემთხვევაში, კომუნიკაციის სწავლის შედეგის მიღწევის შესაფასებლად </w:t>
      </w:r>
      <w:r w:rsidR="00794286">
        <w:rPr>
          <w:rFonts w:ascii="Sylfaen" w:hAnsi="Sylfaen"/>
          <w:sz w:val="20"/>
          <w:szCs w:val="20"/>
        </w:rPr>
        <w:t xml:space="preserve">მითითებულია </w:t>
      </w:r>
      <w:r>
        <w:rPr>
          <w:rFonts w:ascii="Sylfaen" w:hAnsi="Sylfaen"/>
          <w:sz w:val="20"/>
          <w:szCs w:val="20"/>
        </w:rPr>
        <w:t xml:space="preserve">პრეზენტაციის საერთო </w:t>
      </w:r>
      <w:r w:rsidR="00794286">
        <w:rPr>
          <w:rFonts w:ascii="Sylfaen" w:hAnsi="Sylfaen"/>
          <w:sz w:val="20"/>
          <w:szCs w:val="20"/>
        </w:rPr>
        <w:t>ქულა</w:t>
      </w:r>
      <w:r>
        <w:rPr>
          <w:rFonts w:ascii="Sylfaen" w:hAnsi="Sylfaen"/>
          <w:sz w:val="20"/>
          <w:szCs w:val="20"/>
        </w:rPr>
        <w:t>. მსგავსი სურათი იკვეთება გუნდური მუშაობის შემთხვევაშიც, სადაც ხშირად გამოიყენება პროექტის საერთო შეფასება, ნაცვლად იმისა, რომ მოხდეს სტუდენტის გუნდში მუშაობის უნარის რეალური შეფასება.</w:t>
      </w:r>
    </w:p>
    <w:p w14:paraId="08C9F567" w14:textId="77777777" w:rsidR="000D0EEE" w:rsidRPr="005A5736" w:rsidRDefault="000D0EEE" w:rsidP="000D0EEE">
      <w:pPr>
        <w:spacing w:after="0" w:line="360" w:lineRule="auto"/>
        <w:contextualSpacing/>
        <w:jc w:val="both"/>
        <w:rPr>
          <w:rFonts w:ascii="Sylfaen" w:hAnsi="Sylfaen"/>
          <w:sz w:val="20"/>
          <w:szCs w:val="20"/>
        </w:rPr>
      </w:pPr>
    </w:p>
    <w:p w14:paraId="46D82F95" w14:textId="77777777" w:rsidR="000D0EEE" w:rsidRPr="005A5736" w:rsidRDefault="000D0EEE" w:rsidP="000D0EEE">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6EA645B0" w14:textId="77777777" w:rsidR="000D0EEE" w:rsidRPr="005A5736" w:rsidRDefault="000D0EEE" w:rsidP="000D0EEE">
      <w:pPr>
        <w:pStyle w:val="ListParagraph"/>
        <w:numPr>
          <w:ilvl w:val="0"/>
          <w:numId w:val="3"/>
        </w:numPr>
        <w:spacing w:beforeAutospacing="1" w:after="0" w:afterAutospacing="1" w:line="276" w:lineRule="auto"/>
        <w:jc w:val="both"/>
        <w:textAlignment w:val="baseline"/>
        <w:rPr>
          <w:rFonts w:ascii="Sylfaen" w:hAnsi="Sylfaen"/>
        </w:rPr>
      </w:pPr>
      <w:r>
        <w:rPr>
          <w:rFonts w:ascii="Sylfaen" w:hAnsi="Sylfaen"/>
          <w:sz w:val="20"/>
          <w:szCs w:val="20"/>
        </w:rPr>
        <w:t>აღნიშნული საკითხი დაწვრილებით იქნა განხილული აკადემიურ და ადმინისტრაციულ პერსონალთან გამართულ შეხვედრებზე. პროგრამას აქვს სწავლის შედეგების შეფასების ვრცელი ციკლური მიდგომა, რაც მომავალზეც არის გათვლილი.  მონაცემები ასევე განიხილება ცენტრალიზებულად. მიუხედავად იმისა, რომ ექსპერტთა ჯგუფი აღიარებს შეფასების პროცესში ჩადებულ მნიშვნელოვან ძალისხმევას, როგორც ჩანს, ამ ძალისხმევის ნაწილი შესაძლოა არასწორად იყოს მიმართული.</w:t>
      </w:r>
    </w:p>
    <w:p w14:paraId="7BCC539D" w14:textId="77777777" w:rsidR="000D0EEE" w:rsidRPr="005A5736" w:rsidRDefault="000D0EEE" w:rsidP="000D0EEE">
      <w:pPr>
        <w:spacing w:beforeAutospacing="1" w:after="0" w:afterAutospacing="1" w:line="276" w:lineRule="auto"/>
        <w:jc w:val="both"/>
        <w:textAlignment w:val="baseline"/>
        <w:rPr>
          <w:rFonts w:ascii="Sylfaen" w:eastAsia="Times New Roman" w:hAnsi="Sylfaen"/>
          <w:sz w:val="20"/>
          <w:szCs w:val="20"/>
        </w:rPr>
      </w:pPr>
      <w:r>
        <w:rPr>
          <w:rFonts w:ascii="Sylfaen" w:hAnsi="Sylfaen"/>
          <w:sz w:val="20"/>
          <w:szCs w:val="20"/>
        </w:rPr>
        <w:lastRenderedPageBreak/>
        <w:t xml:space="preserve"> </w:t>
      </w:r>
    </w:p>
    <w:p w14:paraId="68B0B6C7" w14:textId="77777777" w:rsidR="000D0EEE" w:rsidRPr="005A5736" w:rsidRDefault="00C31295" w:rsidP="000D0EEE">
      <w:pPr>
        <w:spacing w:beforeAutospacing="1" w:after="0" w:afterAutospacing="1" w:line="276" w:lineRule="auto"/>
        <w:jc w:val="both"/>
        <w:textAlignment w:val="baseline"/>
        <w:rPr>
          <w:rFonts w:ascii="Sylfaen" w:hAnsi="Sylfaen" w:cs="Sylfaen"/>
          <w:b/>
          <w:noProof/>
          <w:sz w:val="20"/>
          <w:szCs w:val="20"/>
        </w:rPr>
      </w:pPr>
      <w:hyperlink w:anchor="Recommendations" w:history="1">
        <w:r>
          <w:rPr>
            <w:rStyle w:val="Hyperlink"/>
            <w:rFonts w:ascii="Sylfaen" w:hAnsi="Sylfaen"/>
            <w:b/>
            <w:sz w:val="20"/>
            <w:szCs w:val="20"/>
          </w:rPr>
          <w:t>რეკომენდაციები</w:t>
        </w:r>
      </w:hyperlink>
    </w:p>
    <w:p w14:paraId="2153A344" w14:textId="77777777" w:rsidR="004D5A1E" w:rsidRPr="005A5736" w:rsidRDefault="004D5A1E" w:rsidP="004D5A1E">
      <w:pPr>
        <w:pStyle w:val="ListParagraph"/>
        <w:numPr>
          <w:ilvl w:val="0"/>
          <w:numId w:val="6"/>
        </w:numPr>
        <w:spacing w:beforeAutospacing="1" w:afterAutospacing="1" w:line="276" w:lineRule="auto"/>
        <w:jc w:val="both"/>
        <w:rPr>
          <w:rStyle w:val="normaltextrun"/>
          <w:rFonts w:ascii="Sylfaen" w:hAnsi="Sylfaen"/>
        </w:rPr>
      </w:pPr>
      <w:r>
        <w:rPr>
          <w:rStyle w:val="normaltextrun"/>
          <w:rFonts w:ascii="Sylfaen" w:hAnsi="Sylfaen"/>
        </w:rPr>
        <w:t>რეკომენდებულია, რომ პროგრამის განმახორციელებლებმა გადახედონ თითოეული სწავლის შედეგის შეფასების მექანიზმებს, რათა დარწმუნდნენ, რომ ეს მექანიზმები პირდაპირ კავშირშია შესაბამის სწავლის შედეგთან.</w:t>
      </w:r>
    </w:p>
    <w:p w14:paraId="45116B2D" w14:textId="77777777" w:rsidR="000D0EEE" w:rsidRPr="00D13EE4" w:rsidRDefault="000D0EEE" w:rsidP="000D0EEE">
      <w:pPr>
        <w:pStyle w:val="ListParagraph"/>
        <w:spacing w:beforeAutospacing="1" w:after="0" w:afterAutospacing="1" w:line="276" w:lineRule="auto"/>
        <w:jc w:val="both"/>
        <w:textAlignment w:val="baseline"/>
        <w:rPr>
          <w:rStyle w:val="Hyperlink"/>
          <w:b/>
        </w:rPr>
      </w:pPr>
    </w:p>
    <w:p w14:paraId="48496BCC" w14:textId="77777777" w:rsidR="000D0EEE" w:rsidRPr="00D13EE4" w:rsidRDefault="00C31295" w:rsidP="000D0EEE">
      <w:pPr>
        <w:spacing w:beforeAutospacing="1" w:after="0" w:afterAutospacing="1" w:line="276" w:lineRule="auto"/>
        <w:jc w:val="both"/>
        <w:textAlignment w:val="baseline"/>
        <w:rPr>
          <w:rStyle w:val="Hyperlink"/>
        </w:rPr>
      </w:pPr>
      <w:r w:rsidRPr="00D13EE4">
        <w:rPr>
          <w:rStyle w:val="Hyperlink"/>
          <w:rFonts w:ascii="Sylfaen" w:hAnsi="Sylfaen"/>
          <w:b/>
          <w:sz w:val="20"/>
          <w:szCs w:val="20"/>
        </w:rPr>
        <w:t>რჩევები პროგრამის განვითარებისთვის</w:t>
      </w:r>
      <w:r w:rsidRPr="00D13EE4">
        <w:rPr>
          <w:rStyle w:val="Hyperlink"/>
        </w:rPr>
        <w:t xml:space="preserve"> </w:t>
      </w:r>
    </w:p>
    <w:p w14:paraId="43B951C4" w14:textId="77777777" w:rsidR="000D0EEE" w:rsidRPr="005A5736" w:rsidRDefault="000D0EEE" w:rsidP="000D0EEE">
      <w:pPr>
        <w:pStyle w:val="ListParagraph"/>
        <w:numPr>
          <w:ilvl w:val="0"/>
          <w:numId w:val="4"/>
        </w:numPr>
        <w:spacing w:beforeAutospacing="1" w:after="0" w:afterAutospacing="1" w:line="276" w:lineRule="auto"/>
        <w:jc w:val="both"/>
        <w:textAlignment w:val="baseline"/>
        <w:rPr>
          <w:rFonts w:ascii="Sylfaen" w:hAnsi="Sylfaen"/>
          <w:sz w:val="20"/>
          <w:szCs w:val="20"/>
        </w:rPr>
      </w:pPr>
      <w:r>
        <w:rPr>
          <w:rFonts w:ascii="Sylfaen" w:hAnsi="Sylfaen"/>
          <w:sz w:val="20"/>
          <w:szCs w:val="20"/>
        </w:rPr>
        <w:t>არ არის მითითებული</w:t>
      </w:r>
    </w:p>
    <w:p w14:paraId="3782B22E" w14:textId="77777777" w:rsidR="000D0EEE" w:rsidRPr="005A5736" w:rsidRDefault="000D0EEE" w:rsidP="000D0EEE">
      <w:pPr>
        <w:pStyle w:val="ListParagraph"/>
        <w:spacing w:beforeAutospacing="1" w:afterAutospacing="1" w:line="276" w:lineRule="auto"/>
        <w:jc w:val="both"/>
        <w:rPr>
          <w:rFonts w:ascii="Sylfaen" w:hAnsi="Sylfaen"/>
          <w:sz w:val="20"/>
          <w:szCs w:val="20"/>
        </w:rPr>
      </w:pPr>
    </w:p>
    <w:p w14:paraId="2BFA70B8" w14:textId="77777777" w:rsidR="000D0EEE" w:rsidRPr="005A5736" w:rsidRDefault="000D0EEE" w:rsidP="000D0EEE">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41C30CCC" w14:textId="77777777" w:rsidR="000D0EEE" w:rsidRPr="005A5736" w:rsidRDefault="000D0EEE" w:rsidP="000D0EEE">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6213"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552"/>
        <w:gridCol w:w="3661"/>
      </w:tblGrid>
      <w:tr w:rsidR="000D0EEE" w:rsidRPr="005A5736" w14:paraId="2A70181C" w14:textId="77777777" w:rsidTr="006E0A77">
        <w:trPr>
          <w:trHeight w:val="526"/>
        </w:trPr>
        <w:tc>
          <w:tcPr>
            <w:tcW w:w="2552" w:type="dxa"/>
          </w:tcPr>
          <w:p w14:paraId="72CED2A9" w14:textId="77777777" w:rsidR="000D0EEE" w:rsidRPr="005A5736" w:rsidRDefault="000D0EEE" w:rsidP="006E0A77">
            <w:pPr>
              <w:pStyle w:val="NormalWeb"/>
              <w:jc w:val="center"/>
              <w:rPr>
                <w:rFonts w:ascii="Sylfaen" w:hAnsi="Sylfaen"/>
                <w:b/>
                <w:bCs/>
                <w:sz w:val="20"/>
                <w:szCs w:val="20"/>
              </w:rPr>
            </w:pPr>
            <w:bookmarkStart w:id="15" w:name="_Hlk196881712"/>
            <w:r>
              <w:rPr>
                <w:rFonts w:ascii="Sylfaen" w:hAnsi="Sylfaen"/>
                <w:b/>
                <w:bCs/>
                <w:sz w:val="20"/>
                <w:szCs w:val="20"/>
              </w:rPr>
              <w:t>კომპონენტი</w:t>
            </w:r>
          </w:p>
        </w:tc>
        <w:tc>
          <w:tcPr>
            <w:tcW w:w="3661" w:type="dxa"/>
          </w:tcPr>
          <w:p w14:paraId="03749476" w14:textId="77777777" w:rsidR="000D0EEE" w:rsidRPr="005A5736" w:rsidRDefault="000D0EEE" w:rsidP="006E0A77">
            <w:pPr>
              <w:pStyle w:val="NormalWeb"/>
              <w:jc w:val="center"/>
              <w:rPr>
                <w:rFonts w:ascii="Sylfaen" w:hAnsi="Sylfaen"/>
                <w:b/>
                <w:bCs/>
                <w:sz w:val="20"/>
                <w:szCs w:val="20"/>
              </w:rPr>
            </w:pPr>
            <w:r>
              <w:rPr>
                <w:rFonts w:ascii="Sylfaen" w:hAnsi="Sylfaen"/>
                <w:b/>
                <w:bCs/>
                <w:sz w:val="20"/>
                <w:szCs w:val="20"/>
              </w:rPr>
              <w:t>შეფასება</w:t>
            </w:r>
          </w:p>
        </w:tc>
      </w:tr>
      <w:bookmarkStart w:id="16" w:name="programm13"/>
      <w:tr w:rsidR="000D0EEE" w:rsidRPr="005A5736" w14:paraId="103734CC" w14:textId="77777777" w:rsidTr="006E0A77">
        <w:trPr>
          <w:trHeight w:val="356"/>
        </w:trPr>
        <w:tc>
          <w:tcPr>
            <w:tcW w:w="2552" w:type="dxa"/>
            <w:shd w:val="clear" w:color="auto" w:fill="EDEDED" w:themeFill="accent3" w:themeFillTint="33"/>
            <w:vAlign w:val="center"/>
          </w:tcPr>
          <w:p w14:paraId="2959A837" w14:textId="77777777" w:rsidR="000D0EEE" w:rsidRPr="005A5736" w:rsidRDefault="000D0EEE" w:rsidP="006E0A77">
            <w:pPr>
              <w:pStyle w:val="NormalWeb"/>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HYPERLINK  \l "Summary"</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1.3 პროგრამის სწავლის შედეგების შეფასების მექანიზმი</w:t>
            </w:r>
            <w:r w:rsidRPr="005A5736">
              <w:rPr>
                <w:rFonts w:ascii="Sylfaen" w:hAnsi="Sylfaen"/>
                <w:b/>
                <w:bCs/>
                <w:sz w:val="20"/>
                <w:szCs w:val="20"/>
              </w:rPr>
              <w:fldChar w:fldCharType="end"/>
            </w:r>
            <w:bookmarkEnd w:id="16"/>
          </w:p>
        </w:tc>
        <w:sdt>
          <w:sdtPr>
            <w:rPr>
              <w:rFonts w:ascii="Sylfaen" w:hAnsi="Sylfaen"/>
              <w:sz w:val="22"/>
              <w:szCs w:val="28"/>
            </w:rPr>
            <w:alias w:val="შეფასება"/>
            <w:tag w:val="Evaluation"/>
            <w:id w:val="286790127"/>
            <w:placeholder>
              <w:docPart w:val="719398F3DBAE46AA8B76C7067AA163EA"/>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EndPr>
            <w:rPr>
              <w:szCs w:val="22"/>
            </w:rPr>
          </w:sdtEndPr>
          <w:sdtContent>
            <w:tc>
              <w:tcPr>
                <w:tcW w:w="3661" w:type="dxa"/>
                <w:shd w:val="clear" w:color="auto" w:fill="EDEDED" w:themeFill="accent3" w:themeFillTint="33"/>
              </w:tcPr>
              <w:p w14:paraId="6F9708BD" w14:textId="57C1CA83" w:rsidR="000D0EEE" w:rsidRPr="005A5736" w:rsidRDefault="00EB601E" w:rsidP="006E0A77">
                <w:pPr>
                  <w:pStyle w:val="NormalWeb"/>
                  <w:jc w:val="center"/>
                  <w:rPr>
                    <w:rFonts w:ascii="Sylfaen" w:hAnsi="Sylfaen"/>
                    <w:sz w:val="28"/>
                    <w:szCs w:val="28"/>
                  </w:rPr>
                </w:pPr>
                <w:r>
                  <w:rPr>
                    <w:rFonts w:ascii="Sylfaen" w:hAnsi="Sylfaen"/>
                    <w:sz w:val="22"/>
                    <w:szCs w:val="28"/>
                  </w:rPr>
                  <w:t>მეტწილად შესაბამისობაშია</w:t>
                </w:r>
              </w:p>
            </w:tc>
          </w:sdtContent>
        </w:sdt>
      </w:tr>
      <w:bookmarkEnd w:id="15"/>
    </w:tbl>
    <w:p w14:paraId="30F12C95" w14:textId="77777777" w:rsidR="000D0EEE" w:rsidRPr="005A5736" w:rsidRDefault="000D0EEE" w:rsidP="000D0EEE">
      <w:pPr>
        <w:pStyle w:val="NormalWeb"/>
        <w:spacing w:before="0" w:beforeAutospacing="0" w:after="0" w:afterAutospacing="0"/>
        <w:rPr>
          <w:rFonts w:ascii="Sylfaen" w:hAnsi="Sylfaen"/>
          <w:sz w:val="20"/>
          <w:szCs w:val="20"/>
        </w:rPr>
      </w:pPr>
    </w:p>
    <w:p w14:paraId="2F482BFE" w14:textId="77777777" w:rsidR="000D0EEE" w:rsidRPr="005A5736" w:rsidRDefault="000D0EEE" w:rsidP="000D0EEE">
      <w:pPr>
        <w:pStyle w:val="ListParagraph"/>
        <w:spacing w:after="0" w:line="240" w:lineRule="auto"/>
        <w:ind w:left="0"/>
        <w:jc w:val="both"/>
        <w:textAlignment w:val="baseline"/>
        <w:rPr>
          <w:rFonts w:ascii="Sylfaen" w:eastAsia="Times New Roman" w:hAnsi="Sylfaen" w:cs="Segoe UI"/>
          <w:b/>
          <w:sz w:val="20"/>
          <w:szCs w:val="20"/>
          <w:lang w:eastAsia="ru-RU"/>
        </w:rPr>
      </w:pPr>
    </w:p>
    <w:p w14:paraId="7ECC7D45" w14:textId="77777777" w:rsidR="000D0EEE" w:rsidRPr="005A5736" w:rsidRDefault="000D0EEE" w:rsidP="000D0EEE">
      <w:pPr>
        <w:shd w:val="clear" w:color="auto" w:fill="DEEAF6"/>
        <w:spacing w:after="24" w:line="248" w:lineRule="auto"/>
        <w:jc w:val="both"/>
        <w:rPr>
          <w:rFonts w:ascii="Sylfaen" w:eastAsia="Times New Roman" w:hAnsi="Sylfaen"/>
          <w:b/>
          <w:bCs/>
          <w:sz w:val="20"/>
          <w:szCs w:val="20"/>
        </w:rPr>
      </w:pPr>
      <w:r>
        <w:rPr>
          <w:rFonts w:ascii="Sylfaen" w:hAnsi="Sylfaen"/>
          <w:b/>
          <w:bCs/>
          <w:sz w:val="20"/>
          <w:szCs w:val="20"/>
        </w:rPr>
        <w:t>1.4.  საგანმანათლებლო პროგრამების სტრუქტურა და შინაარსი</w:t>
      </w:r>
    </w:p>
    <w:p w14:paraId="05EEC3A5" w14:textId="6E90AB34" w:rsidR="000D0EEE" w:rsidRPr="005A5736" w:rsidRDefault="004D5A1E" w:rsidP="000D0EEE">
      <w:pPr>
        <w:spacing w:after="0" w:line="276" w:lineRule="auto"/>
        <w:jc w:val="both"/>
        <w:rPr>
          <w:rFonts w:ascii="Sylfaen" w:hAnsi="Sylfaen"/>
          <w:sz w:val="20"/>
          <w:szCs w:val="20"/>
        </w:rPr>
      </w:pPr>
      <w:r>
        <w:rPr>
          <w:sz w:val="20"/>
          <w:szCs w:val="20"/>
        </w:rPr>
        <w:t>➢</w:t>
      </w:r>
      <w:r w:rsidR="000D0EEE">
        <w:rPr>
          <w:rFonts w:ascii="Sylfaen" w:hAnsi="Sylfaen"/>
          <w:sz w:val="20"/>
          <w:szCs w:val="20"/>
        </w:rPr>
        <w:t>პროგრამა შედგენილია უსდ-ში მოქმედი საგანმანათლებლო პროგრამების დაგეგმვის, შემუშავებისა და განვითარების მეთოდოლოგიის შესაბამისად.</w:t>
      </w:r>
    </w:p>
    <w:p w14:paraId="33D442EB" w14:textId="76B121EE" w:rsidR="000D0EEE" w:rsidRPr="005A5736" w:rsidRDefault="004D5A1E" w:rsidP="000D0EEE">
      <w:pPr>
        <w:pBdr>
          <w:bottom w:val="single" w:sz="4" w:space="1" w:color="auto"/>
        </w:pBdr>
        <w:spacing w:after="0" w:line="276" w:lineRule="auto"/>
        <w:jc w:val="both"/>
        <w:rPr>
          <w:rFonts w:ascii="Sylfaen" w:hAnsi="Sylfaen"/>
          <w:b/>
          <w:bCs/>
          <w:sz w:val="20"/>
          <w:szCs w:val="20"/>
        </w:rPr>
      </w:pPr>
      <w:r>
        <w:rPr>
          <w:sz w:val="20"/>
          <w:szCs w:val="20"/>
        </w:rPr>
        <w:t>➢</w:t>
      </w:r>
      <w:r w:rsidR="000D0EEE">
        <w:rPr>
          <w:rFonts w:ascii="Sylfaen" w:hAnsi="Sylfaen"/>
          <w:sz w:val="20"/>
          <w:szCs w:val="20"/>
        </w:rPr>
        <w:t>პროგრამის სტრუქტურა თანმიმდევრული და ლოგიკურია. სტრუქტურა და შინაარსი უზრუნველყოფს პროგრამის სწავლის შედეგების მიღწევას. მისანიჭებელი კვალიფიკაცია შესაბამისობაშია პროგრამის  შინაარსთან და სწავლის შედეგებთან.</w:t>
      </w:r>
      <w:r w:rsidR="000D0EEE">
        <w:rPr>
          <w:rFonts w:ascii="Sylfaen" w:hAnsi="Sylfaen"/>
          <w:b/>
          <w:bCs/>
          <w:sz w:val="20"/>
          <w:szCs w:val="20"/>
        </w:rPr>
        <w:t xml:space="preserve"> </w:t>
      </w:r>
    </w:p>
    <w:p w14:paraId="71181120" w14:textId="77777777" w:rsidR="000D0EEE" w:rsidRPr="005A5736" w:rsidRDefault="000D0EEE" w:rsidP="000D0EEE">
      <w:pPr>
        <w:spacing w:after="0" w:line="276" w:lineRule="auto"/>
        <w:jc w:val="both"/>
        <w:rPr>
          <w:rFonts w:ascii="Sylfaen" w:hAnsi="Sylfaen"/>
          <w:b/>
          <w:bCs/>
          <w:sz w:val="20"/>
          <w:szCs w:val="20"/>
        </w:rPr>
      </w:pPr>
    </w:p>
    <w:p w14:paraId="4355FE13" w14:textId="77777777" w:rsidR="000D0EEE" w:rsidRPr="005A5736" w:rsidRDefault="000D0EEE" w:rsidP="000D0EEE">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5500E5B5" w14:textId="77777777" w:rsidR="000D0EEE" w:rsidRPr="005A5736" w:rsidRDefault="000D0EEE" w:rsidP="000D0EEE">
      <w:pPr>
        <w:spacing w:after="0" w:line="276" w:lineRule="auto"/>
        <w:jc w:val="both"/>
        <w:rPr>
          <w:rFonts w:ascii="Sylfaen" w:hAnsi="Sylfaen"/>
          <w:b/>
          <w:bCs/>
          <w:sz w:val="20"/>
          <w:szCs w:val="20"/>
        </w:rPr>
      </w:pPr>
    </w:p>
    <w:p w14:paraId="1E79438C" w14:textId="52DC35CB"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კავკასიის უნივერსიტეტის კიბერუსაფრთხოების ერთობლივი საბაკალავრო პროგრამა, რომელიც ხორციელდება ნიუ-ჯერსი სითი უნივერსიტეტთან თანამშრომლობით, შემუშავებულია კავკასიის უნივერსიტეტის მიერ დამტკიცებული საგანმანათლებლო პროგრამების დაგეგმვის, შემუშავებისა და განვითარების მეთოდოლოგიის, ასევე</w:t>
      </w:r>
      <w:r w:rsidR="004D5A1E">
        <w:rPr>
          <w:rFonts w:ascii="Sylfaen" w:hAnsi="Sylfaen"/>
          <w:sz w:val="20"/>
          <w:szCs w:val="20"/>
        </w:rPr>
        <w:t>,</w:t>
      </w:r>
      <w:r>
        <w:rPr>
          <w:rFonts w:ascii="Sylfaen" w:hAnsi="Sylfaen"/>
          <w:sz w:val="20"/>
          <w:szCs w:val="20"/>
        </w:rPr>
        <w:t xml:space="preserve"> საქართველოს საკანონმდებლო მოთხოვნებისა და ევროპული კრედიტების ტრანსფერისა და დაგროვების სისტემის (ECTS) პრინციპების შესაბამისად.</w:t>
      </w:r>
    </w:p>
    <w:p w14:paraId="2D210FD4"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 xml:space="preserve">პროგრამის სტრუქტურა არის თანმიმდევრული და ლოგიკური და უზრუნველყოფს მისი შინაარსის, სწავლის შედეგებისა და მისანიჭებელი კვალიფიკაციის შესაბამისობას. პროგრამის მოცულობა და სირთულე შეესაბამება უმაღლესი განათლების პირველ საფეხურს და ითვალისწინებს </w:t>
      </w:r>
      <w:r>
        <w:rPr>
          <w:rFonts w:ascii="Sylfaen" w:hAnsi="Sylfaen"/>
          <w:sz w:val="20"/>
          <w:szCs w:val="20"/>
        </w:rPr>
        <w:lastRenderedPageBreak/>
        <w:t>სტუდენტებისთვის როგორც თეორიული საფუძვლების, ისე პრაქტიკული კომპეტენციების გადაცემას კიბერუსაფრთხოების სფეროში.</w:t>
      </w:r>
    </w:p>
    <w:p w14:paraId="6868F3CE" w14:textId="0366D84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 xml:space="preserve">კურსების შინაარსი და თანმიმდევრობა კარგად არის სტრუქტურირებული და წარმოაჩენს ლოგიკურ განვითარებას ზოგადი განათლების საგნებიდან და კავკასიის უნივერსიტეტის ინფორმაციული ტექნოლოგიების საბაზისო კურსებიდან ნიუ-ჯერსი სითი უნივერსიტეტის უფრო სპეციალიზებულ და კვლევაზე ორიენტირებულ მოდულებამდე. პროგრამის დიზაინი უზრუნველყოფს აკადემიური </w:t>
      </w:r>
      <w:r w:rsidR="004D5A1E">
        <w:rPr>
          <w:rFonts w:ascii="Sylfaen" w:hAnsi="Sylfaen"/>
          <w:sz w:val="20"/>
          <w:szCs w:val="20"/>
        </w:rPr>
        <w:t xml:space="preserve">კომპონენტის </w:t>
      </w:r>
      <w:r>
        <w:rPr>
          <w:rFonts w:ascii="Sylfaen" w:hAnsi="Sylfaen"/>
          <w:sz w:val="20"/>
          <w:szCs w:val="20"/>
        </w:rPr>
        <w:t xml:space="preserve">მკაფიო განაწილებას: კავკასიის უნივერსიტეტი ძირითადად პრაქტიკულ და ტექნიკურ მომზადებას სთავაზობს— მათ შორის ისეთ კურსებს, როგორიცაა შეღწევადობის ტესტირება, ქსელის უსაფრთხოება და გამოყენებითი კიბერუსაფრთხოება — მაშინ როცა ნიუ-ჯერსი სითი უნივერსიტეტი </w:t>
      </w:r>
      <w:r w:rsidR="004D5A1E">
        <w:rPr>
          <w:rFonts w:ascii="Sylfaen" w:hAnsi="Sylfaen"/>
          <w:sz w:val="20"/>
          <w:szCs w:val="20"/>
        </w:rPr>
        <w:t xml:space="preserve">ორიენტირებულია </w:t>
      </w:r>
      <w:r>
        <w:rPr>
          <w:rFonts w:ascii="Sylfaen" w:hAnsi="Sylfaen"/>
          <w:sz w:val="20"/>
          <w:szCs w:val="20"/>
        </w:rPr>
        <w:t xml:space="preserve">კვლევაზე დაფუძნებული, თეორიული და უსაფრთხოების მართვის უფრო ფართო </w:t>
      </w:r>
      <w:r w:rsidR="004D5A1E">
        <w:rPr>
          <w:rFonts w:ascii="Sylfaen" w:hAnsi="Sylfaen"/>
          <w:sz w:val="20"/>
          <w:szCs w:val="20"/>
        </w:rPr>
        <w:t xml:space="preserve">კომპონენტებზე. </w:t>
      </w:r>
      <w:r>
        <w:rPr>
          <w:rFonts w:ascii="Sylfaen" w:hAnsi="Sylfaen"/>
          <w:sz w:val="20"/>
          <w:szCs w:val="20"/>
        </w:rPr>
        <w:t xml:space="preserve">პარტნიორობის ეს მოდელი ამდიდრებს სასწავლო პროცესს და აძლიერებს საერთაშორისო გამოცდილებას. </w:t>
      </w:r>
    </w:p>
    <w:p w14:paraId="1D5E2418" w14:textId="5048F6A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პროგრამ</w:t>
      </w:r>
      <w:r w:rsidR="002F6B3F">
        <w:rPr>
          <w:rFonts w:ascii="Sylfaen" w:hAnsi="Sylfaen"/>
          <w:sz w:val="20"/>
          <w:szCs w:val="20"/>
        </w:rPr>
        <w:t xml:space="preserve">ის შინაარსი უნიკალურია, </w:t>
      </w:r>
      <w:r>
        <w:rPr>
          <w:rFonts w:ascii="Sylfaen" w:hAnsi="Sylfaen"/>
          <w:sz w:val="20"/>
          <w:szCs w:val="20"/>
        </w:rPr>
        <w:t>კავკასიის უნივერსიტეტის ადგილობრივი ექსპერტიზისა და ნიუ-ჯერსი სითი უნივერსიტეტის საერთაშორისო სასწავლო გეგმის ინტეგრირების გზით. სწავლებისა და სწავლის კომპონენტები ლოგიკურად არის ორგანიზებული, ხოლო კურსებს შორის პროგრესირების წინაპირობები ადეკვატურია და შეესაბამება სტუდენტების აკადემიურ მზაობას. სასწავლო კურსებში ჩაშენებული პროექტების კომპონენტი აკომპენსირებს ცალკეული საბაკალავრო პროექტის კურსის არარსებობას, რაც სტუდენტებს შესაძლებლობას აძლევს, პროგრამის განმავლობაში მიღებული ცოდნა რეალურ გამოწვევებს მიუსადაგონ.</w:t>
      </w:r>
    </w:p>
    <w:p w14:paraId="3F9B62AB"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 xml:space="preserve">პროგრამა მოიცავს ბოლოდროინდელი კვლევების შედეგებსა და კიბერუსაფრთხოების თანამედროვე ტენდენციებს, რაც ასახულია მის განახლებულ შინაარსსა და სასწავლო მასალებში. ინტერნაციონალიზაციის ელემენტები მკაფიოდ არის წარმოდგენილი ინგლისურენოვანი სწავლების, უცხოური ლიტერატურის გამოყენების, საერთაშორისო პარტნიორებთან შედარებითი კურსების დიზაინისა და ნიუ-ჯერსი სითი უნივერსიტეტის უცხოელი აკადემიური პერსონალის ჩართულობის გზით. პროგრამის შემუშავების პროცესში ჩართულნი იყვნენ დაინტერესებული მხარეები, მათ შორის აკადემიური და მოწვეული პერსონალი, სტუდენტები და დამსაქმებელთა წარმომადგენლები, რაც უზრუნველყოფს პროგრამის ორიენტირებულობას როგორც აკადემიურ, ისე ბაზრის მოთხოვნებზე. პროგრამის შესახებ ინფორმაცია საჯაროდ არის ხელმისაწვდომი უნივერსიტეტის ვებ-გვერდზე. </w:t>
      </w:r>
    </w:p>
    <w:p w14:paraId="47250B91" w14:textId="7BCDAF1E"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მთლიანობაში, პროგრამა არის კარგად სტრუქტურირებული, თანამედროვე და პასუხობს როგორც ეროვნულ, ისე საერთაშორისო საგანმანათლებლო მოთხოვნებს. სასწავლო გეგმა მეტწილად უზრუნველყოფს დასახული სწავლის შედეგების მიღწევას. თუმცა</w:t>
      </w:r>
      <w:r w:rsidR="002F6B3F">
        <w:rPr>
          <w:rFonts w:ascii="Sylfaen" w:hAnsi="Sylfaen"/>
          <w:sz w:val="20"/>
          <w:szCs w:val="20"/>
        </w:rPr>
        <w:t>, მიზანშეწონილია, ტექნიკური მიმართულებით გაუმჯობესება.</w:t>
      </w:r>
      <w:r>
        <w:rPr>
          <w:rFonts w:ascii="Sylfaen" w:hAnsi="Sylfaen"/>
          <w:sz w:val="20"/>
          <w:szCs w:val="20"/>
        </w:rPr>
        <w:t>ამგვარად, პროგრამა მეტწილად შეესაბამება ამ ქვესტანდარტის მოთხოვნებს.</w:t>
      </w:r>
    </w:p>
    <w:p w14:paraId="7339A485" w14:textId="77777777" w:rsidR="000D0EEE" w:rsidRPr="005A5736" w:rsidRDefault="000D0EEE" w:rsidP="000D0EEE">
      <w:pPr>
        <w:spacing w:after="0" w:line="276" w:lineRule="auto"/>
        <w:jc w:val="both"/>
        <w:rPr>
          <w:rFonts w:ascii="Sylfaen" w:hAnsi="Sylfaen"/>
          <w:b/>
          <w:bCs/>
          <w:sz w:val="20"/>
          <w:szCs w:val="20"/>
        </w:rPr>
      </w:pPr>
    </w:p>
    <w:p w14:paraId="05698346" w14:textId="77777777" w:rsidR="000D0EEE" w:rsidRPr="005A5736" w:rsidRDefault="000D0EEE" w:rsidP="000D0EEE">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3BDDB8C5" w14:textId="77777777" w:rsidR="000D0EEE" w:rsidRPr="005A5736" w:rsidRDefault="000D0EEE" w:rsidP="000D0EEE">
      <w:pPr>
        <w:pStyle w:val="ListParagraph"/>
        <w:numPr>
          <w:ilvl w:val="0"/>
          <w:numId w:val="2"/>
        </w:numPr>
        <w:spacing w:beforeAutospacing="1" w:afterAutospacing="1" w:line="276" w:lineRule="auto"/>
        <w:jc w:val="both"/>
        <w:rPr>
          <w:rStyle w:val="normaltextrun"/>
          <w:rFonts w:ascii="Sylfaen" w:hAnsi="Sylfaen"/>
          <w:sz w:val="20"/>
          <w:szCs w:val="20"/>
        </w:rPr>
      </w:pPr>
      <w:bookmarkStart w:id="17" w:name="_Hlk108545204"/>
      <w:r>
        <w:rPr>
          <w:rStyle w:val="normaltextrun"/>
          <w:rFonts w:ascii="Sylfaen" w:hAnsi="Sylfaen"/>
          <w:sz w:val="20"/>
          <w:szCs w:val="20"/>
        </w:rPr>
        <w:t>საგანმანათლებლო პროგრამის დაგეგმვის, შემუშავებისა და განვითარების მეთოდოლოგია და წესები.</w:t>
      </w:r>
    </w:p>
    <w:p w14:paraId="44063B14" w14:textId="77777777" w:rsidR="000D0EEE" w:rsidRPr="005A5736" w:rsidRDefault="000D0EEE" w:rsidP="000D0EEE">
      <w:pPr>
        <w:pStyle w:val="ListParagraph"/>
        <w:numPr>
          <w:ilvl w:val="0"/>
          <w:numId w:val="2"/>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საგანმანათლებლო პროგრამა და თანდართული სილაბუსები.</w:t>
      </w:r>
    </w:p>
    <w:p w14:paraId="3E153C1E" w14:textId="77777777" w:rsidR="000D0EEE" w:rsidRPr="005A5736" w:rsidRDefault="000D0EEE" w:rsidP="000D0EEE">
      <w:pPr>
        <w:pStyle w:val="ListParagraph"/>
        <w:numPr>
          <w:ilvl w:val="0"/>
          <w:numId w:val="2"/>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lastRenderedPageBreak/>
        <w:t>სწავლის გეგნის რუკა და სტრუქტურის მიმოხილვა.</w:t>
      </w:r>
    </w:p>
    <w:p w14:paraId="4FB01A2C" w14:textId="77777777" w:rsidR="000D0EEE" w:rsidRPr="005A5736" w:rsidRDefault="000D0EEE" w:rsidP="000D0EEE">
      <w:pPr>
        <w:pStyle w:val="ListParagraph"/>
        <w:numPr>
          <w:ilvl w:val="0"/>
          <w:numId w:val="2"/>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პროგრამის შემუშავებაში დაინტერესებული მხარეების (აკადემიური პერსონალი, დამსაქმებლები, სტუდენტები) მონაწილეობის დამადასტურებელი მტკიცებულებები.</w:t>
      </w:r>
    </w:p>
    <w:p w14:paraId="31E8EA91" w14:textId="1CC4183F" w:rsidR="000D0EEE" w:rsidRPr="005A5736" w:rsidRDefault="000D0EEE" w:rsidP="000D0EEE">
      <w:pPr>
        <w:pStyle w:val="ListParagraph"/>
        <w:numPr>
          <w:ilvl w:val="0"/>
          <w:numId w:val="2"/>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კავკასიის უნივერსიტეტისა და ნი</w:t>
      </w:r>
      <w:r w:rsidR="002F6B3F">
        <w:rPr>
          <w:rStyle w:val="normaltextrun"/>
          <w:rFonts w:ascii="Sylfaen" w:hAnsi="Sylfaen"/>
          <w:sz w:val="20"/>
          <w:szCs w:val="20"/>
        </w:rPr>
        <w:t xml:space="preserve">უ </w:t>
      </w:r>
      <w:r>
        <w:rPr>
          <w:rStyle w:val="normaltextrun"/>
          <w:rFonts w:ascii="Sylfaen" w:hAnsi="Sylfaen"/>
          <w:sz w:val="20"/>
          <w:szCs w:val="20"/>
        </w:rPr>
        <w:t>ჯერსი სითი უნივერსიტეტის კურსის კომპონენტების შედარებითი ანალიზი.</w:t>
      </w:r>
    </w:p>
    <w:p w14:paraId="4F7B9BAF" w14:textId="77777777" w:rsidR="000D0EEE" w:rsidRPr="005A5736" w:rsidRDefault="000D0EEE" w:rsidP="000D0EEE">
      <w:pPr>
        <w:pStyle w:val="ListParagraph"/>
        <w:numPr>
          <w:ilvl w:val="0"/>
          <w:numId w:val="2"/>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ინტერნაციონალიზაციის მხარდამჭერი აქტივობები, მათ შორის ინგლისურენოვანი სწავლება, უცხოელი აკადემიური პერსონალის მონაწილეობა და შესაბამისობა საერთაშორისო პროგრამებთან.</w:t>
      </w:r>
    </w:p>
    <w:p w14:paraId="54106EB3" w14:textId="77777777" w:rsidR="000D0EEE" w:rsidRPr="005A5736" w:rsidRDefault="000D0EEE" w:rsidP="000D0EEE">
      <w:pPr>
        <w:pStyle w:val="ListParagraph"/>
        <w:numPr>
          <w:ilvl w:val="0"/>
          <w:numId w:val="2"/>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პროგრამის ვებ-გვერდი და საჯაროდ ხელმისაწვდომი მასალები.</w:t>
      </w:r>
    </w:p>
    <w:p w14:paraId="1573B8F9" w14:textId="031AC032" w:rsidR="000D0EEE" w:rsidRPr="005A5736" w:rsidRDefault="000D0EEE" w:rsidP="000D0EEE">
      <w:pPr>
        <w:pStyle w:val="ListParagraph"/>
        <w:numPr>
          <w:ilvl w:val="0"/>
          <w:numId w:val="2"/>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 xml:space="preserve">სტუდენტებთან, პერსონალთან და პროგრამის ადმინისტრატორებთან ჩატარებული </w:t>
      </w:r>
      <w:r w:rsidR="002F6B3F">
        <w:rPr>
          <w:rStyle w:val="normaltextrun"/>
          <w:rFonts w:ascii="Sylfaen" w:hAnsi="Sylfaen"/>
          <w:sz w:val="20"/>
          <w:szCs w:val="20"/>
        </w:rPr>
        <w:t xml:space="preserve">გასაუბრების </w:t>
      </w:r>
      <w:r>
        <w:rPr>
          <w:rStyle w:val="normaltextrun"/>
          <w:rFonts w:ascii="Sylfaen" w:hAnsi="Sylfaen"/>
          <w:sz w:val="20"/>
          <w:szCs w:val="20"/>
        </w:rPr>
        <w:t>შედეგები.</w:t>
      </w:r>
    </w:p>
    <w:p w14:paraId="138BEA2C" w14:textId="77777777" w:rsidR="000D0EEE" w:rsidRPr="005A5736" w:rsidRDefault="000D0EEE" w:rsidP="000D0EEE">
      <w:pPr>
        <w:spacing w:beforeAutospacing="1" w:afterAutospacing="1" w:line="276" w:lineRule="auto"/>
        <w:jc w:val="both"/>
        <w:rPr>
          <w:rFonts w:ascii="Sylfaen" w:hAnsi="Sylfaen"/>
          <w:b/>
          <w:bCs/>
          <w:sz w:val="20"/>
          <w:szCs w:val="20"/>
        </w:rPr>
      </w:pPr>
    </w:p>
    <w:p w14:paraId="79A358EC" w14:textId="77777777" w:rsidR="000D0EEE" w:rsidRPr="005A5736" w:rsidRDefault="00C31295" w:rsidP="000D0EEE">
      <w:pPr>
        <w:spacing w:beforeAutospacing="1" w:after="0" w:afterAutospacing="1" w:line="276" w:lineRule="auto"/>
        <w:jc w:val="both"/>
        <w:textAlignment w:val="baseline"/>
        <w:rPr>
          <w:rFonts w:ascii="Sylfaen" w:hAnsi="Sylfaen" w:cs="Sylfaen"/>
          <w:b/>
          <w:noProof/>
          <w:sz w:val="20"/>
          <w:szCs w:val="20"/>
        </w:rPr>
      </w:pPr>
      <w:hyperlink w:anchor="Recommendations" w:history="1">
        <w:r>
          <w:rPr>
            <w:rStyle w:val="Hyperlink"/>
            <w:rFonts w:ascii="Sylfaen" w:hAnsi="Sylfaen"/>
            <w:b/>
            <w:sz w:val="20"/>
            <w:szCs w:val="20"/>
          </w:rPr>
          <w:t>რეკომენდაციები</w:t>
        </w:r>
      </w:hyperlink>
    </w:p>
    <w:p w14:paraId="685BC5DE" w14:textId="77777777" w:rsidR="000D0EEE" w:rsidRPr="005A5736" w:rsidRDefault="000D0EEE" w:rsidP="000D0EEE">
      <w:pPr>
        <w:spacing w:beforeAutospacing="1" w:afterAutospacing="1" w:line="276" w:lineRule="auto"/>
        <w:jc w:val="both"/>
        <w:rPr>
          <w:rFonts w:ascii="Sylfaen" w:hAnsi="Sylfaen"/>
          <w:b/>
          <w:bCs/>
          <w:sz w:val="20"/>
          <w:szCs w:val="20"/>
        </w:rPr>
      </w:pPr>
    </w:p>
    <w:p w14:paraId="23C2BDCD" w14:textId="77777777" w:rsidR="000D0EEE" w:rsidRPr="00D13EE4" w:rsidRDefault="00C31295" w:rsidP="00D13EE4">
      <w:pPr>
        <w:spacing w:beforeAutospacing="1" w:after="0" w:afterAutospacing="1" w:line="276" w:lineRule="auto"/>
        <w:jc w:val="both"/>
        <w:textAlignment w:val="baseline"/>
        <w:rPr>
          <w:rStyle w:val="Hyperlink"/>
        </w:rPr>
      </w:pPr>
      <w:r w:rsidRPr="00D13EE4">
        <w:rPr>
          <w:rStyle w:val="Hyperlink"/>
          <w:rFonts w:ascii="Sylfaen" w:hAnsi="Sylfaen"/>
          <w:b/>
          <w:sz w:val="20"/>
          <w:szCs w:val="20"/>
        </w:rPr>
        <w:t>რჩევები პროგრამის განვითარებისთვის</w:t>
      </w:r>
      <w:r w:rsidRPr="00D13EE4">
        <w:rPr>
          <w:rStyle w:val="Hyperlink"/>
        </w:rPr>
        <w:t xml:space="preserve"> </w:t>
      </w:r>
    </w:p>
    <w:p w14:paraId="56E3470E" w14:textId="77777777" w:rsidR="00EB601E" w:rsidRPr="005A5736" w:rsidRDefault="00EB601E" w:rsidP="00EB601E">
      <w:pPr>
        <w:pStyle w:val="ListParagraph"/>
        <w:numPr>
          <w:ilvl w:val="0"/>
          <w:numId w:val="4"/>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კიბერუსაფრთხოების ისეთი კრიტიკული და სწრაფად განვითარებადი მიმართულების ეფექტურად ასათვისებლად, როგორიცაა კიბერსაფრთხეების დაზვერვა და ღრუბლოვანი უსაფრთხოება, რეკომენდებულია, სპეციალიზებული კურსების დამატება, რადგან ამჟამად არსებულ მოდულებში აღნიშნული თემები მხოლოდ ფრაგმენტულად არის წარმოდგენილი.</w:t>
      </w:r>
    </w:p>
    <w:p w14:paraId="00F82763" w14:textId="77777777" w:rsidR="000D0EEE" w:rsidRPr="005A5736" w:rsidRDefault="000D0EEE" w:rsidP="00B6367A">
      <w:pPr>
        <w:pStyle w:val="ListParagraph"/>
        <w:spacing w:beforeAutospacing="1" w:afterAutospacing="1" w:line="276" w:lineRule="auto"/>
        <w:jc w:val="both"/>
        <w:rPr>
          <w:rFonts w:ascii="Sylfaen" w:hAnsi="Sylfaen"/>
          <w:sz w:val="20"/>
          <w:szCs w:val="20"/>
        </w:rPr>
      </w:pPr>
    </w:p>
    <w:p w14:paraId="4B0BA022" w14:textId="77777777" w:rsidR="000D0EEE" w:rsidRPr="005A5736" w:rsidRDefault="000D0EEE" w:rsidP="000D0EEE">
      <w:pPr>
        <w:spacing w:beforeAutospacing="1" w:afterAutospacing="1" w:line="276" w:lineRule="auto"/>
        <w:jc w:val="both"/>
        <w:rPr>
          <w:rStyle w:val="spellingerror"/>
          <w:rFonts w:ascii="Sylfaen" w:hAnsi="Sylfaen"/>
          <w:b/>
          <w:bCs/>
          <w:sz w:val="20"/>
          <w:szCs w:val="20"/>
        </w:rPr>
      </w:pPr>
    </w:p>
    <w:p w14:paraId="180B27C6" w14:textId="77777777" w:rsidR="000D0EEE" w:rsidRPr="005A5736" w:rsidRDefault="000D0EEE" w:rsidP="000D0EEE">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7F0199B0" w14:textId="77777777" w:rsidR="000D0EEE" w:rsidRPr="005A5736" w:rsidRDefault="000D0EEE" w:rsidP="000D0EEE">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6213"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552"/>
        <w:gridCol w:w="3661"/>
      </w:tblGrid>
      <w:tr w:rsidR="000D0EEE" w:rsidRPr="005A5736" w14:paraId="19E3D8D1" w14:textId="77777777" w:rsidTr="006E0A77">
        <w:trPr>
          <w:trHeight w:val="526"/>
        </w:trPr>
        <w:tc>
          <w:tcPr>
            <w:tcW w:w="2552" w:type="dxa"/>
          </w:tcPr>
          <w:p w14:paraId="7B71EF11" w14:textId="77777777" w:rsidR="000D0EEE" w:rsidRPr="005A5736" w:rsidRDefault="000D0EEE" w:rsidP="006E0A77">
            <w:pPr>
              <w:pStyle w:val="NormalWeb"/>
              <w:jc w:val="center"/>
              <w:rPr>
                <w:rFonts w:ascii="Sylfaen" w:hAnsi="Sylfaen"/>
                <w:b/>
                <w:bCs/>
                <w:sz w:val="20"/>
                <w:szCs w:val="20"/>
              </w:rPr>
            </w:pPr>
            <w:bookmarkStart w:id="18" w:name="_Hlk196881772"/>
            <w:r>
              <w:rPr>
                <w:rFonts w:ascii="Sylfaen" w:hAnsi="Sylfaen"/>
                <w:b/>
                <w:bCs/>
                <w:sz w:val="20"/>
                <w:szCs w:val="20"/>
              </w:rPr>
              <w:t>კომპონენტი</w:t>
            </w:r>
          </w:p>
        </w:tc>
        <w:tc>
          <w:tcPr>
            <w:tcW w:w="3661" w:type="dxa"/>
          </w:tcPr>
          <w:p w14:paraId="5CED6260" w14:textId="77777777" w:rsidR="000D0EEE" w:rsidRPr="005A5736" w:rsidRDefault="000D0EEE" w:rsidP="006E0A77">
            <w:pPr>
              <w:pStyle w:val="NormalWeb"/>
              <w:jc w:val="center"/>
              <w:rPr>
                <w:rFonts w:ascii="Sylfaen" w:hAnsi="Sylfaen"/>
                <w:b/>
                <w:bCs/>
                <w:sz w:val="20"/>
                <w:szCs w:val="20"/>
              </w:rPr>
            </w:pPr>
            <w:r>
              <w:rPr>
                <w:rFonts w:ascii="Sylfaen" w:hAnsi="Sylfaen"/>
                <w:b/>
                <w:bCs/>
                <w:sz w:val="20"/>
                <w:szCs w:val="20"/>
              </w:rPr>
              <w:t>შეფასება</w:t>
            </w:r>
          </w:p>
        </w:tc>
      </w:tr>
      <w:bookmarkStart w:id="19" w:name="programm14"/>
      <w:tr w:rsidR="000D0EEE" w:rsidRPr="005A5736" w14:paraId="408D2ADA" w14:textId="77777777" w:rsidTr="006E0A77">
        <w:trPr>
          <w:trHeight w:val="356"/>
        </w:trPr>
        <w:tc>
          <w:tcPr>
            <w:tcW w:w="2552" w:type="dxa"/>
            <w:shd w:val="clear" w:color="auto" w:fill="EDEDED" w:themeFill="accent3" w:themeFillTint="33"/>
            <w:vAlign w:val="center"/>
          </w:tcPr>
          <w:p w14:paraId="55017888" w14:textId="77777777" w:rsidR="000D0EEE" w:rsidRPr="005A5736" w:rsidRDefault="000D0EEE" w:rsidP="006E0A77">
            <w:pPr>
              <w:pStyle w:val="NormalWeb"/>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3.2 საგანმანათლებლო პროგრამების სტრუქტურა და შინაარსი</w:t>
            </w:r>
            <w:r w:rsidRPr="005A5736">
              <w:rPr>
                <w:rFonts w:ascii="Sylfaen" w:hAnsi="Sylfaen"/>
                <w:b/>
                <w:bCs/>
                <w:sz w:val="20"/>
                <w:szCs w:val="20"/>
              </w:rPr>
              <w:fldChar w:fldCharType="end"/>
            </w:r>
            <w:bookmarkEnd w:id="19"/>
          </w:p>
        </w:tc>
        <w:sdt>
          <w:sdtPr>
            <w:rPr>
              <w:rFonts w:ascii="Sylfaen" w:hAnsi="Sylfaen"/>
              <w:sz w:val="22"/>
              <w:szCs w:val="28"/>
            </w:rPr>
            <w:alias w:val="შეფასება"/>
            <w:tag w:val="Evaluation"/>
            <w:id w:val="1033462409"/>
            <w:placeholder>
              <w:docPart w:val="57E3158DE73B4434A27A3464EF31E670"/>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EndPr>
            <w:rPr>
              <w:szCs w:val="22"/>
            </w:rPr>
          </w:sdtEndPr>
          <w:sdtContent>
            <w:tc>
              <w:tcPr>
                <w:tcW w:w="3661" w:type="dxa"/>
                <w:shd w:val="clear" w:color="auto" w:fill="EDEDED" w:themeFill="accent3" w:themeFillTint="33"/>
              </w:tcPr>
              <w:p w14:paraId="3479D27F" w14:textId="52084FFE" w:rsidR="000D0EEE" w:rsidRPr="005A5736" w:rsidRDefault="00EB601E" w:rsidP="006E0A77">
                <w:pPr>
                  <w:pStyle w:val="NormalWeb"/>
                  <w:jc w:val="center"/>
                  <w:rPr>
                    <w:rFonts w:ascii="Sylfaen" w:hAnsi="Sylfaen"/>
                    <w:sz w:val="28"/>
                    <w:szCs w:val="28"/>
                  </w:rPr>
                </w:pPr>
                <w:r>
                  <w:rPr>
                    <w:rFonts w:ascii="Sylfaen" w:hAnsi="Sylfaen"/>
                    <w:sz w:val="22"/>
                    <w:szCs w:val="28"/>
                  </w:rPr>
                  <w:t>შესაბამისობაშია</w:t>
                </w:r>
              </w:p>
            </w:tc>
          </w:sdtContent>
        </w:sdt>
      </w:tr>
      <w:bookmarkEnd w:id="18"/>
    </w:tbl>
    <w:p w14:paraId="02B1C970" w14:textId="77777777" w:rsidR="000D0EEE" w:rsidRPr="005A5736" w:rsidRDefault="000D0EEE" w:rsidP="000D0EEE">
      <w:pPr>
        <w:spacing w:after="24" w:line="248" w:lineRule="auto"/>
        <w:jc w:val="both"/>
        <w:rPr>
          <w:rFonts w:ascii="Sylfaen" w:hAnsi="Sylfaen" w:cs="Sylfaen"/>
          <w:b/>
          <w:sz w:val="20"/>
          <w:szCs w:val="20"/>
        </w:rPr>
      </w:pPr>
    </w:p>
    <w:p w14:paraId="798971CD" w14:textId="77777777" w:rsidR="000D0EEE" w:rsidRPr="005A5736" w:rsidRDefault="000D0EEE" w:rsidP="000D0EEE">
      <w:pPr>
        <w:spacing w:after="24" w:line="248" w:lineRule="auto"/>
        <w:jc w:val="both"/>
        <w:rPr>
          <w:rFonts w:ascii="Sylfaen" w:hAnsi="Sylfaen" w:cs="Sylfaen"/>
          <w:b/>
          <w:sz w:val="20"/>
          <w:szCs w:val="20"/>
        </w:rPr>
      </w:pPr>
      <w:bookmarkStart w:id="20" w:name="_Hlk108620195"/>
      <w:bookmarkEnd w:id="17"/>
    </w:p>
    <w:p w14:paraId="28DFB472" w14:textId="77777777" w:rsidR="000D0EEE" w:rsidRPr="005A5736" w:rsidRDefault="000D0EEE" w:rsidP="000D0EEE">
      <w:pPr>
        <w:shd w:val="clear" w:color="auto" w:fill="DEEAF6"/>
        <w:spacing w:after="24" w:line="248" w:lineRule="auto"/>
        <w:jc w:val="both"/>
        <w:rPr>
          <w:rFonts w:ascii="Sylfaen" w:eastAsia="Times New Roman" w:hAnsi="Sylfaen"/>
          <w:b/>
          <w:bCs/>
          <w:sz w:val="20"/>
          <w:szCs w:val="20"/>
        </w:rPr>
      </w:pPr>
      <w:r>
        <w:rPr>
          <w:rFonts w:ascii="Sylfaen" w:hAnsi="Sylfaen"/>
          <w:b/>
          <w:bCs/>
          <w:sz w:val="20"/>
          <w:szCs w:val="20"/>
        </w:rPr>
        <w:t>1.5. სასწავლო კურსი/საგანი</w:t>
      </w:r>
    </w:p>
    <w:p w14:paraId="291A4445" w14:textId="7D034779" w:rsidR="000D0EEE" w:rsidRPr="005A5736" w:rsidRDefault="00077EDB" w:rsidP="000D0EEE">
      <w:pPr>
        <w:pStyle w:val="BodyText"/>
        <w:tabs>
          <w:tab w:val="left" w:pos="461"/>
        </w:tabs>
        <w:ind w:left="0"/>
        <w:jc w:val="both"/>
        <w:rPr>
          <w:rFonts w:ascii="Sylfaen" w:hAnsi="Sylfaen" w:cs="Calibri"/>
        </w:rPr>
      </w:pPr>
      <w:r>
        <w:t>➢</w:t>
      </w:r>
      <w:r w:rsidR="000D0EEE">
        <w:rPr>
          <w:rFonts w:ascii="Sylfaen" w:hAnsi="Sylfaen"/>
        </w:rPr>
        <w:t>სასწავლო კურსის/საგნის შინაარსი და კრედიტების რაოდენობა უზრუნველყოფს ამ კურსით/საგნით განსაზღვრული სწავლის შედეგების მიღწევას.</w:t>
      </w:r>
    </w:p>
    <w:p w14:paraId="6FB9D026" w14:textId="2BC727B5" w:rsidR="000D0EEE" w:rsidRPr="005A5736" w:rsidRDefault="00077EDB" w:rsidP="000D0EEE">
      <w:pPr>
        <w:pStyle w:val="BodyText"/>
        <w:pBdr>
          <w:bottom w:val="single" w:sz="4" w:space="1" w:color="auto"/>
        </w:pBdr>
        <w:tabs>
          <w:tab w:val="left" w:pos="461"/>
        </w:tabs>
        <w:ind w:left="0"/>
        <w:jc w:val="both"/>
        <w:rPr>
          <w:rFonts w:ascii="Sylfaen" w:hAnsi="Sylfaen" w:cs="Calibri"/>
        </w:rPr>
      </w:pPr>
      <w:r>
        <w:t>➢</w:t>
      </w:r>
      <w:r w:rsidR="000D0EEE">
        <w:rPr>
          <w:rFonts w:ascii="Sylfaen" w:hAnsi="Sylfaen"/>
        </w:rPr>
        <w:t xml:space="preserve">ძირითადი სფეროს სასწავლო კურსის/საგნის შინაარსი და სწავლის შედეგები უზრუნველყოფს </w:t>
      </w:r>
      <w:r w:rsidR="000D0EEE">
        <w:rPr>
          <w:rFonts w:ascii="Sylfaen" w:hAnsi="Sylfaen"/>
        </w:rPr>
        <w:lastRenderedPageBreak/>
        <w:t>პროგრამის სწავლის შედეგების მიღწევას.</w:t>
      </w:r>
    </w:p>
    <w:p w14:paraId="46732DC7" w14:textId="5EDA367A" w:rsidR="000D0EEE" w:rsidRPr="005A5736" w:rsidRDefault="00077EDB" w:rsidP="000D0EEE">
      <w:pPr>
        <w:pStyle w:val="BodyText"/>
        <w:pBdr>
          <w:bottom w:val="single" w:sz="4" w:space="1" w:color="auto"/>
        </w:pBdr>
        <w:tabs>
          <w:tab w:val="left" w:pos="461"/>
        </w:tabs>
        <w:ind w:left="0"/>
        <w:jc w:val="both"/>
        <w:rPr>
          <w:rFonts w:ascii="Sylfaen" w:hAnsi="Sylfaen" w:cs="Calibri"/>
        </w:rPr>
      </w:pPr>
      <w:r>
        <w:t>➢</w:t>
      </w:r>
      <w:r w:rsidR="000D0EEE">
        <w:rPr>
          <w:rFonts w:ascii="Sylfaen" w:hAnsi="Sylfaen"/>
        </w:rPr>
        <w:t>სილაბუსში მითითებული სასწავლო მასალა უზრუნველყოფს პროგრამის სწავლის შედეგების მიღწევას.</w:t>
      </w:r>
    </w:p>
    <w:p w14:paraId="4BAFFB64" w14:textId="77777777" w:rsidR="000D0EEE" w:rsidRPr="005A5736" w:rsidRDefault="000D0EEE" w:rsidP="000D0EEE">
      <w:pPr>
        <w:pStyle w:val="BodyText"/>
        <w:tabs>
          <w:tab w:val="left" w:pos="461"/>
        </w:tabs>
        <w:ind w:left="461"/>
        <w:jc w:val="both"/>
        <w:rPr>
          <w:rFonts w:ascii="Sylfaen" w:hAnsi="Sylfaen" w:cs="Calibri"/>
          <w:b/>
        </w:rPr>
      </w:pPr>
    </w:p>
    <w:bookmarkEnd w:id="20"/>
    <w:p w14:paraId="394C0BD6" w14:textId="77777777" w:rsidR="000D0EEE" w:rsidRPr="005A5736" w:rsidRDefault="000D0EEE" w:rsidP="000D0EEE">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356EE8C9" w14:textId="77777777" w:rsidR="000D0EEE" w:rsidRPr="005A5736" w:rsidRDefault="000D0EEE" w:rsidP="000D0EEE">
      <w:pPr>
        <w:spacing w:line="276" w:lineRule="auto"/>
        <w:jc w:val="both"/>
        <w:rPr>
          <w:rFonts w:ascii="Sylfaen" w:eastAsia="Sylfaen" w:hAnsi="Sylfaen" w:cs="Sylfaen"/>
          <w:sz w:val="12"/>
          <w:szCs w:val="12"/>
        </w:rPr>
      </w:pPr>
    </w:p>
    <w:p w14:paraId="7AE52AE7"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კიბერუსაფრთხოების ერთობლივი საბაკალავრო პროგრამის აკადემიური კურსები შემუშავებულია უნივერსიტეტის მიერ დამტკიცებული საგანმანათლებლო კურსების დიზაინისა და სტრუქტურირების მეთოდოლოგიის შესაბამისად. თითოეული სილაბუსი განსაზღვრავს მკაფიო სწავლის შედეგებს, შინაარსს, სწავლების მეთოდებს, შეფასების კრიტერიუმებსა და განაწილებული ECTS კრედიტების რაოდენობას, ეროვნულ რეგულაციებთან და კრედიტების ტრანსფერისა და დაგროვების ევროპული სისტემის ჩარჩოსთან სრული შესაბამისობით.</w:t>
      </w:r>
    </w:p>
    <w:p w14:paraId="44ABCF7C"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ცალკეული კურსების სწავლის შედეგები შეესაბამება პროგრამის დონეზე განსაზღვრულ შედეგებს და პირდაპირ უწყობს ხელს მათ მიღწევას. თითოეული კურსი ისეა სტრუქტურირებული, რომ უზრუნველყოს სტუდენტების მიერ მისანიჭებელი კვალიფიკაციისთვის აუცილებელი კომპეტენციების ეტაპობრივი დაუფლება. თითოეული კურსის შინაარსი შეესაბამება მის განსაზღვრულ სწავლის შედეგებს და გამყარებულია შეფასების შესაბამისი მექანიზმებით, რომლებიც აფასებს როგორც თეორიულ ცოდნას, ისე პრაქტიკულ უნარ-ჩვევებს.</w:t>
      </w:r>
    </w:p>
    <w:p w14:paraId="0E43B3B9"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სასწავლო კურსებს შორის კრედიტების განაწილება ზუსტად ასახავს მათ მოცულობასა და სირთულეს. საკონტაქტო და დამოუკიდებელი მუშაობის საათებს შორის თანაფარდობა კარგად არის დაბალანსებული და მორგებულია თითოეული კურსის სპეციფიკას, რაც უზრუნველყოფს პრაქტიკული და ლაბორატორიული საგნებისთვის საკმარის საკლასო ჩართულობას. შეფასების მეთოდები მოიცავს ქვიზებს, შემთხვევების ანალიზსა და თეორიულ გამოცდებს, რომლებიც ამომწურავად აფასებს სტუდენტის საქმიანობას.</w:t>
      </w:r>
    </w:p>
    <w:p w14:paraId="5652745B"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სილაბუსებში განსაზღვრული თითოეული სწავლის შედეგი ფასდება გამჭვირვალე, გაზომვადი და შედეგზე ორიენტირებული შეფასების მექანიზმების მეშვეობით. სავალდებულო ლიტერატურა და სასწავლო რესურსები აქტუალურია, თანამედროვე და შეესაბამება კიბერუსაფრთხოებისა და კომპიუტერული მეცნიერების სფეროში არსებულ უახლეს განვითარებებს. კურსის სილაბუსები მოიცავს განახლებულ საერთაშორისო მასალებსა და ელექტრონულ რესურსებს, რაც აცნობს სტუდენტებს სფეროს უახლეს სამეცნიერო და ტექნოლოგიურ მიღწევებს.</w:t>
      </w:r>
    </w:p>
    <w:p w14:paraId="3446B115"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ძირითადი კურსების შერჩევა და თანმიმდევრობა შედარდა სხვა წამყვანი უნივერსიტეტების მსგავს პროგრამებს და შესაბამისობაშია ეროვნული უსაფრთხოების სააგენტოს კრიტერიუმებთან კიბერუსაფრთხოების საბაკალავრო სწავლებისთვის. როგორც ადგილობრივი, ისე საერთაშორისო კომპონენტების ჩართვა უზრუნველყოფს პროგრამის თავსებადობას გლობალურ სტანდარტებთან, ამავდროულად კი ინარჩუნებს აქტუალობას საქართველოს საგანმანათლებლო და პროფესიული კონტექსტის მიმართ.</w:t>
      </w:r>
    </w:p>
    <w:p w14:paraId="17044D4C"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 xml:space="preserve">მთლიანობაში, აკადემიური კურსების შინაარსი, სწავლის შედეგები და შეფასება სრულად გამართულია და ხელს უწყობს პროგრამის სწავლის მიზნების მიღწევას. პროგრამის თეორიული და გამოყენებითი </w:t>
      </w:r>
      <w:r>
        <w:rPr>
          <w:rFonts w:ascii="Sylfaen" w:hAnsi="Sylfaen"/>
          <w:sz w:val="20"/>
          <w:szCs w:val="20"/>
        </w:rPr>
        <w:lastRenderedPageBreak/>
        <w:t>კომპონენტები შესაბამისობაშია, რაც უზრუნველყოფს ბალანსს აკადემიურ სიმკაცრესა და პრაქტიკულ მომზადებას შორის.</w:t>
      </w:r>
    </w:p>
    <w:p w14:paraId="1B1607D8"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პროგრამა სრულად შეესაბამება ამ ქვესტანდარტის მოთხოვნებს.</w:t>
      </w:r>
    </w:p>
    <w:p w14:paraId="3737BBE4" w14:textId="77777777" w:rsidR="000D0EEE" w:rsidRPr="005A5736" w:rsidRDefault="000D0EEE" w:rsidP="000D0EEE">
      <w:pPr>
        <w:spacing w:after="0" w:line="360" w:lineRule="auto"/>
        <w:contextualSpacing/>
        <w:jc w:val="both"/>
        <w:textAlignment w:val="baseline"/>
        <w:rPr>
          <w:rFonts w:ascii="Sylfaen" w:hAnsi="Sylfaen"/>
          <w:sz w:val="20"/>
          <w:szCs w:val="20"/>
        </w:rPr>
      </w:pPr>
    </w:p>
    <w:p w14:paraId="702FEC2C" w14:textId="77777777" w:rsidR="000D0EEE" w:rsidRPr="005A5736" w:rsidRDefault="000D0EEE" w:rsidP="000D0EEE">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798445B9" w14:textId="77777777" w:rsidR="000D0EEE" w:rsidRPr="005A5736" w:rsidRDefault="000D0EEE" w:rsidP="000D0EEE">
      <w:pPr>
        <w:pStyle w:val="ListParagraph"/>
        <w:numPr>
          <w:ilvl w:val="0"/>
          <w:numId w:val="6"/>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საგანმანათლებლო პროგრამა თანდართული სილაბუსებით.</w:t>
      </w:r>
    </w:p>
    <w:p w14:paraId="6273C038" w14:textId="77777777" w:rsidR="000D0EEE" w:rsidRPr="005A5736" w:rsidRDefault="000D0EEE" w:rsidP="000D0EEE">
      <w:pPr>
        <w:pStyle w:val="ListParagraph"/>
        <w:numPr>
          <w:ilvl w:val="0"/>
          <w:numId w:val="6"/>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სასწავლო გეგმის რუკა, რომელიც წარმოაჩენს კურსისა და პროგრამის სწავლის შედეგების შესაბამისობას.</w:t>
      </w:r>
    </w:p>
    <w:p w14:paraId="0DA2017C" w14:textId="77777777" w:rsidR="000D0EEE" w:rsidRPr="005A5736" w:rsidRDefault="000D0EEE" w:rsidP="000D0EEE">
      <w:pPr>
        <w:pStyle w:val="ListParagraph"/>
        <w:numPr>
          <w:ilvl w:val="0"/>
          <w:numId w:val="6"/>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კურსის სწავლის შედეგების შეფასების შედეგები.</w:t>
      </w:r>
    </w:p>
    <w:p w14:paraId="1B1F9D0F" w14:textId="77777777" w:rsidR="000D0EEE" w:rsidRPr="005A5736" w:rsidRDefault="000D0EEE" w:rsidP="000D0EEE">
      <w:pPr>
        <w:pStyle w:val="ListParagraph"/>
        <w:numPr>
          <w:ilvl w:val="0"/>
          <w:numId w:val="6"/>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კურსის სილაბუსები, სასწავლო მასალები და საკითხავი ლიტერატურის სია.</w:t>
      </w:r>
    </w:p>
    <w:p w14:paraId="26D905F8" w14:textId="77777777" w:rsidR="000D0EEE" w:rsidRPr="005A5736" w:rsidRDefault="000D0EEE" w:rsidP="000D0EEE">
      <w:pPr>
        <w:pStyle w:val="ListParagraph"/>
        <w:numPr>
          <w:ilvl w:val="0"/>
          <w:numId w:val="6"/>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წვდომა საერთაშორისო აკადემიურ მონაცემთა ბაზებსა და ელექტრონულ საბიბლიოთეკო რესურსებზე.</w:t>
      </w:r>
    </w:p>
    <w:p w14:paraId="6EC6B370" w14:textId="77777777" w:rsidR="000D0EEE" w:rsidRPr="005A5736" w:rsidRDefault="000D0EEE" w:rsidP="000D0EEE">
      <w:pPr>
        <w:pStyle w:val="ListParagraph"/>
        <w:numPr>
          <w:ilvl w:val="0"/>
          <w:numId w:val="6"/>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საერთაშორისო უნივერსიტეტებთან და ეროვნული უსაფრთხოების სააგენტოს კრიტერიუმებთან შედარებითი ანალიზი.</w:t>
      </w:r>
    </w:p>
    <w:p w14:paraId="57DEC04E" w14:textId="0F088774" w:rsidR="000D0EEE" w:rsidRPr="005A5736" w:rsidRDefault="000D0EEE" w:rsidP="000D0EEE">
      <w:pPr>
        <w:pStyle w:val="ListParagraph"/>
        <w:numPr>
          <w:ilvl w:val="0"/>
          <w:numId w:val="6"/>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 xml:space="preserve">აკადემიურ პერსონალთან და სტუდენტებთან ჩატარებული </w:t>
      </w:r>
      <w:r w:rsidR="00CF4912">
        <w:rPr>
          <w:rStyle w:val="normaltextrun"/>
          <w:rFonts w:ascii="Sylfaen" w:hAnsi="Sylfaen"/>
          <w:sz w:val="20"/>
          <w:szCs w:val="20"/>
        </w:rPr>
        <w:t xml:space="preserve">გასაუბრების </w:t>
      </w:r>
      <w:r>
        <w:rPr>
          <w:rStyle w:val="normaltextrun"/>
          <w:rFonts w:ascii="Sylfaen" w:hAnsi="Sylfaen"/>
          <w:sz w:val="20"/>
          <w:szCs w:val="20"/>
        </w:rPr>
        <w:t>შედეგები.</w:t>
      </w:r>
    </w:p>
    <w:p w14:paraId="17844A7A" w14:textId="77777777" w:rsidR="000D0EEE" w:rsidRPr="005A5736" w:rsidRDefault="000D0EEE" w:rsidP="000D0EEE">
      <w:pPr>
        <w:spacing w:before="100" w:beforeAutospacing="1" w:after="100" w:afterAutospacing="1" w:line="276" w:lineRule="auto"/>
        <w:jc w:val="both"/>
        <w:textAlignment w:val="baseline"/>
        <w:rPr>
          <w:rStyle w:val="spellingerror"/>
          <w:rFonts w:ascii="Sylfaen" w:hAnsi="Sylfaen"/>
          <w:b/>
          <w:bCs/>
          <w:sz w:val="20"/>
          <w:szCs w:val="20"/>
        </w:rPr>
      </w:pPr>
    </w:p>
    <w:p w14:paraId="4929F181" w14:textId="77777777" w:rsidR="000D0EEE" w:rsidRPr="005A5736" w:rsidRDefault="00C31295" w:rsidP="00CF4912">
      <w:pPr>
        <w:spacing w:before="100" w:beforeAutospacing="1" w:after="100" w:afterAutospacing="1" w:line="276" w:lineRule="auto"/>
        <w:jc w:val="both"/>
        <w:textAlignment w:val="baseline"/>
        <w:rPr>
          <w:rFonts w:ascii="Sylfaen" w:hAnsi="Sylfaen" w:cs="Sylfaen"/>
          <w:b/>
          <w:bCs/>
          <w:noProof/>
          <w:sz w:val="20"/>
          <w:szCs w:val="20"/>
        </w:rPr>
      </w:pPr>
      <w:hyperlink w:anchor="Recommendations">
        <w:r>
          <w:rPr>
            <w:rStyle w:val="Hyperlink"/>
            <w:rFonts w:ascii="Sylfaen" w:hAnsi="Sylfaen"/>
            <w:b/>
            <w:bCs/>
            <w:sz w:val="20"/>
            <w:szCs w:val="20"/>
          </w:rPr>
          <w:t>რეკომენდაციები</w:t>
        </w:r>
      </w:hyperlink>
    </w:p>
    <w:p w14:paraId="6922AAC4" w14:textId="77777777" w:rsidR="000D0EEE" w:rsidRPr="005A5736" w:rsidRDefault="000D0EEE" w:rsidP="000D0EEE">
      <w:pPr>
        <w:pStyle w:val="ListParagraph"/>
        <w:numPr>
          <w:ilvl w:val="0"/>
          <w:numId w:val="6"/>
        </w:numPr>
        <w:spacing w:before="100" w:beforeAutospacing="1" w:after="100" w:afterAutospacing="1" w:line="276" w:lineRule="auto"/>
        <w:jc w:val="both"/>
        <w:textAlignment w:val="baseline"/>
        <w:rPr>
          <w:rStyle w:val="normaltextrun"/>
          <w:rFonts w:ascii="Sylfaen" w:hAnsi="Sylfaen"/>
        </w:rPr>
      </w:pPr>
    </w:p>
    <w:p w14:paraId="71FE174A" w14:textId="77777777" w:rsidR="000D0EEE" w:rsidRPr="00CF4912" w:rsidRDefault="00C31295" w:rsidP="000D0EEE">
      <w:pPr>
        <w:spacing w:before="100" w:beforeAutospacing="1" w:after="100" w:afterAutospacing="1" w:line="276" w:lineRule="auto"/>
        <w:jc w:val="both"/>
        <w:textAlignment w:val="baseline"/>
        <w:rPr>
          <w:rStyle w:val="spellingerror"/>
          <w:rFonts w:ascii="Sylfaen" w:hAnsi="Sylfaen"/>
          <w:b/>
          <w:bCs/>
          <w:sz w:val="20"/>
          <w:szCs w:val="20"/>
        </w:rPr>
      </w:pPr>
      <w:r w:rsidRPr="00D13EE4">
        <w:rPr>
          <w:rStyle w:val="spellingerror"/>
          <w:rFonts w:ascii="Sylfaen" w:hAnsi="Sylfaen"/>
          <w:b/>
          <w:bCs/>
          <w:sz w:val="20"/>
          <w:szCs w:val="20"/>
        </w:rPr>
        <w:t>რჩევები პროგრამის განვითარებისთვის</w:t>
      </w:r>
      <w:r>
        <w:rPr>
          <w:rStyle w:val="spellingerror"/>
          <w:rFonts w:ascii="Sylfaen" w:hAnsi="Sylfaen"/>
          <w:b/>
          <w:bCs/>
          <w:sz w:val="20"/>
          <w:szCs w:val="20"/>
        </w:rPr>
        <w:t xml:space="preserve"> </w:t>
      </w:r>
    </w:p>
    <w:p w14:paraId="3BD055EA" w14:textId="77777777" w:rsidR="000D0EEE" w:rsidRPr="005A5736" w:rsidRDefault="000D0EEE" w:rsidP="000D0EEE">
      <w:pPr>
        <w:pStyle w:val="ListParagraph"/>
        <w:numPr>
          <w:ilvl w:val="0"/>
          <w:numId w:val="4"/>
        </w:numPr>
        <w:spacing w:before="100" w:beforeAutospacing="1" w:after="100" w:afterAutospacing="1" w:line="276" w:lineRule="auto"/>
        <w:jc w:val="both"/>
        <w:textAlignment w:val="baseline"/>
        <w:rPr>
          <w:rFonts w:ascii="Sylfaen" w:hAnsi="Sylfaen"/>
          <w:sz w:val="20"/>
          <w:szCs w:val="20"/>
        </w:rPr>
      </w:pPr>
    </w:p>
    <w:p w14:paraId="427CB85E" w14:textId="77777777" w:rsidR="000D0EEE" w:rsidRPr="005A5736" w:rsidRDefault="000D0EEE" w:rsidP="000D0EEE">
      <w:pPr>
        <w:spacing w:before="100" w:beforeAutospacing="1" w:after="100" w:afterAutospacing="1" w:line="276" w:lineRule="auto"/>
        <w:jc w:val="both"/>
        <w:textAlignment w:val="baseline"/>
        <w:rPr>
          <w:rStyle w:val="spellingerror"/>
          <w:rFonts w:ascii="Sylfaen" w:hAnsi="Sylfaen"/>
          <w:b/>
          <w:bCs/>
          <w:sz w:val="20"/>
          <w:szCs w:val="20"/>
        </w:rPr>
      </w:pPr>
    </w:p>
    <w:p w14:paraId="45B9B721" w14:textId="77777777" w:rsidR="000D0EEE" w:rsidRPr="005A5736" w:rsidRDefault="000D0EEE" w:rsidP="000D0EEE">
      <w:pPr>
        <w:spacing w:before="100" w:beforeAutospacing="1" w:after="100" w:afterAutospacing="1" w:line="276" w:lineRule="auto"/>
        <w:jc w:val="both"/>
        <w:textAlignment w:val="baseline"/>
        <w:rPr>
          <w:rStyle w:val="spellingerror"/>
          <w:rFonts w:ascii="Sylfaen" w:hAnsi="Sylfaen" w:cs="Sylfaen"/>
          <w:b/>
          <w:bCs/>
          <w:sz w:val="20"/>
          <w:szCs w:val="20"/>
        </w:rPr>
      </w:pPr>
      <w:r>
        <w:rPr>
          <w:rStyle w:val="spellingerror"/>
          <w:rFonts w:ascii="Sylfaen" w:hAnsi="Sylfaen"/>
          <w:b/>
          <w:bCs/>
          <w:sz w:val="20"/>
          <w:szCs w:val="20"/>
        </w:rPr>
        <w:t xml:space="preserve">შეფასება </w:t>
      </w:r>
    </w:p>
    <w:p w14:paraId="00B343AF" w14:textId="77777777" w:rsidR="000D0EEE" w:rsidRPr="005A5736" w:rsidRDefault="000D0EEE" w:rsidP="000D0EEE">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6744"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3119"/>
        <w:gridCol w:w="3625"/>
      </w:tblGrid>
      <w:tr w:rsidR="000D0EEE" w:rsidRPr="005A5736" w14:paraId="2F3A20D7" w14:textId="77777777" w:rsidTr="006E0A77">
        <w:trPr>
          <w:trHeight w:val="526"/>
        </w:trPr>
        <w:tc>
          <w:tcPr>
            <w:tcW w:w="3119" w:type="dxa"/>
          </w:tcPr>
          <w:p w14:paraId="78384A1E" w14:textId="77777777" w:rsidR="000D0EEE" w:rsidRPr="005A5736" w:rsidRDefault="000D0EEE" w:rsidP="006E0A77">
            <w:pPr>
              <w:pStyle w:val="NormalWeb"/>
              <w:jc w:val="center"/>
              <w:rPr>
                <w:rFonts w:ascii="Sylfaen" w:hAnsi="Sylfaen"/>
                <w:b/>
                <w:bCs/>
                <w:sz w:val="20"/>
                <w:szCs w:val="20"/>
              </w:rPr>
            </w:pPr>
            <w:bookmarkStart w:id="21" w:name="_Hlk196881808"/>
            <w:r>
              <w:rPr>
                <w:rFonts w:ascii="Sylfaen" w:hAnsi="Sylfaen"/>
                <w:b/>
                <w:bCs/>
                <w:sz w:val="20"/>
                <w:szCs w:val="20"/>
              </w:rPr>
              <w:t>კომპონენტი</w:t>
            </w:r>
          </w:p>
        </w:tc>
        <w:tc>
          <w:tcPr>
            <w:tcW w:w="3625" w:type="dxa"/>
          </w:tcPr>
          <w:p w14:paraId="22804DEC" w14:textId="77777777" w:rsidR="000D0EEE" w:rsidRPr="005A5736" w:rsidRDefault="000D0EEE" w:rsidP="006E0A77">
            <w:pPr>
              <w:pStyle w:val="NormalWeb"/>
              <w:jc w:val="center"/>
              <w:rPr>
                <w:rFonts w:ascii="Sylfaen" w:hAnsi="Sylfaen"/>
                <w:b/>
                <w:bCs/>
                <w:sz w:val="20"/>
                <w:szCs w:val="20"/>
              </w:rPr>
            </w:pPr>
            <w:r>
              <w:rPr>
                <w:rFonts w:ascii="Sylfaen" w:hAnsi="Sylfaen"/>
                <w:b/>
                <w:bCs/>
                <w:sz w:val="20"/>
                <w:szCs w:val="20"/>
              </w:rPr>
              <w:t>შეფასება</w:t>
            </w:r>
          </w:p>
        </w:tc>
      </w:tr>
      <w:tr w:rsidR="000D0EEE" w:rsidRPr="005A5736" w14:paraId="70D23BE3" w14:textId="77777777" w:rsidTr="006E0A77">
        <w:trPr>
          <w:trHeight w:val="356"/>
        </w:trPr>
        <w:tc>
          <w:tcPr>
            <w:tcW w:w="3119" w:type="dxa"/>
            <w:shd w:val="clear" w:color="auto" w:fill="EDEDED" w:themeFill="accent3" w:themeFillTint="33"/>
            <w:vAlign w:val="center"/>
          </w:tcPr>
          <w:p w14:paraId="640AA43B" w14:textId="77777777" w:rsidR="000D0EEE" w:rsidRPr="005A5736" w:rsidRDefault="000D0EEE" w:rsidP="006E0A77">
            <w:pPr>
              <w:pStyle w:val="NormalWeb"/>
              <w:jc w:val="both"/>
              <w:rPr>
                <w:rFonts w:ascii="Sylfaen" w:hAnsi="Sylfaen"/>
                <w:b/>
                <w:bCs/>
                <w:i/>
                <w:sz w:val="20"/>
                <w:szCs w:val="20"/>
              </w:rPr>
            </w:pPr>
            <w:bookmarkStart w:id="22" w:name="programm15"/>
            <w:r>
              <w:rPr>
                <w:rStyle w:val="Hyperlink"/>
                <w:rFonts w:ascii="Sylfaen" w:hAnsi="Sylfaen"/>
                <w:b/>
                <w:bCs/>
                <w:sz w:val="22"/>
                <w:szCs w:val="22"/>
              </w:rPr>
              <w:t>1.5. სასწავლო კურსი/საგანი</w:t>
            </w:r>
            <w:bookmarkEnd w:id="22"/>
          </w:p>
        </w:tc>
        <w:sdt>
          <w:sdtPr>
            <w:rPr>
              <w:rFonts w:ascii="Sylfaen" w:hAnsi="Sylfaen"/>
              <w:sz w:val="22"/>
              <w:szCs w:val="28"/>
            </w:rPr>
            <w:alias w:val="შეფასება"/>
            <w:tag w:val="Evaluation"/>
            <w:id w:val="-1472895479"/>
            <w:placeholder>
              <w:docPart w:val="FEC59D21A7DD4646A434D5E44F792F2E"/>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EndPr>
            <w:rPr>
              <w:szCs w:val="22"/>
            </w:rPr>
          </w:sdtEndPr>
          <w:sdtContent>
            <w:tc>
              <w:tcPr>
                <w:tcW w:w="3625" w:type="dxa"/>
                <w:shd w:val="clear" w:color="auto" w:fill="EDEDED" w:themeFill="accent3" w:themeFillTint="33"/>
              </w:tcPr>
              <w:p w14:paraId="074B5A42" w14:textId="77777777" w:rsidR="000D0EEE" w:rsidRPr="005A5736" w:rsidRDefault="000D0EEE" w:rsidP="006E0A77">
                <w:pPr>
                  <w:pStyle w:val="NormalWeb"/>
                  <w:jc w:val="center"/>
                  <w:rPr>
                    <w:rFonts w:ascii="Sylfaen" w:hAnsi="Sylfaen"/>
                    <w:sz w:val="28"/>
                    <w:szCs w:val="28"/>
                  </w:rPr>
                </w:pPr>
                <w:r>
                  <w:rPr>
                    <w:rFonts w:ascii="Sylfaen" w:hAnsi="Sylfaen"/>
                    <w:sz w:val="22"/>
                    <w:szCs w:val="22"/>
                  </w:rPr>
                  <w:t>შესაბამისობაშია</w:t>
                </w:r>
              </w:p>
            </w:tc>
          </w:sdtContent>
        </w:sdt>
      </w:tr>
      <w:bookmarkEnd w:id="21"/>
    </w:tbl>
    <w:p w14:paraId="4C507038" w14:textId="77777777" w:rsidR="000D0EEE" w:rsidRPr="005A5736" w:rsidRDefault="000D0EEE" w:rsidP="000D0EEE">
      <w:pPr>
        <w:pStyle w:val="NormalWeb"/>
        <w:rPr>
          <w:rFonts w:ascii="Sylfaen" w:hAnsi="Sylfaen"/>
          <w:sz w:val="20"/>
          <w:szCs w:val="20"/>
        </w:rPr>
      </w:pPr>
    </w:p>
    <w:p w14:paraId="44EDFED1" w14:textId="309AD922" w:rsidR="000D0EEE" w:rsidRPr="005A5736" w:rsidRDefault="000D0EEE" w:rsidP="000D0EEE">
      <w:pPr>
        <w:pStyle w:val="Heading3"/>
        <w:pBdr>
          <w:top w:val="single" w:sz="4" w:space="1" w:color="auto"/>
        </w:pBdr>
        <w:shd w:val="clear" w:color="auto" w:fill="DEEAF6"/>
        <w:jc w:val="both"/>
        <w:rPr>
          <w:rFonts w:ascii="Sylfaen" w:hAnsi="Sylfaen"/>
          <w:b/>
          <w:color w:val="auto"/>
        </w:rPr>
      </w:pPr>
      <w:bookmarkStart w:id="23" w:name="_Toc206584966"/>
      <w:bookmarkStart w:id="24" w:name="_Hlk108620229"/>
      <w:r>
        <w:rPr>
          <w:rFonts w:ascii="Sylfaen" w:hAnsi="Sylfaen"/>
          <w:b/>
          <w:color w:val="auto"/>
        </w:rPr>
        <w:lastRenderedPageBreak/>
        <w:t>2. სწავლების მეთოდოლოგია და ორგანიზაცია, პროგრამის ათვისების შეფასების ადეკვატურობა</w:t>
      </w:r>
      <w:bookmarkEnd w:id="23"/>
    </w:p>
    <w:p w14:paraId="79557608" w14:textId="77777777" w:rsidR="000D0EEE" w:rsidRPr="005A5736" w:rsidRDefault="000D0EEE" w:rsidP="000D0EEE">
      <w:pPr>
        <w:widowControl w:val="0"/>
        <w:pBdr>
          <w:bottom w:val="single" w:sz="4" w:space="1" w:color="auto"/>
        </w:pBdr>
        <w:spacing w:before="2" w:after="0" w:line="240" w:lineRule="auto"/>
        <w:ind w:right="106"/>
        <w:jc w:val="both"/>
        <w:rPr>
          <w:rFonts w:ascii="Sylfaen" w:hAnsi="Sylfaen" w:cs="Calibri"/>
          <w:sz w:val="20"/>
          <w:szCs w:val="20"/>
        </w:rPr>
      </w:pPr>
      <w:r>
        <w:rPr>
          <w:rFonts w:ascii="Sylfaen" w:hAnsi="Sylfaen"/>
          <w:sz w:val="20"/>
          <w:szCs w:val="20"/>
        </w:rPr>
        <w:t>პროგრამაზე დაშვების წინაპირობები, სწავლება-სწავლის</w:t>
      </w:r>
      <w:r>
        <w:rPr>
          <w:rFonts w:ascii="Sylfaen" w:hAnsi="Sylfaen"/>
          <w:sz w:val="20"/>
          <w:szCs w:val="20"/>
        </w:rPr>
        <w:br/>
        <w:t xml:space="preserve">მეთოდები და სტუდენტთა შეფასება ითვალისწინებს პროგრამის სწავლის სფეროს თავისებურებებს, საფეხურის მოთხოვნებს, სტუდენტთა საჭიროებებს და უზრუნველყოფს პროგრამით დასახული მიზნებისა და მოსალოდნელი სწავლის შედეგების მიღწევას.  </w:t>
      </w:r>
    </w:p>
    <w:p w14:paraId="5E9E1680" w14:textId="77777777" w:rsidR="000D0EEE" w:rsidRPr="005A5736" w:rsidRDefault="000D0EEE" w:rsidP="000D0EEE">
      <w:pPr>
        <w:pStyle w:val="ListParagraph"/>
        <w:spacing w:after="0" w:line="240" w:lineRule="auto"/>
        <w:ind w:left="0"/>
        <w:jc w:val="both"/>
        <w:textAlignment w:val="baseline"/>
        <w:rPr>
          <w:rFonts w:ascii="Sylfaen" w:eastAsia="Times New Roman" w:hAnsi="Sylfaen" w:cs="Segoe UI"/>
          <w:sz w:val="20"/>
          <w:szCs w:val="20"/>
          <w:lang w:eastAsia="ru-RU"/>
        </w:rPr>
      </w:pPr>
    </w:p>
    <w:p w14:paraId="71D2279B" w14:textId="77777777" w:rsidR="000D0EEE" w:rsidRPr="005A5736" w:rsidRDefault="000D0EEE" w:rsidP="000D0EEE">
      <w:pPr>
        <w:shd w:val="clear" w:color="auto" w:fill="DEEAF6"/>
        <w:spacing w:after="24" w:line="248" w:lineRule="auto"/>
        <w:jc w:val="both"/>
        <w:rPr>
          <w:rFonts w:ascii="Sylfaen" w:eastAsia="Times New Roman" w:hAnsi="Sylfaen"/>
          <w:b/>
          <w:bCs/>
          <w:sz w:val="20"/>
          <w:szCs w:val="20"/>
        </w:rPr>
      </w:pPr>
      <w:r>
        <w:rPr>
          <w:rFonts w:ascii="Sylfaen" w:hAnsi="Sylfaen"/>
          <w:b/>
          <w:bCs/>
          <w:sz w:val="20"/>
          <w:szCs w:val="20"/>
        </w:rPr>
        <w:t>2.1. პროგრამაზე დაშვების წინაპირობები</w:t>
      </w:r>
    </w:p>
    <w:p w14:paraId="26464FDC" w14:textId="77777777" w:rsidR="000D0EEE" w:rsidRPr="005A5736" w:rsidRDefault="000D0EEE" w:rsidP="000D0EEE">
      <w:pPr>
        <w:pBdr>
          <w:bottom w:val="single" w:sz="4" w:space="1" w:color="auto"/>
        </w:pBdr>
        <w:tabs>
          <w:tab w:val="left" w:pos="360"/>
        </w:tabs>
        <w:spacing w:after="0" w:line="276" w:lineRule="auto"/>
        <w:jc w:val="both"/>
        <w:rPr>
          <w:rFonts w:ascii="Sylfaen" w:hAnsi="Sylfaen" w:cs="Calibri"/>
          <w:sz w:val="20"/>
          <w:szCs w:val="20"/>
        </w:rPr>
      </w:pPr>
      <w:r>
        <w:rPr>
          <w:rFonts w:ascii="Sylfaen" w:hAnsi="Sylfaen"/>
          <w:sz w:val="20"/>
        </w:rPr>
        <w:t>უსდ- ს განსაზღვრული აქვს პირთა პროგრამაზე დაშვების შესაბამისი, გამჭვირვალე, სამართლიანი, საჯარო და ხელმისაწვდომი წინაპირობები და პროცედურები, რომელიც უზრუნველყოფს შესაბამისი ცოდნისა და უნარების მქონე პირთა პროგრამაში ჩართვას პროგრამის სწავლის შედეგების მიღწევისათვის.</w:t>
      </w:r>
    </w:p>
    <w:p w14:paraId="727269C9" w14:textId="77777777" w:rsidR="000D0EEE" w:rsidRPr="005A5736" w:rsidRDefault="000D0EEE" w:rsidP="000D0EEE">
      <w:pPr>
        <w:spacing w:after="0" w:line="276" w:lineRule="auto"/>
        <w:jc w:val="both"/>
        <w:rPr>
          <w:rFonts w:ascii="Sylfaen" w:hAnsi="Sylfaen" w:cs="Calibri"/>
          <w:sz w:val="20"/>
          <w:szCs w:val="20"/>
        </w:rPr>
      </w:pPr>
    </w:p>
    <w:bookmarkEnd w:id="24"/>
    <w:p w14:paraId="2A512D12" w14:textId="77777777" w:rsidR="000D0EEE" w:rsidRPr="005A5736" w:rsidRDefault="000D0EEE" w:rsidP="000D0EEE">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073AD87F" w14:textId="77777777" w:rsidR="000D0EEE" w:rsidRPr="005A5736" w:rsidRDefault="000D0EEE" w:rsidP="000D0EEE">
      <w:pPr>
        <w:spacing w:line="276" w:lineRule="auto"/>
        <w:jc w:val="both"/>
        <w:rPr>
          <w:rFonts w:ascii="Sylfaen" w:eastAsia="Sylfaen" w:hAnsi="Sylfaen" w:cs="Sylfaen"/>
          <w:sz w:val="12"/>
          <w:szCs w:val="12"/>
        </w:rPr>
      </w:pPr>
    </w:p>
    <w:p w14:paraId="77902227" w14:textId="5BF672AA"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 xml:space="preserve">კიბერუსაფრთხოების ერთობლივი საბაკალავრო პროგრამა სრულად შეესაბამება </w:t>
      </w:r>
      <w:r w:rsidR="00CF4912">
        <w:rPr>
          <w:rFonts w:ascii="Sylfaen" w:hAnsi="Sylfaen"/>
          <w:sz w:val="20"/>
          <w:szCs w:val="20"/>
        </w:rPr>
        <w:t xml:space="preserve">პროგრამაზე </w:t>
      </w:r>
      <w:r>
        <w:rPr>
          <w:rFonts w:ascii="Sylfaen" w:hAnsi="Sylfaen"/>
          <w:sz w:val="20"/>
          <w:szCs w:val="20"/>
        </w:rPr>
        <w:t>დაშვების პროცედურების მარეგულირებელ ინსტიტუციურ და საკანონმდებლო მოთხოვნებს. პროგრამაზე დაშვების წინაპირობები მკაფიოდ არის განსაზღვრული, გამჭვირვალეა და საჯაროდ ხელმისაწვდომია უნივერსიტეტის ვებ-გვერდისა და ოფიციალური საკომუნიკაციო არხების მეშვეობით.</w:t>
      </w:r>
    </w:p>
    <w:p w14:paraId="6F7B1DD6" w14:textId="2AC9AD5D" w:rsidR="000D0EEE" w:rsidRPr="005A5736" w:rsidRDefault="00CF4912" w:rsidP="000D0EEE">
      <w:pPr>
        <w:spacing w:line="276" w:lineRule="auto"/>
        <w:jc w:val="both"/>
        <w:rPr>
          <w:rFonts w:ascii="Sylfaen" w:eastAsia="Sylfaen" w:hAnsi="Sylfaen" w:cs="Sylfaen"/>
          <w:sz w:val="20"/>
          <w:szCs w:val="20"/>
        </w:rPr>
      </w:pPr>
      <w:r>
        <w:rPr>
          <w:rFonts w:ascii="Sylfaen" w:hAnsi="Sylfaen"/>
          <w:sz w:val="20"/>
          <w:szCs w:val="20"/>
        </w:rPr>
        <w:t xml:space="preserve">პროგრამაზე </w:t>
      </w:r>
      <w:r w:rsidR="000D0EEE">
        <w:rPr>
          <w:rFonts w:ascii="Sylfaen" w:hAnsi="Sylfaen"/>
          <w:sz w:val="20"/>
          <w:szCs w:val="20"/>
        </w:rPr>
        <w:t>მიღების კრიტერიუმები ითვალისწინებს პროგრამის სპეციფიკურ მახასიათებლებს და უზრუნველყოფს იმ სტუდენტების ჩარიცხვას, რომლებსაც გააჩნიათ სასწავლო გეგმის წარმატებით ათვისებისათვის აუცილებელი ცოდნა, უნარები და კომპეტენციები. მიღების პროცესი ეფუძნება საქართველოს კანონმდებლობით განსაზღვრულ ერთიან ეროვნულ გამოცდებს, ხოლო უცხოელი აპლიკანტებისთვის გამოიყენება ალტერნატიული პროცედურები საქართველოს განათლების, მეცნიერებისა და ახალგაზრდობის სამინისტროს მიერ დადგენილი წესების შესაბამისად.</w:t>
      </w:r>
    </w:p>
    <w:p w14:paraId="61349BB1"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მიღების წინაპირობები ლოგიკურადაა დაკავშირებული პროგრამის სტრუქტურასთან, შინაარსთან და სწავლის დასახულ შედეგებთან. მოთხოვნილი წინასწარი განათლების დონე, სწავლების ენა (ინგლისური) და მისანიჭებელი კვალიფიკაცია სრულად არის შესაბამისობაში პროგრამის მიზნებთან და უზრუნველყოფს, რომ სტუდენტებმა პროგრამაზე სწავლა დაიწყონ მათემატიკაში, ლოგიკურ მსჯელობასა და ძირითად კომპიუტერულ წიგნიერებაში საკმარისი ცოდნით.</w:t>
      </w:r>
    </w:p>
    <w:p w14:paraId="3A45C65E"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უნივერსიტეტს ასევე შემუშავებული აქვს სტუდენტთა კონტინგენტის დაგეგმვის მეთოდოლოგია, რომელიც ითვალისწინებს პროგრამის სპეციფიკას, არსებულ ინფრასტრუქტურას, სასწავლო რესურსებსა და ნიუ-ჯერსი სითი უნივერსიტეტთან არსებულ პარტნიორულ შეთანხმებებს. ეს მიდგომა უზრუნველყოფს სტუდენტთა ნაკადის დაბალანსებულ განაწილებას, ჯგუფების ოპტიმალურ ზომასა და სწავლა-სწავლების პროცესების ეფექტიან ადმინისტრირებას ერთობლივი პროგრამის ორივე ინსტიტუციურ კომპონენტში.</w:t>
      </w:r>
    </w:p>
    <w:p w14:paraId="21D7E1A9"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 xml:space="preserve">მიღების ყველა პროცედურა სამართლიანია, დამსახურებაზე დაფუძნებული და საჯაროდ ხელმისაწვდომია. ინფორმაცია დაშვების პირობების, ენობრივი მოთხოვნებისა და განაცხადის შეტანის </w:t>
      </w:r>
      <w:r>
        <w:rPr>
          <w:rFonts w:ascii="Sylfaen" w:hAnsi="Sylfaen"/>
          <w:sz w:val="20"/>
          <w:szCs w:val="20"/>
        </w:rPr>
        <w:lastRenderedPageBreak/>
        <w:t>ეტაპების შესახებ ხელმისაწვდომია ონლაინ, რაც უზრუნველყოფს გამჭვირვალობასა და თანაბარ შესაძლებლობებს ყველა აპლიკანტისთვის.</w:t>
      </w:r>
    </w:p>
    <w:p w14:paraId="71F8DE3E"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პროგრამა სრულად შეესაბამება ამ ქვესტანდარტის მოთხოვნებს.</w:t>
      </w:r>
    </w:p>
    <w:p w14:paraId="7372E628" w14:textId="77777777" w:rsidR="000D0EEE" w:rsidRPr="005A5736" w:rsidRDefault="000D0EEE" w:rsidP="000D0EEE">
      <w:pPr>
        <w:spacing w:beforeAutospacing="1" w:afterAutospacing="1" w:line="276" w:lineRule="auto"/>
        <w:jc w:val="both"/>
        <w:rPr>
          <w:rFonts w:ascii="Sylfaen" w:hAnsi="Sylfaen"/>
          <w:b/>
          <w:bCs/>
          <w:sz w:val="20"/>
          <w:szCs w:val="20"/>
        </w:rPr>
      </w:pPr>
    </w:p>
    <w:p w14:paraId="19F493A1" w14:textId="77777777" w:rsidR="000D0EEE" w:rsidRPr="005A5736" w:rsidRDefault="000D0EEE" w:rsidP="000D0EEE">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56D04E25" w14:textId="77777777"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საგანმანათლებლო პროგრამის დოკუმენტაცია.</w:t>
      </w:r>
    </w:p>
    <w:p w14:paraId="1052C64C" w14:textId="77777777"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მიღების რეგულაციები და სტუდენტთა ჩარიცხვის პროცედურები.</w:t>
      </w:r>
    </w:p>
    <w:p w14:paraId="528E17D1" w14:textId="77777777"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ვებ-გვერდი და სხვა საჯარო საკომუნიკაციო მასალები.</w:t>
      </w:r>
    </w:p>
    <w:p w14:paraId="30348E55" w14:textId="77777777"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სტუდენტთა კონტინგენტის დაგეგმვის მეთოდოლოგია და მასთან დაკავშირებული დოკუმენტაცია.</w:t>
      </w:r>
    </w:p>
    <w:p w14:paraId="6B4531D0" w14:textId="77777777"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პარტნიორობის შეთანხმება და ნიუ-ჯერსი სითი უნივერსიტეტთან კოორდინაციის მექანიზმები.</w:t>
      </w:r>
    </w:p>
    <w:p w14:paraId="5894D7B8" w14:textId="181432E9"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 xml:space="preserve">ადმინისტრაციულ პერსონალსა და პროგრამის ხელმძღვანელობასთან ჩატარებული </w:t>
      </w:r>
      <w:r w:rsidR="00CF4912">
        <w:rPr>
          <w:rStyle w:val="normaltextrun"/>
          <w:rFonts w:ascii="Sylfaen" w:hAnsi="Sylfaen"/>
          <w:sz w:val="20"/>
          <w:szCs w:val="20"/>
        </w:rPr>
        <w:t xml:space="preserve">გასაუბრების </w:t>
      </w:r>
      <w:r>
        <w:rPr>
          <w:rStyle w:val="normaltextrun"/>
          <w:rFonts w:ascii="Sylfaen" w:hAnsi="Sylfaen"/>
          <w:sz w:val="20"/>
          <w:szCs w:val="20"/>
        </w:rPr>
        <w:t>შედეგები.</w:t>
      </w:r>
    </w:p>
    <w:p w14:paraId="6124A20E" w14:textId="77777777" w:rsidR="000D0EEE" w:rsidRPr="005A5736" w:rsidRDefault="000D0EEE" w:rsidP="000D0EEE">
      <w:pPr>
        <w:spacing w:beforeAutospacing="1" w:afterAutospacing="1" w:line="276" w:lineRule="auto"/>
        <w:jc w:val="both"/>
        <w:rPr>
          <w:rFonts w:ascii="Sylfaen" w:hAnsi="Sylfaen"/>
          <w:b/>
          <w:bCs/>
          <w:sz w:val="20"/>
          <w:szCs w:val="20"/>
        </w:rPr>
      </w:pPr>
    </w:p>
    <w:p w14:paraId="5569E8B9" w14:textId="77777777" w:rsidR="000D0EEE" w:rsidRPr="005A5736" w:rsidRDefault="00C31295" w:rsidP="000D0EEE">
      <w:pPr>
        <w:spacing w:beforeAutospacing="1" w:afterAutospacing="1" w:line="276" w:lineRule="auto"/>
        <w:jc w:val="both"/>
        <w:rPr>
          <w:rFonts w:ascii="Sylfaen" w:hAnsi="Sylfaen" w:cs="Sylfaen"/>
          <w:b/>
          <w:bCs/>
          <w:noProof/>
          <w:sz w:val="20"/>
          <w:szCs w:val="20"/>
        </w:rPr>
      </w:pPr>
      <w:hyperlink w:anchor="Recommendations">
        <w:r>
          <w:rPr>
            <w:rStyle w:val="Hyperlink"/>
            <w:rFonts w:ascii="Sylfaen" w:hAnsi="Sylfaen"/>
            <w:b/>
            <w:bCs/>
            <w:sz w:val="20"/>
            <w:szCs w:val="20"/>
          </w:rPr>
          <w:t>რეკომენდაციები</w:t>
        </w:r>
      </w:hyperlink>
    </w:p>
    <w:p w14:paraId="5B11E1CA" w14:textId="77777777" w:rsidR="000D0EEE" w:rsidRPr="00D13EE4" w:rsidRDefault="000D0EEE" w:rsidP="00D13EE4">
      <w:pPr>
        <w:spacing w:beforeAutospacing="1" w:afterAutospacing="1" w:line="276" w:lineRule="auto"/>
        <w:jc w:val="both"/>
        <w:rPr>
          <w:b/>
          <w:bCs/>
          <w:sz w:val="20"/>
          <w:szCs w:val="20"/>
        </w:rPr>
      </w:pPr>
    </w:p>
    <w:p w14:paraId="580FE164" w14:textId="77777777" w:rsidR="000D0EEE" w:rsidRPr="00D13EE4" w:rsidRDefault="00C31295" w:rsidP="000D0EEE">
      <w:pPr>
        <w:spacing w:beforeAutospacing="1" w:afterAutospacing="1" w:line="276" w:lineRule="auto"/>
        <w:jc w:val="both"/>
      </w:pPr>
      <w:r w:rsidRPr="00D13EE4">
        <w:rPr>
          <w:rFonts w:ascii="Sylfaen" w:hAnsi="Sylfaen"/>
          <w:b/>
          <w:bCs/>
          <w:sz w:val="20"/>
          <w:szCs w:val="20"/>
        </w:rPr>
        <w:t>რჩევები პროგრამის განვითარებისთვის</w:t>
      </w:r>
      <w:r w:rsidRPr="00D13EE4">
        <w:t xml:space="preserve"> </w:t>
      </w:r>
    </w:p>
    <w:p w14:paraId="74469F74" w14:textId="77777777" w:rsidR="000D0EEE" w:rsidRPr="005A5736" w:rsidRDefault="000D0EEE" w:rsidP="000D0EEE">
      <w:pPr>
        <w:pStyle w:val="ListParagraph"/>
        <w:numPr>
          <w:ilvl w:val="0"/>
          <w:numId w:val="4"/>
        </w:numPr>
        <w:spacing w:beforeAutospacing="1" w:afterAutospacing="1" w:line="276" w:lineRule="auto"/>
        <w:jc w:val="both"/>
        <w:rPr>
          <w:rFonts w:ascii="Sylfaen" w:hAnsi="Sylfaen"/>
          <w:sz w:val="20"/>
          <w:szCs w:val="20"/>
        </w:rPr>
      </w:pPr>
    </w:p>
    <w:p w14:paraId="54601515" w14:textId="77777777" w:rsidR="000D0EEE" w:rsidRPr="005A5736" w:rsidRDefault="000D0EEE" w:rsidP="000D0EEE">
      <w:pPr>
        <w:spacing w:beforeAutospacing="1" w:afterAutospacing="1" w:line="276" w:lineRule="auto"/>
        <w:jc w:val="both"/>
        <w:rPr>
          <w:rFonts w:ascii="Sylfaen" w:hAnsi="Sylfaen"/>
          <w:b/>
          <w:bCs/>
          <w:sz w:val="20"/>
          <w:szCs w:val="20"/>
        </w:rPr>
      </w:pPr>
    </w:p>
    <w:p w14:paraId="0515AEDC" w14:textId="77777777" w:rsidR="000D0EEE" w:rsidRPr="005A5736" w:rsidRDefault="000D0EEE" w:rsidP="000D0EEE">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2BE1D470" w14:textId="77777777" w:rsidR="000D0EEE" w:rsidRPr="005A5736" w:rsidRDefault="000D0EEE" w:rsidP="000D0EEE">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607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410"/>
        <w:gridCol w:w="3661"/>
      </w:tblGrid>
      <w:tr w:rsidR="000D0EEE" w:rsidRPr="005A5736" w14:paraId="7E2E1F83" w14:textId="77777777" w:rsidTr="006E0A77">
        <w:trPr>
          <w:trHeight w:val="526"/>
        </w:trPr>
        <w:tc>
          <w:tcPr>
            <w:tcW w:w="2410" w:type="dxa"/>
          </w:tcPr>
          <w:p w14:paraId="119F8E1A" w14:textId="77777777" w:rsidR="000D0EEE" w:rsidRPr="005A5736" w:rsidRDefault="000D0EEE" w:rsidP="006E0A77">
            <w:pPr>
              <w:pStyle w:val="NormalWeb"/>
              <w:jc w:val="center"/>
              <w:rPr>
                <w:rFonts w:ascii="Sylfaen" w:hAnsi="Sylfaen"/>
                <w:b/>
                <w:bCs/>
                <w:sz w:val="20"/>
                <w:szCs w:val="20"/>
              </w:rPr>
            </w:pPr>
            <w:bookmarkStart w:id="25" w:name="_Hlk196881846"/>
            <w:r>
              <w:rPr>
                <w:rFonts w:ascii="Sylfaen" w:hAnsi="Sylfaen"/>
                <w:b/>
                <w:bCs/>
                <w:sz w:val="20"/>
                <w:szCs w:val="20"/>
              </w:rPr>
              <w:t>კომპონენტი</w:t>
            </w:r>
          </w:p>
        </w:tc>
        <w:tc>
          <w:tcPr>
            <w:tcW w:w="3661" w:type="dxa"/>
          </w:tcPr>
          <w:p w14:paraId="311B44E0" w14:textId="77777777" w:rsidR="000D0EEE" w:rsidRPr="005A5736" w:rsidRDefault="000D0EEE" w:rsidP="006E0A77">
            <w:pPr>
              <w:pStyle w:val="NormalWeb"/>
              <w:jc w:val="center"/>
              <w:rPr>
                <w:rFonts w:ascii="Sylfaen" w:hAnsi="Sylfaen"/>
                <w:b/>
                <w:bCs/>
                <w:sz w:val="20"/>
                <w:szCs w:val="20"/>
              </w:rPr>
            </w:pPr>
            <w:r>
              <w:rPr>
                <w:rFonts w:ascii="Sylfaen" w:hAnsi="Sylfaen"/>
                <w:b/>
                <w:bCs/>
                <w:sz w:val="20"/>
                <w:szCs w:val="20"/>
              </w:rPr>
              <w:t>შეფასება</w:t>
            </w:r>
          </w:p>
        </w:tc>
      </w:tr>
      <w:bookmarkStart w:id="26" w:name="programm21"/>
      <w:tr w:rsidR="000D0EEE" w:rsidRPr="005A5736" w14:paraId="3102D03A" w14:textId="77777777" w:rsidTr="006E0A77">
        <w:trPr>
          <w:trHeight w:val="356"/>
        </w:trPr>
        <w:tc>
          <w:tcPr>
            <w:tcW w:w="2410" w:type="dxa"/>
            <w:shd w:val="clear" w:color="auto" w:fill="EDEDED" w:themeFill="accent3" w:themeFillTint="33"/>
            <w:vAlign w:val="center"/>
          </w:tcPr>
          <w:p w14:paraId="4A7BD222" w14:textId="77777777" w:rsidR="000D0EEE" w:rsidRPr="005A5736" w:rsidRDefault="000D0EEE" w:rsidP="006E0A77">
            <w:pPr>
              <w:pStyle w:val="NormalWeb"/>
              <w:jc w:val="both"/>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2.1. პროგრამაზე დაშვების წინაპირობები</w:t>
            </w:r>
            <w:r w:rsidRPr="005A5736">
              <w:rPr>
                <w:rFonts w:ascii="Sylfaen" w:hAnsi="Sylfaen"/>
                <w:b/>
                <w:bCs/>
                <w:sz w:val="20"/>
                <w:szCs w:val="20"/>
              </w:rPr>
              <w:fldChar w:fldCharType="end"/>
            </w:r>
            <w:bookmarkEnd w:id="26"/>
          </w:p>
        </w:tc>
        <w:sdt>
          <w:sdtPr>
            <w:rPr>
              <w:rFonts w:ascii="Sylfaen" w:hAnsi="Sylfaen"/>
              <w:sz w:val="22"/>
              <w:szCs w:val="28"/>
            </w:rPr>
            <w:alias w:val="შეფასება"/>
            <w:tag w:val="Evaluation"/>
            <w:id w:val="2047878612"/>
            <w:placeholder>
              <w:docPart w:val="CBDFBEDAE5AC47B0A3E62BD67A83E08C"/>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EndPr>
            <w:rPr>
              <w:szCs w:val="22"/>
            </w:rPr>
          </w:sdtEndPr>
          <w:sdtContent>
            <w:tc>
              <w:tcPr>
                <w:tcW w:w="3661" w:type="dxa"/>
                <w:shd w:val="clear" w:color="auto" w:fill="EDEDED" w:themeFill="accent3" w:themeFillTint="33"/>
              </w:tcPr>
              <w:p w14:paraId="0B3951C6" w14:textId="77777777" w:rsidR="000D0EEE" w:rsidRPr="005A5736" w:rsidRDefault="000D0EEE" w:rsidP="006E0A77">
                <w:pPr>
                  <w:pStyle w:val="NormalWeb"/>
                  <w:jc w:val="center"/>
                  <w:rPr>
                    <w:rFonts w:ascii="Sylfaen" w:hAnsi="Sylfaen"/>
                    <w:sz w:val="28"/>
                    <w:szCs w:val="28"/>
                  </w:rPr>
                </w:pPr>
                <w:r>
                  <w:rPr>
                    <w:rFonts w:ascii="Sylfaen" w:hAnsi="Sylfaen"/>
                    <w:sz w:val="22"/>
                    <w:szCs w:val="22"/>
                  </w:rPr>
                  <w:t>შესაბამისობაშია</w:t>
                </w:r>
              </w:p>
            </w:tc>
          </w:sdtContent>
        </w:sdt>
      </w:tr>
    </w:tbl>
    <w:p w14:paraId="53FB1CDB" w14:textId="77777777" w:rsidR="000D0EEE" w:rsidRPr="005A5736" w:rsidRDefault="000D0EEE" w:rsidP="000D0EEE">
      <w:pPr>
        <w:rPr>
          <w:rFonts w:ascii="Sylfaen" w:hAnsi="Sylfaen"/>
          <w:sz w:val="20"/>
          <w:szCs w:val="20"/>
        </w:rPr>
      </w:pPr>
      <w:bookmarkStart w:id="27" w:name="_Hlk108620248"/>
      <w:bookmarkEnd w:id="25"/>
    </w:p>
    <w:p w14:paraId="638EEAF4" w14:textId="77777777" w:rsidR="000D0EEE" w:rsidRPr="005A5736" w:rsidRDefault="000D0EEE" w:rsidP="000D0EEE">
      <w:pPr>
        <w:shd w:val="clear" w:color="auto" w:fill="DEEAF6"/>
        <w:spacing w:after="24" w:line="248" w:lineRule="auto"/>
        <w:jc w:val="both"/>
        <w:rPr>
          <w:rFonts w:ascii="Sylfaen" w:eastAsia="Times New Roman" w:hAnsi="Sylfaen"/>
          <w:b/>
          <w:bCs/>
          <w:sz w:val="20"/>
          <w:szCs w:val="20"/>
        </w:rPr>
      </w:pPr>
      <w:r>
        <w:rPr>
          <w:rFonts w:ascii="Sylfaen" w:hAnsi="Sylfaen"/>
          <w:b/>
          <w:bCs/>
          <w:sz w:val="20"/>
          <w:szCs w:val="20"/>
        </w:rPr>
        <w:t>2.2. პრაქტიკული, სამეცნიერო /კვლევითი /შემოქმედებითი /საშემსრულებლო და ტრანსფერული უნარების განვითარება</w:t>
      </w:r>
    </w:p>
    <w:p w14:paraId="7CD873F8" w14:textId="77777777" w:rsidR="000D0EEE" w:rsidRPr="005A5736" w:rsidRDefault="000D0EEE" w:rsidP="000D0EEE">
      <w:pPr>
        <w:widowControl w:val="0"/>
        <w:pBdr>
          <w:bottom w:val="single" w:sz="4" w:space="1" w:color="auto"/>
        </w:pBdr>
        <w:spacing w:before="2" w:after="0" w:line="240" w:lineRule="auto"/>
        <w:ind w:right="106"/>
        <w:jc w:val="both"/>
        <w:rPr>
          <w:rFonts w:ascii="Sylfaen" w:hAnsi="Sylfaen" w:cs="Calibri"/>
          <w:sz w:val="20"/>
          <w:szCs w:val="20"/>
        </w:rPr>
      </w:pPr>
      <w:r>
        <w:rPr>
          <w:rFonts w:ascii="Sylfaen" w:hAnsi="Sylfaen"/>
          <w:sz w:val="20"/>
          <w:szCs w:val="20"/>
        </w:rPr>
        <w:t>პროგრამა   უზრუნველყოფს, სწავლის შედეგების შესაბამისად, სტუდენტთა   პრაქტიკული,</w:t>
      </w:r>
      <w:r>
        <w:rPr>
          <w:rFonts w:ascii="Sylfaen" w:hAnsi="Sylfaen"/>
          <w:sz w:val="20"/>
          <w:szCs w:val="20"/>
        </w:rPr>
        <w:br/>
      </w:r>
      <w:r>
        <w:rPr>
          <w:rFonts w:ascii="Sylfaen" w:hAnsi="Sylfaen"/>
          <w:sz w:val="20"/>
          <w:szCs w:val="20"/>
        </w:rPr>
        <w:lastRenderedPageBreak/>
        <w:t>სამეცნიერო / კვლევითი / შემოქმედებითი / საშემსრულებლო და ტრანსფერული უნარების განვითარებას და/ან მათ კვლევით პროექტებში ჩართვას.</w:t>
      </w:r>
    </w:p>
    <w:p w14:paraId="16E5EF6D" w14:textId="77777777" w:rsidR="000D0EEE" w:rsidRPr="005A5736" w:rsidRDefault="000D0EEE" w:rsidP="000D0EEE">
      <w:pPr>
        <w:widowControl w:val="0"/>
        <w:spacing w:before="2" w:after="0" w:line="240" w:lineRule="auto"/>
        <w:ind w:right="106"/>
        <w:jc w:val="both"/>
        <w:rPr>
          <w:rFonts w:ascii="Sylfaen" w:hAnsi="Sylfaen" w:cs="Calibri"/>
          <w:sz w:val="20"/>
          <w:szCs w:val="20"/>
        </w:rPr>
      </w:pPr>
    </w:p>
    <w:bookmarkEnd w:id="27"/>
    <w:p w14:paraId="0E1EE5AB" w14:textId="77777777" w:rsidR="000D0EEE" w:rsidRPr="005A5736" w:rsidRDefault="000D0EEE" w:rsidP="000D0EEE">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525D8605"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პროგრამა ეფექტიანად ავითარებს პრაქტიკულ და ტრანსფერულ უნარებს, რაც შეესაბამება უმაღლესი განათლების პირველი საფეხურის პროგრამის დონესა და მიზნებს. პროგრამის სტრუქტურა და განხორციელება ხელს უწყობს კიბერუსაფრთხოების სპეციალისტისთვის აუცილებელი გამოყენებითი ცოდნის, ანალიტიკური შესაძლებლობებისა და პროფესიული კომპეტენციების შეძენას.</w:t>
      </w:r>
    </w:p>
    <w:p w14:paraId="68EB50CB"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პროგრამის პრაქტიკული კომპონენტი კარგად არის ორგანიზებული და პირდაპირ შეესაბამება სწავლის შედეგებს. ლაბორატორიული სავარჯიშოები, შემთხვევის შესწავლა და პრობლემის გადაჭრაზე ორიენტირებული აქტივობები ინტეგრირებულია სასწავლო გეგმაში, რაც სტუდენტებს საშუალებას აძლევს თეორიული ცოდნა რეალურ სცენარებში გამოიყენონ. სტუდენტებს რეგულარულად მოეთხოვებათ პრაქტიკული დავალებების შესრულება და ტექნიკური კომპეტენციის დემონსტრირება, მათ შორის: შეღწევადობის ტესტირება, ქსელის უსაფრთხოების კონფიგურაცია და ინციდენტებზე რეაგირების სიმულაციები. გამოცდების მსვლელობისას სტუდენტები ასევე  ზედამხედველობის ქვეშ ასრულებენ პრაქტიკულ დავალებებს ლაბორატორიულ გარემოში, რაც იძლევა შესაძლებლობას შეფასება ასახავდეს მათ ოპერაციულ კომპეტენციებს.</w:t>
      </w:r>
    </w:p>
    <w:p w14:paraId="268779ED"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 xml:space="preserve">ნიუ-ჯერსი სითი უნივერსიტეტთან პარტნიორობა კვლევაზე ორიენტირებული მიდგომით ავსებს კავკასიის უნივერსიტეტის პრაქტიკულ აქცენტს, რაც უზრუნველყოფს პროგრამის ბალანსს ტექნიკური უნარების განვითარებასა და აკადემიურ კვლევას შორის. მაშინ, როდესაც კავკასიის უნივერსიტეტის კომპონენტი ფოკუსირებულია ისეთ პრაქტიკულ მოდულებზე, როგორიცაა შეღწევადობის ტესტირება და ქსელის უსაფრთხოება, ნიუ-ჯერსი სითი უნივერსიტეტი აქცენტს აკეთებს კიბერუსაფრთხოების მმართველობის უფრო ფართო საკითხებზე, კვლევის მეთოდოლოგიებსა და თანამედროვე  ანალიტიკურ აზროვნებაზე. ეს სინთეზი ქმნის კურსდამთავრებულის მრავალმხრივ პროფილს, რომელიც აერთიანებს როგორც გამოყენებით, ისე სამეცნიერო უნარ-ჩვევებს. </w:t>
      </w:r>
    </w:p>
    <w:p w14:paraId="365D4E71"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განსაკუთრებით აღსანიშნავია პროგრამის თანამშრომლობა ინდუსტრიასთან. კავკასიის უნივერსიტეტი ინარჩუნებს აქტიურ პარტნიორობას ისეთ წამყვან ორგანიზაციებთან, როგორიცაა BitSentinel, CyberEdu და სამეცნიერო კიბერუსაფრთხოების ასოციაცია (SCSA). ეს თანამშრომლობა სტუდენტებს სთავაზობს სტაჟირების, ვორქშოფებისა და ერთობლივი პროექტების შესაძლებლობებს. ეს თანამშრომლობები განამტკიცებს პროგრამის შესაბამისობას ბაზრის მოთხოვნებთან და სტუდენტებს საშუალებას აძლევს, პროფესიული ხელმძღვანელობის ფარგლებში გაეცნონ კიბერუსაფრთხოების თანამედროვე პრაქტიკებს.</w:t>
      </w:r>
    </w:p>
    <w:p w14:paraId="34971A9F"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სტუდენტებისთვის ასევე სარგებლის მომტანია აკადემიურ და სამეცნიერო საქმიანობაში ჩართულობა, რაც გულისხმობს აკადემიური პერსონალის მიერ ორგანიზებულ კონფერენციებსა და სემინარებს. კურსდამთავრებულებმა წარმატებით განაგრძეს პროფესიული განვითარება და დასაქმდნენ კიბერუსაფრთხოების სფეროში, მათ შორის სამეცნიერო კიბერუსაფრთხოების ასოციაციაში, რომელსაც უნივერსიტეტის პროფესორები ხელმძღვანელობენ.</w:t>
      </w:r>
    </w:p>
    <w:p w14:paraId="23E509E0"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lastRenderedPageBreak/>
        <w:t>მთლიანობაში, პროგრამა თანმიმდევრულად და სისტემურად აერთიანებს პრაქტიკული, სამეცნიერო და ტრანსფერული უნარების განვითარებას. პრაქტიკული და კვლევითი კომპონენტები თანხვედრაშია პროგრამის სწავლის შედეგებთან და კვალიფიკაციის მიზნებთან.</w:t>
      </w:r>
    </w:p>
    <w:p w14:paraId="24B88E20" w14:textId="77777777" w:rsidR="000D0EEE" w:rsidRPr="005A5736" w:rsidRDefault="000D0EEE" w:rsidP="000D0EEE">
      <w:pPr>
        <w:spacing w:line="276" w:lineRule="auto"/>
        <w:jc w:val="both"/>
        <w:rPr>
          <w:rFonts w:ascii="Sylfaen" w:eastAsia="Sylfaen" w:hAnsi="Sylfaen" w:cs="Sylfaen"/>
          <w:sz w:val="20"/>
          <w:szCs w:val="20"/>
        </w:rPr>
      </w:pPr>
      <w:r>
        <w:rPr>
          <w:rFonts w:ascii="Sylfaen" w:hAnsi="Sylfaen"/>
          <w:sz w:val="20"/>
          <w:szCs w:val="20"/>
        </w:rPr>
        <w:t>პროგრამა სრულად შეესაბამება ამ ქვესტანდარტის მოთხოვნებს.</w:t>
      </w:r>
    </w:p>
    <w:p w14:paraId="57311A7F" w14:textId="77777777" w:rsidR="000D0EEE" w:rsidRPr="005A5736" w:rsidRDefault="000D0EEE" w:rsidP="000D0EEE">
      <w:pPr>
        <w:spacing w:beforeAutospacing="1" w:afterAutospacing="1" w:line="276" w:lineRule="auto"/>
        <w:jc w:val="both"/>
        <w:rPr>
          <w:rFonts w:ascii="Sylfaen" w:hAnsi="Sylfaen"/>
          <w:b/>
          <w:bCs/>
          <w:sz w:val="20"/>
          <w:szCs w:val="20"/>
        </w:rPr>
      </w:pPr>
    </w:p>
    <w:p w14:paraId="11D24ECF" w14:textId="77777777" w:rsidR="000D0EEE" w:rsidRPr="005A5736" w:rsidRDefault="000D0EEE" w:rsidP="000D0EEE">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4C26186A" w14:textId="77777777"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ინფორმაცია სამეცნიერო კვლევებსა და პრაქტიკულ პროექტებში სტუდენტების ჩართულობის შესახებ.</w:t>
      </w:r>
    </w:p>
    <w:p w14:paraId="6C8383B4" w14:textId="77777777"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ხელშეკრულებები და მემორანდუმები ინდუსტრიულ პარტნიორებთან (BitSentinel, CyberEdu, SCSA).</w:t>
      </w:r>
    </w:p>
    <w:p w14:paraId="0C60917F" w14:textId="77777777"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დოკუმენტაცია და უკუკავშირი დასრულებული პრაქტიკული კომპონენტების შესახებ.</w:t>
      </w:r>
    </w:p>
    <w:p w14:paraId="6FBA6769" w14:textId="77777777"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კონფერენციებსა და ვორქშოფებში სტუდენტების მონაწილეობის დამადასტურებელი ჩანაწერები.</w:t>
      </w:r>
    </w:p>
    <w:p w14:paraId="5D1E22C6" w14:textId="77777777"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ინფორმაცია კურსდამთავრებულთა კარიერული განვითარების შესახებ (მაგ. დასაქმება სამეცნიერო კიბერუსაფრთხოების ასოციაციაში).</w:t>
      </w:r>
    </w:p>
    <w:p w14:paraId="6828FB0A" w14:textId="6B5C96CB" w:rsidR="000D0EEE" w:rsidRPr="005A5736" w:rsidRDefault="000D0EEE" w:rsidP="000D0EEE">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 xml:space="preserve">სტუდენტებთან, კურსდამთავრებულებთან და პროგრამის პერსონალთან ჩატარებული </w:t>
      </w:r>
      <w:r w:rsidR="00CB48E6">
        <w:rPr>
          <w:rStyle w:val="normaltextrun"/>
          <w:rFonts w:ascii="Sylfaen" w:hAnsi="Sylfaen"/>
          <w:sz w:val="20"/>
          <w:szCs w:val="20"/>
        </w:rPr>
        <w:t xml:space="preserve">გასაუბრების </w:t>
      </w:r>
      <w:r>
        <w:rPr>
          <w:rStyle w:val="normaltextrun"/>
          <w:rFonts w:ascii="Sylfaen" w:hAnsi="Sylfaen"/>
          <w:sz w:val="20"/>
          <w:szCs w:val="20"/>
        </w:rPr>
        <w:t>შედეგები.</w:t>
      </w:r>
    </w:p>
    <w:p w14:paraId="0733AB2B" w14:textId="77777777" w:rsidR="000D0EEE" w:rsidRPr="005A5736" w:rsidRDefault="000D0EEE" w:rsidP="000D0EEE">
      <w:pPr>
        <w:pStyle w:val="ListParagraph"/>
        <w:spacing w:after="0" w:line="276" w:lineRule="auto"/>
        <w:jc w:val="both"/>
        <w:textAlignment w:val="baseline"/>
        <w:rPr>
          <w:rFonts w:ascii="Sylfaen" w:hAnsi="Sylfaen"/>
          <w:sz w:val="20"/>
          <w:szCs w:val="20"/>
        </w:rPr>
      </w:pPr>
    </w:p>
    <w:p w14:paraId="643A3FC0" w14:textId="77777777" w:rsidR="000D0EEE" w:rsidRPr="005A5736" w:rsidRDefault="00C31295" w:rsidP="000D0EEE">
      <w:pPr>
        <w:spacing w:beforeAutospacing="1" w:after="0" w:afterAutospacing="1" w:line="276" w:lineRule="auto"/>
        <w:jc w:val="both"/>
        <w:textAlignment w:val="baseline"/>
        <w:rPr>
          <w:rFonts w:ascii="Sylfaen" w:hAnsi="Sylfaen" w:cs="Sylfaen"/>
          <w:b/>
          <w:bCs/>
          <w:noProof/>
          <w:sz w:val="20"/>
          <w:szCs w:val="20"/>
        </w:rPr>
      </w:pPr>
      <w:hyperlink w:anchor="Recommendations">
        <w:r>
          <w:rPr>
            <w:rStyle w:val="Hyperlink"/>
            <w:rFonts w:ascii="Sylfaen" w:hAnsi="Sylfaen"/>
            <w:b/>
            <w:bCs/>
            <w:sz w:val="20"/>
            <w:szCs w:val="20"/>
          </w:rPr>
          <w:t>რეკომენდაციები</w:t>
        </w:r>
      </w:hyperlink>
    </w:p>
    <w:p w14:paraId="29AC8C42" w14:textId="77777777" w:rsidR="000D0EEE" w:rsidRPr="005A5736" w:rsidRDefault="000D0EEE" w:rsidP="000D0EEE">
      <w:pPr>
        <w:pStyle w:val="ListParagraph"/>
        <w:numPr>
          <w:ilvl w:val="0"/>
          <w:numId w:val="6"/>
        </w:numPr>
        <w:spacing w:beforeAutospacing="1" w:after="0" w:afterAutospacing="1" w:line="276" w:lineRule="auto"/>
        <w:jc w:val="both"/>
        <w:textAlignment w:val="baseline"/>
        <w:rPr>
          <w:rStyle w:val="normaltextrun"/>
          <w:rFonts w:ascii="Sylfaen" w:hAnsi="Sylfaen"/>
        </w:rPr>
      </w:pPr>
    </w:p>
    <w:p w14:paraId="5B8D7BD8" w14:textId="77777777" w:rsidR="000D0EEE" w:rsidRPr="00D13EE4" w:rsidRDefault="00C31295" w:rsidP="000D0EEE">
      <w:pPr>
        <w:spacing w:beforeAutospacing="1" w:after="0" w:afterAutospacing="1" w:line="276" w:lineRule="auto"/>
        <w:jc w:val="both"/>
        <w:textAlignment w:val="baseline"/>
        <w:rPr>
          <w:rStyle w:val="Hyperlink"/>
        </w:rPr>
      </w:pPr>
      <w:r w:rsidRPr="00D13EE4">
        <w:rPr>
          <w:rStyle w:val="Hyperlink"/>
          <w:rFonts w:ascii="Sylfaen" w:hAnsi="Sylfaen"/>
          <w:b/>
          <w:bCs/>
          <w:sz w:val="20"/>
          <w:szCs w:val="20"/>
        </w:rPr>
        <w:t>რჩევები პროგრამის განვითარებისთვის</w:t>
      </w:r>
      <w:r w:rsidRPr="00D13EE4">
        <w:rPr>
          <w:rStyle w:val="Hyperlink"/>
        </w:rPr>
        <w:t xml:space="preserve"> </w:t>
      </w:r>
    </w:p>
    <w:p w14:paraId="5DD4EC54" w14:textId="77777777" w:rsidR="000D0EEE" w:rsidRPr="005A5736" w:rsidRDefault="000D0EEE" w:rsidP="000D0EEE">
      <w:pPr>
        <w:pStyle w:val="ListParagraph"/>
        <w:numPr>
          <w:ilvl w:val="0"/>
          <w:numId w:val="4"/>
        </w:numPr>
        <w:spacing w:beforeAutospacing="1" w:after="0" w:afterAutospacing="1" w:line="276" w:lineRule="auto"/>
        <w:jc w:val="both"/>
        <w:textAlignment w:val="baseline"/>
        <w:rPr>
          <w:rFonts w:ascii="Sylfaen" w:hAnsi="Sylfaen"/>
          <w:sz w:val="20"/>
          <w:szCs w:val="20"/>
        </w:rPr>
      </w:pPr>
    </w:p>
    <w:p w14:paraId="4C7B2AB5" w14:textId="77777777" w:rsidR="000D0EEE" w:rsidRPr="005A5736" w:rsidRDefault="000D0EEE" w:rsidP="000D0EEE">
      <w:pPr>
        <w:pStyle w:val="ListParagraph"/>
        <w:spacing w:after="0" w:line="276" w:lineRule="auto"/>
        <w:jc w:val="both"/>
        <w:textAlignment w:val="baseline"/>
        <w:rPr>
          <w:rFonts w:ascii="Sylfaen" w:eastAsia="Times New Roman" w:hAnsi="Sylfaen"/>
          <w:sz w:val="20"/>
          <w:szCs w:val="20"/>
        </w:rPr>
      </w:pPr>
      <w:r>
        <w:rPr>
          <w:rFonts w:ascii="Sylfaen" w:hAnsi="Sylfaen"/>
          <w:sz w:val="20"/>
          <w:szCs w:val="20"/>
        </w:rPr>
        <w:t xml:space="preserve"> </w:t>
      </w:r>
    </w:p>
    <w:p w14:paraId="2C223394" w14:textId="77777777" w:rsidR="000D0EEE" w:rsidRPr="005A5736" w:rsidRDefault="000D0EEE" w:rsidP="000D0EEE">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372175BB" w14:textId="77777777" w:rsidR="000D0EEE" w:rsidRPr="005A5736" w:rsidRDefault="000D0EEE" w:rsidP="000D0EEE">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7470"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3330"/>
        <w:gridCol w:w="4140"/>
      </w:tblGrid>
      <w:tr w:rsidR="000D0EEE" w:rsidRPr="005A5736" w14:paraId="28071950" w14:textId="77777777" w:rsidTr="00D13EE4">
        <w:trPr>
          <w:trHeight w:val="526"/>
        </w:trPr>
        <w:tc>
          <w:tcPr>
            <w:tcW w:w="3330" w:type="dxa"/>
          </w:tcPr>
          <w:p w14:paraId="19AE4CEB" w14:textId="77777777" w:rsidR="000D0EEE" w:rsidRPr="005A5736" w:rsidRDefault="000D0EEE" w:rsidP="006E0A77">
            <w:pPr>
              <w:pStyle w:val="NormalWeb"/>
              <w:rPr>
                <w:rFonts w:ascii="Sylfaen" w:hAnsi="Sylfaen"/>
                <w:b/>
                <w:bCs/>
                <w:sz w:val="20"/>
                <w:szCs w:val="20"/>
              </w:rPr>
            </w:pPr>
            <w:bookmarkStart w:id="28" w:name="_Hlk196881890"/>
            <w:r>
              <w:rPr>
                <w:rFonts w:ascii="Sylfaen" w:hAnsi="Sylfaen"/>
                <w:b/>
                <w:bCs/>
                <w:sz w:val="20"/>
                <w:szCs w:val="20"/>
              </w:rPr>
              <w:t>კომპონენტი</w:t>
            </w:r>
          </w:p>
        </w:tc>
        <w:tc>
          <w:tcPr>
            <w:tcW w:w="4140" w:type="dxa"/>
          </w:tcPr>
          <w:p w14:paraId="4EC99FDF" w14:textId="77777777" w:rsidR="000D0EEE" w:rsidRPr="005A5736" w:rsidRDefault="000D0EEE" w:rsidP="006E0A77">
            <w:pPr>
              <w:pStyle w:val="NormalWeb"/>
              <w:rPr>
                <w:rFonts w:ascii="Sylfaen" w:hAnsi="Sylfaen"/>
                <w:b/>
                <w:bCs/>
                <w:sz w:val="20"/>
                <w:szCs w:val="20"/>
              </w:rPr>
            </w:pPr>
            <w:r>
              <w:rPr>
                <w:rFonts w:ascii="Sylfaen" w:hAnsi="Sylfaen"/>
                <w:b/>
                <w:bCs/>
                <w:sz w:val="20"/>
                <w:szCs w:val="20"/>
              </w:rPr>
              <w:t>შეფასება</w:t>
            </w:r>
          </w:p>
        </w:tc>
      </w:tr>
      <w:bookmarkStart w:id="29" w:name="programm22"/>
      <w:tr w:rsidR="000D0EEE" w:rsidRPr="005A5736" w14:paraId="4D95B21A" w14:textId="77777777" w:rsidTr="00D13EE4">
        <w:trPr>
          <w:trHeight w:val="356"/>
        </w:trPr>
        <w:tc>
          <w:tcPr>
            <w:tcW w:w="3330" w:type="dxa"/>
            <w:shd w:val="clear" w:color="auto" w:fill="EDEDED" w:themeFill="accent3" w:themeFillTint="33"/>
            <w:vAlign w:val="center"/>
          </w:tcPr>
          <w:p w14:paraId="3362C9BC" w14:textId="77777777" w:rsidR="000D0EEE" w:rsidRPr="005A5736" w:rsidRDefault="000D0EEE" w:rsidP="00D13EE4">
            <w:pPr>
              <w:pStyle w:val="NormalWeb"/>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2.2. პრაქტიკული, სამეცნიერო/ კვლევითი/</w:t>
            </w:r>
            <w:r>
              <w:rPr>
                <w:rStyle w:val="Hyperlink"/>
                <w:rFonts w:ascii="Sylfaen" w:hAnsi="Sylfaen"/>
                <w:b/>
                <w:bCs/>
                <w:sz w:val="20"/>
                <w:szCs w:val="20"/>
              </w:rPr>
              <w:br/>
              <w:t>შემოქმედებითი/ საშემსრულებლო  და ტრანსფერული უნარების განვითარება</w:t>
            </w:r>
            <w:r w:rsidRPr="005A5736">
              <w:rPr>
                <w:rFonts w:ascii="Sylfaen" w:hAnsi="Sylfaen"/>
                <w:b/>
                <w:bCs/>
                <w:sz w:val="20"/>
                <w:szCs w:val="20"/>
              </w:rPr>
              <w:fldChar w:fldCharType="end"/>
            </w:r>
            <w:bookmarkEnd w:id="29"/>
          </w:p>
        </w:tc>
        <w:sdt>
          <w:sdtPr>
            <w:rPr>
              <w:rFonts w:ascii="Sylfaen" w:hAnsi="Sylfaen"/>
              <w:sz w:val="22"/>
              <w:szCs w:val="28"/>
            </w:rPr>
            <w:alias w:val="შეფასება"/>
            <w:tag w:val="Evaluation"/>
            <w:id w:val="-1475292464"/>
            <w:placeholder>
              <w:docPart w:val="00E5E3F4751345C0BD20D65DB56810E8"/>
            </w:placeholder>
            <w15:color w:val="993366"/>
            <w:comboBox>
              <w:listItem w:displayText="აირჩიეთ შესაბამისი" w:value="Select Appropriate"/>
              <w:listItem w:displayText="შესაბამისობაშია" w:value="Complies"/>
              <w:listItem w:displayText="მეტწილად შესაბამისობაშია" w:value="Substantially"/>
              <w:listItem w:displayText="ნაწილობრივ შესაბამისობაშია" w:value="Partially"/>
              <w:listItem w:displayText="არ არის შესაბამისობაში" w:value="Does not comply"/>
            </w:comboBox>
          </w:sdtPr>
          <w:sdtEndPr>
            <w:rPr>
              <w:szCs w:val="22"/>
            </w:rPr>
          </w:sdtEndPr>
          <w:sdtContent>
            <w:tc>
              <w:tcPr>
                <w:tcW w:w="4140" w:type="dxa"/>
                <w:shd w:val="clear" w:color="auto" w:fill="EDEDED" w:themeFill="accent3" w:themeFillTint="33"/>
              </w:tcPr>
              <w:p w14:paraId="6FE2098F" w14:textId="77777777" w:rsidR="000D0EEE" w:rsidRPr="005A5736" w:rsidRDefault="000D0EEE" w:rsidP="006E0A77">
                <w:pPr>
                  <w:pStyle w:val="NormalWeb"/>
                  <w:jc w:val="center"/>
                  <w:rPr>
                    <w:rFonts w:ascii="Sylfaen" w:hAnsi="Sylfaen"/>
                    <w:sz w:val="28"/>
                    <w:szCs w:val="28"/>
                  </w:rPr>
                </w:pPr>
                <w:r>
                  <w:rPr>
                    <w:rFonts w:ascii="Sylfaen" w:hAnsi="Sylfaen"/>
                    <w:sz w:val="22"/>
                    <w:szCs w:val="22"/>
                  </w:rPr>
                  <w:t>შესაბამისობაშია</w:t>
                </w:r>
              </w:p>
            </w:tc>
          </w:sdtContent>
        </w:sdt>
      </w:tr>
      <w:bookmarkEnd w:id="28"/>
    </w:tbl>
    <w:p w14:paraId="02DE72BB" w14:textId="088C2458" w:rsidR="00973AED" w:rsidRDefault="00973AED"/>
    <w:p w14:paraId="035AED2F" w14:textId="5249D3CE" w:rsidR="00D13EE4" w:rsidRDefault="00D13EE4"/>
    <w:p w14:paraId="7F64350B" w14:textId="77777777" w:rsidR="00D13EE4" w:rsidRPr="005A5736" w:rsidRDefault="00D13EE4" w:rsidP="00D13EE4">
      <w:pPr>
        <w:shd w:val="clear" w:color="auto" w:fill="DEEAF6"/>
        <w:spacing w:after="24" w:line="248" w:lineRule="auto"/>
        <w:jc w:val="both"/>
        <w:rPr>
          <w:rFonts w:ascii="Sylfaen" w:hAnsi="Sylfaen" w:cs="Merriweather"/>
          <w:b/>
          <w:bCs/>
          <w:sz w:val="20"/>
          <w:szCs w:val="20"/>
        </w:rPr>
      </w:pPr>
      <w:bookmarkStart w:id="30" w:name="_Hlk108620265"/>
      <w:r>
        <w:rPr>
          <w:rFonts w:ascii="Sylfaen" w:hAnsi="Sylfaen"/>
          <w:b/>
          <w:bCs/>
          <w:sz w:val="20"/>
          <w:szCs w:val="20"/>
        </w:rPr>
        <w:t>2.3. სწავლება-სწავლის მეთოდები</w:t>
      </w:r>
    </w:p>
    <w:p w14:paraId="4253EF4A" w14:textId="77777777" w:rsidR="00D13EE4" w:rsidRPr="005A5736" w:rsidRDefault="00D13EE4" w:rsidP="00D13EE4">
      <w:pPr>
        <w:widowControl w:val="0"/>
        <w:pBdr>
          <w:bottom w:val="single" w:sz="4" w:space="1" w:color="auto"/>
        </w:pBdr>
        <w:tabs>
          <w:tab w:val="left" w:pos="461"/>
        </w:tabs>
        <w:spacing w:after="0" w:line="240" w:lineRule="auto"/>
        <w:jc w:val="both"/>
        <w:rPr>
          <w:rFonts w:ascii="Sylfaen" w:hAnsi="Sylfaen" w:cs="Calibri"/>
          <w:sz w:val="20"/>
          <w:szCs w:val="20"/>
        </w:rPr>
      </w:pPr>
      <w:r>
        <w:rPr>
          <w:rFonts w:ascii="Sylfaen" w:hAnsi="Sylfaen"/>
          <w:sz w:val="20"/>
          <w:szCs w:val="20"/>
        </w:rPr>
        <w:t>პროგრამა ხორციელდება სტუდენტზე ორიენტირებული სწავლებისა და სწავლის მეთოდების გამოყენებით. სწავლება-სწავლის მეთოდები შეესაბამება განათლების საფეხურს, კურსის შინაარსს, სწავლის შედეგებს და უზრუნველყოფს მათ მიღწევას.</w:t>
      </w:r>
    </w:p>
    <w:p w14:paraId="290FD34F" w14:textId="77777777" w:rsidR="00D13EE4" w:rsidRPr="005A5736" w:rsidRDefault="00D13EE4" w:rsidP="00D13EE4">
      <w:pPr>
        <w:widowControl w:val="0"/>
        <w:spacing w:after="0" w:line="240" w:lineRule="auto"/>
        <w:ind w:left="461" w:right="106"/>
        <w:jc w:val="both"/>
        <w:rPr>
          <w:rFonts w:ascii="Sylfaen" w:hAnsi="Sylfaen" w:cs="Calibri"/>
          <w:sz w:val="20"/>
          <w:szCs w:val="20"/>
        </w:rPr>
      </w:pPr>
    </w:p>
    <w:bookmarkEnd w:id="30"/>
    <w:p w14:paraId="5F2A46FA" w14:textId="77777777" w:rsidR="00D13EE4" w:rsidRPr="005A5736" w:rsidRDefault="00D13EE4" w:rsidP="00D13EE4">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73F1D762"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პროგრამის განმახორციელებლები იყენებენ მრავალფეროვან და კარგად სტრუქტურირებულ სწავლებისა და სწავლის მეთოდებს, რომლებიც შეესაბამება სწავლის საფეხურს, კურსის შინაარსს და მოსალოდნელ სწავლის შედეგებს. სწავლების მიდგომები შეესაბამება ეროვნულ რეგულაციებს, სექტორულ სტანდარტებსა და საერთაშორისო პრაქტიკას, რაც უზრუნველყოფს, როგორც თეორიულ გაგებას, ასევე პრაქტიკული უნარების განვითარებას.</w:t>
      </w:r>
    </w:p>
    <w:p w14:paraId="1FE0C064"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პრაქტიკული, ლაბორატორიული სწავლება და თეორიული ინსტრუქცია დაბალანსებულად არის ინტერგრირებული პროგრამაში. კურსებში გამოკვეთილია პრაქტიკული აქტივობები, პრობლემების გადაჭრა და გუნდური მუშაობის სავარჯიშოები კომპიუტერულ ლაბორატორიებში, ხოლო NJCU-ს პარტნიორული მოდულები მათ უფრო კონცეპტუალური, კვლევაზე ორიენტირებული კომპონენტებით ავსებს. ამგვარი სტრუქტურა სტუდენტებს საშუალებას აძლევს განავითარონ ყოვლისმომცველი უნარების ნაკრები, რომელიც მოიცავს, როგორც ანალიტიკურ აზროვნებას, ასევე გამოყენებით ტექნიკურ კომპეტენციას.</w:t>
      </w:r>
    </w:p>
    <w:p w14:paraId="0C41847D"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სწავლების მეთოდები ხელს უწყობს სტუდენტების ჩართულობას, თანამშრომლობას და დამოუკიდებლობას. ინტერაქტიული ლექციები, სემინარები და შემთხვევებზე დაფუძნებული დისკუსიები ხელს უწყობს კრიტიკული აზროვნებისა და ანალიტიკური უნარების განვითარებას, ხოლო ლაბორატორიული დავალებები და პროექტები აძლიერებს პრაქტიკული გამოყენების მხარეს. სტუდენტებს აქვთ შესაძლებლობა იმუშაონ ინდივიდუალურად და გუნდურად, გაიუმჯობესონ კომუნიკაციისა და პრობლემების გადაჭრის უნარები, რაც აუცილებელია კიბერუსაფრთხოების პროფესიაში.</w:t>
      </w:r>
    </w:p>
    <w:p w14:paraId="48845FD0"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პროგრამა უზრუნველყოფს სწავლების მეთოდების მოქნილობას, რათა დააკმაყოფილოს მრავალფეროვანი სასწავლო საჭიროებები. სხვადასხვა აკადემიური მზაობის მქონე სტუდენტებისთვის ინსტრუქტორები ადაპტირებენ მიდგომებს და, საჭიროების შემთხვევაში, სთავაზობენ ინდივიდუალურ მხარდაჭერასაც. ელექტრონული და დისტანციური სწავლების ინსტრუმენტების, მათ შორის ონლაინ პლატფორმების, სიმულაციური გარემოსა და ციფრული ბიბლიოთეკების გამოყენება, ხელს უწყობს სწავლის ხელმისაწვდომობას და უწყვეტობას, ისე რომ აღნიშნული საფრთხეს არ უქმნის პროგრამის მიზნებისა და სწავლის შედეგების მიღწევას.</w:t>
      </w:r>
    </w:p>
    <w:p w14:paraId="195C9571"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საერთაშორისო სტუდენტებისთვის, პროგრამის დიზაინი და მისი მიწოდება ითვალისწინებს კულტურულ და ენობრივ ფაქტორებს. ფაკულტეტს გააზრებული აქვს მრავალფეროვანი წარმომავლობა და ინარჩუნებს ინკლუზიურ და მხარდამჭერ სასწავლო გარემოს.</w:t>
      </w:r>
    </w:p>
    <w:p w14:paraId="0FDDD297"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 xml:space="preserve">საერთო ჯამში, გამოყენებული სწავლების მეთოდები შეესაბამება პროგრამის მიზნებს და ეფექტურად უწყობს ხელს სწავლის შედეგების მიღწევას. პროგრამა უზრუნველყოფს თეორიულ და პრაქტიკაზე </w:t>
      </w:r>
      <w:r>
        <w:rPr>
          <w:rFonts w:ascii="Sylfaen" w:hAnsi="Sylfaen"/>
          <w:sz w:val="20"/>
          <w:szCs w:val="20"/>
        </w:rPr>
        <w:lastRenderedPageBreak/>
        <w:t>დაფუძნებულ სწავლებას შორის მყარ ბალანსს, ხელს უწყობს სტუდენტების ჩართულობასა და დამოუკიდებელ სწავლას.</w:t>
      </w:r>
    </w:p>
    <w:p w14:paraId="4BE4A9B8"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პროგრამა სრულად აკმაყოფილებს ქვესტანდარტის მოთხოვნებს.</w:t>
      </w:r>
    </w:p>
    <w:p w14:paraId="1E4FE0E5" w14:textId="77777777" w:rsidR="00D13EE4" w:rsidRPr="005A5736" w:rsidRDefault="00D13EE4" w:rsidP="00D13EE4">
      <w:pPr>
        <w:spacing w:beforeAutospacing="1" w:afterAutospacing="1" w:line="276" w:lineRule="auto"/>
        <w:jc w:val="both"/>
        <w:rPr>
          <w:rFonts w:ascii="Sylfaen" w:hAnsi="Sylfaen"/>
          <w:b/>
          <w:bCs/>
          <w:sz w:val="20"/>
          <w:szCs w:val="20"/>
        </w:rPr>
      </w:pPr>
    </w:p>
    <w:p w14:paraId="79737DFD"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5EB55A14"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საგანმანათლებლო პროგრამის დოკუმენტაცია და სილაბუსები.</w:t>
      </w:r>
    </w:p>
    <w:p w14:paraId="6E4DA52D"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კურსებში გამოყენებული სწავლებისა და სწავლის მეთოდების აღწერილობები.</w:t>
      </w:r>
    </w:p>
    <w:p w14:paraId="33C6AF7A"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ლაბორატორიული და პრაქტიკული აქტივობების მასალები.</w:t>
      </w:r>
    </w:p>
    <w:p w14:paraId="6846A62C"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ინდივიდუალური სასწავლო გეგმები.</w:t>
      </w:r>
    </w:p>
    <w:p w14:paraId="7961D16E"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კურსის ჩასატარებლად გამოყენებული ციფრული პლატფორმები და ელექტრონული რესურსები.</w:t>
      </w:r>
    </w:p>
    <w:p w14:paraId="38AC54EF"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გასაუბრება აკადემიურ პერსონალთან და სტუდენტებთან.</w:t>
      </w:r>
    </w:p>
    <w:p w14:paraId="464324EC" w14:textId="77777777" w:rsidR="00D13EE4" w:rsidRPr="005A5736" w:rsidRDefault="00D13EE4" w:rsidP="00D13EE4">
      <w:pPr>
        <w:spacing w:before="100" w:beforeAutospacing="1" w:after="100" w:afterAutospacing="1" w:line="276" w:lineRule="auto"/>
        <w:jc w:val="both"/>
        <w:textAlignment w:val="baseline"/>
        <w:rPr>
          <w:rFonts w:ascii="Sylfaen" w:hAnsi="Sylfaen"/>
          <w:b/>
          <w:bCs/>
          <w:sz w:val="20"/>
          <w:szCs w:val="20"/>
        </w:rPr>
      </w:pPr>
    </w:p>
    <w:p w14:paraId="18EC523F" w14:textId="77777777" w:rsidR="00D13EE4" w:rsidRPr="005A5736" w:rsidRDefault="00D13EE4" w:rsidP="00D13EE4">
      <w:pPr>
        <w:spacing w:before="100" w:beforeAutospacing="1" w:after="100" w:afterAutospacing="1" w:line="276" w:lineRule="auto"/>
        <w:jc w:val="both"/>
        <w:textAlignment w:val="baseline"/>
        <w:rPr>
          <w:rFonts w:ascii="Sylfaen" w:hAnsi="Sylfaen" w:cs="Sylfaen"/>
          <w:b/>
          <w:bCs/>
          <w:noProof/>
          <w:sz w:val="20"/>
          <w:szCs w:val="20"/>
        </w:rPr>
      </w:pPr>
      <w:hyperlink w:anchor="Recommendations">
        <w:r>
          <w:rPr>
            <w:rStyle w:val="Hyperlink"/>
            <w:rFonts w:ascii="Sylfaen" w:hAnsi="Sylfaen"/>
            <w:b/>
            <w:bCs/>
            <w:sz w:val="20"/>
            <w:szCs w:val="20"/>
          </w:rPr>
          <w:t>რეკომენდაცები</w:t>
        </w:r>
      </w:hyperlink>
      <w:r>
        <w:rPr>
          <w:rFonts w:ascii="Sylfaen" w:hAnsi="Sylfaen"/>
          <w:b/>
          <w:bCs/>
          <w:sz w:val="20"/>
          <w:szCs w:val="20"/>
        </w:rPr>
        <w:t>.</w:t>
      </w:r>
    </w:p>
    <w:p w14:paraId="3D1BEC91" w14:textId="77777777" w:rsidR="00D13EE4" w:rsidRPr="005A5736" w:rsidRDefault="00D13EE4" w:rsidP="00D13EE4">
      <w:pPr>
        <w:pStyle w:val="ListParagraph"/>
        <w:numPr>
          <w:ilvl w:val="0"/>
          <w:numId w:val="6"/>
        </w:numPr>
        <w:spacing w:before="100" w:beforeAutospacing="1" w:after="100" w:afterAutospacing="1" w:line="276" w:lineRule="auto"/>
        <w:jc w:val="both"/>
        <w:textAlignment w:val="baseline"/>
        <w:rPr>
          <w:rStyle w:val="normaltextrun"/>
          <w:rFonts w:ascii="Sylfaen" w:hAnsi="Sylfaen"/>
        </w:rPr>
      </w:pPr>
    </w:p>
    <w:p w14:paraId="734F3A8F"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bCs/>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bCs/>
          <w:sz w:val="20"/>
          <w:szCs w:val="20"/>
        </w:rPr>
        <w:t xml:space="preserve"> </w:t>
      </w:r>
    </w:p>
    <w:p w14:paraId="41866F85" w14:textId="77777777" w:rsidR="00D13EE4" w:rsidRPr="005A5736" w:rsidRDefault="00D13EE4" w:rsidP="00D13EE4">
      <w:pPr>
        <w:pStyle w:val="ListParagraph"/>
        <w:numPr>
          <w:ilvl w:val="0"/>
          <w:numId w:val="4"/>
        </w:numPr>
        <w:spacing w:before="100" w:beforeAutospacing="1" w:after="100" w:afterAutospacing="1" w:line="276" w:lineRule="auto"/>
        <w:jc w:val="both"/>
        <w:textAlignment w:val="baseline"/>
        <w:rPr>
          <w:rFonts w:ascii="Sylfaen" w:hAnsi="Sylfaen"/>
          <w:sz w:val="20"/>
          <w:szCs w:val="20"/>
        </w:rPr>
      </w:pPr>
    </w:p>
    <w:p w14:paraId="5D7106A0" w14:textId="77777777" w:rsidR="00D13EE4" w:rsidRPr="005A5736" w:rsidRDefault="00D13EE4" w:rsidP="00D13EE4">
      <w:pPr>
        <w:spacing w:before="100" w:beforeAutospacing="1" w:after="100" w:afterAutospacing="1" w:line="276" w:lineRule="auto"/>
        <w:jc w:val="both"/>
        <w:textAlignment w:val="baseline"/>
        <w:rPr>
          <w:rFonts w:ascii="Sylfaen" w:hAnsi="Sylfaen"/>
          <w:b/>
          <w:bCs/>
          <w:sz w:val="20"/>
          <w:szCs w:val="20"/>
        </w:rPr>
      </w:pPr>
    </w:p>
    <w:p w14:paraId="541802A3"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bCs/>
          <w:sz w:val="20"/>
          <w:szCs w:val="20"/>
        </w:rPr>
      </w:pPr>
      <w:r>
        <w:rPr>
          <w:rStyle w:val="spellingerror"/>
          <w:rFonts w:ascii="Sylfaen" w:hAnsi="Sylfaen"/>
          <w:b/>
          <w:bCs/>
          <w:sz w:val="20"/>
          <w:szCs w:val="20"/>
        </w:rPr>
        <w:t xml:space="preserve">შეფასება </w:t>
      </w:r>
    </w:p>
    <w:p w14:paraId="382A113D" w14:textId="77777777" w:rsidR="00D13EE4" w:rsidRPr="005A5736" w:rsidRDefault="00D13EE4" w:rsidP="00D13EE4">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5646"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1985"/>
        <w:gridCol w:w="3661"/>
      </w:tblGrid>
      <w:tr w:rsidR="00D13EE4" w:rsidRPr="005A5736" w14:paraId="0EBFDCAD" w14:textId="77777777" w:rsidTr="002B3625">
        <w:trPr>
          <w:trHeight w:val="526"/>
        </w:trPr>
        <w:tc>
          <w:tcPr>
            <w:tcW w:w="1985" w:type="dxa"/>
          </w:tcPr>
          <w:p w14:paraId="40E42BD3" w14:textId="77777777" w:rsidR="00D13EE4" w:rsidRPr="005A5736" w:rsidRDefault="00D13EE4" w:rsidP="002B3625">
            <w:pPr>
              <w:pStyle w:val="NormalWeb"/>
              <w:rPr>
                <w:rFonts w:ascii="Sylfaen" w:hAnsi="Sylfaen"/>
                <w:b/>
                <w:bCs/>
                <w:sz w:val="20"/>
                <w:szCs w:val="20"/>
              </w:rPr>
            </w:pPr>
            <w:bookmarkStart w:id="31" w:name="_Hlk196881912"/>
            <w:r>
              <w:rPr>
                <w:rFonts w:ascii="Sylfaen" w:hAnsi="Sylfaen"/>
                <w:b/>
                <w:bCs/>
                <w:sz w:val="20"/>
                <w:szCs w:val="20"/>
              </w:rPr>
              <w:t>კომპონენტი</w:t>
            </w:r>
          </w:p>
        </w:tc>
        <w:tc>
          <w:tcPr>
            <w:tcW w:w="3661" w:type="dxa"/>
          </w:tcPr>
          <w:p w14:paraId="0C720F41" w14:textId="77777777" w:rsidR="00D13EE4" w:rsidRPr="005A5736" w:rsidRDefault="00D13EE4" w:rsidP="002B3625">
            <w:pPr>
              <w:pStyle w:val="NormalWeb"/>
              <w:jc w:val="center"/>
              <w:rPr>
                <w:rFonts w:ascii="Sylfaen" w:hAnsi="Sylfaen"/>
                <w:b/>
                <w:bCs/>
                <w:sz w:val="20"/>
                <w:szCs w:val="20"/>
              </w:rPr>
            </w:pPr>
            <w:r>
              <w:rPr>
                <w:rFonts w:ascii="Sylfaen" w:hAnsi="Sylfaen"/>
                <w:b/>
                <w:bCs/>
                <w:sz w:val="20"/>
                <w:szCs w:val="20"/>
              </w:rPr>
              <w:t>შეფასება</w:t>
            </w:r>
          </w:p>
        </w:tc>
      </w:tr>
      <w:bookmarkStart w:id="32" w:name="programm23"/>
      <w:tr w:rsidR="00D13EE4" w:rsidRPr="005A5736" w14:paraId="5690A420" w14:textId="77777777" w:rsidTr="002B3625">
        <w:trPr>
          <w:trHeight w:val="356"/>
        </w:trPr>
        <w:tc>
          <w:tcPr>
            <w:tcW w:w="1985" w:type="dxa"/>
            <w:shd w:val="clear" w:color="auto" w:fill="EDEDED" w:themeFill="accent3" w:themeFillTint="33"/>
            <w:vAlign w:val="center"/>
          </w:tcPr>
          <w:p w14:paraId="718184D4" w14:textId="77777777" w:rsidR="00D13EE4" w:rsidRPr="005A5736" w:rsidRDefault="00D13EE4" w:rsidP="002B3625">
            <w:pPr>
              <w:pStyle w:val="NormalWeb"/>
              <w:jc w:val="both"/>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2.3. სწავლება-სწავლის მეთოდები</w:t>
            </w:r>
            <w:r w:rsidRPr="005A5736">
              <w:rPr>
                <w:rFonts w:ascii="Sylfaen" w:hAnsi="Sylfaen"/>
                <w:b/>
                <w:bCs/>
                <w:sz w:val="20"/>
                <w:szCs w:val="20"/>
              </w:rPr>
              <w:fldChar w:fldCharType="end"/>
            </w:r>
            <w:bookmarkEnd w:id="32"/>
          </w:p>
        </w:tc>
        <w:sdt>
          <w:sdtPr>
            <w:rPr>
              <w:rFonts w:ascii="Sylfaen" w:hAnsi="Sylfaen"/>
              <w:sz w:val="22"/>
              <w:szCs w:val="28"/>
            </w:rPr>
            <w:alias w:val="შეფასება"/>
            <w:tag w:val="Evaluation"/>
            <w:id w:val="1046186486"/>
            <w:placeholder>
              <w:docPart w:val="0E33360552F44F1292D615FC8E0FB7A8"/>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10D1AAC3" w14:textId="1F64C85B" w:rsidR="00D13EE4" w:rsidRPr="005A5736" w:rsidRDefault="00457208" w:rsidP="002B3625">
                <w:pPr>
                  <w:pStyle w:val="NormalWeb"/>
                  <w:jc w:val="center"/>
                  <w:rPr>
                    <w:rFonts w:ascii="Sylfaen" w:hAnsi="Sylfaen"/>
                    <w:sz w:val="28"/>
                    <w:szCs w:val="28"/>
                  </w:rPr>
                </w:pPr>
                <w:r w:rsidRPr="00457208">
                  <w:rPr>
                    <w:rFonts w:ascii="Sylfaen" w:hAnsi="Sylfaen"/>
                    <w:sz w:val="22"/>
                    <w:szCs w:val="28"/>
                  </w:rPr>
                  <w:t>შესაბამისობაშია</w:t>
                </w:r>
              </w:p>
            </w:tc>
          </w:sdtContent>
        </w:sdt>
      </w:tr>
      <w:bookmarkEnd w:id="31"/>
    </w:tbl>
    <w:p w14:paraId="05F53CB1"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2C25F658"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rPr>
      </w:pPr>
      <w:bookmarkStart w:id="33" w:name="_Hlk108620277"/>
    </w:p>
    <w:p w14:paraId="47684F9B"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07C2CBA6" w14:textId="77777777" w:rsidR="00D13EE4" w:rsidRPr="005A5736" w:rsidRDefault="00D13EE4" w:rsidP="00D13EE4">
      <w:pPr>
        <w:shd w:val="clear" w:color="auto" w:fill="DEEAF6"/>
        <w:spacing w:after="24" w:line="248" w:lineRule="auto"/>
        <w:jc w:val="both"/>
        <w:rPr>
          <w:rFonts w:ascii="Sylfaen" w:eastAsia="Times New Roman" w:hAnsi="Sylfaen"/>
          <w:b/>
          <w:bCs/>
          <w:sz w:val="20"/>
          <w:szCs w:val="20"/>
        </w:rPr>
      </w:pPr>
      <w:r>
        <w:rPr>
          <w:rFonts w:ascii="Sylfaen" w:hAnsi="Sylfaen"/>
          <w:b/>
          <w:bCs/>
          <w:sz w:val="20"/>
          <w:szCs w:val="20"/>
        </w:rPr>
        <w:t>2.4. სტუდენტის შეფასება</w:t>
      </w:r>
    </w:p>
    <w:p w14:paraId="570B46B7" w14:textId="77777777" w:rsidR="00D13EE4" w:rsidRPr="005A5736" w:rsidRDefault="00D13EE4" w:rsidP="00D13EE4">
      <w:pPr>
        <w:pBdr>
          <w:bottom w:val="single" w:sz="4" w:space="1" w:color="auto"/>
        </w:pBdr>
        <w:spacing w:after="0" w:line="276" w:lineRule="auto"/>
        <w:jc w:val="both"/>
        <w:rPr>
          <w:rFonts w:ascii="Sylfaen" w:hAnsi="Sylfaen" w:cs="Calibri"/>
          <w:sz w:val="20"/>
          <w:szCs w:val="20"/>
        </w:rPr>
      </w:pPr>
      <w:r>
        <w:rPr>
          <w:rFonts w:ascii="Sylfaen" w:hAnsi="Sylfaen"/>
          <w:sz w:val="20"/>
          <w:szCs w:val="20"/>
        </w:rPr>
        <w:t>სტუდენტების შეფასება ხორციელდება დადგენილი პროცედურების შესაბამისად. გამჭვირვალეა, სანდო და კანონმდებლობასთან შესაბამისი.</w:t>
      </w:r>
    </w:p>
    <w:p w14:paraId="66A4C926" w14:textId="77777777" w:rsidR="00D13EE4" w:rsidRPr="005A5736" w:rsidRDefault="00D13EE4" w:rsidP="00D13EE4">
      <w:pPr>
        <w:spacing w:after="0" w:line="276" w:lineRule="auto"/>
        <w:jc w:val="both"/>
        <w:rPr>
          <w:rFonts w:ascii="Sylfaen" w:hAnsi="Sylfaen"/>
          <w:b/>
          <w:bCs/>
          <w:sz w:val="20"/>
          <w:szCs w:val="20"/>
        </w:rPr>
      </w:pPr>
    </w:p>
    <w:bookmarkEnd w:id="33"/>
    <w:p w14:paraId="5AC59B82" w14:textId="77777777" w:rsidR="00D13EE4" w:rsidRPr="005A5736" w:rsidRDefault="00D13EE4" w:rsidP="00D13EE4">
      <w:pPr>
        <w:spacing w:after="0" w:line="276" w:lineRule="auto"/>
        <w:jc w:val="both"/>
        <w:textAlignment w:val="baseline"/>
        <w:rPr>
          <w:rFonts w:ascii="Sylfaen" w:hAnsi="Sylfaen"/>
          <w:b/>
          <w:bCs/>
          <w:sz w:val="20"/>
          <w:szCs w:val="20"/>
        </w:rPr>
      </w:pPr>
      <w:r>
        <w:rPr>
          <w:rFonts w:ascii="Sylfaen" w:hAnsi="Sylfaen"/>
          <w:b/>
          <w:bCs/>
          <w:sz w:val="20"/>
          <w:szCs w:val="20"/>
        </w:rPr>
        <w:lastRenderedPageBreak/>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69EBA8DC"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კიბერუსაფრთხოების ერთობლივი საბაკალავრო პროგრამის ფარგლებში სტუდენტების შეფასების სისტემა მკაფიოდ არის განსაზღვრული, გამჭვირვალეა და სრულად შეესაბამება ეროვნულ კანონმდებლობასა და უნივერსიტეტის რეგულაციებს. შეფასების მეთოდები ყოვლისმომცველია. აღნიშნული კი უზრუნველყოფს, როგორც სამართლიანობას, ასევე სანდოობას და ეფექტურად ზომავს თითოეული აკადემიური კურსის სწავლის შედეგების მიღწევას.</w:t>
      </w:r>
    </w:p>
    <w:p w14:paraId="10B9E993"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თითოეული კურსის სილაბუსი განსაზღვრავს შეფასების კომპონენტებს, მეთოდებსა და კრიტერიუმებს, რომლებიც შეესაბამება საგნის ბუნებასა და მის სირთულეს. შეფასების სისტემა აერთიანებს თეორიულ და პრაქტიკულ მიდგომებს, მათ შორის წერილობით ამოცანებს, შუალედურ და დასკვნით გამოცდებს, ლაბორატორიულ დავალებებსა და შემთხვევაზე დაფუძნებულ გამოწვევებს, რათა შეფასდეს სტუდენტების ანალიტიკური და გამოყენებითი უნარები. როგორც შუალედური, ასევე საბოლოო გამოცდა ტარდება ანონიმურად, რაც უზრუნველყოფს შეფასების ობიექტურობასა და მიუკერძოებლობას.</w:t>
      </w:r>
    </w:p>
    <w:p w14:paraId="47426439"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შეფასების დიზაინი ადეკვატურად ასახავს კიბერუსაფრთხოების განათლების სპეციფიკას. პრაქტიკული შეფასების კომპონენტები მოითხოვს სტუდენტებისგან პრობლემის გადაჭრის შემცველი ამოცანების შესრულებას ლაბორატორიულ პირობებში, როგორიცაა შეღწევადობის ტესტირება ან ქსელური თავდაცვის სიმულაციები, რაც უზრუნველყოფს სტუდენტების მხრიდან არა მხოლოდ თეორიული ცოდნის, არამედ პრაქტიკული კომპეტენციის დემონსტრაციასაც. BitSentinel-თან, CyberEdu-სთან და სამეცნიერო კიბერუსაფრთხოების ასოციაციასთან (SCSA) თანამშრომლობა ხელს უწყობს შეფასების პროცესის პრაქტიკულ მიმართულებას და რეალურ, ინდუსტრიულ მოლოდინებთან შესაბამისობაში მოჰყავს.</w:t>
      </w:r>
    </w:p>
    <w:p w14:paraId="590BC4E8"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სასწავლო გეგმებისა და სწავლების ელექტრონული მართვის სისტემის მეშვეობით, შეფასების ყველა პროცედურა და კრიტერიუმი წინასწარ გაზიარებულია სტუდენტებთან. სტუდენტები იღებენ უკუკავშირს მათი მოსწრების შესახებ, მათ შორის ძლიერი და გასაუმჯობესებელი მხარეების შესახებ, რაც ხელს უწყობს უწყვეტ სწავლას და თვითშეფასებას. იმ სტუდენტებისთვის, რომელთაც სურთ შეფასების შედეგების გასაჩივრება, უნივერსიტეტი ასევე უზრუნველყოფს გამჭვირვალე და ობიექტური სააპელაციო პროცესის ხელმისაწვდომობას.</w:t>
      </w:r>
    </w:p>
    <w:p w14:paraId="338DEF32"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შემუშავებულია და აქტიურად ხორციელდება აკადემიური კეთილსინდისიერების უზრუნველყოფისა და პლაგიატის პრევენციის მექანიზმები. აღნიშნული მოიაზრებს პლაგიატის ავტომატიზირებულ შემოწმებასა და აკადემიური ეთიკის რეგულაციებს, რომლებიც ერთნაირად ვრცელდება ყველა სტუდენტზე. ტენდენციების დასადგენად და სწავლების მეთოდებისა და კურსის დიზაინის გაუმჯობესების მიზნით, აკადემიური პერსონალი პერიოდულად აანალიზებს შეფასების მონაცემებს.</w:t>
      </w:r>
    </w:p>
    <w:p w14:paraId="671E0EC1"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საერთო ჯამში, სტუდენტების შეფასების სისტემა კარგად სტრუქტურირებული, გამჭვირვალე და შედეგზე ორიენტირებულია. ის ეფექტურად ზომავს სტუდენტების თეორიულ ცოდნას, პრაქტიკულ უნარებსა და პროფესიულ კომპეტენციებს, რაც უზრუნველყოფს ინსტიტუციურ და ეროვნულ სტანდარტებთან შესაბამისობას.</w:t>
      </w:r>
    </w:p>
    <w:p w14:paraId="0728E7CB"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პროგრამა სრულად აკმაყოფილებს ქვესტანდარტის მოთხოვნებს.</w:t>
      </w:r>
    </w:p>
    <w:p w14:paraId="47511CE1" w14:textId="77777777" w:rsidR="00D13EE4" w:rsidRPr="005A5736" w:rsidRDefault="00D13EE4" w:rsidP="00D13EE4">
      <w:pPr>
        <w:spacing w:beforeAutospacing="1" w:afterAutospacing="1" w:line="276" w:lineRule="auto"/>
        <w:jc w:val="both"/>
        <w:rPr>
          <w:rFonts w:ascii="Sylfaen" w:hAnsi="Sylfaen"/>
          <w:b/>
          <w:bCs/>
          <w:sz w:val="20"/>
          <w:szCs w:val="20"/>
        </w:rPr>
      </w:pPr>
    </w:p>
    <w:p w14:paraId="0DCDBE2E"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2905A768"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შეფასების სისტემის მარეგულირებელი დოკუმენტი;</w:t>
      </w:r>
    </w:p>
    <w:p w14:paraId="58F3F933"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კურსის სილაბუსებში მოცემული განსაზღვრული შეფასების კომპონენტები და კრიტერიუმები.</w:t>
      </w:r>
    </w:p>
    <w:p w14:paraId="22AC111D"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სტუდენტების ელექტრონული შეფასებისა პლატფორმა.</w:t>
      </w:r>
    </w:p>
    <w:p w14:paraId="3E195B7A"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პლაგიატის პრევენციისა და აკადემიური კეთილსინდისიერების მექანიზმები.</w:t>
      </w:r>
    </w:p>
    <w:p w14:paraId="6DD73E45"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შეფასების შედეგების გასაჩივრების პროცედურა;</w:t>
      </w:r>
    </w:p>
    <w:p w14:paraId="757CCCEE"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გამოცდის ანონიმურობისა და შეფასების პროცედურების ჩანაწერები.</w:t>
      </w:r>
    </w:p>
    <w:p w14:paraId="4FCECE01"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BitSentinel-თან, CyberEdu-სთან და SCSA-სთან თანამშრომლობის დოკუმენტაცია (პრაქტიკული შეფასების ინტეგრაცია).</w:t>
      </w:r>
    </w:p>
    <w:p w14:paraId="4BC1ECD5" w14:textId="77777777" w:rsidR="00D13EE4" w:rsidRPr="005A5736" w:rsidRDefault="00D13EE4" w:rsidP="00D13EE4">
      <w:pPr>
        <w:pStyle w:val="ListParagraph"/>
        <w:numPr>
          <w:ilvl w:val="0"/>
          <w:numId w:val="1"/>
        </w:numPr>
        <w:spacing w:beforeAutospacing="1" w:afterAutospacing="1" w:line="276" w:lineRule="auto"/>
        <w:jc w:val="both"/>
        <w:rPr>
          <w:rStyle w:val="normaltextrun"/>
          <w:rFonts w:ascii="Sylfaen" w:hAnsi="Sylfaen"/>
          <w:sz w:val="20"/>
          <w:szCs w:val="20"/>
        </w:rPr>
      </w:pPr>
      <w:r>
        <w:rPr>
          <w:rStyle w:val="normaltextrun"/>
          <w:rFonts w:ascii="Sylfaen" w:hAnsi="Sylfaen"/>
          <w:sz w:val="20"/>
          <w:szCs w:val="20"/>
        </w:rPr>
        <w:t>სტუდენტებთან, კურსდამთავრებულებთან და აკადემიურ პერსონალთან გასაუბრების შედეგები.</w:t>
      </w:r>
    </w:p>
    <w:p w14:paraId="69A77381" w14:textId="77777777" w:rsidR="00D13EE4" w:rsidRPr="005A5736" w:rsidRDefault="00D13EE4" w:rsidP="00D13EE4">
      <w:pPr>
        <w:spacing w:beforeAutospacing="1" w:afterAutospacing="1" w:line="276" w:lineRule="auto"/>
        <w:jc w:val="both"/>
        <w:rPr>
          <w:rFonts w:ascii="Sylfaen" w:hAnsi="Sylfaen"/>
          <w:b/>
          <w:bCs/>
          <w:sz w:val="20"/>
          <w:szCs w:val="20"/>
        </w:rPr>
      </w:pPr>
    </w:p>
    <w:p w14:paraId="58070AAE" w14:textId="77777777" w:rsidR="00D13EE4" w:rsidRPr="005A5736" w:rsidRDefault="00D13EE4" w:rsidP="00D13EE4">
      <w:pPr>
        <w:spacing w:beforeAutospacing="1" w:afterAutospacing="1" w:line="276" w:lineRule="auto"/>
        <w:jc w:val="both"/>
        <w:rPr>
          <w:rFonts w:ascii="Sylfaen" w:hAnsi="Sylfaen" w:cs="Sylfaen"/>
          <w:b/>
          <w:bCs/>
          <w:noProof/>
          <w:sz w:val="20"/>
          <w:szCs w:val="20"/>
        </w:rPr>
      </w:pPr>
      <w:hyperlink w:anchor="Recommendations">
        <w:r>
          <w:rPr>
            <w:rStyle w:val="Hyperlink"/>
            <w:rFonts w:ascii="Sylfaen" w:hAnsi="Sylfaen"/>
            <w:b/>
            <w:bCs/>
            <w:sz w:val="20"/>
            <w:szCs w:val="20"/>
          </w:rPr>
          <w:t>რეკომენდაცები</w:t>
        </w:r>
      </w:hyperlink>
      <w:r>
        <w:rPr>
          <w:rFonts w:ascii="Sylfaen" w:hAnsi="Sylfaen"/>
          <w:b/>
          <w:bCs/>
          <w:sz w:val="20"/>
          <w:szCs w:val="20"/>
        </w:rPr>
        <w:t>.</w:t>
      </w:r>
    </w:p>
    <w:p w14:paraId="2131A7DA" w14:textId="77777777" w:rsidR="00D13EE4" w:rsidRPr="005A5736" w:rsidRDefault="00D13EE4" w:rsidP="00D13EE4">
      <w:pPr>
        <w:pStyle w:val="ListParagraph"/>
        <w:numPr>
          <w:ilvl w:val="0"/>
          <w:numId w:val="6"/>
        </w:numPr>
        <w:spacing w:beforeAutospacing="1" w:afterAutospacing="1" w:line="276" w:lineRule="auto"/>
        <w:jc w:val="both"/>
        <w:rPr>
          <w:rStyle w:val="normaltextrun"/>
          <w:rFonts w:ascii="Sylfaen" w:hAnsi="Sylfaen"/>
        </w:rPr>
      </w:pPr>
    </w:p>
    <w:p w14:paraId="09012C97" w14:textId="77777777" w:rsidR="00D13EE4" w:rsidRPr="005A5736" w:rsidRDefault="00D13EE4" w:rsidP="00D13EE4">
      <w:pPr>
        <w:spacing w:beforeAutospacing="1" w:afterAutospacing="1" w:line="276" w:lineRule="auto"/>
        <w:jc w:val="both"/>
        <w:rPr>
          <w:rStyle w:val="spellingerror"/>
          <w:rFonts w:ascii="Sylfaen" w:hAnsi="Sylfaen" w:cs="Sylfaen"/>
          <w:b/>
          <w:bCs/>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bCs/>
          <w:sz w:val="20"/>
          <w:szCs w:val="20"/>
        </w:rPr>
        <w:t xml:space="preserve"> </w:t>
      </w:r>
    </w:p>
    <w:p w14:paraId="0D1860E5" w14:textId="77777777" w:rsidR="00D13EE4" w:rsidRPr="005A5736" w:rsidRDefault="00D13EE4" w:rsidP="00D13EE4">
      <w:pPr>
        <w:pStyle w:val="ListParagraph"/>
        <w:numPr>
          <w:ilvl w:val="0"/>
          <w:numId w:val="4"/>
        </w:numPr>
        <w:spacing w:beforeAutospacing="1" w:afterAutospacing="1" w:line="276" w:lineRule="auto"/>
        <w:jc w:val="both"/>
        <w:rPr>
          <w:rFonts w:ascii="Sylfaen" w:hAnsi="Sylfaen"/>
          <w:sz w:val="20"/>
          <w:szCs w:val="20"/>
        </w:rPr>
      </w:pPr>
    </w:p>
    <w:p w14:paraId="7B49E1F7" w14:textId="77777777" w:rsidR="00D13EE4" w:rsidRPr="005A5736" w:rsidRDefault="00D13EE4" w:rsidP="00D13EE4">
      <w:pPr>
        <w:spacing w:beforeAutospacing="1" w:afterAutospacing="1" w:line="276" w:lineRule="auto"/>
        <w:jc w:val="both"/>
        <w:rPr>
          <w:rStyle w:val="spellingerror"/>
          <w:rFonts w:ascii="Sylfaen" w:hAnsi="Sylfaen"/>
          <w:b/>
          <w:bCs/>
          <w:sz w:val="20"/>
          <w:szCs w:val="20"/>
        </w:rPr>
      </w:pPr>
    </w:p>
    <w:p w14:paraId="5C6ECA73" w14:textId="77777777" w:rsidR="00D13EE4" w:rsidRPr="005A5736" w:rsidRDefault="00D13EE4" w:rsidP="00D13EE4">
      <w:pPr>
        <w:spacing w:beforeAutospacing="1" w:afterAutospacing="1" w:line="276" w:lineRule="auto"/>
        <w:jc w:val="both"/>
        <w:rPr>
          <w:rStyle w:val="spellingerror"/>
          <w:rFonts w:ascii="Sylfaen" w:hAnsi="Sylfaen"/>
          <w:b/>
          <w:bCs/>
          <w:sz w:val="20"/>
          <w:szCs w:val="20"/>
        </w:rPr>
      </w:pPr>
    </w:p>
    <w:p w14:paraId="21597239"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7F7FC361" w14:textId="77777777" w:rsidR="00D13EE4" w:rsidRPr="005A5736" w:rsidRDefault="00D13EE4" w:rsidP="00D13EE4">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8460"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3420"/>
        <w:gridCol w:w="5040"/>
      </w:tblGrid>
      <w:tr w:rsidR="00D13EE4" w:rsidRPr="005A5736" w14:paraId="0F05D5FF" w14:textId="77777777" w:rsidTr="002B3625">
        <w:trPr>
          <w:trHeight w:val="526"/>
        </w:trPr>
        <w:tc>
          <w:tcPr>
            <w:tcW w:w="3420" w:type="dxa"/>
          </w:tcPr>
          <w:p w14:paraId="637755CD" w14:textId="77777777" w:rsidR="00D13EE4" w:rsidRPr="005A5736" w:rsidRDefault="00D13EE4" w:rsidP="002B3625">
            <w:pPr>
              <w:pStyle w:val="NormalWeb"/>
              <w:rPr>
                <w:rFonts w:ascii="Sylfaen" w:hAnsi="Sylfaen"/>
                <w:b/>
                <w:bCs/>
                <w:sz w:val="20"/>
                <w:szCs w:val="20"/>
              </w:rPr>
            </w:pPr>
            <w:bookmarkStart w:id="34" w:name="_Hlk196881935"/>
            <w:r>
              <w:rPr>
                <w:rFonts w:ascii="Sylfaen" w:hAnsi="Sylfaen"/>
                <w:b/>
                <w:bCs/>
                <w:sz w:val="20"/>
                <w:szCs w:val="20"/>
              </w:rPr>
              <w:t>კომპონენტი</w:t>
            </w:r>
          </w:p>
        </w:tc>
        <w:tc>
          <w:tcPr>
            <w:tcW w:w="5040" w:type="dxa"/>
          </w:tcPr>
          <w:p w14:paraId="74237329" w14:textId="77777777" w:rsidR="00D13EE4" w:rsidRPr="005A5736" w:rsidRDefault="00D13EE4" w:rsidP="002B3625">
            <w:pPr>
              <w:pStyle w:val="NormalWeb"/>
              <w:jc w:val="center"/>
              <w:rPr>
                <w:rFonts w:ascii="Sylfaen" w:hAnsi="Sylfaen"/>
                <w:b/>
                <w:bCs/>
                <w:sz w:val="20"/>
                <w:szCs w:val="20"/>
              </w:rPr>
            </w:pPr>
            <w:r>
              <w:rPr>
                <w:rFonts w:ascii="Sylfaen" w:hAnsi="Sylfaen"/>
                <w:b/>
                <w:bCs/>
                <w:sz w:val="20"/>
                <w:szCs w:val="20"/>
              </w:rPr>
              <w:t>შეფასება</w:t>
            </w:r>
          </w:p>
        </w:tc>
      </w:tr>
      <w:bookmarkStart w:id="35" w:name="programm24"/>
      <w:tr w:rsidR="00D13EE4" w:rsidRPr="005A5736" w14:paraId="3968F46C" w14:textId="77777777" w:rsidTr="002B3625">
        <w:trPr>
          <w:trHeight w:val="356"/>
        </w:trPr>
        <w:tc>
          <w:tcPr>
            <w:tcW w:w="3420" w:type="dxa"/>
            <w:shd w:val="clear" w:color="auto" w:fill="EDEDED" w:themeFill="accent3" w:themeFillTint="33"/>
          </w:tcPr>
          <w:p w14:paraId="6DEF52E7" w14:textId="77777777" w:rsidR="00D13EE4" w:rsidRPr="005A5736" w:rsidRDefault="00D13EE4" w:rsidP="002B3625">
            <w:pPr>
              <w:pStyle w:val="NormalWeb"/>
              <w:jc w:val="both"/>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2.4. სტუდენტების შეფასება:</w:t>
            </w:r>
            <w:r w:rsidRPr="005A5736">
              <w:rPr>
                <w:rFonts w:ascii="Sylfaen" w:hAnsi="Sylfaen"/>
                <w:b/>
                <w:bCs/>
                <w:sz w:val="20"/>
                <w:szCs w:val="20"/>
              </w:rPr>
              <w:fldChar w:fldCharType="end"/>
            </w:r>
            <w:bookmarkEnd w:id="35"/>
          </w:p>
        </w:tc>
        <w:sdt>
          <w:sdtPr>
            <w:rPr>
              <w:rFonts w:ascii="Sylfaen" w:hAnsi="Sylfaen"/>
              <w:sz w:val="22"/>
              <w:szCs w:val="28"/>
            </w:rPr>
            <w:alias w:val="შეფასება"/>
            <w:tag w:val="Evaluation"/>
            <w:id w:val="399489325"/>
            <w:placeholder>
              <w:docPart w:val="42A6F0C8B3E64416AD35127B8DA0CDEB"/>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5040" w:type="dxa"/>
                <w:shd w:val="clear" w:color="auto" w:fill="EDEDED" w:themeFill="accent3" w:themeFillTint="33"/>
              </w:tcPr>
              <w:p w14:paraId="114C5BC3" w14:textId="5254C0F7" w:rsidR="00D13EE4" w:rsidRPr="005A5736" w:rsidRDefault="00457208" w:rsidP="002B3625">
                <w:pPr>
                  <w:pStyle w:val="NormalWeb"/>
                  <w:jc w:val="center"/>
                  <w:rPr>
                    <w:rFonts w:ascii="Sylfaen" w:hAnsi="Sylfaen"/>
                    <w:sz w:val="28"/>
                    <w:szCs w:val="28"/>
                  </w:rPr>
                </w:pPr>
                <w:r w:rsidRPr="00457208">
                  <w:rPr>
                    <w:rFonts w:ascii="Sylfaen" w:hAnsi="Sylfaen"/>
                    <w:sz w:val="22"/>
                    <w:szCs w:val="28"/>
                  </w:rPr>
                  <w:t>შესაბამისობაშია</w:t>
                </w:r>
              </w:p>
            </w:tc>
          </w:sdtContent>
        </w:sdt>
      </w:tr>
      <w:bookmarkEnd w:id="34"/>
    </w:tbl>
    <w:p w14:paraId="0A75B000"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5FED9E87"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39E79987"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rPr>
      </w:pPr>
      <w:bookmarkStart w:id="36" w:name="_Hlk108620304"/>
    </w:p>
    <w:p w14:paraId="04F9ACE2" w14:textId="77777777" w:rsidR="00D13EE4" w:rsidRPr="005A5736" w:rsidRDefault="00D13EE4" w:rsidP="00D13EE4">
      <w:pPr>
        <w:pStyle w:val="Heading3"/>
        <w:pBdr>
          <w:top w:val="single" w:sz="4" w:space="1" w:color="auto"/>
        </w:pBdr>
        <w:shd w:val="clear" w:color="auto" w:fill="DEEAF6"/>
        <w:jc w:val="both"/>
        <w:rPr>
          <w:rFonts w:ascii="Sylfaen" w:hAnsi="Sylfaen"/>
          <w:b/>
          <w:color w:val="auto"/>
        </w:rPr>
      </w:pPr>
      <w:bookmarkStart w:id="37" w:name="_Toc206584967"/>
      <w:r>
        <w:rPr>
          <w:rFonts w:ascii="Sylfaen" w:hAnsi="Sylfaen"/>
          <w:b/>
          <w:color w:val="auto"/>
        </w:rPr>
        <w:t>3. სტუდენტთა მოსწრება, მათთან ინდივიდუალური მუშაობა</w:t>
      </w:r>
      <w:bookmarkEnd w:id="37"/>
    </w:p>
    <w:p w14:paraId="796A0F99" w14:textId="77777777" w:rsidR="00D13EE4" w:rsidRPr="005A5736" w:rsidRDefault="00D13EE4" w:rsidP="00D13EE4">
      <w:pPr>
        <w:pBdr>
          <w:bottom w:val="single" w:sz="4" w:space="1" w:color="auto"/>
        </w:pBdr>
        <w:spacing w:after="0"/>
        <w:jc w:val="both"/>
        <w:rPr>
          <w:rFonts w:ascii="Sylfaen" w:hAnsi="Sylfaen"/>
          <w:bCs/>
          <w:sz w:val="20"/>
          <w:szCs w:val="20"/>
        </w:rPr>
      </w:pPr>
      <w:r>
        <w:rPr>
          <w:rFonts w:ascii="Sylfaen" w:hAnsi="Sylfaen"/>
          <w:bCs/>
          <w:sz w:val="20"/>
          <w:szCs w:val="20"/>
        </w:rPr>
        <w:t xml:space="preserve">სტუდენტებისთვის შესაბამისი სერვისების მიწოდებით პროგრამა უზრუნველყოფს სტუდენტზე ორიენტირებული გარემოს შექმნას; ხელს უწყობს სტუდენტთა მაქსიმალურ ინფორმირებულობას, ახორციელებს მრავალფეროვან აქტივობებს და ხელს უწყობს სტუდენტთა ჩართულობას ადგილობრივ </w:t>
      </w:r>
      <w:r>
        <w:rPr>
          <w:rFonts w:ascii="Sylfaen" w:hAnsi="Sylfaen"/>
          <w:bCs/>
          <w:sz w:val="20"/>
          <w:szCs w:val="20"/>
        </w:rPr>
        <w:lastRenderedPageBreak/>
        <w:t xml:space="preserve">და/ან საერთაშორისო პროექტებში; მაგისტრანტებისთვის უზრუნველყოფილია სამეცნიერო ხელმძღვანელობისა და მითითების სათანადო ხარისხი. </w:t>
      </w:r>
    </w:p>
    <w:p w14:paraId="74E554F1" w14:textId="77777777" w:rsidR="00D13EE4" w:rsidRPr="005A5736" w:rsidRDefault="00D13EE4" w:rsidP="00D13EE4">
      <w:pPr>
        <w:pStyle w:val="ListParagraph"/>
        <w:spacing w:after="0"/>
        <w:ind w:left="360"/>
        <w:jc w:val="both"/>
        <w:rPr>
          <w:rFonts w:ascii="Sylfaen" w:hAnsi="Sylfaen" w:cs="Calibri"/>
          <w:b/>
          <w:bCs/>
          <w:sz w:val="20"/>
          <w:szCs w:val="20"/>
        </w:rPr>
      </w:pPr>
    </w:p>
    <w:p w14:paraId="1CF8A534" w14:textId="77777777" w:rsidR="00D13EE4" w:rsidRPr="005A5736" w:rsidRDefault="00D13EE4" w:rsidP="00D13EE4">
      <w:pPr>
        <w:shd w:val="clear" w:color="auto" w:fill="D9E2F3" w:themeFill="accent5" w:themeFillTint="33"/>
        <w:spacing w:after="24" w:line="248" w:lineRule="auto"/>
        <w:jc w:val="both"/>
        <w:rPr>
          <w:rFonts w:ascii="Sylfaen" w:eastAsia="Times New Roman" w:hAnsi="Sylfaen"/>
          <w:b/>
          <w:bCs/>
          <w:sz w:val="20"/>
          <w:szCs w:val="20"/>
        </w:rPr>
      </w:pPr>
      <w:r>
        <w:rPr>
          <w:rFonts w:ascii="Sylfaen" w:hAnsi="Sylfaen"/>
          <w:b/>
          <w:bCs/>
          <w:sz w:val="20"/>
          <w:szCs w:val="20"/>
        </w:rPr>
        <w:t>3.1.  სტუდენტთა  საკონსულტაციო და მხარდამჭერი სერვისები</w:t>
      </w:r>
    </w:p>
    <w:p w14:paraId="09E674EA" w14:textId="77777777" w:rsidR="00D13EE4" w:rsidRPr="005A5736" w:rsidRDefault="00D13EE4" w:rsidP="00D13EE4">
      <w:pPr>
        <w:pStyle w:val="BodyText"/>
        <w:pBdr>
          <w:bottom w:val="single" w:sz="4" w:space="1" w:color="auto"/>
        </w:pBdr>
        <w:tabs>
          <w:tab w:val="left" w:pos="101"/>
        </w:tabs>
        <w:ind w:left="0"/>
        <w:jc w:val="both"/>
        <w:rPr>
          <w:rFonts w:ascii="Sylfaen" w:hAnsi="Sylfaen" w:cs="Calibri"/>
        </w:rPr>
      </w:pPr>
      <w:r>
        <w:rPr>
          <w:rFonts w:ascii="Sylfaen" w:hAnsi="Sylfaen"/>
        </w:rPr>
        <w:t>სტუდენტები იღებენ კონსულტაციას და მხარდაჭერას სასწავლო პროცესის დაგეგმვის, აკადემიური მოსწრების გაუმჯობესებისა და კარიერული განვითარების საკითხებში უსდ- ის პროგრამაში ან/ და სტრუქტურულ ერთეულებში ჩართული ადამიანებისგან. სტუდენტს აქვს შესაძლებლობა ჰქონდეს მრავალფეროვანი სასწავლო პროცესი და პროგრამაში ჩართული პირებისგან მიიღოს შესაბამისი ინფორმაცია და რეკომენდაციები.</w:t>
      </w:r>
    </w:p>
    <w:p w14:paraId="691FF13F" w14:textId="77777777" w:rsidR="00D13EE4" w:rsidRPr="005A5736" w:rsidRDefault="00D13EE4" w:rsidP="00D13EE4">
      <w:pPr>
        <w:spacing w:after="0" w:line="276" w:lineRule="auto"/>
        <w:jc w:val="both"/>
        <w:rPr>
          <w:rFonts w:ascii="Sylfaen" w:hAnsi="Sylfaen"/>
          <w:b/>
          <w:bCs/>
          <w:sz w:val="20"/>
          <w:szCs w:val="20"/>
        </w:rPr>
      </w:pPr>
    </w:p>
    <w:bookmarkEnd w:id="36"/>
    <w:p w14:paraId="0976FF97" w14:textId="77777777" w:rsidR="00D13EE4" w:rsidRPr="005A5736" w:rsidRDefault="00D13EE4" w:rsidP="00D13EE4">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35380771" w14:textId="77777777" w:rsidR="00D13EE4" w:rsidRPr="005A5736" w:rsidRDefault="00D13EE4" w:rsidP="00D13EE4">
      <w:pPr>
        <w:spacing w:line="257" w:lineRule="auto"/>
        <w:jc w:val="both"/>
        <w:rPr>
          <w:rFonts w:ascii="Sylfaen" w:hAnsi="Sylfaen"/>
        </w:rPr>
      </w:pPr>
      <w:r>
        <w:rPr>
          <w:rFonts w:ascii="Sylfaen" w:hAnsi="Sylfaen"/>
          <w:sz w:val="20"/>
          <w:szCs w:val="20"/>
        </w:rPr>
        <w:t>პერსონალთან, სტუდენტებთან და კურსდამთავრებულებთან ჩატარებული გასაუბრებების, ასევე შესაბამისი სტრუქტურული ერთეულების პასუხისმგებლობების განმსაზღვრელი შიდა ნორმატიული აქტების ანალიზის საფუძველზე, დასტურდება, რომ უნივერსიტეტმა სტუდენტთა კონსულტაციისა და მხარდაჭერის სერვისების სრულყოფილი სისტემა შეიმუშავა. აღნიშნული მექანიზმები ეხება აკადემიურ დაგეგმვას, აკადემიური მოსწრების გაუმჯობესებას, კარიერულ განვითარებასა და დასაქმების შესაძლებლობებს. მხარდაჭერის სისტემა ხორციელდება მრავალი სტრუქტურული ერთეულის კოორდინირებული მუშაობით, რომელიც მოიცავს სტუდენტური მომსახურებისა და აკადემიური პროცესის მონიტორინგის დეპარტამენტს, რეესტრის სამსახურს, კარიერული განვითარებისა და დასაქმების მხარდაჭერის დეპარტამენტს, სტუდენტური ომბუდსმენის სამსახურს, სტუდენტური აქტივობების სამსახურს, საერთაშორისო ურთიერთობებისა და პროექტების დეპარტამენტს, ასევე სკოლის დეკანს, პროგრამის ადმინისტრაციულ და აკადემიურ დირექტორებს და აკადემიურ/მოწვეულ პერსონალს.</w:t>
      </w:r>
    </w:p>
    <w:p w14:paraId="41824DBF" w14:textId="77777777" w:rsidR="00D13EE4" w:rsidRPr="005A5736" w:rsidRDefault="00D13EE4" w:rsidP="00D13EE4">
      <w:pPr>
        <w:spacing w:line="257" w:lineRule="auto"/>
        <w:jc w:val="both"/>
        <w:rPr>
          <w:rFonts w:ascii="Sylfaen" w:hAnsi="Sylfaen"/>
        </w:rPr>
      </w:pPr>
      <w:r>
        <w:rPr>
          <w:rFonts w:ascii="Sylfaen" w:hAnsi="Sylfaen"/>
          <w:sz w:val="20"/>
          <w:szCs w:val="20"/>
        </w:rPr>
        <w:t>უნივერსიტეტმა შეიმუშავა მთელი რიგი აქტივობები, რომლებიც მიზნად ისახავს სტუდენტებსთვის კონსულტაციების გაწევასა და მათი ცნობიერების ამაღლებას. სტუდენტები რეგულარულად მონაწილეობენ სასწავლო პროცესის შესახებ საინფორმაციო და ინტერაქტიულ სესიებში. ასევე ხელმისაწვდომია ინდივიდუალური კონსულტაციები, როგორც ადმინისტრაციულ პერსონალთან (აკადემიურ პროცესთან დაკავშირებულ საკითხებთან მიმართებით, როგორიცაა გრაფიკი და კურსის დაგეგმვა), ასევე ლექტორებთან (აკადემიური მოსწრების მხარდასაჭერად). თითოეული სასწავლო გეგმა ცალსახად ითვალისწინებს სემესტრის განმავლობაში ინდივიდუალური კონსულტაციის საათებს, რომელთა ორგანიზებაც, სტუდენტის საჭიროებების მიხედვით, შესაძლებელია პირადად ან ონლაინ რეჟიმში.</w:t>
      </w:r>
    </w:p>
    <w:p w14:paraId="3EED6E1B" w14:textId="77777777" w:rsidR="00D13EE4" w:rsidRPr="00F53E9F" w:rsidRDefault="00D13EE4" w:rsidP="00D13EE4">
      <w:pPr>
        <w:spacing w:line="257" w:lineRule="auto"/>
        <w:jc w:val="both"/>
        <w:rPr>
          <w:rFonts w:ascii="Sylfaen" w:hAnsi="Sylfaen"/>
          <w:sz w:val="20"/>
          <w:szCs w:val="20"/>
        </w:rPr>
      </w:pPr>
      <w:r>
        <w:rPr>
          <w:rFonts w:ascii="Sylfaen" w:hAnsi="Sylfaen"/>
          <w:sz w:val="20"/>
          <w:szCs w:val="20"/>
        </w:rPr>
        <w:t>დაწესებულება იყენებს ელექტრონულ პლატფორმას (LMS), რაც მნიშვნელოვნად აუმჯობესებს დამხმარე სერვისებზე წვდომას. ამ პლატფორმის საშუალებით სტუდენტებს შეუძლიათ მართონ აკადემიური რეგისტრაციის პროცესები, წვდომა ჰქონდეთ სასწავლო მასალებსა და განრიგებზე, წარადგინონ მოთხოვნები და მონაწილეობა მიიღონ გამოკითხვებში. კორპორატიული ელექტრონული ფოსტის ანგარიშები კიდევ უფრო ამყარებს კომუნიკაციას სტუდენტებს, პროფესორ-მასწავლებლებსა და ადმინისტრაციას შორის და ასევე გამოიყენება უნივერსიტეტის ღონისძიებების შესახებ ინფორმაციის გასავრცელებლად, როგორიცაა ტრენინგები, სემინარები, მასტერკლასები, კონფერენციები, კლასგარეშე აქტივობები, სამუშაო ფორუმები და დასაქმების შესაძლებლობები.</w:t>
      </w:r>
    </w:p>
    <w:p w14:paraId="35A5D3DB" w14:textId="77777777" w:rsidR="00D13EE4" w:rsidRPr="005A5736" w:rsidRDefault="00D13EE4" w:rsidP="00D13EE4">
      <w:pPr>
        <w:spacing w:line="257" w:lineRule="auto"/>
        <w:jc w:val="both"/>
        <w:rPr>
          <w:rFonts w:ascii="Sylfaen" w:hAnsi="Sylfaen"/>
        </w:rPr>
      </w:pPr>
      <w:r>
        <w:rPr>
          <w:rFonts w:ascii="Sylfaen" w:hAnsi="Sylfaen"/>
          <w:sz w:val="20"/>
          <w:szCs w:val="20"/>
        </w:rPr>
        <w:t xml:space="preserve">ინტეგრაციისა და ინტერნაციონალიზაციის თვალსაზრისით, თავად პროგრამა მოიცავს სავალდებულო მობილობის კომპონენტს: მე-5 და მე-6 სემესტრებში სტუდენტები სწავლობენ აშშ-ში, ნიუ-ჯერსი-სიტის უნივერსიტეტში, სადაც ისინი, ძირითადი სასწავლო გეგმის ფარგლებში, კრედიტებს აგროვებენ. გარდა </w:t>
      </w:r>
      <w:r>
        <w:rPr>
          <w:rFonts w:ascii="Sylfaen" w:hAnsi="Sylfaen"/>
          <w:sz w:val="20"/>
          <w:szCs w:val="20"/>
        </w:rPr>
        <w:lastRenderedPageBreak/>
        <w:t>ამისა, უნივერსიტეტი ინარჩუნებს პარტნიორობას მსოფლიოს 250-ზე მეტ ინსტიტუტთან, რაც სტუდენტებს საშუალებას აძლევს, უნივერსიტეტის მიერ უზრუნველყოფილი სრული ორგანიზაციული მხარდაჭერით, მონაწილეობა მიიღონ გაცვლით პროგრამებში, ერთობლივ კვლევით პროექტებსა და საერთაშორისო კონფერენციებში.</w:t>
      </w:r>
    </w:p>
    <w:p w14:paraId="35BD4E6D" w14:textId="77777777" w:rsidR="00D13EE4" w:rsidRPr="005A5736" w:rsidRDefault="00D13EE4" w:rsidP="00D13EE4">
      <w:pPr>
        <w:spacing w:line="257" w:lineRule="auto"/>
        <w:jc w:val="both"/>
        <w:rPr>
          <w:rFonts w:ascii="Sylfaen" w:hAnsi="Sylfaen"/>
        </w:rPr>
      </w:pPr>
      <w:r>
        <w:rPr>
          <w:rFonts w:ascii="Sylfaen" w:hAnsi="Sylfaen"/>
          <w:sz w:val="20"/>
          <w:szCs w:val="20"/>
        </w:rPr>
        <w:t>აკადემიურ და სამეცნიერო საქმიანობაში ჩართულობის მიზნით უნივერსიტეტი ქმნის შესაბამის შესაძლებლობებს სტუდენტებისთვის. ყოველწლიური სტუდენტური სამეცნიერო კონფერენციები ხელს უწყობს ინოვაციური კვლევების წარდგენას, რის საფუძველზეც გამორჩეულ მონაწილეებს გადაეცემათ სერტიფიკატები. გარდა ამისა, აკადემიურ, კვლევით და პროფესიულ საქმიანობაში სტუდენტური ინიციატივების მხარდასაჭერად, უნივერსიტეტი, თითოეული პროექტისთვის, 5000 ლარამდე დაფინანსებას გამოყოფს. აღნიშნული თანხები ხელმისაწვდომია საერთაშორისო და/ან ადგილობრივ კონფერენციებში, კვლევით პუბლიკაციებსა და პროფესიულ კონკურსებში მონაწილეობისთვის.</w:t>
      </w:r>
    </w:p>
    <w:p w14:paraId="3A768B95" w14:textId="77777777" w:rsidR="00D13EE4" w:rsidRPr="005A5736" w:rsidRDefault="00D13EE4" w:rsidP="00D13EE4">
      <w:pPr>
        <w:spacing w:line="257" w:lineRule="auto"/>
        <w:jc w:val="both"/>
        <w:rPr>
          <w:rFonts w:ascii="Sylfaen" w:hAnsi="Sylfaen"/>
        </w:rPr>
      </w:pPr>
      <w:r>
        <w:rPr>
          <w:rFonts w:ascii="Sylfaen" w:hAnsi="Sylfaen"/>
          <w:sz w:val="20"/>
          <w:szCs w:val="20"/>
        </w:rPr>
        <w:t>თანაბარი ხელმისაწვდომობის უზრუნველსაყოფად და მაღალი მიღწევების მოტივაციის მიზნით, მაღალი ქულების მქონე აპლიკანტებისთვის, მაღალი აკადემიური მოსწრების მქონე სტუდენტებისთვის, სოციალურად დაუცველი ჯგუფებისთვის, სამხედრო მოსამსახურეებისა და მათი ოჯახებისთვის, ასევე პერსონალისა და მათი ოჯახებისთვის, დაწესებულება მიზნობრივ დაფინანსებას და სტიპენდიებს უზრუნველყოფს. აღნიშნული ადასტურებს უნივერსიტეტის სწრაფვას, მხარი დაუჭიროს სხვადასხვა წარმომავლობის სტუდენტებს.</w:t>
      </w:r>
    </w:p>
    <w:p w14:paraId="70D5A0C1" w14:textId="77777777" w:rsidR="00D13EE4" w:rsidRPr="005A5736" w:rsidRDefault="00D13EE4" w:rsidP="00D13EE4">
      <w:pPr>
        <w:spacing w:line="257" w:lineRule="auto"/>
        <w:jc w:val="both"/>
        <w:rPr>
          <w:rFonts w:ascii="Sylfaen" w:hAnsi="Sylfaen"/>
        </w:rPr>
      </w:pPr>
      <w:r>
        <w:rPr>
          <w:rFonts w:ascii="Sylfaen" w:hAnsi="Sylfaen"/>
          <w:sz w:val="20"/>
          <w:szCs w:val="20"/>
        </w:rPr>
        <w:t>სტუდენტების დასაქმებასა და პროფესიულ განვითარებას ხელს უწყობს კარიერული განვითარებისა და დასაქმების დეპარტამენტის აქტიური მუშაობა. ინფორმაციას კარიერული და დასაქმების შესაძლებლობების შესახებ დეპარტამენტი არა მხოლოდ აწვდის ტუდენტებს, არამედ უზრუნველყოფს მათ ინდივიდუალურ მხარდაჭერას კარიერული ზრდის ყველა ეტაპზე. ინიციატივები მოიცავს პარტნიორი ორგანიზაციების პროფესიონალების მიერ ჩატარებულ მასტერკლასებს, რომლებიც სტუდენტებს აძლევს ისეთ აუცილებელ უნარ-ჩვევებს, როგორიცაა რეზიუმეს მომზადება, გასაუბრების ტექნიკა და დამსაქმებელთან კომუნიკაცია. დეპარტამენტი ასევე ხელს უწყობს ფორუმებში, სემინარებსა და ღონისძიებებში მონაწილეობას, რომლებიც აფართოებს სტაჟირებაზე, სტიპენდიებსა და დასაქმების შესაძლებლობებზე წვდომას და ასევე აძლიერებს სტუდენტებისა და კურსდამთავრებულების კავშირს შრომის ბაზართან.</w:t>
      </w:r>
    </w:p>
    <w:p w14:paraId="4E84ECD8" w14:textId="77777777" w:rsidR="00D13EE4" w:rsidRPr="005A5736" w:rsidRDefault="00D13EE4" w:rsidP="00D13EE4">
      <w:pPr>
        <w:spacing w:line="257" w:lineRule="auto"/>
        <w:jc w:val="both"/>
        <w:rPr>
          <w:rFonts w:ascii="Sylfaen" w:hAnsi="Sylfaen"/>
        </w:rPr>
      </w:pPr>
      <w:r>
        <w:rPr>
          <w:rFonts w:ascii="Sylfaen" w:hAnsi="Sylfaen"/>
          <w:sz w:val="20"/>
          <w:szCs w:val="20"/>
        </w:rPr>
        <w:t>გარდა ამისა, უნივერსიტეტის ინოვაციებისა და მეწარმეობის ცენტრი სემესტრში ერთხელ წინასწარი აქსელერაციის პროგრამას ახორციელებს. აღნიშნული ინიციატივა ხელმისაწვდომია სტუდენტებისთვის, კურსდამთავრებულებისა და პერსონალისთვის და ადგილობრივ ინოვაციურ ეკოსისტემაში საერთაშორისო საუკეთესო პრაქტიკის ინტეგრირებით, შექმნილია სტარტაპების განვითარების ხელშეწყობის მიზნით. ყოველ სემესტრში ათამდე სტარტაპ გუნდი იღებს მხარდაჭერას და დღეისათვის, ინსტიტუციური მხარდაჭერით, დაახლოებით 14 პროექტი წარმატებით განხორციელდა.</w:t>
      </w:r>
    </w:p>
    <w:p w14:paraId="5C7F077D" w14:textId="77777777" w:rsidR="00D13EE4" w:rsidRPr="005A5736" w:rsidRDefault="00D13EE4" w:rsidP="00D13EE4">
      <w:pPr>
        <w:spacing w:line="257" w:lineRule="auto"/>
        <w:jc w:val="both"/>
        <w:rPr>
          <w:rFonts w:ascii="Sylfaen" w:hAnsi="Sylfaen"/>
        </w:rPr>
      </w:pPr>
      <w:r>
        <w:rPr>
          <w:rFonts w:ascii="Sylfaen" w:hAnsi="Sylfaen"/>
          <w:sz w:val="20"/>
          <w:szCs w:val="20"/>
        </w:rPr>
        <w:t>და ბოლოს, უნივერსიტეტი სისტემატურად აკონტროლებს საკუთარი მხარდამჭერი სერვისების ეფექტურობას. სტუდენტებისა და კურსდამთავრებულების ყოველწლიური გამოკითხვები, შეთავაზებული საკონსულტაციო მომსახურების ხარისხითა და ხელმისაწვდომობით მაღალ კმაყოფილებაზე მიუთითებს. ეს შედეგები აჩვენებს, რომ არსებული მექანიზმები არის ეფექტური, სტუდენტზე ორიენტირებული და სრულად შეესაბამება აკრედიტაციის სტანდარტის მოთხოვნებს.</w:t>
      </w:r>
    </w:p>
    <w:p w14:paraId="104F2B44"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483B95E9" w14:textId="77777777" w:rsidR="00D13EE4" w:rsidRPr="005A5736" w:rsidRDefault="00D13EE4" w:rsidP="00D13EE4">
      <w:pPr>
        <w:pStyle w:val="ListParagraph"/>
        <w:numPr>
          <w:ilvl w:val="0"/>
          <w:numId w:val="3"/>
        </w:numPr>
        <w:spacing w:beforeAutospacing="1" w:afterAutospacing="1" w:line="276" w:lineRule="auto"/>
        <w:jc w:val="both"/>
        <w:rPr>
          <w:rFonts w:ascii="Sylfaen" w:eastAsia="Sylfaen" w:hAnsi="Sylfaen" w:cs="Sylfaen"/>
        </w:rPr>
      </w:pPr>
      <w:r>
        <w:rPr>
          <w:rFonts w:ascii="Sylfaen" w:hAnsi="Sylfaen"/>
          <w:sz w:val="20"/>
          <w:szCs w:val="20"/>
        </w:rPr>
        <w:lastRenderedPageBreak/>
        <w:t>კავკასიის უნივერსიტეტის სტრუქტურა და დებულება, რომელიც აღწერს დეპარტამენტების ფუნქციებსა და პასუხისმგებლობებს;</w:t>
      </w:r>
    </w:p>
    <w:p w14:paraId="30F2ED0D" w14:textId="77777777" w:rsidR="00D13EE4" w:rsidRPr="005A5736" w:rsidRDefault="00D13EE4" w:rsidP="00D13EE4">
      <w:pPr>
        <w:pStyle w:val="ListParagraph"/>
        <w:numPr>
          <w:ilvl w:val="0"/>
          <w:numId w:val="3"/>
        </w:numPr>
        <w:spacing w:after="0" w:line="257" w:lineRule="auto"/>
        <w:rPr>
          <w:rFonts w:ascii="Sylfaen" w:eastAsia="Sylfaen" w:hAnsi="Sylfaen" w:cs="Sylfaen"/>
        </w:rPr>
      </w:pPr>
      <w:r>
        <w:rPr>
          <w:rFonts w:ascii="Sylfaen" w:hAnsi="Sylfaen"/>
          <w:sz w:val="20"/>
          <w:szCs w:val="20"/>
        </w:rPr>
        <w:t>დამსაქმებლებთან გაფორმებული მემორანდუმის ხელშეკრულებები.</w:t>
      </w:r>
    </w:p>
    <w:p w14:paraId="727CEAA7" w14:textId="77777777" w:rsidR="00D13EE4" w:rsidRPr="005A5736" w:rsidRDefault="00D13EE4" w:rsidP="00D13EE4">
      <w:pPr>
        <w:pStyle w:val="ListParagraph"/>
        <w:numPr>
          <w:ilvl w:val="0"/>
          <w:numId w:val="3"/>
        </w:numPr>
        <w:spacing w:after="0" w:line="257" w:lineRule="auto"/>
        <w:rPr>
          <w:rFonts w:ascii="Sylfaen" w:eastAsia="Sylfaen" w:hAnsi="Sylfaen" w:cs="Sylfaen"/>
        </w:rPr>
      </w:pPr>
      <w:r>
        <w:rPr>
          <w:rFonts w:ascii="Sylfaen" w:hAnsi="Sylfaen"/>
          <w:sz w:val="20"/>
          <w:szCs w:val="20"/>
        </w:rPr>
        <w:t>უნივერსიტეტის ვებგვერდზე განთავსებული კარიერული განვითარების სხვადასხვა აქტივობა;</w:t>
      </w:r>
    </w:p>
    <w:p w14:paraId="3D430E31" w14:textId="77777777" w:rsidR="00D13EE4" w:rsidRPr="005A5736" w:rsidRDefault="00D13EE4" w:rsidP="00D13EE4">
      <w:pPr>
        <w:pStyle w:val="ListParagraph"/>
        <w:numPr>
          <w:ilvl w:val="0"/>
          <w:numId w:val="3"/>
        </w:numPr>
        <w:spacing w:after="0" w:line="257" w:lineRule="auto"/>
        <w:rPr>
          <w:rFonts w:ascii="Sylfaen" w:eastAsia="Sylfaen" w:hAnsi="Sylfaen" w:cs="Sylfaen"/>
        </w:rPr>
      </w:pPr>
      <w:r>
        <w:rPr>
          <w:rFonts w:ascii="Sylfaen" w:hAnsi="Sylfaen"/>
          <w:sz w:val="20"/>
          <w:szCs w:val="20"/>
        </w:rPr>
        <w:t>ვებგვერდზე განთავსებული საჯარო ლექციები და სემინარები ან კონკურსები სხვადასხვა თემაზე;</w:t>
      </w:r>
    </w:p>
    <w:p w14:paraId="50843BA7" w14:textId="77777777" w:rsidR="00D13EE4" w:rsidRPr="005A5736" w:rsidRDefault="00D13EE4" w:rsidP="00D13EE4">
      <w:pPr>
        <w:pStyle w:val="ListParagraph"/>
        <w:numPr>
          <w:ilvl w:val="0"/>
          <w:numId w:val="3"/>
        </w:numPr>
        <w:spacing w:after="0" w:line="257" w:lineRule="auto"/>
        <w:rPr>
          <w:rFonts w:ascii="Sylfaen" w:eastAsia="Sylfaen" w:hAnsi="Sylfaen" w:cs="Sylfaen"/>
        </w:rPr>
      </w:pPr>
      <w:r>
        <w:rPr>
          <w:rFonts w:ascii="Sylfaen" w:hAnsi="Sylfaen"/>
          <w:sz w:val="20"/>
          <w:szCs w:val="20"/>
        </w:rPr>
        <w:t>სტუდენტთა საერთაშორისო გაცვლით პროგრამებში მონაწილეობა;</w:t>
      </w:r>
    </w:p>
    <w:p w14:paraId="7BF144F0" w14:textId="77777777" w:rsidR="00D13EE4" w:rsidRPr="005A5736" w:rsidRDefault="00D13EE4" w:rsidP="00D13EE4">
      <w:pPr>
        <w:pStyle w:val="ListParagraph"/>
        <w:numPr>
          <w:ilvl w:val="0"/>
          <w:numId w:val="3"/>
        </w:numPr>
        <w:spacing w:after="0" w:line="257" w:lineRule="auto"/>
        <w:rPr>
          <w:rFonts w:ascii="Sylfaen" w:eastAsia="Sylfaen" w:hAnsi="Sylfaen" w:cs="Sylfaen"/>
        </w:rPr>
      </w:pPr>
      <w:r>
        <w:rPr>
          <w:rFonts w:ascii="Sylfaen" w:hAnsi="Sylfaen"/>
          <w:sz w:val="20"/>
          <w:szCs w:val="20"/>
        </w:rPr>
        <w:t>ომბუდსმენის დებულება;</w:t>
      </w:r>
    </w:p>
    <w:p w14:paraId="71EEB221" w14:textId="77777777" w:rsidR="00D13EE4" w:rsidRPr="005A5736" w:rsidRDefault="00D13EE4" w:rsidP="00D13EE4">
      <w:pPr>
        <w:pStyle w:val="ListParagraph"/>
        <w:numPr>
          <w:ilvl w:val="0"/>
          <w:numId w:val="3"/>
        </w:numPr>
        <w:spacing w:after="0" w:line="257" w:lineRule="auto"/>
        <w:rPr>
          <w:rFonts w:ascii="Sylfaen" w:eastAsia="Sylfaen" w:hAnsi="Sylfaen" w:cs="Sylfaen"/>
        </w:rPr>
      </w:pPr>
      <w:r>
        <w:rPr>
          <w:rFonts w:ascii="Sylfaen" w:hAnsi="Sylfaen"/>
          <w:sz w:val="20"/>
          <w:szCs w:val="20"/>
        </w:rPr>
        <w:t>სტუდენტებისა და კურსდამთავრებულების გამოკითხვების შედეგები;</w:t>
      </w:r>
    </w:p>
    <w:p w14:paraId="6D34A16F" w14:textId="77777777" w:rsidR="00D13EE4" w:rsidRPr="005A5736" w:rsidRDefault="00D13EE4" w:rsidP="00D13EE4">
      <w:pPr>
        <w:pStyle w:val="ListParagraph"/>
        <w:numPr>
          <w:ilvl w:val="0"/>
          <w:numId w:val="3"/>
        </w:numPr>
        <w:spacing w:after="0" w:line="257" w:lineRule="auto"/>
        <w:rPr>
          <w:rFonts w:ascii="Sylfaen" w:eastAsia="Sylfaen" w:hAnsi="Sylfaen" w:cs="Sylfaen"/>
        </w:rPr>
      </w:pPr>
      <w:r>
        <w:rPr>
          <w:rFonts w:ascii="Sylfaen" w:hAnsi="Sylfaen"/>
          <w:sz w:val="20"/>
          <w:szCs w:val="20"/>
        </w:rPr>
        <w:t>გასაუბრების შედეგები.</w:t>
      </w:r>
    </w:p>
    <w:p w14:paraId="17220C7F" w14:textId="77777777" w:rsidR="00D13EE4" w:rsidRPr="005A5736" w:rsidRDefault="00D13EE4" w:rsidP="00D13EE4">
      <w:pPr>
        <w:spacing w:beforeAutospacing="1" w:afterAutospacing="1" w:line="276" w:lineRule="auto"/>
        <w:jc w:val="both"/>
        <w:rPr>
          <w:rFonts w:ascii="Sylfaen" w:eastAsia="Times New Roman" w:hAnsi="Sylfaen"/>
          <w:sz w:val="20"/>
          <w:szCs w:val="20"/>
        </w:rPr>
      </w:pPr>
    </w:p>
    <w:p w14:paraId="104630A4" w14:textId="77777777" w:rsidR="00D13EE4" w:rsidRPr="005A5736" w:rsidRDefault="00D13EE4" w:rsidP="00D13EE4">
      <w:pPr>
        <w:spacing w:beforeAutospacing="1" w:after="0" w:afterAutospacing="1" w:line="276" w:lineRule="auto"/>
        <w:jc w:val="both"/>
        <w:textAlignment w:val="baseline"/>
        <w:rPr>
          <w:rFonts w:ascii="Sylfaen" w:hAnsi="Sylfaen" w:cs="Sylfaen"/>
          <w:b/>
          <w:noProof/>
          <w:sz w:val="20"/>
          <w:szCs w:val="20"/>
        </w:rPr>
      </w:pPr>
      <w:hyperlink w:anchor="Recommendations">
        <w:r>
          <w:rPr>
            <w:rStyle w:val="Hyperlink"/>
            <w:rFonts w:ascii="Sylfaen" w:hAnsi="Sylfaen"/>
            <w:b/>
            <w:bCs/>
            <w:sz w:val="20"/>
            <w:szCs w:val="20"/>
          </w:rPr>
          <w:t>რეკომენდაცები</w:t>
        </w:r>
      </w:hyperlink>
      <w:r>
        <w:rPr>
          <w:rFonts w:ascii="Sylfaen" w:hAnsi="Sylfaen"/>
          <w:b/>
          <w:bCs/>
          <w:sz w:val="20"/>
          <w:szCs w:val="20"/>
        </w:rPr>
        <w:t>.</w:t>
      </w:r>
    </w:p>
    <w:p w14:paraId="6FC4C882" w14:textId="77777777" w:rsidR="00D13EE4" w:rsidRPr="005A5736" w:rsidRDefault="00D13EE4" w:rsidP="00D13EE4">
      <w:pPr>
        <w:pStyle w:val="ListParagraph"/>
        <w:numPr>
          <w:ilvl w:val="0"/>
          <w:numId w:val="6"/>
        </w:numPr>
        <w:spacing w:beforeAutospacing="1" w:afterAutospacing="1" w:line="276" w:lineRule="auto"/>
        <w:jc w:val="both"/>
        <w:rPr>
          <w:rStyle w:val="normaltextrun"/>
          <w:rFonts w:ascii="Sylfaen" w:hAnsi="Sylfaen"/>
        </w:rPr>
      </w:pPr>
    </w:p>
    <w:p w14:paraId="6B4D279F" w14:textId="77777777" w:rsidR="00D13EE4" w:rsidRPr="005A5736" w:rsidRDefault="00D13EE4" w:rsidP="00D13EE4">
      <w:pPr>
        <w:spacing w:beforeAutospacing="1" w:after="0" w:afterAutospacing="1" w:line="276" w:lineRule="auto"/>
        <w:jc w:val="both"/>
        <w:textAlignment w:val="baseline"/>
        <w:rPr>
          <w:rStyle w:val="spellingerror"/>
          <w:rFonts w:ascii="Sylfaen" w:hAnsi="Sylfaen" w:cs="Sylfaen"/>
          <w:b/>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sz w:val="20"/>
          <w:szCs w:val="20"/>
        </w:rPr>
        <w:t xml:space="preserve"> </w:t>
      </w:r>
    </w:p>
    <w:p w14:paraId="09F5FD78" w14:textId="77777777" w:rsidR="00D13EE4" w:rsidRPr="005A5736" w:rsidRDefault="00D13EE4" w:rsidP="00D13EE4">
      <w:pPr>
        <w:pStyle w:val="ListParagraph"/>
        <w:numPr>
          <w:ilvl w:val="0"/>
          <w:numId w:val="4"/>
        </w:numPr>
        <w:spacing w:beforeAutospacing="1" w:after="0" w:afterAutospacing="1" w:line="276" w:lineRule="auto"/>
        <w:jc w:val="both"/>
        <w:textAlignment w:val="baseline"/>
        <w:rPr>
          <w:rFonts w:ascii="Sylfaen" w:hAnsi="Sylfaen"/>
          <w:sz w:val="20"/>
          <w:szCs w:val="20"/>
        </w:rPr>
      </w:pPr>
    </w:p>
    <w:p w14:paraId="3D099E10"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3501B1DE"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1D115443" w14:textId="77777777" w:rsidR="00D13EE4" w:rsidRPr="005A5736" w:rsidRDefault="00D13EE4" w:rsidP="00D13EE4">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7920"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4050"/>
        <w:gridCol w:w="3870"/>
      </w:tblGrid>
      <w:tr w:rsidR="00D13EE4" w:rsidRPr="005A5736" w14:paraId="791BDE2E" w14:textId="77777777" w:rsidTr="002B3625">
        <w:trPr>
          <w:trHeight w:val="526"/>
        </w:trPr>
        <w:tc>
          <w:tcPr>
            <w:tcW w:w="4050" w:type="dxa"/>
          </w:tcPr>
          <w:p w14:paraId="3CDA542C" w14:textId="77777777" w:rsidR="00D13EE4" w:rsidRPr="005A5736" w:rsidRDefault="00D13EE4" w:rsidP="002B3625">
            <w:pPr>
              <w:pStyle w:val="NormalWeb"/>
              <w:rPr>
                <w:rFonts w:ascii="Sylfaen" w:hAnsi="Sylfaen"/>
                <w:b/>
                <w:bCs/>
                <w:sz w:val="20"/>
                <w:szCs w:val="20"/>
              </w:rPr>
            </w:pPr>
            <w:bookmarkStart w:id="38" w:name="_Hlk196881996"/>
            <w:r>
              <w:rPr>
                <w:rFonts w:ascii="Sylfaen" w:hAnsi="Sylfaen"/>
                <w:b/>
                <w:bCs/>
                <w:sz w:val="20"/>
                <w:szCs w:val="20"/>
              </w:rPr>
              <w:t>კომპონენტი</w:t>
            </w:r>
          </w:p>
        </w:tc>
        <w:tc>
          <w:tcPr>
            <w:tcW w:w="3870" w:type="dxa"/>
          </w:tcPr>
          <w:p w14:paraId="1EDC00EA" w14:textId="77777777" w:rsidR="00D13EE4" w:rsidRPr="005A5736" w:rsidRDefault="00D13EE4" w:rsidP="002B3625">
            <w:pPr>
              <w:pStyle w:val="NormalWeb"/>
              <w:jc w:val="center"/>
              <w:rPr>
                <w:rFonts w:ascii="Sylfaen" w:hAnsi="Sylfaen"/>
                <w:b/>
                <w:bCs/>
                <w:sz w:val="20"/>
                <w:szCs w:val="20"/>
              </w:rPr>
            </w:pPr>
            <w:r>
              <w:rPr>
                <w:rFonts w:ascii="Sylfaen" w:hAnsi="Sylfaen"/>
                <w:b/>
                <w:bCs/>
                <w:sz w:val="20"/>
                <w:szCs w:val="20"/>
              </w:rPr>
              <w:t>შეფასება</w:t>
            </w:r>
          </w:p>
        </w:tc>
      </w:tr>
      <w:bookmarkStart w:id="39" w:name="programm31"/>
      <w:tr w:rsidR="00D13EE4" w:rsidRPr="005A5736" w14:paraId="12AF4772" w14:textId="77777777" w:rsidTr="002B3625">
        <w:trPr>
          <w:trHeight w:val="356"/>
        </w:trPr>
        <w:tc>
          <w:tcPr>
            <w:tcW w:w="4050" w:type="dxa"/>
            <w:shd w:val="clear" w:color="auto" w:fill="EDEDED" w:themeFill="accent3" w:themeFillTint="33"/>
            <w:vAlign w:val="center"/>
          </w:tcPr>
          <w:p w14:paraId="3D278E5C" w14:textId="77777777" w:rsidR="00D13EE4" w:rsidRPr="005A5736" w:rsidRDefault="00D13EE4" w:rsidP="002B3625">
            <w:pPr>
              <w:pStyle w:val="NormalWeb"/>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3.1 სტუდენტთა საკონსულტაციო და  მხარდაჭერის სერვისები</w:t>
            </w:r>
            <w:r w:rsidRPr="005A5736">
              <w:rPr>
                <w:rFonts w:ascii="Sylfaen" w:hAnsi="Sylfaen"/>
                <w:b/>
                <w:bCs/>
                <w:sz w:val="20"/>
                <w:szCs w:val="20"/>
              </w:rPr>
              <w:fldChar w:fldCharType="end"/>
            </w:r>
            <w:bookmarkEnd w:id="39"/>
          </w:p>
        </w:tc>
        <w:sdt>
          <w:sdtPr>
            <w:rPr>
              <w:rFonts w:ascii="Sylfaen" w:hAnsi="Sylfaen"/>
              <w:sz w:val="22"/>
              <w:szCs w:val="28"/>
            </w:rPr>
            <w:alias w:val="შეფასება"/>
            <w:tag w:val="Evaluation"/>
            <w:id w:val="1717464185"/>
            <w:placeholder>
              <w:docPart w:val="C99E27FF92F84797BD16A64E1033CD64"/>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870" w:type="dxa"/>
                <w:shd w:val="clear" w:color="auto" w:fill="EDEDED" w:themeFill="accent3" w:themeFillTint="33"/>
              </w:tcPr>
              <w:p w14:paraId="318D3ECF" w14:textId="233BF23B" w:rsidR="00D13EE4" w:rsidRPr="005A5736" w:rsidRDefault="00457208" w:rsidP="002B3625">
                <w:pPr>
                  <w:pStyle w:val="NormalWeb"/>
                  <w:jc w:val="center"/>
                  <w:rPr>
                    <w:rFonts w:ascii="Sylfaen" w:hAnsi="Sylfaen"/>
                    <w:sz w:val="28"/>
                    <w:szCs w:val="28"/>
                  </w:rPr>
                </w:pPr>
                <w:r w:rsidRPr="00457208">
                  <w:rPr>
                    <w:rFonts w:ascii="Sylfaen" w:hAnsi="Sylfaen"/>
                    <w:sz w:val="22"/>
                    <w:szCs w:val="28"/>
                  </w:rPr>
                  <w:t>შესაბამისობაშია</w:t>
                </w:r>
              </w:p>
            </w:tc>
          </w:sdtContent>
        </w:sdt>
      </w:tr>
      <w:bookmarkEnd w:id="38"/>
    </w:tbl>
    <w:p w14:paraId="69549563" w14:textId="77777777" w:rsidR="00D13EE4" w:rsidRPr="005A5736" w:rsidRDefault="00D13EE4" w:rsidP="00D13EE4">
      <w:pPr>
        <w:spacing w:after="24" w:line="248" w:lineRule="auto"/>
        <w:jc w:val="both"/>
        <w:rPr>
          <w:rFonts w:ascii="Sylfaen" w:hAnsi="Sylfaen" w:cs="Sylfaen"/>
          <w:b/>
          <w:sz w:val="20"/>
          <w:szCs w:val="20"/>
        </w:rPr>
      </w:pPr>
    </w:p>
    <w:p w14:paraId="6CF3E0E9"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rPr>
      </w:pPr>
      <w:bookmarkStart w:id="40" w:name="_Hlk108620323"/>
    </w:p>
    <w:p w14:paraId="630844B3" w14:textId="77777777" w:rsidR="00D13EE4" w:rsidRPr="005A5736" w:rsidRDefault="00D13EE4" w:rsidP="00D13EE4">
      <w:pPr>
        <w:shd w:val="clear" w:color="auto" w:fill="D9E2F3" w:themeFill="accent5" w:themeFillTint="33"/>
        <w:spacing w:after="24" w:line="248" w:lineRule="auto"/>
        <w:jc w:val="both"/>
        <w:rPr>
          <w:rFonts w:ascii="Sylfaen" w:eastAsia="Arial Unicode MS" w:hAnsi="Sylfaen" w:cs="Calibri"/>
          <w:sz w:val="20"/>
          <w:szCs w:val="20"/>
        </w:rPr>
      </w:pPr>
      <w:r>
        <w:rPr>
          <w:rFonts w:ascii="Sylfaen" w:hAnsi="Sylfaen"/>
          <w:b/>
          <w:bCs/>
          <w:sz w:val="18"/>
          <w:szCs w:val="18"/>
        </w:rPr>
        <w:t xml:space="preserve">3.2. </w:t>
      </w:r>
      <w:r>
        <w:rPr>
          <w:rFonts w:ascii="Sylfaen" w:hAnsi="Sylfaen"/>
          <w:b/>
          <w:bCs/>
        </w:rPr>
        <w:t xml:space="preserve">მაგისტრის ხელმძღვანელობა </w:t>
      </w:r>
      <w:r>
        <w:rPr>
          <w:rFonts w:ascii="Sylfaen" w:hAnsi="Sylfaen"/>
          <w:sz w:val="20"/>
          <w:szCs w:val="20"/>
        </w:rPr>
        <w:t xml:space="preserve">სამეცნიერო ხელმძღვანელი სათანადო მხარდაჭერას უწევს მაგისტრებს სამეცნიერო-კვლევითი კომპონენტის წარმატებით შესასრულებლად. </w:t>
      </w:r>
    </w:p>
    <w:p w14:paraId="4F40832F" w14:textId="77777777" w:rsidR="00D13EE4" w:rsidRPr="005A5736" w:rsidRDefault="00D13EE4" w:rsidP="00D13EE4">
      <w:pPr>
        <w:pStyle w:val="ListParagraph"/>
        <w:widowControl w:val="0"/>
        <w:numPr>
          <w:ilvl w:val="0"/>
          <w:numId w:val="13"/>
        </w:numPr>
        <w:pBdr>
          <w:bottom w:val="single" w:sz="4" w:space="1" w:color="auto"/>
        </w:pBdr>
        <w:tabs>
          <w:tab w:val="left" w:pos="461"/>
        </w:tabs>
        <w:spacing w:after="0" w:line="240" w:lineRule="auto"/>
        <w:ind w:left="360"/>
        <w:jc w:val="both"/>
        <w:rPr>
          <w:rFonts w:ascii="Sylfaen" w:eastAsia="Arial Unicode MS" w:hAnsi="Sylfaen" w:cs="Calibri"/>
          <w:sz w:val="20"/>
          <w:szCs w:val="20"/>
        </w:rPr>
      </w:pPr>
      <w:r>
        <w:rPr>
          <w:rFonts w:ascii="Sylfaen" w:hAnsi="Sylfaen"/>
          <w:sz w:val="20"/>
          <w:szCs w:val="20"/>
        </w:rPr>
        <w:t xml:space="preserve">სამაგისტრო პროგრამაზე სტუდენტებისა და ხელმძღვანელების თანაფარდობა უზრუნველყოფს სამეცნიერო ხელმძღვანელობის სათანადოდ განხორციელებას. </w:t>
      </w:r>
    </w:p>
    <w:p w14:paraId="78F57B16" w14:textId="77777777" w:rsidR="00D13EE4" w:rsidRPr="005A5736" w:rsidRDefault="00D13EE4" w:rsidP="00D13EE4">
      <w:pPr>
        <w:widowControl w:val="0"/>
        <w:tabs>
          <w:tab w:val="left" w:pos="461"/>
        </w:tabs>
        <w:spacing w:after="0" w:line="240" w:lineRule="auto"/>
        <w:jc w:val="both"/>
        <w:rPr>
          <w:rFonts w:ascii="Sylfaen" w:hAnsi="Sylfaen" w:cs="Calibri"/>
          <w:sz w:val="20"/>
          <w:szCs w:val="20"/>
        </w:rPr>
      </w:pPr>
    </w:p>
    <w:bookmarkEnd w:id="40"/>
    <w:p w14:paraId="7C7FF319" w14:textId="77777777" w:rsidR="00D13EE4" w:rsidRPr="005A5736" w:rsidRDefault="00D13EE4" w:rsidP="00D13EE4">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539E0CE1" w14:textId="77777777" w:rsidR="00D13EE4" w:rsidRPr="005A5736" w:rsidRDefault="00D13EE4" w:rsidP="00D13EE4">
      <w:pPr>
        <w:spacing w:after="0" w:line="276" w:lineRule="auto"/>
        <w:jc w:val="both"/>
        <w:textAlignment w:val="baseline"/>
        <w:rPr>
          <w:rFonts w:ascii="Sylfaen" w:hAnsi="Sylfaen"/>
          <w:b/>
          <w:bCs/>
          <w:sz w:val="20"/>
          <w:szCs w:val="20"/>
        </w:rPr>
      </w:pPr>
    </w:p>
    <w:p w14:paraId="7160E4E2" w14:textId="77777777" w:rsidR="00D13EE4" w:rsidRPr="005A5736" w:rsidRDefault="00D13EE4" w:rsidP="00D13EE4">
      <w:pPr>
        <w:spacing w:after="0" w:line="360" w:lineRule="auto"/>
        <w:contextualSpacing/>
        <w:jc w:val="both"/>
        <w:textAlignment w:val="baseline"/>
        <w:rPr>
          <w:rFonts w:ascii="Sylfaen" w:hAnsi="Sylfaen"/>
          <w:bCs/>
          <w:sz w:val="20"/>
          <w:szCs w:val="20"/>
        </w:rPr>
      </w:pPr>
      <w:r>
        <w:rPr>
          <w:rFonts w:ascii="Sylfaen" w:hAnsi="Sylfaen"/>
          <w:bCs/>
          <w:sz w:val="20"/>
          <w:szCs w:val="20"/>
        </w:rPr>
        <w:t xml:space="preserve">საგანმანათლებლო პროგრამის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w:t>
      </w:r>
      <w:r>
        <w:rPr>
          <w:rFonts w:ascii="Sylfaen" w:hAnsi="Sylfaen"/>
          <w:bCs/>
          <w:sz w:val="20"/>
          <w:szCs w:val="20"/>
        </w:rPr>
        <w:lastRenderedPageBreak/>
        <w:t xml:space="preserve">შეაფასეთ საგანმანათლებლო პროგრამის მოცემული სტანდარტის კომპონენტის მოთხოვნებთან შესაბამისობა; </w:t>
      </w:r>
    </w:p>
    <w:p w14:paraId="2D39A771" w14:textId="77777777" w:rsidR="00D13EE4" w:rsidRPr="005A5736" w:rsidRDefault="00D13EE4" w:rsidP="00D13EE4">
      <w:pPr>
        <w:spacing w:after="0" w:line="360" w:lineRule="auto"/>
        <w:contextualSpacing/>
        <w:jc w:val="both"/>
        <w:textAlignment w:val="baseline"/>
        <w:rPr>
          <w:rFonts w:ascii="Sylfaen" w:hAnsi="Sylfaen"/>
          <w:bCs/>
          <w:sz w:val="20"/>
          <w:szCs w:val="20"/>
        </w:rPr>
      </w:pPr>
    </w:p>
    <w:p w14:paraId="17D95EEA" w14:textId="77777777" w:rsidR="00D13EE4" w:rsidRPr="005A5736" w:rsidRDefault="00D13EE4" w:rsidP="00D13EE4">
      <w:pPr>
        <w:spacing w:after="0" w:line="360" w:lineRule="auto"/>
        <w:contextualSpacing/>
        <w:jc w:val="both"/>
        <w:textAlignment w:val="baseline"/>
        <w:rPr>
          <w:rFonts w:ascii="Sylfaen" w:hAnsi="Sylfaen"/>
          <w:bCs/>
          <w:sz w:val="20"/>
          <w:szCs w:val="20"/>
        </w:rPr>
      </w:pPr>
    </w:p>
    <w:tbl>
      <w:tblPr>
        <w:tblW w:w="575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685"/>
        <w:gridCol w:w="2072"/>
      </w:tblGrid>
      <w:tr w:rsidR="00D13EE4" w:rsidRPr="005A5736" w14:paraId="68380D80" w14:textId="77777777" w:rsidTr="002B3625">
        <w:trPr>
          <w:trHeight w:val="544"/>
        </w:trPr>
        <w:tc>
          <w:tcPr>
            <w:tcW w:w="5757" w:type="dxa"/>
            <w:gridSpan w:val="2"/>
          </w:tcPr>
          <w:p w14:paraId="091AE7B7" w14:textId="77777777" w:rsidR="00D13EE4" w:rsidRPr="005A5736" w:rsidRDefault="00D13EE4" w:rsidP="002B3625">
            <w:pPr>
              <w:spacing w:after="0" w:line="240" w:lineRule="auto"/>
              <w:rPr>
                <w:rFonts w:ascii="Sylfaen" w:eastAsia="Times New Roman" w:hAnsi="Sylfaen" w:cs="Calibri"/>
                <w:b/>
                <w:bCs/>
                <w:sz w:val="20"/>
                <w:szCs w:val="20"/>
              </w:rPr>
            </w:pPr>
            <w:r>
              <w:rPr>
                <w:rFonts w:ascii="Sylfaen" w:hAnsi="Sylfaen"/>
                <w:b/>
                <w:bCs/>
                <w:sz w:val="20"/>
                <w:szCs w:val="20"/>
              </w:rPr>
              <w:t>მაგისტრანტის ხელმძღვანელობასთან დაკავშირებული მაჩვენებლები</w:t>
            </w:r>
          </w:p>
        </w:tc>
      </w:tr>
      <w:tr w:rsidR="00D13EE4" w:rsidRPr="005A5736" w14:paraId="1BE68148" w14:textId="77777777" w:rsidTr="002B3625">
        <w:trPr>
          <w:trHeight w:val="544"/>
        </w:trPr>
        <w:tc>
          <w:tcPr>
            <w:tcW w:w="3685" w:type="dxa"/>
            <w:shd w:val="clear" w:color="auto" w:fill="F2F2F2"/>
          </w:tcPr>
          <w:p w14:paraId="496AE647" w14:textId="77777777" w:rsidR="00D13EE4" w:rsidRPr="005A5736" w:rsidRDefault="00D13EE4" w:rsidP="002B3625">
            <w:pPr>
              <w:spacing w:after="0" w:line="240" w:lineRule="auto"/>
              <w:rPr>
                <w:rFonts w:ascii="Sylfaen" w:eastAsia="Times New Roman" w:hAnsi="Sylfaen" w:cs="Calibri"/>
                <w:b/>
                <w:bCs/>
                <w:sz w:val="20"/>
                <w:szCs w:val="20"/>
              </w:rPr>
            </w:pPr>
            <w:r>
              <w:rPr>
                <w:rFonts w:ascii="Sylfaen" w:hAnsi="Sylfaen"/>
              </w:rPr>
              <w:t>სამაგისტრო ნაშრომის ხელმძღვანელთა რაოდენობა</w:t>
            </w:r>
          </w:p>
        </w:tc>
        <w:tc>
          <w:tcPr>
            <w:tcW w:w="2072" w:type="dxa"/>
            <w:shd w:val="clear" w:color="auto" w:fill="F2F2F2"/>
          </w:tcPr>
          <w:p w14:paraId="25111886" w14:textId="77777777" w:rsidR="00D13EE4" w:rsidRPr="005A5736" w:rsidRDefault="00D13EE4" w:rsidP="002B3625">
            <w:pPr>
              <w:spacing w:after="0" w:line="240" w:lineRule="auto"/>
              <w:rPr>
                <w:rFonts w:ascii="Sylfaen" w:eastAsia="Times New Roman" w:hAnsi="Sylfaen" w:cs="Calibri"/>
                <w:b/>
                <w:bCs/>
                <w:sz w:val="20"/>
                <w:szCs w:val="20"/>
              </w:rPr>
            </w:pPr>
          </w:p>
        </w:tc>
      </w:tr>
      <w:tr w:rsidR="00D13EE4" w:rsidRPr="005A5736" w14:paraId="283DAF6D" w14:textId="77777777" w:rsidTr="002B3625">
        <w:trPr>
          <w:trHeight w:val="544"/>
        </w:trPr>
        <w:tc>
          <w:tcPr>
            <w:tcW w:w="3685" w:type="dxa"/>
          </w:tcPr>
          <w:p w14:paraId="74FA6E43" w14:textId="77777777" w:rsidR="00D13EE4" w:rsidRPr="005A5736" w:rsidRDefault="00D13EE4" w:rsidP="002B3625">
            <w:pPr>
              <w:spacing w:after="0" w:line="240" w:lineRule="auto"/>
              <w:rPr>
                <w:rFonts w:ascii="Sylfaen" w:eastAsia="Times New Roman" w:hAnsi="Sylfaen" w:cs="Calibri"/>
                <w:b/>
                <w:bCs/>
                <w:sz w:val="20"/>
                <w:szCs w:val="20"/>
              </w:rPr>
            </w:pPr>
            <w:r>
              <w:rPr>
                <w:rFonts w:ascii="Sylfaen" w:hAnsi="Sylfaen"/>
              </w:rPr>
              <w:t>მაგისტრატურის სტუდენტთა რაოდენობა</w:t>
            </w:r>
            <w:r>
              <w:rPr>
                <w:rFonts w:ascii="Sylfaen" w:hAnsi="Sylfaen"/>
                <w:bCs/>
                <w:sz w:val="20"/>
                <w:szCs w:val="20"/>
              </w:rPr>
              <w:t xml:space="preserve"> </w:t>
            </w:r>
          </w:p>
        </w:tc>
        <w:tc>
          <w:tcPr>
            <w:tcW w:w="2072" w:type="dxa"/>
          </w:tcPr>
          <w:p w14:paraId="4664E8A4" w14:textId="77777777" w:rsidR="00D13EE4" w:rsidRPr="005A5736" w:rsidRDefault="00D13EE4" w:rsidP="002B3625">
            <w:pPr>
              <w:spacing w:after="0" w:line="240" w:lineRule="auto"/>
              <w:rPr>
                <w:rFonts w:ascii="Sylfaen" w:eastAsia="Times New Roman" w:hAnsi="Sylfaen" w:cs="Calibri"/>
                <w:b/>
                <w:bCs/>
                <w:sz w:val="20"/>
                <w:szCs w:val="20"/>
              </w:rPr>
            </w:pPr>
          </w:p>
        </w:tc>
      </w:tr>
      <w:tr w:rsidR="00D13EE4" w:rsidRPr="005A5736" w14:paraId="58754E78" w14:textId="77777777" w:rsidTr="002B3625">
        <w:trPr>
          <w:trHeight w:val="544"/>
        </w:trPr>
        <w:tc>
          <w:tcPr>
            <w:tcW w:w="3685" w:type="dxa"/>
            <w:shd w:val="clear" w:color="auto" w:fill="F2F2F2"/>
          </w:tcPr>
          <w:p w14:paraId="617FA5E3" w14:textId="77777777" w:rsidR="00D13EE4" w:rsidRPr="005A5736" w:rsidRDefault="00D13EE4" w:rsidP="002B3625">
            <w:pPr>
              <w:spacing w:after="0" w:line="240" w:lineRule="auto"/>
              <w:rPr>
                <w:rFonts w:ascii="Sylfaen" w:eastAsia="Times New Roman" w:hAnsi="Sylfaen" w:cs="Calibri"/>
                <w:b/>
                <w:bCs/>
                <w:sz w:val="20"/>
                <w:szCs w:val="20"/>
              </w:rPr>
            </w:pPr>
            <w:r>
              <w:rPr>
                <w:rFonts w:ascii="Sylfaen" w:hAnsi="Sylfaen"/>
                <w:bCs/>
                <w:sz w:val="20"/>
                <w:szCs w:val="20"/>
              </w:rPr>
              <w:t>სამაგისტრო ნაშრომის ხელმძღვანელების/მაგისტრანტების თანაფარდობა</w:t>
            </w:r>
          </w:p>
        </w:tc>
        <w:tc>
          <w:tcPr>
            <w:tcW w:w="2072" w:type="dxa"/>
            <w:shd w:val="clear" w:color="auto" w:fill="F2F2F2"/>
          </w:tcPr>
          <w:p w14:paraId="790BE5A1" w14:textId="77777777" w:rsidR="00D13EE4" w:rsidRPr="005A5736" w:rsidRDefault="00D13EE4" w:rsidP="002B3625">
            <w:pPr>
              <w:spacing w:after="0" w:line="240" w:lineRule="auto"/>
              <w:rPr>
                <w:rFonts w:ascii="Sylfaen" w:eastAsia="Times New Roman" w:hAnsi="Sylfaen" w:cs="Calibri"/>
                <w:b/>
                <w:bCs/>
                <w:sz w:val="20"/>
                <w:szCs w:val="20"/>
              </w:rPr>
            </w:pPr>
          </w:p>
        </w:tc>
      </w:tr>
    </w:tbl>
    <w:p w14:paraId="27502A89" w14:textId="77777777" w:rsidR="00D13EE4" w:rsidRPr="005A5736" w:rsidRDefault="00D13EE4" w:rsidP="00D13EE4">
      <w:pPr>
        <w:spacing w:after="0" w:line="360" w:lineRule="auto"/>
        <w:contextualSpacing/>
        <w:jc w:val="both"/>
        <w:textAlignment w:val="baseline"/>
        <w:rPr>
          <w:rFonts w:ascii="Sylfaen" w:eastAsia="Times New Roman" w:hAnsi="Sylfaen" w:cs="Segoe UI"/>
          <w:sz w:val="20"/>
          <w:szCs w:val="20"/>
          <w:lang w:eastAsia="ru-RU"/>
        </w:rPr>
      </w:pPr>
    </w:p>
    <w:p w14:paraId="497C948C"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4B5BA356" w14:textId="77777777" w:rsidR="00D13EE4" w:rsidRPr="005A5736" w:rsidRDefault="00D13EE4" w:rsidP="00D13EE4">
      <w:pPr>
        <w:pStyle w:val="ListParagraph"/>
        <w:numPr>
          <w:ilvl w:val="0"/>
          <w:numId w:val="3"/>
        </w:numPr>
        <w:spacing w:beforeAutospacing="1" w:after="0" w:afterAutospacing="1" w:line="276" w:lineRule="auto"/>
        <w:jc w:val="both"/>
        <w:textAlignment w:val="baseline"/>
        <w:rPr>
          <w:rFonts w:ascii="Sylfaen" w:eastAsia="Times New Roman" w:hAnsi="Sylfaen"/>
          <w:sz w:val="20"/>
          <w:szCs w:val="20"/>
        </w:rPr>
      </w:pPr>
      <w:r>
        <w:rPr>
          <w:rFonts w:ascii="Sylfaen" w:hAnsi="Sylfaen"/>
          <w:iCs/>
          <w:sz w:val="20"/>
          <w:szCs w:val="20"/>
        </w:rPr>
        <w:t xml:space="preserve">კომპონენტის მტკიცებულებები/ინდიკატორები შესაბამისი დოკუმენტებისა და ინტერვიუს შედეგების ჩათვლით </w:t>
      </w:r>
    </w:p>
    <w:p w14:paraId="15960A56" w14:textId="77777777" w:rsidR="00D13EE4" w:rsidRPr="005A5736" w:rsidRDefault="00D13EE4" w:rsidP="00D13EE4">
      <w:pPr>
        <w:spacing w:beforeAutospacing="1" w:after="0" w:afterAutospacing="1" w:line="276" w:lineRule="auto"/>
        <w:jc w:val="both"/>
        <w:textAlignment w:val="baseline"/>
        <w:rPr>
          <w:rFonts w:ascii="Sylfaen" w:hAnsi="Sylfaen" w:cs="Sylfaen"/>
          <w:b/>
          <w:noProof/>
          <w:sz w:val="20"/>
          <w:szCs w:val="20"/>
        </w:rPr>
      </w:pPr>
      <w:hyperlink w:anchor="Recommendations" w:history="1">
        <w:r>
          <w:rPr>
            <w:rStyle w:val="Hyperlink"/>
            <w:rFonts w:ascii="Sylfaen" w:hAnsi="Sylfaen"/>
            <w:b/>
            <w:sz w:val="20"/>
            <w:szCs w:val="20"/>
          </w:rPr>
          <w:t>რეკომენდაციები</w:t>
        </w:r>
      </w:hyperlink>
      <w:r>
        <w:rPr>
          <w:rFonts w:ascii="Sylfaen" w:hAnsi="Sylfaen"/>
          <w:b/>
          <w:sz w:val="20"/>
          <w:szCs w:val="20"/>
        </w:rPr>
        <w:t>.</w:t>
      </w:r>
    </w:p>
    <w:p w14:paraId="381754E4" w14:textId="77777777" w:rsidR="00D13EE4" w:rsidRPr="005A5736" w:rsidRDefault="00D13EE4" w:rsidP="00D13EE4">
      <w:pPr>
        <w:pStyle w:val="ListParagraph"/>
        <w:numPr>
          <w:ilvl w:val="0"/>
          <w:numId w:val="6"/>
        </w:numPr>
        <w:spacing w:beforeAutospacing="1" w:after="0" w:afterAutospacing="1" w:line="276" w:lineRule="auto"/>
        <w:jc w:val="both"/>
        <w:textAlignment w:val="baseline"/>
        <w:rPr>
          <w:rFonts w:ascii="Sylfaen" w:eastAsia="Times New Roman" w:hAnsi="Sylfaen" w:cs="Segoe UI"/>
          <w:sz w:val="20"/>
          <w:szCs w:val="20"/>
        </w:rPr>
      </w:pPr>
      <w:r>
        <w:rPr>
          <w:rStyle w:val="normaltextrun"/>
          <w:rFonts w:ascii="Sylfaen" w:hAnsi="Sylfaen"/>
          <w:iCs/>
          <w:sz w:val="20"/>
          <w:szCs w:val="20"/>
          <w:shd w:val="clear" w:color="auto" w:fill="FFFFFF"/>
        </w:rPr>
        <w:t xml:space="preserve">წინადადება(ები), რომელიც უსდ - მ უნდა გაითვალისწინოს იმისათვის, რომ პროგრამამ დააკმაყოფილოს სტანდარტის მოთხოვნები </w:t>
      </w:r>
    </w:p>
    <w:p w14:paraId="72208BE3" w14:textId="77777777" w:rsidR="00D13EE4" w:rsidRPr="005A5736" w:rsidRDefault="00D13EE4" w:rsidP="00D13EE4">
      <w:pPr>
        <w:spacing w:beforeAutospacing="1" w:after="0" w:afterAutospacing="1" w:line="276" w:lineRule="auto"/>
        <w:jc w:val="both"/>
        <w:textAlignment w:val="baseline"/>
        <w:rPr>
          <w:rStyle w:val="spellingerror"/>
          <w:rFonts w:ascii="Sylfaen" w:hAnsi="Sylfaen" w:cs="Sylfaen"/>
          <w:b/>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sz w:val="20"/>
          <w:szCs w:val="20"/>
        </w:rPr>
        <w:t xml:space="preserve"> </w:t>
      </w:r>
    </w:p>
    <w:p w14:paraId="65A3743B" w14:textId="77777777" w:rsidR="00D13EE4" w:rsidRPr="005A5736" w:rsidRDefault="00D13EE4" w:rsidP="00D13EE4">
      <w:pPr>
        <w:pStyle w:val="ListParagraph"/>
        <w:numPr>
          <w:ilvl w:val="0"/>
          <w:numId w:val="4"/>
        </w:numPr>
        <w:spacing w:beforeAutospacing="1" w:after="0" w:afterAutospacing="1" w:line="276" w:lineRule="auto"/>
        <w:jc w:val="both"/>
        <w:textAlignment w:val="baseline"/>
        <w:rPr>
          <w:rFonts w:ascii="Sylfaen" w:hAnsi="Sylfaen" w:cs="Sylfaen"/>
          <w:b/>
          <w:sz w:val="20"/>
          <w:szCs w:val="20"/>
        </w:rPr>
      </w:pPr>
      <w:r>
        <w:rPr>
          <w:rFonts w:ascii="Sylfaen" w:hAnsi="Sylfaen"/>
          <w:sz w:val="20"/>
          <w:szCs w:val="20"/>
        </w:rPr>
        <w:t>არასავალდებულო ხასიათის რჩევები პროგრამის განვითარებისთვის</w:t>
      </w:r>
    </w:p>
    <w:p w14:paraId="4AAEE382"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325AD788"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620B460F" w14:textId="77777777" w:rsidR="00D13EE4" w:rsidRPr="005A5736" w:rsidRDefault="00D13EE4" w:rsidP="00D13EE4">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573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070"/>
        <w:gridCol w:w="3661"/>
      </w:tblGrid>
      <w:tr w:rsidR="00D13EE4" w:rsidRPr="005A5736" w14:paraId="5D507708" w14:textId="77777777" w:rsidTr="002B3625">
        <w:trPr>
          <w:trHeight w:val="526"/>
        </w:trPr>
        <w:tc>
          <w:tcPr>
            <w:tcW w:w="2070" w:type="dxa"/>
          </w:tcPr>
          <w:p w14:paraId="658B9C7E" w14:textId="77777777" w:rsidR="00D13EE4" w:rsidRPr="005A5736" w:rsidRDefault="00D13EE4" w:rsidP="002B3625">
            <w:pPr>
              <w:pStyle w:val="NormalWeb"/>
              <w:rPr>
                <w:rFonts w:ascii="Sylfaen" w:hAnsi="Sylfaen"/>
                <w:b/>
                <w:bCs/>
                <w:sz w:val="20"/>
                <w:szCs w:val="20"/>
              </w:rPr>
            </w:pPr>
            <w:bookmarkStart w:id="41" w:name="_Hlk196882022"/>
            <w:r>
              <w:rPr>
                <w:rFonts w:ascii="Sylfaen" w:hAnsi="Sylfaen"/>
                <w:b/>
                <w:bCs/>
                <w:sz w:val="20"/>
                <w:szCs w:val="20"/>
              </w:rPr>
              <w:t>კომპონენტი</w:t>
            </w:r>
          </w:p>
        </w:tc>
        <w:tc>
          <w:tcPr>
            <w:tcW w:w="3661" w:type="dxa"/>
          </w:tcPr>
          <w:p w14:paraId="37FF6EF5" w14:textId="77777777" w:rsidR="00D13EE4" w:rsidRPr="005A5736" w:rsidRDefault="00D13EE4" w:rsidP="002B3625">
            <w:pPr>
              <w:pStyle w:val="NormalWeb"/>
              <w:jc w:val="center"/>
              <w:rPr>
                <w:rFonts w:ascii="Sylfaen" w:hAnsi="Sylfaen"/>
                <w:b/>
                <w:bCs/>
                <w:sz w:val="20"/>
                <w:szCs w:val="20"/>
              </w:rPr>
            </w:pPr>
            <w:r>
              <w:rPr>
                <w:rFonts w:ascii="Sylfaen" w:hAnsi="Sylfaen"/>
                <w:b/>
                <w:bCs/>
                <w:sz w:val="20"/>
                <w:szCs w:val="20"/>
              </w:rPr>
              <w:t>შეფასება</w:t>
            </w:r>
          </w:p>
        </w:tc>
      </w:tr>
      <w:bookmarkStart w:id="42" w:name="programm32"/>
      <w:tr w:rsidR="00D13EE4" w:rsidRPr="005A5736" w14:paraId="1E3A8330" w14:textId="77777777" w:rsidTr="002B3625">
        <w:trPr>
          <w:trHeight w:val="356"/>
        </w:trPr>
        <w:tc>
          <w:tcPr>
            <w:tcW w:w="2070" w:type="dxa"/>
            <w:shd w:val="clear" w:color="auto" w:fill="EDEDED"/>
            <w:vAlign w:val="center"/>
          </w:tcPr>
          <w:p w14:paraId="72F3596D" w14:textId="77777777" w:rsidR="00D13EE4" w:rsidRPr="005A5736" w:rsidRDefault="00D13EE4" w:rsidP="002B3625">
            <w:pPr>
              <w:pStyle w:val="NormalWeb"/>
              <w:jc w:val="both"/>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3.2. მაგისტრანტთა ხელმძღვანელობა</w:t>
            </w:r>
            <w:r w:rsidRPr="005A5736">
              <w:rPr>
                <w:rFonts w:ascii="Sylfaen" w:hAnsi="Sylfaen"/>
                <w:b/>
                <w:bCs/>
                <w:sz w:val="20"/>
                <w:szCs w:val="20"/>
              </w:rPr>
              <w:fldChar w:fldCharType="end"/>
            </w:r>
            <w:bookmarkEnd w:id="42"/>
          </w:p>
        </w:tc>
        <w:sdt>
          <w:sdtPr>
            <w:rPr>
              <w:rFonts w:ascii="Sylfaen" w:hAnsi="Sylfaen"/>
              <w:sz w:val="22"/>
              <w:szCs w:val="28"/>
            </w:rPr>
            <w:alias w:val="შეფასება"/>
            <w:tag w:val="Evaluation"/>
            <w:id w:val="-1746181304"/>
            <w:placeholder>
              <w:docPart w:val="705DCF891A844524AD4F008F3FCCB646"/>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cPr>
              <w:p w14:paraId="7CBA9D89" w14:textId="77777777" w:rsidR="00D13EE4" w:rsidRPr="005A5736" w:rsidRDefault="00D13EE4" w:rsidP="002B3625">
                <w:pPr>
                  <w:pStyle w:val="NormalWeb"/>
                  <w:jc w:val="center"/>
                  <w:rPr>
                    <w:rFonts w:ascii="Sylfaen" w:hAnsi="Sylfaen"/>
                    <w:sz w:val="28"/>
                    <w:szCs w:val="28"/>
                  </w:rPr>
                </w:pPr>
                <w:r>
                  <w:rPr>
                    <w:rFonts w:ascii="Sylfaen" w:hAnsi="Sylfaen"/>
                    <w:sz w:val="22"/>
                    <w:szCs w:val="28"/>
                  </w:rPr>
                  <w:t>აირჩიეთ შესაბამისი</w:t>
                </w:r>
              </w:p>
            </w:tc>
          </w:sdtContent>
        </w:sdt>
      </w:tr>
      <w:bookmarkEnd w:id="41"/>
    </w:tbl>
    <w:p w14:paraId="45C78A00"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1305F95F"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673C5D0B" w14:textId="77777777" w:rsidR="00D13EE4" w:rsidRPr="005A5736" w:rsidRDefault="00D13EE4" w:rsidP="00D13EE4">
      <w:pPr>
        <w:spacing w:after="0"/>
        <w:rPr>
          <w:rFonts w:ascii="Sylfaen" w:hAnsi="Sylfaen" w:cs="Calibri"/>
          <w:b/>
          <w:bCs/>
          <w:sz w:val="20"/>
          <w:szCs w:val="20"/>
        </w:rPr>
      </w:pPr>
      <w:bookmarkStart w:id="43" w:name="_Hlk108620353"/>
    </w:p>
    <w:p w14:paraId="11CA5D4B" w14:textId="77777777" w:rsidR="00D13EE4" w:rsidRPr="005A5736" w:rsidRDefault="00D13EE4" w:rsidP="00D13EE4">
      <w:pPr>
        <w:pStyle w:val="Heading3"/>
        <w:pBdr>
          <w:top w:val="single" w:sz="4" w:space="1" w:color="auto"/>
        </w:pBdr>
        <w:shd w:val="clear" w:color="auto" w:fill="DEEAF6"/>
        <w:jc w:val="both"/>
        <w:rPr>
          <w:rFonts w:ascii="Sylfaen" w:hAnsi="Sylfaen"/>
          <w:b/>
          <w:color w:val="auto"/>
        </w:rPr>
      </w:pPr>
      <w:bookmarkStart w:id="44" w:name="_Toc206584968"/>
      <w:r>
        <w:rPr>
          <w:rFonts w:ascii="Sylfaen" w:hAnsi="Sylfaen"/>
          <w:b/>
          <w:color w:val="auto"/>
        </w:rPr>
        <w:t>4. სწავლების რესურსებით უზრუნველყოფა</w:t>
      </w:r>
      <w:bookmarkEnd w:id="44"/>
    </w:p>
    <w:p w14:paraId="1B69C81C" w14:textId="77777777" w:rsidR="00D13EE4" w:rsidRPr="005A5736" w:rsidRDefault="00D13EE4" w:rsidP="00D13EE4">
      <w:pPr>
        <w:widowControl w:val="0"/>
        <w:spacing w:after="0" w:line="240" w:lineRule="auto"/>
        <w:jc w:val="both"/>
        <w:rPr>
          <w:rFonts w:ascii="Sylfaen" w:hAnsi="Sylfaen"/>
          <w:sz w:val="20"/>
          <w:szCs w:val="20"/>
        </w:rPr>
      </w:pPr>
      <w:r>
        <w:rPr>
          <w:rFonts w:ascii="Sylfaen" w:hAnsi="Sylfaen"/>
          <w:sz w:val="20"/>
          <w:szCs w:val="20"/>
        </w:rPr>
        <w:t xml:space="preserve">საგანმანათლებლო პროგრამის ადამიანური, მატერიალური, საინფორმაციო და ფინანსური რესურსები </w:t>
      </w:r>
      <w:r>
        <w:rPr>
          <w:rFonts w:ascii="Sylfaen" w:hAnsi="Sylfaen"/>
          <w:sz w:val="20"/>
          <w:szCs w:val="20"/>
        </w:rPr>
        <w:lastRenderedPageBreak/>
        <w:t xml:space="preserve">უზრუნველყოფს პროგრამის მდგრად, სტაბილურ, ეფექტიან და ეფექტურ ფუნქციონირებას და განსაზღვრული მიზნების მიღწევას. </w:t>
      </w:r>
    </w:p>
    <w:p w14:paraId="442EA70C" w14:textId="77777777" w:rsidR="00D13EE4" w:rsidRPr="005A5736" w:rsidRDefault="00D13EE4" w:rsidP="00D13EE4">
      <w:pPr>
        <w:widowControl w:val="0"/>
        <w:spacing w:after="0" w:line="240" w:lineRule="auto"/>
        <w:jc w:val="both"/>
        <w:rPr>
          <w:rFonts w:ascii="Sylfaen" w:hAnsi="Sylfaen" w:cs="Calibri"/>
          <w:b/>
          <w:bCs/>
          <w:sz w:val="20"/>
          <w:szCs w:val="20"/>
        </w:rPr>
      </w:pPr>
    </w:p>
    <w:p w14:paraId="4CCB5F22" w14:textId="77777777" w:rsidR="00D13EE4" w:rsidRPr="005A5736" w:rsidRDefault="00D13EE4" w:rsidP="00D13EE4">
      <w:pPr>
        <w:shd w:val="clear" w:color="auto" w:fill="D9E2F3" w:themeFill="accent5" w:themeFillTint="33"/>
        <w:spacing w:after="24" w:line="248" w:lineRule="auto"/>
        <w:jc w:val="both"/>
        <w:rPr>
          <w:rFonts w:ascii="Sylfaen" w:eastAsia="Times New Roman" w:hAnsi="Sylfaen"/>
          <w:b/>
          <w:bCs/>
          <w:sz w:val="20"/>
          <w:szCs w:val="20"/>
        </w:rPr>
      </w:pPr>
      <w:r>
        <w:rPr>
          <w:rFonts w:ascii="Sylfaen" w:hAnsi="Sylfaen"/>
          <w:b/>
          <w:bCs/>
          <w:sz w:val="20"/>
          <w:szCs w:val="20"/>
        </w:rPr>
        <w:t>4.1. ადამიანური რესურსი</w:t>
      </w:r>
    </w:p>
    <w:bookmarkEnd w:id="43"/>
    <w:p w14:paraId="310D8B25" w14:textId="77777777" w:rsidR="00D13EE4" w:rsidRPr="00E73CCF" w:rsidRDefault="00D13EE4" w:rsidP="00D13EE4">
      <w:pPr>
        <w:pStyle w:val="ListParagraph"/>
        <w:widowControl w:val="0"/>
        <w:numPr>
          <w:ilvl w:val="0"/>
          <w:numId w:val="14"/>
        </w:numPr>
        <w:spacing w:after="0" w:line="240" w:lineRule="auto"/>
        <w:ind w:left="360"/>
        <w:jc w:val="both"/>
        <w:rPr>
          <w:rFonts w:ascii="Sylfaen" w:hAnsi="Sylfaen" w:cs="Calibri"/>
          <w:sz w:val="20"/>
          <w:szCs w:val="20"/>
        </w:rPr>
      </w:pPr>
      <w:r w:rsidRPr="00E73CCF">
        <w:rPr>
          <w:rFonts w:ascii="Sylfaen" w:eastAsia="Arial Unicode MS" w:hAnsi="Sylfaen" w:cs="Calibri"/>
          <w:sz w:val="20"/>
          <w:szCs w:val="20"/>
        </w:rPr>
        <w:t xml:space="preserve">პროგრამას ახორციელებენ შესაბამისი კვალიფიკაციის მქონე პირები, რომლებსაც აქვთ პროგრამით გათვალისწინებული სწავლის შედეგების გამომუშავებისათვის აუცილებელი კომპეტენცია. </w:t>
      </w:r>
    </w:p>
    <w:p w14:paraId="6F9FE494" w14:textId="77777777" w:rsidR="00D13EE4" w:rsidRPr="00E73CCF" w:rsidRDefault="00D13EE4" w:rsidP="00D13EE4">
      <w:pPr>
        <w:pStyle w:val="ListParagraph"/>
        <w:widowControl w:val="0"/>
        <w:numPr>
          <w:ilvl w:val="0"/>
          <w:numId w:val="14"/>
        </w:numPr>
        <w:spacing w:after="0" w:line="240" w:lineRule="auto"/>
        <w:ind w:left="360"/>
        <w:jc w:val="both"/>
        <w:rPr>
          <w:rFonts w:ascii="Sylfaen" w:hAnsi="Sylfaen" w:cs="Calibri"/>
          <w:sz w:val="20"/>
          <w:szCs w:val="20"/>
        </w:rPr>
      </w:pPr>
      <w:r w:rsidRPr="00E73CCF">
        <w:rPr>
          <w:rFonts w:ascii="Sylfaen" w:eastAsia="Arial Unicode MS" w:hAnsi="Sylfaen" w:cs="Calibri"/>
          <w:spacing w:val="5"/>
          <w:sz w:val="20"/>
          <w:szCs w:val="20"/>
        </w:rPr>
        <w:t xml:space="preserve">პროგრამის განმახორციელებელი აკადემიური/სამეცნიერო და მოწვეული პერსონალის რაოდენობა და დატვირთვა უზრუნველყოფს საგანმანათლებლო პროგრამით განსაზღვრული სასწავლო პროცესის სათანადოდ წარმართვას და ასევე, სამეცნიერო- კვლევითი/შემოქმედებითი/ საშემსრულებლო საქმიანობისა და სხვა მათზე დაკისრებული ფუნქციების ჯეროვან შესრულებას. აკადემიურ/სამეცნიერო/მოწვეულ პერსონალთან დაკავშირებული რაოდენობრივი მაჩვენებლები უზრუნველყოფს პროგრამის მდგრადობას. </w:t>
      </w:r>
    </w:p>
    <w:p w14:paraId="6410EF4F" w14:textId="77777777" w:rsidR="00D13EE4" w:rsidRPr="00E73CCF" w:rsidRDefault="00D13EE4" w:rsidP="00D13EE4">
      <w:pPr>
        <w:pStyle w:val="ListParagraph"/>
        <w:widowControl w:val="0"/>
        <w:numPr>
          <w:ilvl w:val="0"/>
          <w:numId w:val="14"/>
        </w:numPr>
        <w:spacing w:after="0" w:line="240" w:lineRule="auto"/>
        <w:ind w:left="360"/>
        <w:jc w:val="both"/>
        <w:rPr>
          <w:rFonts w:ascii="Sylfaen" w:hAnsi="Sylfaen" w:cs="Calibri"/>
          <w:sz w:val="20"/>
          <w:szCs w:val="20"/>
        </w:rPr>
      </w:pPr>
      <w:r w:rsidRPr="00E73CCF">
        <w:rPr>
          <w:rFonts w:ascii="Sylfaen" w:eastAsia="Arial Unicode MS" w:hAnsi="Sylfaen" w:cs="Calibri"/>
          <w:sz w:val="20"/>
          <w:szCs w:val="20"/>
        </w:rPr>
        <w:t xml:space="preserve">პროგრამის ხელმძღვანელს გააჩნია პროგრამის შემუშავებისათვის აუცილებელი ცოდნა და გამოცდილება, ასევე სათანადო  კომპეტენცია პროგრამის სწავლის სფეროში და  უშუალოდაა ჩართული პროგრამის განხორციელებაში. </w:t>
      </w:r>
    </w:p>
    <w:p w14:paraId="78B9991D" w14:textId="77777777" w:rsidR="00D13EE4" w:rsidRPr="00E73CCF" w:rsidRDefault="00D13EE4" w:rsidP="00D13EE4">
      <w:pPr>
        <w:pStyle w:val="ListParagraph"/>
        <w:widowControl w:val="0"/>
        <w:numPr>
          <w:ilvl w:val="0"/>
          <w:numId w:val="14"/>
        </w:numPr>
        <w:pBdr>
          <w:bottom w:val="single" w:sz="4" w:space="1" w:color="auto"/>
        </w:pBdr>
        <w:spacing w:after="0" w:line="240" w:lineRule="auto"/>
        <w:ind w:left="360"/>
        <w:jc w:val="both"/>
        <w:rPr>
          <w:rFonts w:ascii="Sylfaen" w:hAnsi="Sylfaen" w:cs="Calibri"/>
          <w:sz w:val="20"/>
          <w:szCs w:val="20"/>
        </w:rPr>
      </w:pPr>
      <w:r w:rsidRPr="00E73CCF">
        <w:rPr>
          <w:rFonts w:ascii="Sylfaen" w:eastAsia="Arial Unicode MS" w:hAnsi="Sylfaen" w:cs="Calibri"/>
          <w:sz w:val="20"/>
          <w:szCs w:val="20"/>
        </w:rPr>
        <w:t>პროგრამის სტუდენტები, უსდ-ის მიერ უზრუნველყოფილები არიან სათანადო რაოდენობისა და შესაბამისი კომპეტენციის მქონე ადმინისტრაციული და დამხმარე პერსონალით.</w:t>
      </w:r>
    </w:p>
    <w:p w14:paraId="0333F190" w14:textId="77777777" w:rsidR="00D13EE4" w:rsidRDefault="00D13EE4" w:rsidP="00D13EE4">
      <w:pPr>
        <w:spacing w:after="0" w:line="360" w:lineRule="auto"/>
        <w:contextualSpacing/>
        <w:jc w:val="both"/>
        <w:textAlignment w:val="baseline"/>
        <w:rPr>
          <w:rFonts w:ascii="Sylfaen" w:hAnsi="Sylfaen"/>
          <w:sz w:val="20"/>
          <w:szCs w:val="20"/>
        </w:rPr>
      </w:pPr>
    </w:p>
    <w:p w14:paraId="7AC6D6E2" w14:textId="77777777" w:rsidR="00D13EE4" w:rsidRPr="005A5736" w:rsidRDefault="00D13EE4" w:rsidP="00D13EE4">
      <w:pPr>
        <w:spacing w:after="0" w:line="360" w:lineRule="auto"/>
        <w:contextualSpacing/>
        <w:jc w:val="both"/>
        <w:textAlignment w:val="baseline"/>
        <w:rPr>
          <w:rFonts w:ascii="Sylfaen" w:eastAsia="Sylfaen" w:hAnsi="Sylfaen" w:cs="Sylfaen"/>
          <w:sz w:val="20"/>
          <w:szCs w:val="20"/>
        </w:rPr>
      </w:pPr>
      <w:r>
        <w:rPr>
          <w:rFonts w:ascii="Sylfaen" w:hAnsi="Sylfaen"/>
          <w:sz w:val="20"/>
          <w:szCs w:val="20"/>
        </w:rPr>
        <w:t>პროგრამა სრულად აკმაყოფილებს ყველა დადგენილ მოთხოვნას. კიბერუსაფრთხოების საბაკალავრო პროგრამის განხორციელებაში ჩართულია როგორც უცხოელი, ასევე ადგილობრივი აკადემიური პერსონალი. პროგრამის განხორციელებაში ჩართულია: 34 აკადემიური და მოწვეული პერსონალი, მათ შორის 15 აკადემიური პერსონალი, 3 პროფესორი (მათ შორის 2 აფილირებული), 6 ასოცირებული პროფესორი (1 აფილირებული), 6 ასისტენტ-პროფესორი (3 აფილირებული) და 19 მოწვეული ლექტორი.  პროგრამის პერსონალი შედგება მაღალკვალიფიციური პროფესიონალებისგან, რომლებსაც გააჩნიათ საჭირო კომპეტენციები, რათა მხარი დაუჭირონ სტუდენტებს პროგრამის სწავლის შედეგების მიღწევაში. მათი გამოცდილება და მთელი საგანმანათლებლო პროცესის განმავლობაში ჩართულობა მაღალი ხარისხის სწავლებისა და ეფექტური ხელმძღვანელობის მიწოდებას უზრუნველყოფს.</w:t>
      </w:r>
    </w:p>
    <w:p w14:paraId="392E9770" w14:textId="77777777" w:rsidR="00D13EE4" w:rsidRPr="005A5736" w:rsidRDefault="00D13EE4" w:rsidP="00D13EE4">
      <w:pPr>
        <w:spacing w:after="0" w:line="360" w:lineRule="auto"/>
        <w:contextualSpacing/>
        <w:jc w:val="both"/>
        <w:textAlignment w:val="baseline"/>
        <w:rPr>
          <w:rFonts w:ascii="Sylfaen" w:hAnsi="Sylfaen"/>
        </w:rPr>
      </w:pPr>
      <w:r>
        <w:rPr>
          <w:rFonts w:ascii="Sylfaen" w:hAnsi="Sylfaen"/>
          <w:sz w:val="20"/>
          <w:szCs w:val="20"/>
        </w:rPr>
        <w:t>პროგრამის აკადემიური, სამეცნიერო და მოწვეული პერსონალის დატვირთვა საგანმანათლებლო პროგრამის მდგარად განხორციელებას უზრუნველყოფს. აღნიშნული სტრუქტურა საშუალებას იძლევა სათანადო ბალანსი იყოს სწავლებას, კვლევასა და შემოქმედებით საქმიანობას შორის, ასევე შესაძლებელს ხდის სხვა დაკისრებული მოვალეობების შესრულებასაც. პერსონალის შემადგენლობასთან და ჩართულობასთან დაკავშირებული რაოდენობრივი ინდიკატორები პროგრამის გრძელვადიან მდგრადობასა და აკადემიურ სიძლიერეს ადასტურებს.</w:t>
      </w:r>
    </w:p>
    <w:p w14:paraId="4B746D7E" w14:textId="77777777" w:rsidR="00D13EE4" w:rsidRPr="005A5736" w:rsidRDefault="00D13EE4" w:rsidP="00D13EE4">
      <w:pPr>
        <w:spacing w:after="0" w:line="360" w:lineRule="auto"/>
        <w:contextualSpacing/>
        <w:jc w:val="both"/>
        <w:textAlignment w:val="baseline"/>
        <w:rPr>
          <w:rFonts w:ascii="Sylfaen" w:hAnsi="Sylfaen"/>
        </w:rPr>
      </w:pPr>
      <w:r>
        <w:rPr>
          <w:rFonts w:ascii="Sylfaen" w:hAnsi="Sylfaen"/>
          <w:sz w:val="20"/>
          <w:szCs w:val="20"/>
        </w:rPr>
        <w:t>პროგრამის ხელმძღვანელებს აქვთ პროგრამის შემუშავებისა და განხორციელებისთვის საჭირო ცოდნა, გამოცდილება და კომპეტენციები. გარდა ამისა, მათ აქვთ შესაბამისი სასწავლო სფეროს გამოცდილება და პირადად არიან ჩართულნი პროგრამის განხორციელების ყველა ეტაპზე, რაც უზრუნველყოფს სწავლების მაღალ ხარისხს და უწყვეტ გაუმჯობესებას.</w:t>
      </w:r>
    </w:p>
    <w:p w14:paraId="4C995164" w14:textId="77777777" w:rsidR="00D13EE4" w:rsidRPr="005A5736" w:rsidRDefault="00D13EE4" w:rsidP="00D13EE4">
      <w:pPr>
        <w:spacing w:after="0" w:line="360" w:lineRule="auto"/>
        <w:contextualSpacing/>
        <w:jc w:val="both"/>
        <w:textAlignment w:val="baseline"/>
        <w:rPr>
          <w:rFonts w:ascii="Sylfaen" w:hAnsi="Sylfaen"/>
        </w:rPr>
      </w:pPr>
      <w:r>
        <w:rPr>
          <w:rFonts w:ascii="Sylfaen" w:hAnsi="Sylfaen"/>
          <w:sz w:val="20"/>
          <w:szCs w:val="20"/>
        </w:rPr>
        <w:lastRenderedPageBreak/>
        <w:t>პროგრამაზე ჩარიცხული სტუდენტები უზრუნველყოფილნი არიან საკმარისი ადმინისტრაციული და დამხმარე პერსონალით, რომლებსაც აქვთ შესაბამისი კვალიფიკაცია და კომპეტენციები. აღნიშნული, სწავლის მთელი პერიოდის განმავლობაში, სტუდენტებისთვის ეფექტურ აკადემიურ, ტექნიკურ და ორგანიზაციულ მხარდაჭერას უზრუნველყოფს.</w:t>
      </w:r>
    </w:p>
    <w:p w14:paraId="30D44245" w14:textId="77777777" w:rsidR="00D13EE4" w:rsidRPr="005A5736" w:rsidRDefault="00D13EE4" w:rsidP="00D13EE4">
      <w:pPr>
        <w:spacing w:after="0" w:line="360" w:lineRule="auto"/>
        <w:contextualSpacing/>
        <w:jc w:val="both"/>
        <w:textAlignment w:val="baseline"/>
        <w:rPr>
          <w:rFonts w:ascii="Sylfaen" w:hAnsi="Sylfaen"/>
          <w:sz w:val="20"/>
          <w:szCs w:val="20"/>
        </w:rPr>
      </w:pPr>
    </w:p>
    <w:tbl>
      <w:tblPr>
        <w:tblW w:w="935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875"/>
        <w:gridCol w:w="1440"/>
        <w:gridCol w:w="1710"/>
        <w:gridCol w:w="1710"/>
        <w:gridCol w:w="1620"/>
      </w:tblGrid>
      <w:tr w:rsidR="00D13EE4" w:rsidRPr="005A5736" w14:paraId="4B7E8597" w14:textId="77777777" w:rsidTr="002B3625">
        <w:trPr>
          <w:trHeight w:val="857"/>
        </w:trPr>
        <w:tc>
          <w:tcPr>
            <w:tcW w:w="2875" w:type="dxa"/>
            <w:hideMark/>
          </w:tcPr>
          <w:p w14:paraId="59FF1BD8" w14:textId="77777777" w:rsidR="00D13EE4" w:rsidRPr="005A5736" w:rsidRDefault="00D13EE4" w:rsidP="002B3625">
            <w:pPr>
              <w:spacing w:after="0" w:line="240" w:lineRule="auto"/>
              <w:rPr>
                <w:rFonts w:ascii="Sylfaen" w:eastAsia="Times New Roman" w:hAnsi="Sylfaen" w:cs="Calibri"/>
                <w:b/>
                <w:bCs/>
                <w:sz w:val="19"/>
                <w:szCs w:val="19"/>
              </w:rPr>
            </w:pPr>
            <w:bookmarkStart w:id="45" w:name="_Hlk109924420"/>
            <w:r>
              <w:rPr>
                <w:rFonts w:ascii="Sylfaen" w:hAnsi="Sylfaen"/>
                <w:b/>
                <w:bCs/>
                <w:sz w:val="19"/>
                <w:szCs w:val="19"/>
              </w:rPr>
              <w:t>პროგრამაში ჩართული პერსონალის რაოდენობა (მათ შორის აკადემიური, სამეცნიერო და მოწვეული პერსონალი)</w:t>
            </w:r>
          </w:p>
        </w:tc>
        <w:tc>
          <w:tcPr>
            <w:tcW w:w="1440" w:type="dxa"/>
          </w:tcPr>
          <w:p w14:paraId="2ADC11F3"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
                <w:bCs/>
                <w:sz w:val="19"/>
                <w:szCs w:val="19"/>
              </w:rPr>
              <w:t>პროგრამაში ჩართული პერსონალის რაოდენობა</w:t>
            </w:r>
          </w:p>
        </w:tc>
        <w:tc>
          <w:tcPr>
            <w:tcW w:w="1710" w:type="dxa"/>
          </w:tcPr>
          <w:p w14:paraId="57A96101"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
                <w:bCs/>
                <w:sz w:val="19"/>
                <w:szCs w:val="19"/>
              </w:rPr>
              <w:t>მათ შორის, პერსონალი დარგობრივი მიმართულებით</w:t>
            </w:r>
          </w:p>
        </w:tc>
        <w:tc>
          <w:tcPr>
            <w:tcW w:w="1710" w:type="dxa"/>
          </w:tcPr>
          <w:p w14:paraId="17FB5961"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
                <w:bCs/>
                <w:sz w:val="19"/>
                <w:szCs w:val="19"/>
              </w:rPr>
              <w:t xml:space="preserve">მათ შორის დარგობრივი მიმართულებით დოქტორის ხარისხის მქონე პერსონალი </w:t>
            </w:r>
            <w:r w:rsidRPr="005A5736">
              <w:rPr>
                <w:rStyle w:val="FootnoteReference"/>
                <w:rFonts w:ascii="Sylfaen" w:hAnsi="Sylfaen"/>
                <w:b/>
                <w:bCs/>
                <w:sz w:val="19"/>
                <w:szCs w:val="19"/>
              </w:rPr>
              <w:footnoteReference w:id="5"/>
            </w:r>
          </w:p>
        </w:tc>
        <w:tc>
          <w:tcPr>
            <w:tcW w:w="1620" w:type="dxa"/>
          </w:tcPr>
          <w:p w14:paraId="20A094F0"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
                <w:bCs/>
                <w:sz w:val="19"/>
                <w:szCs w:val="19"/>
              </w:rPr>
              <w:t>მათ შორის, აფილირებული აკადემიური პერსონალი</w:t>
            </w:r>
          </w:p>
        </w:tc>
      </w:tr>
      <w:tr w:rsidR="00D13EE4" w:rsidRPr="005A5736" w14:paraId="5A35A61C" w14:textId="77777777" w:rsidTr="002B3625">
        <w:trPr>
          <w:trHeight w:val="345"/>
        </w:trPr>
        <w:tc>
          <w:tcPr>
            <w:tcW w:w="2875" w:type="dxa"/>
            <w:shd w:val="clear" w:color="auto" w:fill="F2F2F2" w:themeFill="background1" w:themeFillShade="F2"/>
            <w:hideMark/>
          </w:tcPr>
          <w:p w14:paraId="4FD7D9DB"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Cs/>
                <w:sz w:val="19"/>
                <w:szCs w:val="19"/>
              </w:rPr>
              <w:t>სულ აკადემიური პერსონალი</w:t>
            </w:r>
          </w:p>
        </w:tc>
        <w:tc>
          <w:tcPr>
            <w:tcW w:w="1440" w:type="dxa"/>
            <w:shd w:val="clear" w:color="auto" w:fill="F2F2F2" w:themeFill="background1" w:themeFillShade="F2"/>
            <w:vAlign w:val="center"/>
          </w:tcPr>
          <w:p w14:paraId="26CD84E5" w14:textId="77777777" w:rsidR="00D13EE4" w:rsidRPr="005A5736" w:rsidRDefault="00D13EE4" w:rsidP="002B3625">
            <w:pPr>
              <w:spacing w:after="0"/>
              <w:jc w:val="center"/>
              <w:rPr>
                <w:rFonts w:ascii="Sylfaen" w:hAnsi="Sylfaen"/>
              </w:rPr>
            </w:pPr>
            <w:r>
              <w:rPr>
                <w:rFonts w:ascii="Sylfaen" w:hAnsi="Sylfaen"/>
                <w:b/>
                <w:bCs/>
                <w:sz w:val="20"/>
                <w:szCs w:val="20"/>
              </w:rPr>
              <w:t>15</w:t>
            </w:r>
          </w:p>
        </w:tc>
        <w:tc>
          <w:tcPr>
            <w:tcW w:w="1710" w:type="dxa"/>
            <w:shd w:val="clear" w:color="auto" w:fill="F2F2F2" w:themeFill="background1" w:themeFillShade="F2"/>
            <w:vAlign w:val="center"/>
          </w:tcPr>
          <w:p w14:paraId="357012F8" w14:textId="77777777" w:rsidR="00D13EE4" w:rsidRPr="005A5736" w:rsidRDefault="00D13EE4" w:rsidP="002B3625">
            <w:pPr>
              <w:spacing w:after="0"/>
              <w:jc w:val="center"/>
              <w:rPr>
                <w:rFonts w:ascii="Sylfaen" w:hAnsi="Sylfaen"/>
              </w:rPr>
            </w:pPr>
            <w:r>
              <w:rPr>
                <w:rFonts w:ascii="Sylfaen" w:hAnsi="Sylfaen"/>
                <w:b/>
                <w:bCs/>
                <w:sz w:val="20"/>
                <w:szCs w:val="20"/>
              </w:rPr>
              <w:t>18</w:t>
            </w:r>
          </w:p>
        </w:tc>
        <w:tc>
          <w:tcPr>
            <w:tcW w:w="1710" w:type="dxa"/>
            <w:shd w:val="clear" w:color="auto" w:fill="F2F2F2" w:themeFill="background1" w:themeFillShade="F2"/>
            <w:vAlign w:val="center"/>
          </w:tcPr>
          <w:p w14:paraId="27947C67" w14:textId="77777777" w:rsidR="00D13EE4" w:rsidRPr="005A5736" w:rsidRDefault="00D13EE4" w:rsidP="002B3625">
            <w:pPr>
              <w:spacing w:after="0"/>
              <w:jc w:val="center"/>
              <w:rPr>
                <w:rFonts w:ascii="Sylfaen" w:hAnsi="Sylfaen"/>
              </w:rPr>
            </w:pPr>
            <w:r>
              <w:rPr>
                <w:rFonts w:ascii="Sylfaen" w:hAnsi="Sylfaen"/>
                <w:b/>
                <w:bCs/>
                <w:sz w:val="20"/>
                <w:szCs w:val="20"/>
              </w:rPr>
              <w:t>11</w:t>
            </w:r>
          </w:p>
        </w:tc>
        <w:tc>
          <w:tcPr>
            <w:tcW w:w="1620" w:type="dxa"/>
            <w:shd w:val="clear" w:color="auto" w:fill="F2F2F2" w:themeFill="background1" w:themeFillShade="F2"/>
            <w:vAlign w:val="center"/>
          </w:tcPr>
          <w:p w14:paraId="067539C3" w14:textId="77777777" w:rsidR="00D13EE4" w:rsidRPr="005A5736" w:rsidRDefault="00D13EE4" w:rsidP="002B3625">
            <w:pPr>
              <w:spacing w:after="0"/>
              <w:jc w:val="center"/>
              <w:rPr>
                <w:rFonts w:ascii="Sylfaen" w:hAnsi="Sylfaen"/>
              </w:rPr>
            </w:pPr>
            <w:r>
              <w:rPr>
                <w:rFonts w:ascii="Sylfaen" w:hAnsi="Sylfaen"/>
                <w:b/>
                <w:bCs/>
                <w:sz w:val="20"/>
                <w:szCs w:val="20"/>
              </w:rPr>
              <w:t>6</w:t>
            </w:r>
          </w:p>
        </w:tc>
      </w:tr>
      <w:tr w:rsidR="00D13EE4" w:rsidRPr="005A5736" w14:paraId="2E66A331" w14:textId="77777777" w:rsidTr="002B3625">
        <w:trPr>
          <w:trHeight w:val="421"/>
        </w:trPr>
        <w:tc>
          <w:tcPr>
            <w:tcW w:w="2875" w:type="dxa"/>
            <w:hideMark/>
          </w:tcPr>
          <w:p w14:paraId="573269D2" w14:textId="77777777" w:rsidR="00D13EE4" w:rsidRPr="005A5736" w:rsidRDefault="00D13EE4" w:rsidP="002B3625">
            <w:pPr>
              <w:tabs>
                <w:tab w:val="left" w:pos="155"/>
              </w:tabs>
              <w:spacing w:after="0" w:line="240" w:lineRule="auto"/>
              <w:ind w:firstLineChars="30" w:firstLine="57"/>
              <w:rPr>
                <w:rFonts w:ascii="Sylfaen" w:eastAsia="Times New Roman" w:hAnsi="Sylfaen" w:cs="Calibri"/>
                <w:b/>
                <w:bCs/>
                <w:sz w:val="19"/>
                <w:szCs w:val="19"/>
              </w:rPr>
            </w:pPr>
            <w:r>
              <w:rPr>
                <w:rFonts w:ascii="Sylfaen" w:hAnsi="Sylfaen"/>
                <w:bCs/>
                <w:sz w:val="19"/>
                <w:szCs w:val="19"/>
              </w:rPr>
              <w:t>- პროფესორი</w:t>
            </w:r>
          </w:p>
        </w:tc>
        <w:tc>
          <w:tcPr>
            <w:tcW w:w="1440" w:type="dxa"/>
            <w:vAlign w:val="center"/>
          </w:tcPr>
          <w:p w14:paraId="44127B79" w14:textId="77777777" w:rsidR="00D13EE4" w:rsidRPr="005A5736" w:rsidRDefault="00D13EE4" w:rsidP="002B3625">
            <w:pPr>
              <w:spacing w:after="0"/>
              <w:jc w:val="center"/>
              <w:rPr>
                <w:rFonts w:ascii="Sylfaen" w:hAnsi="Sylfaen"/>
              </w:rPr>
            </w:pPr>
            <w:r>
              <w:rPr>
                <w:rFonts w:ascii="Sylfaen" w:hAnsi="Sylfaen"/>
                <w:sz w:val="20"/>
                <w:szCs w:val="20"/>
              </w:rPr>
              <w:t>3</w:t>
            </w:r>
          </w:p>
        </w:tc>
        <w:tc>
          <w:tcPr>
            <w:tcW w:w="1710" w:type="dxa"/>
            <w:vAlign w:val="center"/>
          </w:tcPr>
          <w:p w14:paraId="1417B72A" w14:textId="77777777" w:rsidR="00D13EE4" w:rsidRPr="005A5736" w:rsidRDefault="00D13EE4" w:rsidP="002B3625">
            <w:pPr>
              <w:spacing w:after="0"/>
              <w:jc w:val="center"/>
              <w:rPr>
                <w:rFonts w:ascii="Sylfaen" w:hAnsi="Sylfaen"/>
              </w:rPr>
            </w:pPr>
            <w:r>
              <w:rPr>
                <w:rFonts w:ascii="Sylfaen" w:hAnsi="Sylfaen"/>
                <w:sz w:val="20"/>
                <w:szCs w:val="20"/>
              </w:rPr>
              <w:t>2</w:t>
            </w:r>
          </w:p>
        </w:tc>
        <w:tc>
          <w:tcPr>
            <w:tcW w:w="1710" w:type="dxa"/>
            <w:vAlign w:val="center"/>
          </w:tcPr>
          <w:p w14:paraId="6CDA7071" w14:textId="77777777" w:rsidR="00D13EE4" w:rsidRPr="005A5736" w:rsidRDefault="00D13EE4" w:rsidP="002B3625">
            <w:pPr>
              <w:spacing w:after="0"/>
              <w:jc w:val="center"/>
              <w:rPr>
                <w:rFonts w:ascii="Sylfaen" w:hAnsi="Sylfaen"/>
              </w:rPr>
            </w:pPr>
            <w:r>
              <w:rPr>
                <w:rFonts w:ascii="Sylfaen" w:hAnsi="Sylfaen"/>
                <w:sz w:val="20"/>
                <w:szCs w:val="20"/>
              </w:rPr>
              <w:t>2</w:t>
            </w:r>
          </w:p>
        </w:tc>
        <w:tc>
          <w:tcPr>
            <w:tcW w:w="1620" w:type="dxa"/>
            <w:vAlign w:val="center"/>
          </w:tcPr>
          <w:p w14:paraId="13188302" w14:textId="77777777" w:rsidR="00D13EE4" w:rsidRPr="005A5736" w:rsidRDefault="00D13EE4" w:rsidP="002B3625">
            <w:pPr>
              <w:spacing w:after="0"/>
              <w:jc w:val="center"/>
              <w:rPr>
                <w:rFonts w:ascii="Sylfaen" w:hAnsi="Sylfaen"/>
              </w:rPr>
            </w:pPr>
            <w:r>
              <w:rPr>
                <w:rFonts w:ascii="Sylfaen" w:hAnsi="Sylfaen"/>
                <w:sz w:val="20"/>
                <w:szCs w:val="20"/>
              </w:rPr>
              <w:t>2</w:t>
            </w:r>
          </w:p>
        </w:tc>
      </w:tr>
      <w:tr w:rsidR="00D13EE4" w:rsidRPr="005A5736" w14:paraId="79AE2509" w14:textId="77777777" w:rsidTr="002B3625">
        <w:trPr>
          <w:trHeight w:val="379"/>
        </w:trPr>
        <w:tc>
          <w:tcPr>
            <w:tcW w:w="2875" w:type="dxa"/>
            <w:shd w:val="clear" w:color="auto" w:fill="F2F2F2" w:themeFill="background1" w:themeFillShade="F2"/>
            <w:hideMark/>
          </w:tcPr>
          <w:p w14:paraId="328F62DF" w14:textId="77777777" w:rsidR="00D13EE4" w:rsidRPr="005A5736" w:rsidRDefault="00D13EE4" w:rsidP="002B3625">
            <w:pPr>
              <w:spacing w:after="0" w:line="240" w:lineRule="auto"/>
              <w:ind w:left="157" w:hanging="180"/>
              <w:rPr>
                <w:rFonts w:ascii="Sylfaen" w:eastAsia="Times New Roman" w:hAnsi="Sylfaen" w:cs="Calibri"/>
                <w:b/>
                <w:bCs/>
                <w:sz w:val="19"/>
                <w:szCs w:val="19"/>
              </w:rPr>
            </w:pPr>
            <w:r>
              <w:rPr>
                <w:rFonts w:ascii="Sylfaen" w:hAnsi="Sylfaen"/>
                <w:bCs/>
                <w:sz w:val="19"/>
                <w:szCs w:val="19"/>
              </w:rPr>
              <w:t xml:space="preserve"> - ასოცირებული პროფესორი</w:t>
            </w:r>
          </w:p>
        </w:tc>
        <w:tc>
          <w:tcPr>
            <w:tcW w:w="1440" w:type="dxa"/>
            <w:shd w:val="clear" w:color="auto" w:fill="F2F2F2" w:themeFill="background1" w:themeFillShade="F2"/>
            <w:vAlign w:val="center"/>
          </w:tcPr>
          <w:p w14:paraId="41D0D735" w14:textId="77777777" w:rsidR="00D13EE4" w:rsidRPr="005A5736" w:rsidRDefault="00D13EE4" w:rsidP="002B3625">
            <w:pPr>
              <w:spacing w:after="0"/>
              <w:jc w:val="center"/>
              <w:rPr>
                <w:rFonts w:ascii="Sylfaen" w:hAnsi="Sylfaen"/>
              </w:rPr>
            </w:pPr>
            <w:r>
              <w:rPr>
                <w:rFonts w:ascii="Sylfaen" w:hAnsi="Sylfaen"/>
                <w:sz w:val="20"/>
                <w:szCs w:val="20"/>
              </w:rPr>
              <w:t>6</w:t>
            </w:r>
          </w:p>
        </w:tc>
        <w:tc>
          <w:tcPr>
            <w:tcW w:w="1710" w:type="dxa"/>
            <w:shd w:val="clear" w:color="auto" w:fill="F2F2F2" w:themeFill="background1" w:themeFillShade="F2"/>
            <w:vAlign w:val="center"/>
          </w:tcPr>
          <w:p w14:paraId="03DCF010" w14:textId="77777777" w:rsidR="00D13EE4" w:rsidRPr="005A5736" w:rsidRDefault="00D13EE4" w:rsidP="002B3625">
            <w:pPr>
              <w:spacing w:after="0"/>
              <w:jc w:val="center"/>
              <w:rPr>
                <w:rFonts w:ascii="Sylfaen" w:hAnsi="Sylfaen"/>
              </w:rPr>
            </w:pPr>
            <w:r>
              <w:rPr>
                <w:rFonts w:ascii="Sylfaen" w:hAnsi="Sylfaen"/>
                <w:sz w:val="20"/>
                <w:szCs w:val="20"/>
              </w:rPr>
              <w:t>5</w:t>
            </w:r>
          </w:p>
        </w:tc>
        <w:tc>
          <w:tcPr>
            <w:tcW w:w="1710" w:type="dxa"/>
            <w:shd w:val="clear" w:color="auto" w:fill="F2F2F2" w:themeFill="background1" w:themeFillShade="F2"/>
            <w:vAlign w:val="center"/>
          </w:tcPr>
          <w:p w14:paraId="4DF24731" w14:textId="77777777" w:rsidR="00D13EE4" w:rsidRPr="005A5736" w:rsidRDefault="00D13EE4" w:rsidP="002B3625">
            <w:pPr>
              <w:spacing w:after="0"/>
              <w:jc w:val="center"/>
              <w:rPr>
                <w:rFonts w:ascii="Sylfaen" w:hAnsi="Sylfaen"/>
              </w:rPr>
            </w:pPr>
            <w:r>
              <w:rPr>
                <w:rFonts w:ascii="Sylfaen" w:hAnsi="Sylfaen"/>
                <w:sz w:val="20"/>
                <w:szCs w:val="20"/>
              </w:rPr>
              <w:t>5</w:t>
            </w:r>
          </w:p>
        </w:tc>
        <w:tc>
          <w:tcPr>
            <w:tcW w:w="1620" w:type="dxa"/>
            <w:shd w:val="clear" w:color="auto" w:fill="F2F2F2" w:themeFill="background1" w:themeFillShade="F2"/>
            <w:vAlign w:val="center"/>
          </w:tcPr>
          <w:p w14:paraId="62A1F12D" w14:textId="77777777" w:rsidR="00D13EE4" w:rsidRPr="005A5736" w:rsidRDefault="00D13EE4" w:rsidP="002B3625">
            <w:pPr>
              <w:spacing w:after="0"/>
              <w:jc w:val="center"/>
              <w:rPr>
                <w:rFonts w:ascii="Sylfaen" w:hAnsi="Sylfaen"/>
              </w:rPr>
            </w:pPr>
            <w:r>
              <w:rPr>
                <w:rFonts w:ascii="Sylfaen" w:hAnsi="Sylfaen"/>
                <w:sz w:val="20"/>
                <w:szCs w:val="20"/>
              </w:rPr>
              <w:t>1</w:t>
            </w:r>
          </w:p>
        </w:tc>
      </w:tr>
      <w:tr w:rsidR="00D13EE4" w:rsidRPr="005A5736" w14:paraId="27D229A0" w14:textId="77777777" w:rsidTr="002B3625">
        <w:trPr>
          <w:trHeight w:val="449"/>
        </w:trPr>
        <w:tc>
          <w:tcPr>
            <w:tcW w:w="2875" w:type="dxa"/>
            <w:hideMark/>
          </w:tcPr>
          <w:p w14:paraId="28CFB45F" w14:textId="77777777" w:rsidR="00D13EE4" w:rsidRPr="005A5736" w:rsidRDefault="00D13EE4" w:rsidP="002B3625">
            <w:pPr>
              <w:spacing w:after="0" w:line="240" w:lineRule="auto"/>
              <w:ind w:firstLineChars="30" w:firstLine="57"/>
              <w:rPr>
                <w:rFonts w:ascii="Sylfaen" w:eastAsia="Times New Roman" w:hAnsi="Sylfaen" w:cs="Calibri"/>
                <w:b/>
                <w:bCs/>
                <w:sz w:val="19"/>
                <w:szCs w:val="19"/>
              </w:rPr>
            </w:pPr>
            <w:r>
              <w:rPr>
                <w:rFonts w:ascii="Sylfaen" w:hAnsi="Sylfaen"/>
                <w:bCs/>
                <w:sz w:val="19"/>
                <w:szCs w:val="19"/>
              </w:rPr>
              <w:t>- ასისტენტ–პროფესორი</w:t>
            </w:r>
          </w:p>
        </w:tc>
        <w:tc>
          <w:tcPr>
            <w:tcW w:w="1440" w:type="dxa"/>
            <w:vAlign w:val="center"/>
          </w:tcPr>
          <w:p w14:paraId="43475BC8" w14:textId="77777777" w:rsidR="00D13EE4" w:rsidRPr="005A5736" w:rsidRDefault="00D13EE4" w:rsidP="002B3625">
            <w:pPr>
              <w:spacing w:after="0"/>
              <w:jc w:val="center"/>
              <w:rPr>
                <w:rFonts w:ascii="Sylfaen" w:hAnsi="Sylfaen"/>
              </w:rPr>
            </w:pPr>
            <w:r>
              <w:rPr>
                <w:rFonts w:ascii="Sylfaen" w:hAnsi="Sylfaen"/>
                <w:sz w:val="20"/>
                <w:szCs w:val="20"/>
              </w:rPr>
              <w:t>6</w:t>
            </w:r>
          </w:p>
        </w:tc>
        <w:tc>
          <w:tcPr>
            <w:tcW w:w="1710" w:type="dxa"/>
            <w:vAlign w:val="center"/>
          </w:tcPr>
          <w:p w14:paraId="2398D522" w14:textId="77777777" w:rsidR="00D13EE4" w:rsidRPr="005A5736" w:rsidRDefault="00D13EE4" w:rsidP="002B3625">
            <w:pPr>
              <w:spacing w:after="0"/>
              <w:jc w:val="center"/>
              <w:rPr>
                <w:rFonts w:ascii="Sylfaen" w:hAnsi="Sylfaen"/>
              </w:rPr>
            </w:pPr>
            <w:r>
              <w:rPr>
                <w:rFonts w:ascii="Sylfaen" w:hAnsi="Sylfaen"/>
                <w:sz w:val="20"/>
                <w:szCs w:val="20"/>
              </w:rPr>
              <w:t>3</w:t>
            </w:r>
          </w:p>
        </w:tc>
        <w:tc>
          <w:tcPr>
            <w:tcW w:w="1710" w:type="dxa"/>
            <w:vAlign w:val="center"/>
          </w:tcPr>
          <w:p w14:paraId="39354C26" w14:textId="77777777" w:rsidR="00D13EE4" w:rsidRPr="005A5736" w:rsidRDefault="00D13EE4" w:rsidP="002B3625">
            <w:pPr>
              <w:spacing w:after="0"/>
              <w:jc w:val="center"/>
              <w:rPr>
                <w:rFonts w:ascii="Sylfaen" w:hAnsi="Sylfaen"/>
              </w:rPr>
            </w:pPr>
            <w:r>
              <w:rPr>
                <w:rFonts w:ascii="Sylfaen" w:hAnsi="Sylfaen"/>
                <w:sz w:val="20"/>
                <w:szCs w:val="20"/>
              </w:rPr>
              <w:t>3</w:t>
            </w:r>
          </w:p>
        </w:tc>
        <w:tc>
          <w:tcPr>
            <w:tcW w:w="1620" w:type="dxa"/>
            <w:vAlign w:val="center"/>
          </w:tcPr>
          <w:p w14:paraId="4CB71CA1" w14:textId="77777777" w:rsidR="00D13EE4" w:rsidRPr="005A5736" w:rsidRDefault="00D13EE4" w:rsidP="002B3625">
            <w:pPr>
              <w:spacing w:after="0"/>
              <w:jc w:val="center"/>
              <w:rPr>
                <w:rFonts w:ascii="Sylfaen" w:hAnsi="Sylfaen"/>
              </w:rPr>
            </w:pPr>
            <w:r>
              <w:rPr>
                <w:rFonts w:ascii="Sylfaen" w:hAnsi="Sylfaen"/>
                <w:sz w:val="20"/>
                <w:szCs w:val="20"/>
              </w:rPr>
              <w:t>3</w:t>
            </w:r>
          </w:p>
        </w:tc>
      </w:tr>
      <w:tr w:rsidR="00D13EE4" w:rsidRPr="005A5736" w14:paraId="4FB20D3F" w14:textId="77777777" w:rsidTr="002B3625">
        <w:trPr>
          <w:trHeight w:val="421"/>
        </w:trPr>
        <w:tc>
          <w:tcPr>
            <w:tcW w:w="2875" w:type="dxa"/>
            <w:shd w:val="clear" w:color="auto" w:fill="F2F2F2" w:themeFill="background1" w:themeFillShade="F2"/>
            <w:hideMark/>
          </w:tcPr>
          <w:p w14:paraId="4493B07F" w14:textId="77777777" w:rsidR="00D13EE4" w:rsidRPr="005A5736" w:rsidRDefault="00D13EE4" w:rsidP="002B3625">
            <w:pPr>
              <w:spacing w:after="0" w:line="240" w:lineRule="auto"/>
              <w:ind w:firstLineChars="30" w:firstLine="57"/>
              <w:rPr>
                <w:rFonts w:ascii="Sylfaen" w:eastAsia="Times New Roman" w:hAnsi="Sylfaen" w:cs="Calibri"/>
                <w:b/>
                <w:bCs/>
                <w:sz w:val="19"/>
                <w:szCs w:val="19"/>
              </w:rPr>
            </w:pPr>
            <w:r>
              <w:rPr>
                <w:rFonts w:ascii="Sylfaen" w:hAnsi="Sylfaen"/>
                <w:bCs/>
                <w:sz w:val="19"/>
                <w:szCs w:val="19"/>
              </w:rPr>
              <w:t>- ასისტენტი</w:t>
            </w:r>
          </w:p>
        </w:tc>
        <w:tc>
          <w:tcPr>
            <w:tcW w:w="1440" w:type="dxa"/>
            <w:shd w:val="clear" w:color="auto" w:fill="F2F2F2" w:themeFill="background1" w:themeFillShade="F2"/>
            <w:vAlign w:val="center"/>
          </w:tcPr>
          <w:p w14:paraId="70E6DC03" w14:textId="77777777" w:rsidR="00D13EE4" w:rsidRPr="005A5736" w:rsidRDefault="00D13EE4" w:rsidP="002B3625">
            <w:pPr>
              <w:spacing w:after="0"/>
              <w:jc w:val="center"/>
              <w:rPr>
                <w:rFonts w:ascii="Sylfaen" w:hAnsi="Sylfaen"/>
              </w:rPr>
            </w:pPr>
            <w:r>
              <w:rPr>
                <w:rFonts w:ascii="Sylfaen" w:hAnsi="Sylfaen"/>
                <w:sz w:val="20"/>
                <w:szCs w:val="20"/>
              </w:rPr>
              <w:t>-</w:t>
            </w:r>
          </w:p>
        </w:tc>
        <w:tc>
          <w:tcPr>
            <w:tcW w:w="1710" w:type="dxa"/>
            <w:shd w:val="clear" w:color="auto" w:fill="F2F2F2" w:themeFill="background1" w:themeFillShade="F2"/>
            <w:vAlign w:val="center"/>
          </w:tcPr>
          <w:p w14:paraId="63936429" w14:textId="77777777" w:rsidR="00D13EE4" w:rsidRPr="005A5736" w:rsidRDefault="00D13EE4" w:rsidP="002B3625">
            <w:pPr>
              <w:spacing w:after="0"/>
              <w:jc w:val="center"/>
              <w:rPr>
                <w:rFonts w:ascii="Sylfaen" w:hAnsi="Sylfaen"/>
              </w:rPr>
            </w:pPr>
            <w:r>
              <w:rPr>
                <w:rFonts w:ascii="Sylfaen" w:hAnsi="Sylfaen"/>
                <w:sz w:val="20"/>
                <w:szCs w:val="20"/>
              </w:rPr>
              <w:t>-</w:t>
            </w:r>
          </w:p>
        </w:tc>
        <w:tc>
          <w:tcPr>
            <w:tcW w:w="1710" w:type="dxa"/>
            <w:shd w:val="clear" w:color="auto" w:fill="F2F2F2" w:themeFill="background1" w:themeFillShade="F2"/>
            <w:vAlign w:val="center"/>
          </w:tcPr>
          <w:p w14:paraId="28766983" w14:textId="77777777" w:rsidR="00D13EE4" w:rsidRPr="005A5736" w:rsidRDefault="00D13EE4" w:rsidP="002B3625">
            <w:pPr>
              <w:spacing w:after="0"/>
              <w:jc w:val="center"/>
              <w:rPr>
                <w:rFonts w:ascii="Sylfaen" w:hAnsi="Sylfaen"/>
              </w:rPr>
            </w:pPr>
            <w:r>
              <w:rPr>
                <w:rFonts w:ascii="Sylfaen" w:hAnsi="Sylfaen"/>
                <w:sz w:val="20"/>
                <w:szCs w:val="20"/>
              </w:rPr>
              <w:t>-</w:t>
            </w:r>
          </w:p>
        </w:tc>
        <w:tc>
          <w:tcPr>
            <w:tcW w:w="1620" w:type="dxa"/>
            <w:shd w:val="clear" w:color="auto" w:fill="F2F2F2" w:themeFill="background1" w:themeFillShade="F2"/>
            <w:vAlign w:val="center"/>
          </w:tcPr>
          <w:p w14:paraId="61BAA0A7" w14:textId="77777777" w:rsidR="00D13EE4" w:rsidRPr="005A5736" w:rsidRDefault="00D13EE4" w:rsidP="002B3625">
            <w:pPr>
              <w:spacing w:after="0"/>
              <w:jc w:val="center"/>
              <w:rPr>
                <w:rFonts w:ascii="Sylfaen" w:hAnsi="Sylfaen"/>
              </w:rPr>
            </w:pPr>
            <w:r>
              <w:rPr>
                <w:rFonts w:ascii="Sylfaen" w:hAnsi="Sylfaen"/>
                <w:sz w:val="20"/>
                <w:szCs w:val="20"/>
              </w:rPr>
              <w:t>-</w:t>
            </w:r>
          </w:p>
        </w:tc>
      </w:tr>
      <w:tr w:rsidR="00D13EE4" w:rsidRPr="005A5736" w14:paraId="1D83094B" w14:textId="77777777" w:rsidTr="002B3625">
        <w:trPr>
          <w:trHeight w:val="421"/>
        </w:trPr>
        <w:tc>
          <w:tcPr>
            <w:tcW w:w="2875" w:type="dxa"/>
          </w:tcPr>
          <w:p w14:paraId="7CB2F6E9"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Cs/>
                <w:sz w:val="19"/>
                <w:szCs w:val="19"/>
              </w:rPr>
              <w:t>მოწვეული პერსონალი</w:t>
            </w:r>
          </w:p>
        </w:tc>
        <w:tc>
          <w:tcPr>
            <w:tcW w:w="1440" w:type="dxa"/>
            <w:vAlign w:val="center"/>
          </w:tcPr>
          <w:p w14:paraId="78B73E5B" w14:textId="77777777" w:rsidR="00D13EE4" w:rsidRPr="005A5736" w:rsidRDefault="00D13EE4" w:rsidP="002B3625">
            <w:pPr>
              <w:spacing w:after="0"/>
              <w:jc w:val="center"/>
              <w:rPr>
                <w:rFonts w:ascii="Sylfaen" w:hAnsi="Sylfaen"/>
              </w:rPr>
            </w:pPr>
            <w:r>
              <w:rPr>
                <w:rFonts w:ascii="Sylfaen" w:hAnsi="Sylfaen"/>
                <w:sz w:val="20"/>
                <w:szCs w:val="20"/>
              </w:rPr>
              <w:t>19</w:t>
            </w:r>
          </w:p>
        </w:tc>
        <w:tc>
          <w:tcPr>
            <w:tcW w:w="1710" w:type="dxa"/>
            <w:vAlign w:val="center"/>
          </w:tcPr>
          <w:p w14:paraId="28E010B0" w14:textId="77777777" w:rsidR="00D13EE4" w:rsidRPr="005A5736" w:rsidRDefault="00D13EE4" w:rsidP="002B3625">
            <w:pPr>
              <w:spacing w:after="0"/>
              <w:jc w:val="center"/>
              <w:rPr>
                <w:rFonts w:ascii="Sylfaen" w:hAnsi="Sylfaen"/>
              </w:rPr>
            </w:pPr>
            <w:r>
              <w:rPr>
                <w:rFonts w:ascii="Sylfaen" w:hAnsi="Sylfaen"/>
                <w:sz w:val="20"/>
                <w:szCs w:val="20"/>
              </w:rPr>
              <w:t>8</w:t>
            </w:r>
          </w:p>
        </w:tc>
        <w:tc>
          <w:tcPr>
            <w:tcW w:w="1710" w:type="dxa"/>
            <w:vAlign w:val="center"/>
          </w:tcPr>
          <w:p w14:paraId="36ECEB82" w14:textId="77777777" w:rsidR="00D13EE4" w:rsidRPr="005A5736" w:rsidRDefault="00D13EE4" w:rsidP="002B3625">
            <w:pPr>
              <w:spacing w:after="0"/>
              <w:jc w:val="center"/>
              <w:rPr>
                <w:rFonts w:ascii="Sylfaen" w:hAnsi="Sylfaen"/>
              </w:rPr>
            </w:pPr>
            <w:r>
              <w:rPr>
                <w:rFonts w:ascii="Sylfaen" w:hAnsi="Sylfaen"/>
                <w:sz w:val="20"/>
                <w:szCs w:val="20"/>
              </w:rPr>
              <w:t>1</w:t>
            </w:r>
          </w:p>
        </w:tc>
        <w:tc>
          <w:tcPr>
            <w:tcW w:w="1620" w:type="dxa"/>
            <w:vAlign w:val="center"/>
          </w:tcPr>
          <w:p w14:paraId="3A139D37" w14:textId="77777777" w:rsidR="00D13EE4" w:rsidRPr="005A5736" w:rsidRDefault="00D13EE4" w:rsidP="002B3625">
            <w:pPr>
              <w:spacing w:after="0"/>
              <w:jc w:val="center"/>
              <w:rPr>
                <w:rFonts w:ascii="Sylfaen" w:hAnsi="Sylfaen"/>
              </w:rPr>
            </w:pPr>
            <w:r>
              <w:rPr>
                <w:rFonts w:ascii="Sylfaen" w:hAnsi="Sylfaen"/>
                <w:sz w:val="20"/>
                <w:szCs w:val="20"/>
              </w:rPr>
              <w:t>_</w:t>
            </w:r>
          </w:p>
        </w:tc>
      </w:tr>
      <w:tr w:rsidR="00D13EE4" w:rsidRPr="005A5736" w14:paraId="05F22C42" w14:textId="77777777" w:rsidTr="002B3625">
        <w:trPr>
          <w:trHeight w:val="421"/>
        </w:trPr>
        <w:tc>
          <w:tcPr>
            <w:tcW w:w="2875" w:type="dxa"/>
            <w:shd w:val="clear" w:color="auto" w:fill="F2F2F2" w:themeFill="background1" w:themeFillShade="F2"/>
          </w:tcPr>
          <w:p w14:paraId="47085292"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Cs/>
                <w:sz w:val="19"/>
                <w:szCs w:val="19"/>
              </w:rPr>
              <w:t>სამეცნიერო პერსონალი</w:t>
            </w:r>
          </w:p>
        </w:tc>
        <w:tc>
          <w:tcPr>
            <w:tcW w:w="1440" w:type="dxa"/>
            <w:shd w:val="clear" w:color="auto" w:fill="F2F2F2" w:themeFill="background1" w:themeFillShade="F2"/>
            <w:vAlign w:val="center"/>
          </w:tcPr>
          <w:p w14:paraId="25547A17" w14:textId="77777777" w:rsidR="00D13EE4" w:rsidRPr="005A5736" w:rsidRDefault="00D13EE4" w:rsidP="002B3625">
            <w:pPr>
              <w:spacing w:after="0"/>
              <w:jc w:val="center"/>
              <w:rPr>
                <w:rFonts w:ascii="Sylfaen" w:hAnsi="Sylfaen"/>
              </w:rPr>
            </w:pPr>
            <w:r>
              <w:rPr>
                <w:rFonts w:ascii="Sylfaen" w:hAnsi="Sylfaen"/>
                <w:sz w:val="20"/>
                <w:szCs w:val="20"/>
              </w:rPr>
              <w:t>15</w:t>
            </w:r>
          </w:p>
        </w:tc>
        <w:tc>
          <w:tcPr>
            <w:tcW w:w="1710" w:type="dxa"/>
            <w:shd w:val="clear" w:color="auto" w:fill="F2F2F2" w:themeFill="background1" w:themeFillShade="F2"/>
            <w:vAlign w:val="center"/>
          </w:tcPr>
          <w:p w14:paraId="34DC9009" w14:textId="77777777" w:rsidR="00D13EE4" w:rsidRPr="005A5736" w:rsidRDefault="00D13EE4" w:rsidP="002B3625">
            <w:pPr>
              <w:spacing w:after="0"/>
              <w:jc w:val="center"/>
              <w:rPr>
                <w:rFonts w:ascii="Sylfaen" w:hAnsi="Sylfaen"/>
              </w:rPr>
            </w:pPr>
            <w:r>
              <w:rPr>
                <w:rFonts w:ascii="Sylfaen" w:hAnsi="Sylfaen"/>
                <w:sz w:val="20"/>
                <w:szCs w:val="20"/>
              </w:rPr>
              <w:t>10</w:t>
            </w:r>
          </w:p>
        </w:tc>
        <w:tc>
          <w:tcPr>
            <w:tcW w:w="1710" w:type="dxa"/>
            <w:shd w:val="clear" w:color="auto" w:fill="F2F2F2" w:themeFill="background1" w:themeFillShade="F2"/>
            <w:vAlign w:val="center"/>
          </w:tcPr>
          <w:p w14:paraId="0C8E6E48" w14:textId="77777777" w:rsidR="00D13EE4" w:rsidRPr="005A5736" w:rsidRDefault="00D13EE4" w:rsidP="002B3625">
            <w:pPr>
              <w:spacing w:after="0"/>
              <w:jc w:val="center"/>
              <w:rPr>
                <w:rFonts w:ascii="Sylfaen" w:hAnsi="Sylfaen"/>
              </w:rPr>
            </w:pPr>
            <w:r>
              <w:rPr>
                <w:rFonts w:ascii="Sylfaen" w:hAnsi="Sylfaen"/>
                <w:sz w:val="20"/>
                <w:szCs w:val="20"/>
              </w:rPr>
              <w:t>11</w:t>
            </w:r>
          </w:p>
        </w:tc>
        <w:tc>
          <w:tcPr>
            <w:tcW w:w="1620" w:type="dxa"/>
            <w:shd w:val="clear" w:color="auto" w:fill="F2F2F2" w:themeFill="background1" w:themeFillShade="F2"/>
            <w:vAlign w:val="center"/>
          </w:tcPr>
          <w:p w14:paraId="4F297ECC" w14:textId="77777777" w:rsidR="00D13EE4" w:rsidRPr="005A5736" w:rsidRDefault="00D13EE4" w:rsidP="002B3625">
            <w:pPr>
              <w:spacing w:after="0"/>
              <w:jc w:val="center"/>
              <w:rPr>
                <w:rFonts w:ascii="Sylfaen" w:hAnsi="Sylfaen"/>
              </w:rPr>
            </w:pPr>
            <w:r>
              <w:rPr>
                <w:rFonts w:ascii="Sylfaen" w:hAnsi="Sylfaen"/>
                <w:sz w:val="20"/>
                <w:szCs w:val="20"/>
              </w:rPr>
              <w:t>_</w:t>
            </w:r>
          </w:p>
        </w:tc>
      </w:tr>
      <w:tr w:rsidR="00D13EE4" w:rsidRPr="005A5736" w14:paraId="16254D64" w14:textId="77777777" w:rsidTr="002B3625">
        <w:trPr>
          <w:trHeight w:val="421"/>
        </w:trPr>
        <w:tc>
          <w:tcPr>
            <w:tcW w:w="2875" w:type="dxa"/>
            <w:shd w:val="clear" w:color="auto" w:fill="F2F2F2" w:themeFill="background1" w:themeFillShade="F2"/>
          </w:tcPr>
          <w:p w14:paraId="369892C7" w14:textId="77777777" w:rsidR="00D13EE4" w:rsidRPr="005A5736" w:rsidRDefault="00D13EE4" w:rsidP="002B3625">
            <w:pPr>
              <w:spacing w:after="0" w:line="240" w:lineRule="auto"/>
              <w:rPr>
                <w:rFonts w:ascii="Sylfaen" w:hAnsi="Sylfaen"/>
                <w:bCs/>
                <w:sz w:val="19"/>
                <w:szCs w:val="19"/>
              </w:rPr>
            </w:pPr>
            <w:r>
              <w:rPr>
                <w:rFonts w:ascii="Sylfaen" w:hAnsi="Sylfaen"/>
                <w:bCs/>
                <w:sz w:val="19"/>
                <w:szCs w:val="19"/>
              </w:rPr>
              <w:t>საერთაშორისო პერსონალის ჩათვლით</w:t>
            </w:r>
          </w:p>
        </w:tc>
        <w:tc>
          <w:tcPr>
            <w:tcW w:w="1440" w:type="dxa"/>
            <w:shd w:val="clear" w:color="auto" w:fill="F2F2F2" w:themeFill="background1" w:themeFillShade="F2"/>
            <w:vAlign w:val="center"/>
          </w:tcPr>
          <w:p w14:paraId="1643BBFB" w14:textId="77777777" w:rsidR="00D13EE4" w:rsidRPr="005A5736" w:rsidRDefault="00D13EE4" w:rsidP="002B3625">
            <w:pPr>
              <w:spacing w:after="0"/>
              <w:jc w:val="center"/>
              <w:rPr>
                <w:rFonts w:ascii="Sylfaen" w:hAnsi="Sylfaen"/>
              </w:rPr>
            </w:pPr>
            <w:r>
              <w:rPr>
                <w:rFonts w:ascii="Sylfaen" w:hAnsi="Sylfaen"/>
                <w:sz w:val="20"/>
                <w:szCs w:val="20"/>
              </w:rPr>
              <w:t>3</w:t>
            </w:r>
          </w:p>
        </w:tc>
        <w:tc>
          <w:tcPr>
            <w:tcW w:w="1710" w:type="dxa"/>
            <w:shd w:val="clear" w:color="auto" w:fill="F2F2F2" w:themeFill="background1" w:themeFillShade="F2"/>
            <w:vAlign w:val="center"/>
          </w:tcPr>
          <w:p w14:paraId="3F8F3DF0" w14:textId="77777777" w:rsidR="00D13EE4" w:rsidRPr="005A5736" w:rsidRDefault="00D13EE4" w:rsidP="002B3625">
            <w:pPr>
              <w:spacing w:after="0"/>
              <w:jc w:val="center"/>
              <w:rPr>
                <w:rFonts w:ascii="Sylfaen" w:hAnsi="Sylfaen"/>
              </w:rPr>
            </w:pPr>
            <w:r>
              <w:rPr>
                <w:rFonts w:ascii="Sylfaen" w:hAnsi="Sylfaen"/>
                <w:sz w:val="20"/>
                <w:szCs w:val="20"/>
              </w:rPr>
              <w:t>3</w:t>
            </w:r>
          </w:p>
        </w:tc>
        <w:tc>
          <w:tcPr>
            <w:tcW w:w="1710" w:type="dxa"/>
            <w:shd w:val="clear" w:color="auto" w:fill="F2F2F2" w:themeFill="background1" w:themeFillShade="F2"/>
            <w:vAlign w:val="center"/>
          </w:tcPr>
          <w:p w14:paraId="7547EB0A" w14:textId="77777777" w:rsidR="00D13EE4" w:rsidRPr="005A5736" w:rsidRDefault="00D13EE4" w:rsidP="002B3625">
            <w:pPr>
              <w:spacing w:after="0"/>
              <w:jc w:val="center"/>
              <w:rPr>
                <w:rFonts w:ascii="Sylfaen" w:hAnsi="Sylfaen"/>
              </w:rPr>
            </w:pPr>
            <w:r>
              <w:rPr>
                <w:rFonts w:ascii="Sylfaen" w:hAnsi="Sylfaen"/>
                <w:sz w:val="20"/>
                <w:szCs w:val="20"/>
              </w:rPr>
              <w:t>3</w:t>
            </w:r>
          </w:p>
        </w:tc>
        <w:tc>
          <w:tcPr>
            <w:tcW w:w="1620" w:type="dxa"/>
            <w:shd w:val="clear" w:color="auto" w:fill="F2F2F2" w:themeFill="background1" w:themeFillShade="F2"/>
            <w:vAlign w:val="center"/>
          </w:tcPr>
          <w:p w14:paraId="6310CA14" w14:textId="77777777" w:rsidR="00D13EE4" w:rsidRPr="005A5736" w:rsidRDefault="00D13EE4" w:rsidP="002B3625">
            <w:pPr>
              <w:spacing w:after="0"/>
              <w:jc w:val="center"/>
              <w:rPr>
                <w:rFonts w:ascii="Sylfaen" w:hAnsi="Sylfaen"/>
              </w:rPr>
            </w:pPr>
            <w:r>
              <w:rPr>
                <w:rFonts w:ascii="Sylfaen" w:hAnsi="Sylfaen"/>
                <w:sz w:val="20"/>
                <w:szCs w:val="20"/>
              </w:rPr>
              <w:t>-</w:t>
            </w:r>
            <w:r>
              <w:rPr>
                <w:rFonts w:ascii="Sylfaen" w:hAnsi="Sylfaen"/>
                <w:b/>
                <w:bCs/>
                <w:sz w:val="20"/>
                <w:szCs w:val="20"/>
              </w:rPr>
              <w:t xml:space="preserve"> </w:t>
            </w:r>
          </w:p>
        </w:tc>
      </w:tr>
    </w:tbl>
    <w:bookmarkEnd w:id="45"/>
    <w:p w14:paraId="3016ACED"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70F4D164" w14:textId="77777777" w:rsidR="00D13EE4" w:rsidRPr="005A5736" w:rsidRDefault="00D13EE4" w:rsidP="00D13EE4">
      <w:pPr>
        <w:pStyle w:val="ListParagraph"/>
        <w:numPr>
          <w:ilvl w:val="0"/>
          <w:numId w:val="3"/>
        </w:numPr>
        <w:spacing w:beforeAutospacing="1" w:afterAutospacing="1" w:line="276" w:lineRule="auto"/>
        <w:jc w:val="both"/>
        <w:rPr>
          <w:rFonts w:ascii="Sylfaen" w:eastAsia="Sylfaen" w:hAnsi="Sylfaen" w:cs="Sylfaen"/>
        </w:rPr>
      </w:pPr>
      <w:r>
        <w:rPr>
          <w:rFonts w:ascii="Sylfaen" w:hAnsi="Sylfaen"/>
          <w:sz w:val="20"/>
          <w:szCs w:val="20"/>
        </w:rPr>
        <w:t>თვითშეფასების ანგარიში;</w:t>
      </w:r>
    </w:p>
    <w:p w14:paraId="7B11EC99"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აკადემიური და მოწვეული პერსონალის დატვირთვის სქემა;</w:t>
      </w:r>
    </w:p>
    <w:p w14:paraId="79AEB2C6"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პერსონალის CV-ები;</w:t>
      </w:r>
    </w:p>
    <w:p w14:paraId="3E0D463F"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აკადემიური პერსონალის მიერ ბოლო ხუთი წლის განმავლობაში გამოქვეყნებული სამეცნიერო პუბლიკაციების მონაცემები;</w:t>
      </w:r>
    </w:p>
    <w:p w14:paraId="1E4CC385"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გასაუბრების შედეგები;</w:t>
      </w:r>
    </w:p>
    <w:p w14:paraId="01F576A0" w14:textId="77777777" w:rsidR="00D13EE4" w:rsidRPr="005A5736" w:rsidRDefault="00D13EE4" w:rsidP="00D13EE4">
      <w:pPr>
        <w:spacing w:beforeAutospacing="1" w:after="0" w:afterAutospacing="1" w:line="276" w:lineRule="auto"/>
        <w:jc w:val="both"/>
        <w:textAlignment w:val="baseline"/>
        <w:rPr>
          <w:rFonts w:ascii="Sylfaen" w:hAnsi="Sylfaen" w:cs="Sylfaen"/>
          <w:b/>
          <w:noProof/>
          <w:sz w:val="20"/>
          <w:szCs w:val="20"/>
        </w:rPr>
      </w:pPr>
      <w:hyperlink w:anchor="Recommendations">
        <w:r>
          <w:rPr>
            <w:rStyle w:val="Hyperlink"/>
            <w:rFonts w:ascii="Sylfaen" w:hAnsi="Sylfaen"/>
            <w:b/>
            <w:bCs/>
            <w:sz w:val="20"/>
            <w:szCs w:val="20"/>
          </w:rPr>
          <w:t>რეკომენდაციები</w:t>
        </w:r>
      </w:hyperlink>
      <w:r>
        <w:rPr>
          <w:rFonts w:ascii="Sylfaen" w:hAnsi="Sylfaen"/>
          <w:b/>
          <w:bCs/>
          <w:sz w:val="20"/>
          <w:szCs w:val="20"/>
        </w:rPr>
        <w:t>.</w:t>
      </w:r>
    </w:p>
    <w:p w14:paraId="40D4792B" w14:textId="77777777" w:rsidR="00D13EE4" w:rsidRPr="005A5736" w:rsidRDefault="00D13EE4" w:rsidP="00D13EE4">
      <w:pPr>
        <w:pStyle w:val="ListParagraph"/>
        <w:numPr>
          <w:ilvl w:val="0"/>
          <w:numId w:val="6"/>
        </w:numPr>
        <w:spacing w:beforeAutospacing="1" w:afterAutospacing="1" w:line="276" w:lineRule="auto"/>
        <w:jc w:val="both"/>
        <w:rPr>
          <w:rStyle w:val="normaltextrun"/>
          <w:rFonts w:ascii="Sylfaen" w:hAnsi="Sylfaen"/>
        </w:rPr>
      </w:pPr>
      <w:r>
        <w:rPr>
          <w:rStyle w:val="normaltextrun"/>
          <w:rFonts w:ascii="Sylfaen" w:hAnsi="Sylfaen"/>
        </w:rPr>
        <w:t>არ ეხება</w:t>
      </w:r>
    </w:p>
    <w:p w14:paraId="3239446F" w14:textId="77777777" w:rsidR="00D13EE4" w:rsidRPr="005A5736" w:rsidRDefault="00D13EE4" w:rsidP="00D13EE4">
      <w:pPr>
        <w:spacing w:beforeAutospacing="1" w:after="0" w:afterAutospacing="1" w:line="276" w:lineRule="auto"/>
        <w:jc w:val="both"/>
        <w:textAlignment w:val="baseline"/>
        <w:rPr>
          <w:rStyle w:val="spellingerror"/>
          <w:rFonts w:ascii="Sylfaen" w:hAnsi="Sylfaen" w:cs="Sylfaen"/>
          <w:b/>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bCs/>
          <w:sz w:val="20"/>
          <w:szCs w:val="20"/>
        </w:rPr>
        <w:t xml:space="preserve"> </w:t>
      </w:r>
    </w:p>
    <w:p w14:paraId="5A0330B0" w14:textId="77777777" w:rsidR="00D13EE4" w:rsidRPr="005A5736" w:rsidRDefault="00D13EE4" w:rsidP="00D13EE4">
      <w:pPr>
        <w:pStyle w:val="ListParagraph"/>
        <w:numPr>
          <w:ilvl w:val="0"/>
          <w:numId w:val="4"/>
        </w:numPr>
        <w:spacing w:beforeAutospacing="1" w:afterAutospacing="1" w:line="276" w:lineRule="auto"/>
        <w:jc w:val="both"/>
        <w:rPr>
          <w:rStyle w:val="normaltextrun"/>
          <w:rFonts w:ascii="Sylfaen" w:hAnsi="Sylfaen"/>
        </w:rPr>
      </w:pPr>
      <w:r>
        <w:rPr>
          <w:rStyle w:val="normaltextrun"/>
          <w:rFonts w:ascii="Sylfaen" w:hAnsi="Sylfaen"/>
        </w:rPr>
        <w:lastRenderedPageBreak/>
        <w:t>არ ეხება</w:t>
      </w:r>
    </w:p>
    <w:p w14:paraId="476FAC06"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22274516"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bCs/>
          <w:sz w:val="20"/>
          <w:szCs w:val="20"/>
        </w:rPr>
        <w:t xml:space="preserve">შეფასება </w:t>
      </w:r>
    </w:p>
    <w:p w14:paraId="57922DD7" w14:textId="77777777" w:rsidR="00D13EE4" w:rsidRPr="005A5736" w:rsidRDefault="00D13EE4" w:rsidP="00D13EE4">
      <w:pPr>
        <w:pStyle w:val="NormalWeb"/>
        <w:rPr>
          <w:rFonts w:ascii="Sylfaen" w:hAnsi="Sylfaen"/>
          <w:sz w:val="18"/>
          <w:szCs w:val="18"/>
        </w:rPr>
      </w:pPr>
      <w:r>
        <w:rPr>
          <w:rFonts w:ascii="Sylfaen" w:hAnsi="Sylfaen"/>
          <w:sz w:val="18"/>
          <w:szCs w:val="18"/>
        </w:rPr>
        <w:t>პროგრამა სრულად შეესაბამება სტანდარტს.</w:t>
      </w:r>
    </w:p>
    <w:tbl>
      <w:tblPr>
        <w:tblW w:w="8460"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3330"/>
        <w:gridCol w:w="5130"/>
      </w:tblGrid>
      <w:tr w:rsidR="00D13EE4" w:rsidRPr="005A5736" w14:paraId="68A81D6D" w14:textId="77777777" w:rsidTr="002B3625">
        <w:trPr>
          <w:trHeight w:val="526"/>
        </w:trPr>
        <w:tc>
          <w:tcPr>
            <w:tcW w:w="3330" w:type="dxa"/>
          </w:tcPr>
          <w:p w14:paraId="1DF56A92" w14:textId="77777777" w:rsidR="00D13EE4" w:rsidRPr="005A5736" w:rsidRDefault="00D13EE4" w:rsidP="002B3625">
            <w:pPr>
              <w:pStyle w:val="NormalWeb"/>
              <w:rPr>
                <w:rFonts w:ascii="Sylfaen" w:hAnsi="Sylfaen"/>
                <w:b/>
                <w:bCs/>
                <w:sz w:val="20"/>
                <w:szCs w:val="20"/>
              </w:rPr>
            </w:pPr>
            <w:bookmarkStart w:id="46" w:name="_Hlk196882072"/>
            <w:r>
              <w:rPr>
                <w:rFonts w:ascii="Sylfaen" w:hAnsi="Sylfaen"/>
                <w:b/>
                <w:bCs/>
                <w:sz w:val="20"/>
                <w:szCs w:val="20"/>
              </w:rPr>
              <w:t>კომპონენტი</w:t>
            </w:r>
          </w:p>
        </w:tc>
        <w:tc>
          <w:tcPr>
            <w:tcW w:w="5130" w:type="dxa"/>
          </w:tcPr>
          <w:p w14:paraId="6B06383B" w14:textId="77777777" w:rsidR="00D13EE4" w:rsidRPr="005A5736" w:rsidRDefault="00D13EE4" w:rsidP="002B3625">
            <w:pPr>
              <w:pStyle w:val="NormalWeb"/>
              <w:jc w:val="center"/>
              <w:rPr>
                <w:rFonts w:ascii="Sylfaen" w:hAnsi="Sylfaen"/>
                <w:b/>
                <w:bCs/>
                <w:sz w:val="20"/>
                <w:szCs w:val="20"/>
              </w:rPr>
            </w:pPr>
            <w:r>
              <w:rPr>
                <w:rFonts w:ascii="Sylfaen" w:hAnsi="Sylfaen"/>
                <w:b/>
                <w:bCs/>
                <w:sz w:val="20"/>
                <w:szCs w:val="20"/>
              </w:rPr>
              <w:t>შეფასება</w:t>
            </w:r>
          </w:p>
        </w:tc>
      </w:tr>
      <w:bookmarkStart w:id="47" w:name="programm41"/>
      <w:tr w:rsidR="00D13EE4" w:rsidRPr="005A5736" w14:paraId="0C966084" w14:textId="77777777" w:rsidTr="002B3625">
        <w:trPr>
          <w:trHeight w:val="356"/>
        </w:trPr>
        <w:tc>
          <w:tcPr>
            <w:tcW w:w="3330" w:type="dxa"/>
            <w:shd w:val="clear" w:color="auto" w:fill="EDEDED" w:themeFill="accent3" w:themeFillTint="33"/>
            <w:vAlign w:val="center"/>
          </w:tcPr>
          <w:p w14:paraId="147DD151" w14:textId="77777777" w:rsidR="00D13EE4" w:rsidRPr="005A5736" w:rsidRDefault="00D13EE4" w:rsidP="002B3625">
            <w:pPr>
              <w:pStyle w:val="NormalWeb"/>
              <w:jc w:val="both"/>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4.1. ადამიანური რესურსი</w:t>
            </w:r>
            <w:r w:rsidRPr="005A5736">
              <w:rPr>
                <w:rFonts w:ascii="Sylfaen" w:hAnsi="Sylfaen"/>
                <w:b/>
                <w:bCs/>
                <w:sz w:val="20"/>
                <w:szCs w:val="20"/>
              </w:rPr>
              <w:fldChar w:fldCharType="end"/>
            </w:r>
            <w:bookmarkEnd w:id="47"/>
          </w:p>
        </w:tc>
        <w:sdt>
          <w:sdtPr>
            <w:rPr>
              <w:rFonts w:ascii="Sylfaen" w:hAnsi="Sylfaen"/>
              <w:sz w:val="22"/>
              <w:szCs w:val="28"/>
            </w:rPr>
            <w:alias w:val="შეფასება"/>
            <w:tag w:val="Evaluation"/>
            <w:id w:val="2132124068"/>
            <w:placeholder>
              <w:docPart w:val="24DBF56510DB4D37A91516079285AF2D"/>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5130" w:type="dxa"/>
                <w:shd w:val="clear" w:color="auto" w:fill="EDEDED" w:themeFill="accent3" w:themeFillTint="33"/>
              </w:tcPr>
              <w:p w14:paraId="39D3C76D" w14:textId="7B2F0647" w:rsidR="00D13EE4" w:rsidRPr="005A5736" w:rsidRDefault="00457208" w:rsidP="002B3625">
                <w:pPr>
                  <w:pStyle w:val="NormalWeb"/>
                  <w:jc w:val="center"/>
                  <w:rPr>
                    <w:rFonts w:ascii="Sylfaen" w:hAnsi="Sylfaen"/>
                    <w:sz w:val="28"/>
                    <w:szCs w:val="28"/>
                  </w:rPr>
                </w:pPr>
                <w:r w:rsidRPr="00457208">
                  <w:rPr>
                    <w:rFonts w:ascii="Sylfaen" w:hAnsi="Sylfaen"/>
                    <w:sz w:val="22"/>
                    <w:szCs w:val="28"/>
                  </w:rPr>
                  <w:t>შესაბამისობაშია</w:t>
                </w:r>
              </w:p>
            </w:tc>
          </w:sdtContent>
        </w:sdt>
      </w:tr>
    </w:tbl>
    <w:p w14:paraId="0001591C" w14:textId="77777777" w:rsidR="00D13EE4" w:rsidRPr="005A5736" w:rsidRDefault="00D13EE4" w:rsidP="00D13EE4">
      <w:pPr>
        <w:pStyle w:val="ListParagraph"/>
        <w:spacing w:after="24" w:line="248" w:lineRule="auto"/>
        <w:jc w:val="both"/>
        <w:textAlignment w:val="baseline"/>
        <w:rPr>
          <w:rFonts w:ascii="Sylfaen" w:hAnsi="Sylfaen" w:cs="Sylfaen"/>
          <w:b/>
          <w:bCs/>
          <w:sz w:val="20"/>
          <w:szCs w:val="20"/>
        </w:rPr>
      </w:pPr>
      <w:bookmarkStart w:id="48" w:name="_Hlk108620374"/>
      <w:bookmarkEnd w:id="46"/>
    </w:p>
    <w:p w14:paraId="4EC440A4" w14:textId="77777777" w:rsidR="00D13EE4" w:rsidRPr="005A5736" w:rsidRDefault="00D13EE4" w:rsidP="00D13EE4">
      <w:pPr>
        <w:shd w:val="clear" w:color="auto" w:fill="D9E2F3" w:themeFill="accent5" w:themeFillTint="33"/>
        <w:spacing w:after="24" w:line="248" w:lineRule="auto"/>
        <w:jc w:val="both"/>
        <w:rPr>
          <w:rFonts w:ascii="Sylfaen" w:eastAsia="Times New Roman" w:hAnsi="Sylfaen"/>
          <w:b/>
          <w:bCs/>
          <w:sz w:val="20"/>
          <w:szCs w:val="20"/>
        </w:rPr>
      </w:pPr>
      <w:r>
        <w:rPr>
          <w:rFonts w:ascii="Sylfaen" w:hAnsi="Sylfaen"/>
          <w:b/>
          <w:bCs/>
        </w:rPr>
        <w:t>4.2 მაგისტრანტების ხელმძღვანელების კვალიფიკაცია</w:t>
      </w:r>
    </w:p>
    <w:p w14:paraId="59F0B9A1" w14:textId="77777777" w:rsidR="00D13EE4" w:rsidRPr="005A5736" w:rsidRDefault="00D13EE4" w:rsidP="00D13EE4">
      <w:pPr>
        <w:pStyle w:val="BodyText"/>
        <w:pBdr>
          <w:bottom w:val="single" w:sz="4" w:space="1" w:color="auto"/>
        </w:pBdr>
        <w:ind w:left="0"/>
        <w:jc w:val="both"/>
        <w:rPr>
          <w:rFonts w:ascii="Sylfaen" w:hAnsi="Sylfaen" w:cs="Calibri"/>
        </w:rPr>
      </w:pPr>
      <w:r>
        <w:rPr>
          <w:rFonts w:ascii="Sylfaen" w:hAnsi="Sylfaen"/>
        </w:rPr>
        <w:t>მაგისტრანტს ჰყავს კვალიფიციური ხელმძღვანელი / ხელმძღვანელები და საჭიროების შემთხვევაში, თანახელმძღვანელი / თანახელმძღვანელები, რომლებსაც აქვთ კვლევის სფეროში შესაბამისი სამეცნიერო - კვლევითი გამოცდილება.</w:t>
      </w:r>
    </w:p>
    <w:p w14:paraId="030E4C54" w14:textId="77777777" w:rsidR="00D13EE4" w:rsidRPr="005A5736" w:rsidRDefault="00D13EE4" w:rsidP="00D13EE4">
      <w:pPr>
        <w:spacing w:after="0" w:line="276" w:lineRule="auto"/>
        <w:ind w:left="360"/>
        <w:jc w:val="both"/>
        <w:rPr>
          <w:rFonts w:ascii="Sylfaen" w:hAnsi="Sylfaen"/>
          <w:b/>
          <w:bCs/>
          <w:sz w:val="20"/>
          <w:szCs w:val="20"/>
        </w:rPr>
      </w:pPr>
    </w:p>
    <w:bookmarkEnd w:id="48"/>
    <w:p w14:paraId="5692E923" w14:textId="77777777" w:rsidR="00D13EE4" w:rsidRPr="005A5736" w:rsidRDefault="00D13EE4" w:rsidP="00D13EE4">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5D06CD84" w14:textId="77777777" w:rsidR="00D13EE4" w:rsidRPr="005A5736" w:rsidRDefault="00D13EE4" w:rsidP="00D13EE4">
      <w:pPr>
        <w:spacing w:after="0" w:line="360" w:lineRule="auto"/>
        <w:contextualSpacing/>
        <w:jc w:val="both"/>
        <w:textAlignment w:val="baseline"/>
        <w:rPr>
          <w:rFonts w:ascii="Sylfaen" w:hAnsi="Sylfaen"/>
          <w:bCs/>
          <w:sz w:val="20"/>
          <w:szCs w:val="20"/>
        </w:rPr>
      </w:pPr>
      <w:r>
        <w:rPr>
          <w:rFonts w:ascii="Sylfaen" w:hAnsi="Sylfaen"/>
          <w:bCs/>
          <w:sz w:val="20"/>
          <w:szCs w:val="20"/>
        </w:rPr>
        <w:t xml:space="preserve">საგანმანათლებლო პროგრამის თვითშეფასების ანგარიშის, მასზე თანდართული დოკუმენტაციისა და აკრედიტაციის ვიზიტის შედეგად მიღებულ ინფორმაციაზე დაყრდნობით აღწერეთ, გააანალიზეთ და შეაფასეთ საგანმანათლებლო პროგრამის მოცემული სტანდარტის კომპონენტის მოთხოვნებთან შესაბამისობა; </w:t>
      </w:r>
    </w:p>
    <w:p w14:paraId="69071DB6" w14:textId="77777777" w:rsidR="00D13EE4" w:rsidRPr="005A5736" w:rsidRDefault="00D13EE4" w:rsidP="00D13EE4">
      <w:pPr>
        <w:spacing w:after="0" w:line="360" w:lineRule="auto"/>
        <w:contextualSpacing/>
        <w:jc w:val="both"/>
        <w:textAlignment w:val="baseline"/>
        <w:rPr>
          <w:rFonts w:ascii="Sylfaen" w:eastAsia="Times New Roman" w:hAnsi="Sylfaen" w:cs="Segoe UI"/>
          <w:sz w:val="20"/>
          <w:szCs w:val="20"/>
          <w:lang w:eastAsia="ru-RU"/>
        </w:rPr>
      </w:pPr>
    </w:p>
    <w:tbl>
      <w:tblPr>
        <w:tblW w:w="881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965"/>
        <w:gridCol w:w="1800"/>
        <w:gridCol w:w="2430"/>
        <w:gridCol w:w="1620"/>
      </w:tblGrid>
      <w:tr w:rsidR="00D13EE4" w:rsidRPr="005A5736" w14:paraId="192B084B" w14:textId="77777777" w:rsidTr="002B3625">
        <w:trPr>
          <w:trHeight w:val="857"/>
        </w:trPr>
        <w:tc>
          <w:tcPr>
            <w:tcW w:w="2965" w:type="dxa"/>
            <w:hideMark/>
          </w:tcPr>
          <w:p w14:paraId="510BCA60" w14:textId="77777777" w:rsidR="00D13EE4" w:rsidRPr="005A5736" w:rsidRDefault="00D13EE4" w:rsidP="002B3625">
            <w:pPr>
              <w:spacing w:after="0" w:line="240" w:lineRule="auto"/>
              <w:rPr>
                <w:rFonts w:ascii="Sylfaen" w:eastAsia="Times New Roman" w:hAnsi="Sylfaen" w:cs="Calibri"/>
                <w:b/>
                <w:bCs/>
                <w:sz w:val="19"/>
                <w:szCs w:val="19"/>
              </w:rPr>
            </w:pPr>
            <w:bookmarkStart w:id="49" w:name="_Hlk109924652"/>
            <w:r>
              <w:rPr>
                <w:rFonts w:ascii="Sylfaen" w:hAnsi="Sylfaen"/>
                <w:b/>
                <w:bCs/>
                <w:sz w:val="19"/>
                <w:szCs w:val="19"/>
              </w:rPr>
              <w:t>სამაგისტრო ნაშრომების ხელმძღვანელების რაოდენობა</w:t>
            </w:r>
          </w:p>
        </w:tc>
        <w:tc>
          <w:tcPr>
            <w:tcW w:w="1800" w:type="dxa"/>
          </w:tcPr>
          <w:p w14:paraId="4C5F96FF"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
                <w:bCs/>
                <w:sz w:val="19"/>
                <w:szCs w:val="19"/>
              </w:rPr>
              <w:t>ნაშრომის ხელმძღვანელები</w:t>
            </w:r>
          </w:p>
        </w:tc>
        <w:tc>
          <w:tcPr>
            <w:tcW w:w="2430" w:type="dxa"/>
          </w:tcPr>
          <w:p w14:paraId="0A30917A"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
                <w:bCs/>
                <w:sz w:val="19"/>
                <w:szCs w:val="19"/>
              </w:rPr>
              <w:t>მათ შორის დარგობრივი მიმართულებით დოქტორის ხარისხის მქონე ხელმძღვანელები</w:t>
            </w:r>
          </w:p>
        </w:tc>
        <w:tc>
          <w:tcPr>
            <w:tcW w:w="1620" w:type="dxa"/>
          </w:tcPr>
          <w:p w14:paraId="0449AAD3"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
                <w:bCs/>
                <w:sz w:val="19"/>
                <w:szCs w:val="19"/>
              </w:rPr>
              <w:t>მათ შორის, აფილირებული აკადემიური პერსონალი</w:t>
            </w:r>
          </w:p>
        </w:tc>
      </w:tr>
      <w:tr w:rsidR="00D13EE4" w:rsidRPr="005A5736" w14:paraId="2D5693D7" w14:textId="77777777" w:rsidTr="002B3625">
        <w:trPr>
          <w:trHeight w:val="517"/>
        </w:trPr>
        <w:tc>
          <w:tcPr>
            <w:tcW w:w="2965" w:type="dxa"/>
            <w:shd w:val="clear" w:color="auto" w:fill="F2F2F2"/>
            <w:hideMark/>
          </w:tcPr>
          <w:p w14:paraId="22E9DC19"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sz w:val="19"/>
                <w:szCs w:val="19"/>
              </w:rPr>
              <w:t>სამაგისტრო ნაშრომების ხელმძღვანელთა რაოდენობა</w:t>
            </w:r>
          </w:p>
        </w:tc>
        <w:tc>
          <w:tcPr>
            <w:tcW w:w="1800" w:type="dxa"/>
            <w:shd w:val="clear" w:color="auto" w:fill="F2F2F2"/>
            <w:vAlign w:val="center"/>
          </w:tcPr>
          <w:p w14:paraId="00AD5D10" w14:textId="77777777" w:rsidR="00D13EE4" w:rsidRPr="005A5736" w:rsidRDefault="00D13EE4" w:rsidP="002B3625">
            <w:pPr>
              <w:spacing w:after="0" w:line="240" w:lineRule="auto"/>
              <w:jc w:val="center"/>
              <w:rPr>
                <w:rFonts w:ascii="Sylfaen" w:eastAsia="Times New Roman" w:hAnsi="Sylfaen" w:cs="Calibri"/>
                <w:b/>
                <w:bCs/>
                <w:sz w:val="20"/>
                <w:szCs w:val="20"/>
              </w:rPr>
            </w:pPr>
          </w:p>
        </w:tc>
        <w:tc>
          <w:tcPr>
            <w:tcW w:w="2430" w:type="dxa"/>
            <w:shd w:val="clear" w:color="auto" w:fill="F2F2F2"/>
            <w:vAlign w:val="center"/>
          </w:tcPr>
          <w:p w14:paraId="15D7E836" w14:textId="77777777" w:rsidR="00D13EE4" w:rsidRPr="005A5736" w:rsidRDefault="00D13EE4" w:rsidP="002B3625">
            <w:pPr>
              <w:spacing w:after="0" w:line="240" w:lineRule="auto"/>
              <w:jc w:val="center"/>
              <w:rPr>
                <w:rFonts w:ascii="Sylfaen" w:eastAsia="Times New Roman" w:hAnsi="Sylfaen" w:cs="Calibri"/>
                <w:b/>
                <w:bCs/>
                <w:sz w:val="20"/>
                <w:szCs w:val="20"/>
              </w:rPr>
            </w:pPr>
          </w:p>
        </w:tc>
        <w:tc>
          <w:tcPr>
            <w:tcW w:w="1620" w:type="dxa"/>
            <w:shd w:val="clear" w:color="auto" w:fill="F2F2F2"/>
            <w:vAlign w:val="center"/>
          </w:tcPr>
          <w:p w14:paraId="16F41858" w14:textId="77777777" w:rsidR="00D13EE4" w:rsidRPr="005A5736" w:rsidRDefault="00D13EE4" w:rsidP="002B3625">
            <w:pPr>
              <w:spacing w:after="0" w:line="240" w:lineRule="auto"/>
              <w:jc w:val="center"/>
              <w:rPr>
                <w:rFonts w:ascii="Sylfaen" w:eastAsia="Times New Roman" w:hAnsi="Sylfaen" w:cs="Calibri"/>
                <w:b/>
                <w:bCs/>
                <w:sz w:val="20"/>
                <w:szCs w:val="20"/>
              </w:rPr>
            </w:pPr>
          </w:p>
        </w:tc>
      </w:tr>
      <w:tr w:rsidR="00D13EE4" w:rsidRPr="005A5736" w14:paraId="0CC5437D" w14:textId="77777777" w:rsidTr="002B3625">
        <w:trPr>
          <w:trHeight w:val="421"/>
        </w:trPr>
        <w:tc>
          <w:tcPr>
            <w:tcW w:w="2965" w:type="dxa"/>
            <w:hideMark/>
          </w:tcPr>
          <w:p w14:paraId="6D727336" w14:textId="77777777" w:rsidR="00D13EE4" w:rsidRPr="005A5736" w:rsidRDefault="00D13EE4" w:rsidP="002B3625">
            <w:pPr>
              <w:tabs>
                <w:tab w:val="left" w:pos="155"/>
              </w:tabs>
              <w:spacing w:after="0" w:line="240" w:lineRule="auto"/>
              <w:ind w:firstLineChars="30" w:firstLine="57"/>
              <w:rPr>
                <w:rFonts w:ascii="Sylfaen" w:eastAsia="Times New Roman" w:hAnsi="Sylfaen" w:cs="Calibri"/>
                <w:b/>
                <w:bCs/>
                <w:sz w:val="19"/>
                <w:szCs w:val="19"/>
              </w:rPr>
            </w:pPr>
            <w:r>
              <w:rPr>
                <w:rFonts w:ascii="Sylfaen" w:hAnsi="Sylfaen"/>
                <w:bCs/>
                <w:sz w:val="19"/>
                <w:szCs w:val="19"/>
              </w:rPr>
              <w:t>- პროფესორი</w:t>
            </w:r>
          </w:p>
        </w:tc>
        <w:tc>
          <w:tcPr>
            <w:tcW w:w="1800" w:type="dxa"/>
            <w:vAlign w:val="center"/>
          </w:tcPr>
          <w:p w14:paraId="5ABAC77A" w14:textId="77777777" w:rsidR="00D13EE4" w:rsidRPr="005A5736" w:rsidRDefault="00D13EE4" w:rsidP="002B3625">
            <w:pPr>
              <w:spacing w:after="0" w:line="240" w:lineRule="auto"/>
              <w:jc w:val="center"/>
              <w:rPr>
                <w:rFonts w:ascii="Sylfaen" w:eastAsia="Times New Roman" w:hAnsi="Sylfaen" w:cs="Calibri"/>
                <w:sz w:val="20"/>
                <w:szCs w:val="20"/>
              </w:rPr>
            </w:pPr>
          </w:p>
        </w:tc>
        <w:tc>
          <w:tcPr>
            <w:tcW w:w="2430" w:type="dxa"/>
            <w:vAlign w:val="center"/>
          </w:tcPr>
          <w:p w14:paraId="4A838848" w14:textId="77777777" w:rsidR="00D13EE4" w:rsidRPr="005A5736" w:rsidRDefault="00D13EE4" w:rsidP="002B3625">
            <w:pPr>
              <w:spacing w:after="0" w:line="240" w:lineRule="auto"/>
              <w:jc w:val="center"/>
              <w:rPr>
                <w:rFonts w:ascii="Sylfaen" w:eastAsia="Times New Roman" w:hAnsi="Sylfaen" w:cs="Calibri"/>
                <w:sz w:val="20"/>
                <w:szCs w:val="20"/>
              </w:rPr>
            </w:pPr>
          </w:p>
        </w:tc>
        <w:tc>
          <w:tcPr>
            <w:tcW w:w="1620" w:type="dxa"/>
            <w:vAlign w:val="center"/>
          </w:tcPr>
          <w:p w14:paraId="331020C0" w14:textId="77777777" w:rsidR="00D13EE4" w:rsidRPr="005A5736" w:rsidRDefault="00D13EE4" w:rsidP="002B3625">
            <w:pPr>
              <w:spacing w:after="0" w:line="240" w:lineRule="auto"/>
              <w:jc w:val="center"/>
              <w:rPr>
                <w:rFonts w:ascii="Sylfaen" w:eastAsia="Times New Roman" w:hAnsi="Sylfaen" w:cs="Calibri"/>
                <w:sz w:val="20"/>
                <w:szCs w:val="20"/>
              </w:rPr>
            </w:pPr>
          </w:p>
        </w:tc>
      </w:tr>
      <w:tr w:rsidR="00D13EE4" w:rsidRPr="005A5736" w14:paraId="4F124EEF" w14:textId="77777777" w:rsidTr="002B3625">
        <w:trPr>
          <w:trHeight w:val="379"/>
        </w:trPr>
        <w:tc>
          <w:tcPr>
            <w:tcW w:w="2965" w:type="dxa"/>
            <w:shd w:val="clear" w:color="auto" w:fill="F2F2F2"/>
            <w:hideMark/>
          </w:tcPr>
          <w:p w14:paraId="06BACECE" w14:textId="77777777" w:rsidR="00D13EE4" w:rsidRPr="005A5736" w:rsidRDefault="00D13EE4" w:rsidP="002B3625">
            <w:pPr>
              <w:spacing w:after="0" w:line="240" w:lineRule="auto"/>
              <w:ind w:firstLineChars="30" w:firstLine="57"/>
              <w:rPr>
                <w:rFonts w:ascii="Sylfaen" w:eastAsia="Times New Roman" w:hAnsi="Sylfaen" w:cs="Calibri"/>
                <w:b/>
                <w:bCs/>
                <w:sz w:val="19"/>
                <w:szCs w:val="19"/>
              </w:rPr>
            </w:pPr>
            <w:r>
              <w:rPr>
                <w:rFonts w:ascii="Sylfaen" w:hAnsi="Sylfaen"/>
                <w:bCs/>
                <w:sz w:val="19"/>
                <w:szCs w:val="19"/>
              </w:rPr>
              <w:t>- ასოცირებული პროფესორი</w:t>
            </w:r>
          </w:p>
        </w:tc>
        <w:tc>
          <w:tcPr>
            <w:tcW w:w="1800" w:type="dxa"/>
            <w:shd w:val="clear" w:color="auto" w:fill="F2F2F2"/>
            <w:vAlign w:val="center"/>
          </w:tcPr>
          <w:p w14:paraId="479C77BF" w14:textId="77777777" w:rsidR="00D13EE4" w:rsidRPr="005A5736" w:rsidRDefault="00D13EE4" w:rsidP="002B3625">
            <w:pPr>
              <w:spacing w:after="0" w:line="240" w:lineRule="auto"/>
              <w:jc w:val="center"/>
              <w:rPr>
                <w:rFonts w:ascii="Sylfaen" w:eastAsia="Times New Roman" w:hAnsi="Sylfaen" w:cs="Calibri"/>
                <w:sz w:val="20"/>
                <w:szCs w:val="20"/>
              </w:rPr>
            </w:pPr>
          </w:p>
        </w:tc>
        <w:tc>
          <w:tcPr>
            <w:tcW w:w="2430" w:type="dxa"/>
            <w:shd w:val="clear" w:color="auto" w:fill="F2F2F2"/>
            <w:vAlign w:val="center"/>
          </w:tcPr>
          <w:p w14:paraId="58AABC18" w14:textId="77777777" w:rsidR="00D13EE4" w:rsidRPr="005A5736" w:rsidRDefault="00D13EE4" w:rsidP="002B3625">
            <w:pPr>
              <w:spacing w:after="0" w:line="240" w:lineRule="auto"/>
              <w:jc w:val="center"/>
              <w:rPr>
                <w:rFonts w:ascii="Sylfaen" w:eastAsia="Times New Roman" w:hAnsi="Sylfaen" w:cs="Calibri"/>
                <w:sz w:val="20"/>
                <w:szCs w:val="20"/>
              </w:rPr>
            </w:pPr>
          </w:p>
        </w:tc>
        <w:tc>
          <w:tcPr>
            <w:tcW w:w="1620" w:type="dxa"/>
            <w:shd w:val="clear" w:color="auto" w:fill="F2F2F2"/>
            <w:vAlign w:val="center"/>
          </w:tcPr>
          <w:p w14:paraId="28FEB92A" w14:textId="77777777" w:rsidR="00D13EE4" w:rsidRPr="005A5736" w:rsidRDefault="00D13EE4" w:rsidP="002B3625">
            <w:pPr>
              <w:spacing w:after="0" w:line="240" w:lineRule="auto"/>
              <w:jc w:val="center"/>
              <w:rPr>
                <w:rFonts w:ascii="Sylfaen" w:eastAsia="Times New Roman" w:hAnsi="Sylfaen" w:cs="Calibri"/>
                <w:sz w:val="20"/>
                <w:szCs w:val="20"/>
              </w:rPr>
            </w:pPr>
          </w:p>
        </w:tc>
      </w:tr>
      <w:tr w:rsidR="00D13EE4" w:rsidRPr="005A5736" w14:paraId="7DFFA8F5" w14:textId="77777777" w:rsidTr="002B3625">
        <w:trPr>
          <w:trHeight w:val="449"/>
        </w:trPr>
        <w:tc>
          <w:tcPr>
            <w:tcW w:w="2965" w:type="dxa"/>
            <w:hideMark/>
          </w:tcPr>
          <w:p w14:paraId="0C6AF607" w14:textId="77777777" w:rsidR="00D13EE4" w:rsidRPr="005A5736" w:rsidRDefault="00D13EE4" w:rsidP="002B3625">
            <w:pPr>
              <w:spacing w:after="0" w:line="240" w:lineRule="auto"/>
              <w:ind w:firstLineChars="30" w:firstLine="57"/>
              <w:rPr>
                <w:rFonts w:ascii="Sylfaen" w:eastAsia="Times New Roman" w:hAnsi="Sylfaen" w:cs="Calibri"/>
                <w:b/>
                <w:bCs/>
                <w:sz w:val="19"/>
                <w:szCs w:val="19"/>
              </w:rPr>
            </w:pPr>
            <w:r>
              <w:rPr>
                <w:rFonts w:ascii="Sylfaen" w:hAnsi="Sylfaen"/>
                <w:bCs/>
                <w:sz w:val="19"/>
                <w:szCs w:val="19"/>
              </w:rPr>
              <w:t>- ასისტენტ–პროფესორი</w:t>
            </w:r>
          </w:p>
        </w:tc>
        <w:tc>
          <w:tcPr>
            <w:tcW w:w="1800" w:type="dxa"/>
            <w:vAlign w:val="center"/>
          </w:tcPr>
          <w:p w14:paraId="7E6D1DCA" w14:textId="77777777" w:rsidR="00D13EE4" w:rsidRPr="005A5736" w:rsidRDefault="00D13EE4" w:rsidP="002B3625">
            <w:pPr>
              <w:spacing w:after="0" w:line="240" w:lineRule="auto"/>
              <w:jc w:val="center"/>
              <w:rPr>
                <w:rFonts w:ascii="Sylfaen" w:eastAsia="Times New Roman" w:hAnsi="Sylfaen" w:cs="Calibri"/>
                <w:sz w:val="20"/>
                <w:szCs w:val="20"/>
              </w:rPr>
            </w:pPr>
          </w:p>
        </w:tc>
        <w:tc>
          <w:tcPr>
            <w:tcW w:w="2430" w:type="dxa"/>
            <w:vAlign w:val="center"/>
          </w:tcPr>
          <w:p w14:paraId="3B1CD7E0" w14:textId="77777777" w:rsidR="00D13EE4" w:rsidRPr="005A5736" w:rsidRDefault="00D13EE4" w:rsidP="002B3625">
            <w:pPr>
              <w:spacing w:after="0" w:line="240" w:lineRule="auto"/>
              <w:jc w:val="center"/>
              <w:rPr>
                <w:rFonts w:ascii="Sylfaen" w:eastAsia="Times New Roman" w:hAnsi="Sylfaen" w:cs="Calibri"/>
                <w:sz w:val="20"/>
                <w:szCs w:val="20"/>
              </w:rPr>
            </w:pPr>
          </w:p>
        </w:tc>
        <w:tc>
          <w:tcPr>
            <w:tcW w:w="1620" w:type="dxa"/>
            <w:vAlign w:val="center"/>
          </w:tcPr>
          <w:p w14:paraId="5C929233" w14:textId="77777777" w:rsidR="00D13EE4" w:rsidRPr="005A5736" w:rsidRDefault="00D13EE4" w:rsidP="002B3625">
            <w:pPr>
              <w:spacing w:after="0" w:line="240" w:lineRule="auto"/>
              <w:jc w:val="center"/>
              <w:rPr>
                <w:rFonts w:ascii="Sylfaen" w:eastAsia="Times New Roman" w:hAnsi="Sylfaen" w:cs="Calibri"/>
                <w:sz w:val="20"/>
                <w:szCs w:val="20"/>
              </w:rPr>
            </w:pPr>
          </w:p>
        </w:tc>
      </w:tr>
      <w:tr w:rsidR="00D13EE4" w:rsidRPr="005A5736" w14:paraId="42063C88" w14:textId="77777777" w:rsidTr="002B3625">
        <w:trPr>
          <w:trHeight w:val="421"/>
        </w:trPr>
        <w:tc>
          <w:tcPr>
            <w:tcW w:w="2965" w:type="dxa"/>
            <w:shd w:val="clear" w:color="auto" w:fill="F2F2F2"/>
          </w:tcPr>
          <w:p w14:paraId="5401B790"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Cs/>
                <w:sz w:val="19"/>
                <w:szCs w:val="19"/>
              </w:rPr>
              <w:t>მოწვეული პერსონალი</w:t>
            </w:r>
          </w:p>
        </w:tc>
        <w:tc>
          <w:tcPr>
            <w:tcW w:w="1800" w:type="dxa"/>
            <w:shd w:val="clear" w:color="auto" w:fill="F2F2F2"/>
            <w:vAlign w:val="center"/>
          </w:tcPr>
          <w:p w14:paraId="60EBF331" w14:textId="77777777" w:rsidR="00D13EE4" w:rsidRPr="005A5736" w:rsidRDefault="00D13EE4" w:rsidP="002B3625">
            <w:pPr>
              <w:spacing w:after="0" w:line="240" w:lineRule="auto"/>
              <w:jc w:val="center"/>
              <w:rPr>
                <w:rFonts w:ascii="Sylfaen" w:eastAsia="Times New Roman" w:hAnsi="Sylfaen" w:cs="Calibri"/>
                <w:sz w:val="20"/>
                <w:szCs w:val="20"/>
              </w:rPr>
            </w:pPr>
          </w:p>
        </w:tc>
        <w:tc>
          <w:tcPr>
            <w:tcW w:w="2430" w:type="dxa"/>
            <w:shd w:val="clear" w:color="auto" w:fill="F2F2F2"/>
            <w:vAlign w:val="center"/>
          </w:tcPr>
          <w:p w14:paraId="56DD7D82" w14:textId="77777777" w:rsidR="00D13EE4" w:rsidRPr="005A5736" w:rsidRDefault="00D13EE4" w:rsidP="002B3625">
            <w:pPr>
              <w:spacing w:after="0" w:line="240" w:lineRule="auto"/>
              <w:jc w:val="center"/>
              <w:rPr>
                <w:rFonts w:ascii="Sylfaen" w:eastAsia="Times New Roman" w:hAnsi="Sylfaen" w:cs="Calibri"/>
                <w:sz w:val="20"/>
                <w:szCs w:val="20"/>
              </w:rPr>
            </w:pPr>
          </w:p>
        </w:tc>
        <w:tc>
          <w:tcPr>
            <w:tcW w:w="1620" w:type="dxa"/>
            <w:shd w:val="clear" w:color="auto" w:fill="F2F2F2"/>
            <w:vAlign w:val="center"/>
          </w:tcPr>
          <w:p w14:paraId="0A24D4D9" w14:textId="77777777" w:rsidR="00D13EE4" w:rsidRPr="005A5736" w:rsidRDefault="00D13EE4" w:rsidP="002B3625">
            <w:pPr>
              <w:spacing w:after="0" w:line="240" w:lineRule="auto"/>
              <w:jc w:val="center"/>
              <w:rPr>
                <w:rFonts w:ascii="Sylfaen" w:eastAsia="Times New Roman" w:hAnsi="Sylfaen" w:cs="Calibri"/>
                <w:sz w:val="20"/>
                <w:szCs w:val="20"/>
              </w:rPr>
            </w:pPr>
            <w:r>
              <w:rPr>
                <w:rFonts w:ascii="Sylfaen" w:hAnsi="Sylfaen"/>
                <w:sz w:val="20"/>
                <w:szCs w:val="20"/>
              </w:rPr>
              <w:t>_</w:t>
            </w:r>
          </w:p>
        </w:tc>
      </w:tr>
      <w:tr w:rsidR="00D13EE4" w:rsidRPr="005A5736" w14:paraId="77509702" w14:textId="77777777" w:rsidTr="002B3625">
        <w:trPr>
          <w:trHeight w:val="421"/>
        </w:trPr>
        <w:tc>
          <w:tcPr>
            <w:tcW w:w="2965" w:type="dxa"/>
          </w:tcPr>
          <w:p w14:paraId="044D13FD" w14:textId="77777777" w:rsidR="00D13EE4" w:rsidRPr="005A5736" w:rsidRDefault="00D13EE4" w:rsidP="002B3625">
            <w:pPr>
              <w:spacing w:after="0" w:line="240" w:lineRule="auto"/>
              <w:rPr>
                <w:rFonts w:ascii="Sylfaen" w:eastAsia="Times New Roman" w:hAnsi="Sylfaen" w:cs="Calibri"/>
                <w:b/>
                <w:bCs/>
                <w:sz w:val="19"/>
                <w:szCs w:val="19"/>
              </w:rPr>
            </w:pPr>
            <w:r>
              <w:rPr>
                <w:rFonts w:ascii="Sylfaen" w:hAnsi="Sylfaen"/>
                <w:bCs/>
                <w:sz w:val="19"/>
                <w:szCs w:val="19"/>
              </w:rPr>
              <w:t>სამეცნიერო პერსონალი</w:t>
            </w:r>
          </w:p>
        </w:tc>
        <w:tc>
          <w:tcPr>
            <w:tcW w:w="1800" w:type="dxa"/>
            <w:vAlign w:val="center"/>
          </w:tcPr>
          <w:p w14:paraId="1C047793" w14:textId="77777777" w:rsidR="00D13EE4" w:rsidRPr="005A5736" w:rsidRDefault="00D13EE4" w:rsidP="002B3625">
            <w:pPr>
              <w:spacing w:after="0" w:line="240" w:lineRule="auto"/>
              <w:jc w:val="center"/>
              <w:rPr>
                <w:rFonts w:ascii="Sylfaen" w:eastAsia="Times New Roman" w:hAnsi="Sylfaen" w:cs="Calibri"/>
                <w:sz w:val="20"/>
                <w:szCs w:val="20"/>
              </w:rPr>
            </w:pPr>
          </w:p>
        </w:tc>
        <w:tc>
          <w:tcPr>
            <w:tcW w:w="2430" w:type="dxa"/>
            <w:vAlign w:val="center"/>
          </w:tcPr>
          <w:p w14:paraId="726C11C0" w14:textId="77777777" w:rsidR="00D13EE4" w:rsidRPr="005A5736" w:rsidRDefault="00D13EE4" w:rsidP="002B3625">
            <w:pPr>
              <w:spacing w:after="0" w:line="240" w:lineRule="auto"/>
              <w:jc w:val="center"/>
              <w:rPr>
                <w:rFonts w:ascii="Sylfaen" w:eastAsia="Times New Roman" w:hAnsi="Sylfaen" w:cs="Calibri"/>
                <w:sz w:val="20"/>
                <w:szCs w:val="20"/>
              </w:rPr>
            </w:pPr>
          </w:p>
        </w:tc>
        <w:tc>
          <w:tcPr>
            <w:tcW w:w="1620" w:type="dxa"/>
            <w:vAlign w:val="center"/>
          </w:tcPr>
          <w:p w14:paraId="36F1DA4D" w14:textId="77777777" w:rsidR="00D13EE4" w:rsidRPr="005A5736" w:rsidRDefault="00D13EE4" w:rsidP="002B3625">
            <w:pPr>
              <w:spacing w:after="0" w:line="240" w:lineRule="auto"/>
              <w:jc w:val="center"/>
              <w:rPr>
                <w:rFonts w:ascii="Sylfaen" w:eastAsia="Times New Roman" w:hAnsi="Sylfaen" w:cs="Calibri"/>
                <w:sz w:val="20"/>
                <w:szCs w:val="20"/>
              </w:rPr>
            </w:pPr>
            <w:r>
              <w:rPr>
                <w:rFonts w:ascii="Sylfaen" w:hAnsi="Sylfaen"/>
                <w:sz w:val="20"/>
                <w:szCs w:val="20"/>
              </w:rPr>
              <w:t>_</w:t>
            </w:r>
          </w:p>
        </w:tc>
      </w:tr>
      <w:bookmarkEnd w:id="49"/>
    </w:tbl>
    <w:p w14:paraId="69BE1C2A"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lang w:eastAsia="ru-RU"/>
        </w:rPr>
      </w:pPr>
    </w:p>
    <w:p w14:paraId="3D4B5B96"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0F056BA7" w14:textId="77777777" w:rsidR="00D13EE4" w:rsidRPr="005A5736" w:rsidRDefault="00D13EE4" w:rsidP="00D13EE4">
      <w:pPr>
        <w:pStyle w:val="ListParagraph"/>
        <w:numPr>
          <w:ilvl w:val="0"/>
          <w:numId w:val="3"/>
        </w:numPr>
        <w:spacing w:beforeAutospacing="1" w:after="0" w:afterAutospacing="1" w:line="276" w:lineRule="auto"/>
        <w:jc w:val="both"/>
        <w:textAlignment w:val="baseline"/>
        <w:rPr>
          <w:rFonts w:ascii="Sylfaen" w:eastAsia="Times New Roman" w:hAnsi="Sylfaen"/>
          <w:sz w:val="20"/>
          <w:szCs w:val="20"/>
        </w:rPr>
      </w:pPr>
      <w:r>
        <w:rPr>
          <w:rFonts w:ascii="Sylfaen" w:hAnsi="Sylfaen"/>
          <w:iCs/>
          <w:sz w:val="20"/>
          <w:szCs w:val="20"/>
        </w:rPr>
        <w:t xml:space="preserve">კომპონენტის მტკიცებულებები/ინდიკატორები შესაბამისი დოკუმენტებისა და ინტერვიუს შედეგების ჩათვლით </w:t>
      </w:r>
    </w:p>
    <w:p w14:paraId="5DFF9732" w14:textId="77777777" w:rsidR="00D13EE4" w:rsidRPr="005A5736" w:rsidRDefault="00D13EE4" w:rsidP="00D13EE4">
      <w:pPr>
        <w:spacing w:beforeAutospacing="1" w:after="0" w:afterAutospacing="1" w:line="276" w:lineRule="auto"/>
        <w:jc w:val="both"/>
        <w:textAlignment w:val="baseline"/>
        <w:rPr>
          <w:rFonts w:ascii="Sylfaen" w:hAnsi="Sylfaen" w:cs="Sylfaen"/>
          <w:b/>
          <w:noProof/>
          <w:sz w:val="20"/>
          <w:szCs w:val="20"/>
        </w:rPr>
      </w:pPr>
      <w:hyperlink w:anchor="Recommendations" w:history="1">
        <w:r>
          <w:rPr>
            <w:rStyle w:val="Hyperlink"/>
            <w:rFonts w:ascii="Sylfaen" w:hAnsi="Sylfaen"/>
            <w:b/>
            <w:sz w:val="20"/>
            <w:szCs w:val="20"/>
          </w:rPr>
          <w:t>რეკომენდაციები</w:t>
        </w:r>
      </w:hyperlink>
      <w:r>
        <w:rPr>
          <w:rFonts w:ascii="Sylfaen" w:hAnsi="Sylfaen"/>
          <w:b/>
          <w:sz w:val="20"/>
          <w:szCs w:val="20"/>
        </w:rPr>
        <w:t>.</w:t>
      </w:r>
    </w:p>
    <w:p w14:paraId="3158357A" w14:textId="77777777" w:rsidR="00D13EE4" w:rsidRPr="005A5736" w:rsidRDefault="00D13EE4" w:rsidP="00D13EE4">
      <w:pPr>
        <w:pStyle w:val="ListParagraph"/>
        <w:numPr>
          <w:ilvl w:val="0"/>
          <w:numId w:val="6"/>
        </w:numPr>
        <w:spacing w:beforeAutospacing="1" w:after="0" w:afterAutospacing="1" w:line="276" w:lineRule="auto"/>
        <w:jc w:val="both"/>
        <w:textAlignment w:val="baseline"/>
        <w:rPr>
          <w:rFonts w:ascii="Sylfaen" w:eastAsia="Times New Roman" w:hAnsi="Sylfaen" w:cs="Segoe UI"/>
          <w:sz w:val="20"/>
          <w:szCs w:val="20"/>
        </w:rPr>
      </w:pPr>
      <w:r>
        <w:rPr>
          <w:rStyle w:val="normaltextrun"/>
          <w:rFonts w:ascii="Sylfaen" w:hAnsi="Sylfaen"/>
          <w:iCs/>
          <w:sz w:val="20"/>
          <w:szCs w:val="20"/>
          <w:shd w:val="clear" w:color="auto" w:fill="FFFFFF"/>
        </w:rPr>
        <w:t xml:space="preserve">წინადადება(ები), რომელიც უსდ - მ უნდა გაითვალისწინოს იმისათვის, რომ პროგრამამ დააკმაყოფილოს სტანდარტის მოთხოვნები </w:t>
      </w:r>
    </w:p>
    <w:p w14:paraId="20085AC5" w14:textId="77777777" w:rsidR="00D13EE4" w:rsidRPr="005A5736" w:rsidRDefault="00D13EE4" w:rsidP="00D13EE4">
      <w:pPr>
        <w:spacing w:beforeAutospacing="1" w:after="0" w:afterAutospacing="1" w:line="276" w:lineRule="auto"/>
        <w:jc w:val="both"/>
        <w:textAlignment w:val="baseline"/>
        <w:rPr>
          <w:rStyle w:val="spellingerror"/>
          <w:rFonts w:ascii="Sylfaen" w:hAnsi="Sylfaen" w:cs="Sylfaen"/>
          <w:b/>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sz w:val="20"/>
          <w:szCs w:val="20"/>
        </w:rPr>
        <w:t xml:space="preserve"> </w:t>
      </w:r>
    </w:p>
    <w:p w14:paraId="7B8EFC0C" w14:textId="77777777" w:rsidR="00D13EE4" w:rsidRPr="005A5736" w:rsidRDefault="00D13EE4" w:rsidP="00D13EE4">
      <w:pPr>
        <w:pStyle w:val="ListParagraph"/>
        <w:numPr>
          <w:ilvl w:val="0"/>
          <w:numId w:val="4"/>
        </w:numPr>
        <w:spacing w:beforeAutospacing="1" w:after="0" w:afterAutospacing="1" w:line="276" w:lineRule="auto"/>
        <w:jc w:val="both"/>
        <w:textAlignment w:val="baseline"/>
        <w:rPr>
          <w:rFonts w:ascii="Sylfaen" w:hAnsi="Sylfaen" w:cs="Sylfaen"/>
          <w:b/>
          <w:sz w:val="20"/>
          <w:szCs w:val="20"/>
        </w:rPr>
      </w:pPr>
      <w:r>
        <w:rPr>
          <w:rFonts w:ascii="Sylfaen" w:hAnsi="Sylfaen"/>
          <w:sz w:val="20"/>
          <w:szCs w:val="20"/>
        </w:rPr>
        <w:t>არასავალდებულო ხასიათის რჩევები პროგრამის განვითარებისთვის</w:t>
      </w:r>
    </w:p>
    <w:p w14:paraId="37685950"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39371CC4"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125768B7" w14:textId="77777777" w:rsidR="00D13EE4" w:rsidRPr="005A5736" w:rsidRDefault="00D13EE4" w:rsidP="00D13EE4">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5929"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268"/>
        <w:gridCol w:w="3661"/>
      </w:tblGrid>
      <w:tr w:rsidR="00D13EE4" w:rsidRPr="005A5736" w14:paraId="667F26C0" w14:textId="77777777" w:rsidTr="002B3625">
        <w:trPr>
          <w:trHeight w:val="526"/>
        </w:trPr>
        <w:tc>
          <w:tcPr>
            <w:tcW w:w="2268" w:type="dxa"/>
          </w:tcPr>
          <w:p w14:paraId="3E590255" w14:textId="77777777" w:rsidR="00D13EE4" w:rsidRPr="005A5736" w:rsidRDefault="00D13EE4" w:rsidP="002B3625">
            <w:pPr>
              <w:pStyle w:val="NormalWeb"/>
              <w:rPr>
                <w:rFonts w:ascii="Sylfaen" w:hAnsi="Sylfaen"/>
                <w:b/>
                <w:bCs/>
                <w:sz w:val="20"/>
                <w:szCs w:val="20"/>
              </w:rPr>
            </w:pPr>
            <w:r>
              <w:rPr>
                <w:rFonts w:ascii="Sylfaen" w:hAnsi="Sylfaen"/>
                <w:b/>
                <w:bCs/>
                <w:sz w:val="20"/>
                <w:szCs w:val="20"/>
              </w:rPr>
              <w:t>კომპონენტი</w:t>
            </w:r>
          </w:p>
        </w:tc>
        <w:tc>
          <w:tcPr>
            <w:tcW w:w="3661" w:type="dxa"/>
          </w:tcPr>
          <w:p w14:paraId="77BB4626" w14:textId="77777777" w:rsidR="00D13EE4" w:rsidRPr="005A5736" w:rsidRDefault="00D13EE4" w:rsidP="002B3625">
            <w:pPr>
              <w:pStyle w:val="NormalWeb"/>
              <w:jc w:val="center"/>
              <w:rPr>
                <w:rFonts w:ascii="Sylfaen" w:hAnsi="Sylfaen"/>
                <w:b/>
                <w:bCs/>
                <w:sz w:val="20"/>
                <w:szCs w:val="20"/>
              </w:rPr>
            </w:pPr>
            <w:r>
              <w:rPr>
                <w:rFonts w:ascii="Sylfaen" w:hAnsi="Sylfaen"/>
                <w:b/>
                <w:bCs/>
                <w:sz w:val="20"/>
                <w:szCs w:val="20"/>
              </w:rPr>
              <w:t>შეფასება</w:t>
            </w:r>
          </w:p>
        </w:tc>
      </w:tr>
      <w:bookmarkStart w:id="50" w:name="programm42"/>
      <w:tr w:rsidR="00D13EE4" w:rsidRPr="005A5736" w14:paraId="386B07C8" w14:textId="77777777" w:rsidTr="002B3625">
        <w:trPr>
          <w:trHeight w:val="356"/>
        </w:trPr>
        <w:tc>
          <w:tcPr>
            <w:tcW w:w="2268" w:type="dxa"/>
            <w:shd w:val="clear" w:color="auto" w:fill="EDEDED"/>
            <w:vAlign w:val="center"/>
          </w:tcPr>
          <w:p w14:paraId="36FE72D6" w14:textId="77777777" w:rsidR="00D13EE4" w:rsidRPr="005A5736" w:rsidRDefault="00D13EE4" w:rsidP="002B3625">
            <w:pPr>
              <w:pStyle w:val="NormalWeb"/>
              <w:jc w:val="both"/>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4.2 მაგისტრანტთა ხელმძღვანელების კვალიფიკაცია</w:t>
            </w:r>
            <w:r w:rsidRPr="005A5736">
              <w:rPr>
                <w:rFonts w:ascii="Sylfaen" w:hAnsi="Sylfaen"/>
                <w:b/>
                <w:bCs/>
                <w:sz w:val="20"/>
                <w:szCs w:val="20"/>
              </w:rPr>
              <w:fldChar w:fldCharType="end"/>
            </w:r>
            <w:bookmarkEnd w:id="50"/>
          </w:p>
        </w:tc>
        <w:sdt>
          <w:sdtPr>
            <w:rPr>
              <w:rFonts w:ascii="Sylfaen" w:hAnsi="Sylfaen"/>
              <w:sz w:val="22"/>
              <w:szCs w:val="28"/>
            </w:rPr>
            <w:alias w:val="შეფასება"/>
            <w:tag w:val="Evaluation"/>
            <w:id w:val="1065988211"/>
            <w:placeholder>
              <w:docPart w:val="16938AC8553145F99086CEA16A7AC3CC"/>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cPr>
              <w:p w14:paraId="5A884279" w14:textId="77777777" w:rsidR="00D13EE4" w:rsidRPr="005A5736" w:rsidRDefault="00D13EE4" w:rsidP="002B3625">
                <w:pPr>
                  <w:pStyle w:val="NormalWeb"/>
                  <w:jc w:val="center"/>
                  <w:rPr>
                    <w:rFonts w:ascii="Sylfaen" w:hAnsi="Sylfaen"/>
                    <w:sz w:val="28"/>
                    <w:szCs w:val="28"/>
                  </w:rPr>
                </w:pPr>
                <w:r>
                  <w:rPr>
                    <w:rFonts w:ascii="Sylfaen" w:hAnsi="Sylfaen"/>
                    <w:sz w:val="22"/>
                    <w:szCs w:val="28"/>
                  </w:rPr>
                  <w:t>აირჩიეთ შესაბამისი</w:t>
                </w:r>
              </w:p>
            </w:tc>
          </w:sdtContent>
        </w:sdt>
      </w:tr>
    </w:tbl>
    <w:p w14:paraId="7D1645BD"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rPr>
      </w:pPr>
      <w:bookmarkStart w:id="51" w:name="_Hlk108620389"/>
    </w:p>
    <w:p w14:paraId="5A7E6BCE"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3EFA9953"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2ED8D6AD" w14:textId="77777777" w:rsidR="00D13EE4" w:rsidRPr="005A5736" w:rsidRDefault="00D13EE4" w:rsidP="00D13EE4">
      <w:pPr>
        <w:shd w:val="clear" w:color="auto" w:fill="DEEAF6"/>
        <w:spacing w:after="24" w:line="248" w:lineRule="auto"/>
        <w:jc w:val="both"/>
        <w:rPr>
          <w:rFonts w:ascii="Sylfaen" w:hAnsi="Sylfaen" w:cs="Sylfaen"/>
          <w:b/>
          <w:sz w:val="20"/>
          <w:szCs w:val="20"/>
        </w:rPr>
      </w:pPr>
      <w:r>
        <w:rPr>
          <w:rFonts w:ascii="Sylfaen" w:hAnsi="Sylfaen"/>
          <w:b/>
          <w:bCs/>
          <w:sz w:val="20"/>
          <w:szCs w:val="20"/>
        </w:rPr>
        <w:t>4.3 აკადემიური, სამეცნიერო და მოწვეული პერსონალის პროფესიული განვითარება</w:t>
      </w:r>
    </w:p>
    <w:p w14:paraId="4FB0764D" w14:textId="77777777" w:rsidR="00D13EE4" w:rsidRPr="00E73CCF" w:rsidRDefault="00D13EE4" w:rsidP="00D13EE4">
      <w:pPr>
        <w:pStyle w:val="ListParagraph"/>
        <w:numPr>
          <w:ilvl w:val="0"/>
          <w:numId w:val="15"/>
        </w:numPr>
        <w:tabs>
          <w:tab w:val="left" w:pos="360"/>
        </w:tabs>
        <w:spacing w:after="24" w:line="248" w:lineRule="auto"/>
        <w:ind w:left="360"/>
        <w:jc w:val="both"/>
        <w:rPr>
          <w:rFonts w:ascii="Sylfaen" w:hAnsi="Sylfaen" w:cs="Merriweather"/>
          <w:sz w:val="20"/>
          <w:szCs w:val="20"/>
        </w:rPr>
      </w:pPr>
      <w:r w:rsidRPr="00E73CCF">
        <w:rPr>
          <w:rFonts w:ascii="Sylfaen" w:hAnsi="Sylfaen" w:cs="Merriweather"/>
          <w:sz w:val="20"/>
          <w:szCs w:val="20"/>
        </w:rPr>
        <w:t>დაწესებულება რეგულარულად აწარმოებს პროგრამაში ჩართული პერსონალის შეფასებასა და შედეგების ანალიზს.</w:t>
      </w:r>
    </w:p>
    <w:p w14:paraId="3FB73E71" w14:textId="77777777" w:rsidR="00D13EE4" w:rsidRPr="00E73CCF" w:rsidRDefault="00D13EE4" w:rsidP="00D13EE4">
      <w:pPr>
        <w:pStyle w:val="ListParagraph"/>
        <w:numPr>
          <w:ilvl w:val="0"/>
          <w:numId w:val="15"/>
        </w:numPr>
        <w:pBdr>
          <w:bottom w:val="single" w:sz="4" w:space="1" w:color="auto"/>
        </w:pBdr>
        <w:tabs>
          <w:tab w:val="left" w:pos="360"/>
        </w:tabs>
        <w:spacing w:after="24" w:line="248" w:lineRule="auto"/>
        <w:ind w:left="360"/>
        <w:jc w:val="both"/>
        <w:rPr>
          <w:rFonts w:ascii="Sylfaen" w:hAnsi="Sylfaen" w:cs="Merriweather"/>
          <w:sz w:val="20"/>
          <w:szCs w:val="20"/>
        </w:rPr>
      </w:pPr>
      <w:r w:rsidRPr="00E73CCF">
        <w:rPr>
          <w:rFonts w:ascii="Sylfaen" w:hAnsi="Sylfaen" w:cs="Merriweather"/>
          <w:sz w:val="20"/>
          <w:szCs w:val="20"/>
        </w:rPr>
        <w:t>უსდ ზრუნავს აკადემიური, სამეცნიერო და მოწვეული პერსონალის პროფესიულ განვითარებაზე, ასევე ხელს უწყობს მათ მიერ სამეცნიერო/კვლევითი საქმიანობის განხორციელებას.</w:t>
      </w:r>
    </w:p>
    <w:bookmarkEnd w:id="51"/>
    <w:p w14:paraId="73E3400D" w14:textId="77777777" w:rsidR="00D13EE4" w:rsidRPr="005A5736" w:rsidRDefault="00D13EE4" w:rsidP="00D13EE4">
      <w:pPr>
        <w:pStyle w:val="ListParagraph"/>
        <w:spacing w:after="24" w:line="248" w:lineRule="auto"/>
        <w:ind w:left="360"/>
        <w:jc w:val="both"/>
        <w:rPr>
          <w:rFonts w:ascii="Sylfaen" w:hAnsi="Sylfaen" w:cs="Sylfaen"/>
          <w:b/>
          <w:bCs/>
          <w:sz w:val="20"/>
          <w:szCs w:val="20"/>
        </w:rPr>
      </w:pPr>
    </w:p>
    <w:p w14:paraId="701D2C1B" w14:textId="77777777" w:rsidR="00D13EE4" w:rsidRPr="005A5736" w:rsidRDefault="00D13EE4" w:rsidP="00D13EE4">
      <w:pPr>
        <w:spacing w:line="276" w:lineRule="auto"/>
        <w:jc w:val="both"/>
        <w:rPr>
          <w:rFonts w:ascii="Sylfaen" w:hAnsi="Sylfaen"/>
        </w:rPr>
      </w:pPr>
      <w:r>
        <w:rPr>
          <w:rFonts w:ascii="Sylfaen" w:hAnsi="Sylfaen"/>
          <w:sz w:val="20"/>
          <w:szCs w:val="20"/>
        </w:rPr>
        <w:t>კავკასიის უნივერსიტეტს აქვს კვლევის ხელშეწყობის დეპარტამენტი, რომელიც გეგმავს და მართავს ფუნდამენტურ და გამოყენებით კვლევებს. აღნიშნული დეპარტამენტი მხარს უჭერს უნივერსიტეტის ყველა დეპარტამენტის კვლევით საქმიანობას, ეხმარება მათ პარტნიორ უნივერსიტეტებთან ერთობლივი პროექტების დაწყებაში და ზრუნავს  აკადემიური პერსონალის, დოქტორანტებისა და მაგისტრანტების ჩართულობაზე.</w:t>
      </w:r>
    </w:p>
    <w:p w14:paraId="2A31EB8A" w14:textId="77777777" w:rsidR="00D13EE4" w:rsidRPr="005A5736" w:rsidRDefault="00D13EE4" w:rsidP="00D13EE4">
      <w:pPr>
        <w:spacing w:line="276" w:lineRule="auto"/>
        <w:jc w:val="both"/>
        <w:rPr>
          <w:rFonts w:ascii="Sylfaen" w:hAnsi="Sylfaen"/>
        </w:rPr>
      </w:pPr>
      <w:r>
        <w:rPr>
          <w:rFonts w:ascii="Sylfaen" w:hAnsi="Sylfaen"/>
          <w:sz w:val="20"/>
          <w:szCs w:val="20"/>
        </w:rPr>
        <w:t>დეპარტამენტი აგროვებს და აახლებს ინფორმაციას უნივერსიტეტის სახელით გამოქვეყნებული სამეცნიერო ნაშრომებისა და ადგილობრივი დამფინანსებელი ორგანიზაციებისთვის წარდგენილი პროექტების შესახებ, როგორიცაა საქართველოს შოთა რუსთაველის ეროვნული სამეცნიერო ფონდი.</w:t>
      </w:r>
    </w:p>
    <w:p w14:paraId="5825DDFB" w14:textId="77777777" w:rsidR="00D13EE4" w:rsidRPr="005A5736" w:rsidRDefault="00D13EE4" w:rsidP="00D13EE4">
      <w:pPr>
        <w:spacing w:line="276" w:lineRule="auto"/>
        <w:jc w:val="both"/>
        <w:rPr>
          <w:rFonts w:ascii="Sylfaen" w:hAnsi="Sylfaen"/>
        </w:rPr>
      </w:pPr>
      <w:r>
        <w:rPr>
          <w:rFonts w:ascii="Sylfaen" w:hAnsi="Sylfaen"/>
          <w:sz w:val="20"/>
          <w:szCs w:val="20"/>
        </w:rPr>
        <w:t>უნივერსიტეტი, პროფესიული განვითარების საჭიროებების დადგენის მიზნით, რეგულარულად აფასებს აკადემიურ და მოწვეულ პერსონალს. თანამშრომლებს, ადგილობრივ და საერთაშორისო უნივერსიტეტებთან თანამშრომლობის გზით, შეუძლიათ მონაწილეობა მიიღონ საერთაშორისო აკადემიურ ღონისძიებებში. უნივერსიტეტის ბიუჯეტი მოიცავს სახსრებს კვლევისა და განვითარებისათვის, ხოლო კვლევის მხარდაჭერა დეპარტამენტის ერთ-ერთი მთავარი პასუხისმგებლობაა.</w:t>
      </w:r>
    </w:p>
    <w:p w14:paraId="3FC1BFA6" w14:textId="77777777" w:rsidR="00D13EE4" w:rsidRPr="005A5736" w:rsidRDefault="00D13EE4" w:rsidP="00D13EE4">
      <w:pPr>
        <w:spacing w:line="276" w:lineRule="auto"/>
        <w:jc w:val="both"/>
        <w:rPr>
          <w:rFonts w:ascii="Sylfaen" w:hAnsi="Sylfaen"/>
        </w:rPr>
      </w:pPr>
      <w:r>
        <w:rPr>
          <w:rFonts w:ascii="Sylfaen" w:hAnsi="Sylfaen"/>
          <w:sz w:val="20"/>
          <w:szCs w:val="20"/>
        </w:rPr>
        <w:lastRenderedPageBreak/>
        <w:t>კავკასიის უნივერსიტეტს ასევე აქვს კვლევის შიდა დაფინანსების პროგრამა. აკადემიურ, სამეცნიერო და მოწვეულ პერსონალს, ასევე საგამისტრო და სადოქტორო პროგრამების სტუდენტებს, დაფინანსებაზე განაცხადის შეტანა შეუძლიათ წელიწადში ორჯერ, დეკემბერსა და ივნისში. პროექტებს განიხილავს სპეციალური კომისია და გარე ექსპერტები, ხოლო კვლევის ხელშეწყობისა და ფინანსების დეპარტამენტები აკონტროლებენ დაფინანსებულ პროექტებს.</w:t>
      </w:r>
    </w:p>
    <w:p w14:paraId="06E21881" w14:textId="77777777" w:rsidR="00D13EE4" w:rsidRPr="005A5736" w:rsidRDefault="00D13EE4" w:rsidP="00D13EE4">
      <w:pPr>
        <w:spacing w:line="276" w:lineRule="auto"/>
        <w:jc w:val="both"/>
        <w:rPr>
          <w:rFonts w:ascii="Sylfaen" w:hAnsi="Sylfaen"/>
        </w:rPr>
      </w:pPr>
      <w:r>
        <w:rPr>
          <w:rFonts w:ascii="Sylfaen" w:hAnsi="Sylfaen"/>
          <w:sz w:val="20"/>
          <w:szCs w:val="20"/>
        </w:rPr>
        <w:t>სტუდენტებისა და პერსონალისთვის უნივერსიტეტს რამდენიმე წამახალისებელი პროგრამა აქვს, როგორიცაა კლასგარეშე უნარების განვითარების თანადაფინანსება და კვლევითი საქმიანობის შეფასების წესები. ის ასევე ზრუნავს კვლევითი წინადადებების მომზადების მხარდაჭერაზე, რომლებიც აკმაყოფილებს ყველა ფინანსურ და საკონკურსო მოთხოვნას და სთავაზობს წვდომას საჭირო კვლევით ინფრასტრუქტურაზე.</w:t>
      </w:r>
    </w:p>
    <w:p w14:paraId="2AD2AE22" w14:textId="77777777" w:rsidR="00D13EE4" w:rsidRPr="005A5736" w:rsidRDefault="00D13EE4" w:rsidP="00D13EE4">
      <w:pPr>
        <w:spacing w:line="276" w:lineRule="auto"/>
        <w:jc w:val="both"/>
        <w:rPr>
          <w:rFonts w:ascii="Sylfaen" w:hAnsi="Sylfaen"/>
        </w:rPr>
      </w:pPr>
      <w:r>
        <w:rPr>
          <w:rFonts w:ascii="Sylfaen" w:hAnsi="Sylfaen"/>
          <w:sz w:val="20"/>
          <w:szCs w:val="20"/>
        </w:rPr>
        <w:t>კვლევის გასამარტივებლად უნივერსიტეტის ბიბლიოთეკა ელექტრონულ სამეცნიერო მონაცემთა ბაზებზე წვდომას უზრუნველყოფს. კავკასიის უნივერსიტეტი ყოველწლიურად აწყობს საერთაშორისო და სტუდენტურ სამეცნიერო კონფერენციებს, რაც სტუდენტებს საკუთარი კვლევების წარმოდგენისა და უნარების გაუმჯობესების შესაძლებლობას აძლევს. აკადემიური, სამეცნიერო და მოწვეული პერსონალისთვის უნივერსიტეტი ასევე მართავს შეხვედრებსა და ტრენინგებს, რათა გაუზიარონ ერთმანეთს გამოცდილება, გაეცნონ კვლევის დაფინანსების შესახებ ინფორმაციას და განიხილონ ახალი სამეცნიერო მიღწევები.</w:t>
      </w:r>
    </w:p>
    <w:p w14:paraId="6F6F1AB3"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146048C1" w14:textId="77777777" w:rsidR="00D13EE4" w:rsidRPr="005A5736" w:rsidRDefault="00D13EE4" w:rsidP="00D13EE4">
      <w:pPr>
        <w:pStyle w:val="ListParagraph"/>
        <w:numPr>
          <w:ilvl w:val="0"/>
          <w:numId w:val="3"/>
        </w:numPr>
        <w:spacing w:beforeAutospacing="1" w:afterAutospacing="1" w:line="276" w:lineRule="auto"/>
        <w:jc w:val="both"/>
        <w:rPr>
          <w:rFonts w:ascii="Sylfaen" w:eastAsia="Sylfaen" w:hAnsi="Sylfaen" w:cs="Sylfaen"/>
        </w:rPr>
      </w:pPr>
      <w:r>
        <w:rPr>
          <w:rFonts w:ascii="Sylfaen" w:hAnsi="Sylfaen"/>
          <w:sz w:val="20"/>
          <w:szCs w:val="20"/>
        </w:rPr>
        <w:t>მემორანდუმები, ხელშეკრულებები;</w:t>
      </w:r>
    </w:p>
    <w:p w14:paraId="4CD3D42D"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კვლევის ხელშეწყობის დეპარტამენტის ყოველწლიური ანგარიშები;</w:t>
      </w:r>
    </w:p>
    <w:p w14:paraId="757FA7CC"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თვითშეფასების ანგარიში;</w:t>
      </w:r>
    </w:p>
    <w:p w14:paraId="3D553B10"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პერსონალის CV-ები;</w:t>
      </w:r>
    </w:p>
    <w:p w14:paraId="09C7BBB1"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აკადემიური პერსონალის მიერ ბოლო ხუთი წლის განმავლობაში გამოქვეყნებული სამეცნიერო პუბლიკაციების მონაცემები;</w:t>
      </w:r>
    </w:p>
    <w:p w14:paraId="4E7837D6"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გასაუბრების შედეგები;</w:t>
      </w:r>
    </w:p>
    <w:p w14:paraId="7502F1F8" w14:textId="77777777" w:rsidR="00D13EE4" w:rsidRPr="005A5736" w:rsidRDefault="00D13EE4" w:rsidP="00D13EE4">
      <w:pPr>
        <w:spacing w:beforeAutospacing="1" w:after="0" w:afterAutospacing="1" w:line="276" w:lineRule="auto"/>
        <w:jc w:val="both"/>
        <w:textAlignment w:val="baseline"/>
        <w:rPr>
          <w:rFonts w:ascii="Sylfaen" w:hAnsi="Sylfaen" w:cs="Sylfaen"/>
          <w:b/>
          <w:noProof/>
          <w:sz w:val="20"/>
          <w:szCs w:val="20"/>
        </w:rPr>
      </w:pPr>
      <w:hyperlink w:anchor="Recommendations">
        <w:r>
          <w:rPr>
            <w:rStyle w:val="Hyperlink"/>
            <w:rFonts w:ascii="Sylfaen" w:hAnsi="Sylfaen"/>
            <w:b/>
            <w:bCs/>
            <w:sz w:val="20"/>
            <w:szCs w:val="20"/>
          </w:rPr>
          <w:t>რეკომენდაციები</w:t>
        </w:r>
      </w:hyperlink>
      <w:r>
        <w:rPr>
          <w:rFonts w:ascii="Sylfaen" w:hAnsi="Sylfaen"/>
          <w:b/>
          <w:bCs/>
          <w:sz w:val="20"/>
          <w:szCs w:val="20"/>
        </w:rPr>
        <w:t>.</w:t>
      </w:r>
    </w:p>
    <w:p w14:paraId="0D09A026" w14:textId="77777777" w:rsidR="00D13EE4" w:rsidRPr="005A5736" w:rsidRDefault="00D13EE4" w:rsidP="00D13EE4">
      <w:pPr>
        <w:pStyle w:val="ListParagraph"/>
        <w:numPr>
          <w:ilvl w:val="0"/>
          <w:numId w:val="6"/>
        </w:numPr>
        <w:spacing w:beforeAutospacing="1" w:afterAutospacing="1" w:line="276" w:lineRule="auto"/>
        <w:jc w:val="both"/>
        <w:rPr>
          <w:rStyle w:val="normaltextrun"/>
          <w:rFonts w:ascii="Sylfaen" w:hAnsi="Sylfaen"/>
        </w:rPr>
      </w:pPr>
      <w:r>
        <w:rPr>
          <w:rStyle w:val="normaltextrun"/>
          <w:rFonts w:ascii="Sylfaen" w:hAnsi="Sylfaen"/>
        </w:rPr>
        <w:t>არ ეხება</w:t>
      </w:r>
    </w:p>
    <w:p w14:paraId="45517865" w14:textId="77777777" w:rsidR="00D13EE4" w:rsidRPr="005A5736" w:rsidRDefault="00D13EE4" w:rsidP="00D13EE4">
      <w:pPr>
        <w:spacing w:beforeAutospacing="1" w:after="0" w:afterAutospacing="1" w:line="276" w:lineRule="auto"/>
        <w:jc w:val="both"/>
        <w:textAlignment w:val="baseline"/>
        <w:rPr>
          <w:rStyle w:val="spellingerror"/>
          <w:rFonts w:ascii="Sylfaen" w:hAnsi="Sylfaen" w:cs="Sylfaen"/>
          <w:b/>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bCs/>
          <w:sz w:val="20"/>
          <w:szCs w:val="20"/>
        </w:rPr>
        <w:t xml:space="preserve"> </w:t>
      </w:r>
    </w:p>
    <w:p w14:paraId="61848312" w14:textId="77777777" w:rsidR="00D13EE4" w:rsidRPr="005A5736" w:rsidRDefault="00D13EE4" w:rsidP="00D13EE4">
      <w:pPr>
        <w:pStyle w:val="ListParagraph"/>
        <w:numPr>
          <w:ilvl w:val="0"/>
          <w:numId w:val="4"/>
        </w:numPr>
        <w:spacing w:beforeAutospacing="1" w:afterAutospacing="1" w:line="276" w:lineRule="auto"/>
        <w:jc w:val="both"/>
        <w:rPr>
          <w:rStyle w:val="normaltextrun"/>
          <w:rFonts w:ascii="Sylfaen" w:hAnsi="Sylfaen"/>
        </w:rPr>
      </w:pPr>
      <w:r>
        <w:rPr>
          <w:rStyle w:val="normaltextrun"/>
          <w:rFonts w:ascii="Sylfaen" w:hAnsi="Sylfaen"/>
        </w:rPr>
        <w:t>არ ეხება</w:t>
      </w:r>
    </w:p>
    <w:p w14:paraId="33A53536" w14:textId="77777777" w:rsidR="00D13EE4" w:rsidRPr="005A5736" w:rsidRDefault="00D13EE4" w:rsidP="00D13EE4">
      <w:pPr>
        <w:spacing w:before="100" w:beforeAutospacing="1" w:after="100" w:afterAutospacing="1" w:line="276" w:lineRule="auto"/>
        <w:textAlignment w:val="baseline"/>
        <w:rPr>
          <w:rFonts w:ascii="Sylfaen" w:hAnsi="Sylfaen"/>
          <w:sz w:val="18"/>
          <w:szCs w:val="18"/>
        </w:rPr>
      </w:pPr>
      <w:r>
        <w:rPr>
          <w:rStyle w:val="spellingerror"/>
          <w:rFonts w:ascii="Sylfaen" w:hAnsi="Sylfaen"/>
          <w:b/>
          <w:bCs/>
          <w:sz w:val="20"/>
          <w:szCs w:val="20"/>
        </w:rPr>
        <w:t>შეფასება</w:t>
      </w:r>
      <w:r>
        <w:rPr>
          <w:rFonts w:ascii="Sylfaen" w:hAnsi="Sylfaen"/>
          <w:sz w:val="18"/>
          <w:szCs w:val="18"/>
        </w:rPr>
        <w:t xml:space="preserve"> </w:t>
      </w:r>
    </w:p>
    <w:p w14:paraId="63F73321" w14:textId="77777777" w:rsidR="00D13EE4" w:rsidRPr="005A5736" w:rsidRDefault="00D13EE4" w:rsidP="00D13EE4">
      <w:pPr>
        <w:spacing w:before="100" w:beforeAutospacing="1" w:after="100" w:afterAutospacing="1" w:line="276" w:lineRule="auto"/>
        <w:textAlignment w:val="baseline"/>
        <w:rPr>
          <w:rFonts w:ascii="Sylfaen" w:hAnsi="Sylfaen"/>
          <w:sz w:val="18"/>
          <w:szCs w:val="18"/>
        </w:rPr>
      </w:pPr>
      <w:r>
        <w:rPr>
          <w:rFonts w:ascii="Sylfaen" w:hAnsi="Sylfaen"/>
          <w:sz w:val="18"/>
          <w:szCs w:val="18"/>
        </w:rPr>
        <w:t>პროგრამა სრულად შეესაბამება სტანდარტს.</w:t>
      </w:r>
    </w:p>
    <w:tbl>
      <w:tblPr>
        <w:tblW w:w="6355"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694"/>
        <w:gridCol w:w="3661"/>
      </w:tblGrid>
      <w:tr w:rsidR="00D13EE4" w:rsidRPr="005A5736" w14:paraId="198A71B6" w14:textId="77777777" w:rsidTr="002B3625">
        <w:trPr>
          <w:trHeight w:val="526"/>
        </w:trPr>
        <w:tc>
          <w:tcPr>
            <w:tcW w:w="2694" w:type="dxa"/>
          </w:tcPr>
          <w:p w14:paraId="1D716304" w14:textId="77777777" w:rsidR="00D13EE4" w:rsidRPr="005A5736" w:rsidRDefault="00D13EE4" w:rsidP="002B3625">
            <w:pPr>
              <w:pStyle w:val="NormalWeb"/>
              <w:rPr>
                <w:rFonts w:ascii="Sylfaen" w:hAnsi="Sylfaen"/>
                <w:b/>
                <w:bCs/>
                <w:sz w:val="20"/>
                <w:szCs w:val="20"/>
              </w:rPr>
            </w:pPr>
          </w:p>
        </w:tc>
        <w:tc>
          <w:tcPr>
            <w:tcW w:w="3661" w:type="dxa"/>
          </w:tcPr>
          <w:p w14:paraId="21F044C1" w14:textId="77777777" w:rsidR="00D13EE4" w:rsidRPr="005A5736" w:rsidRDefault="00D13EE4" w:rsidP="002B3625">
            <w:pPr>
              <w:pStyle w:val="NormalWeb"/>
              <w:jc w:val="center"/>
              <w:rPr>
                <w:rFonts w:ascii="Sylfaen" w:hAnsi="Sylfaen"/>
                <w:b/>
                <w:bCs/>
                <w:sz w:val="20"/>
                <w:szCs w:val="20"/>
              </w:rPr>
            </w:pPr>
          </w:p>
        </w:tc>
      </w:tr>
      <w:bookmarkStart w:id="52" w:name="programm43"/>
      <w:tr w:rsidR="00D13EE4" w:rsidRPr="005A5736" w14:paraId="0E79C724" w14:textId="77777777" w:rsidTr="002B3625">
        <w:trPr>
          <w:trHeight w:val="356"/>
        </w:trPr>
        <w:tc>
          <w:tcPr>
            <w:tcW w:w="2694" w:type="dxa"/>
            <w:shd w:val="clear" w:color="auto" w:fill="EDEDED" w:themeFill="accent3" w:themeFillTint="33"/>
            <w:vAlign w:val="center"/>
          </w:tcPr>
          <w:p w14:paraId="6F392589" w14:textId="77777777" w:rsidR="00D13EE4" w:rsidRPr="005A5736" w:rsidRDefault="00D13EE4" w:rsidP="002B3625">
            <w:pPr>
              <w:pStyle w:val="NormalWeb"/>
              <w:jc w:val="both"/>
              <w:rPr>
                <w:rFonts w:ascii="Sylfaen" w:hAnsi="Sylfaen"/>
                <w:b/>
                <w:bCs/>
                <w:i/>
                <w:iCs/>
                <w:sz w:val="20"/>
                <w:szCs w:val="20"/>
              </w:rPr>
            </w:pPr>
            <w:r w:rsidRPr="005A5736">
              <w:rPr>
                <w:rFonts w:ascii="Sylfaen" w:hAnsi="Sylfaen"/>
                <w:b/>
                <w:bCs/>
                <w:sz w:val="20"/>
                <w:szCs w:val="20"/>
              </w:rPr>
              <w:lastRenderedPageBreak/>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bookmarkStart w:id="53" w:name="_Hlk196882128"/>
            <w:r>
              <w:rPr>
                <w:rStyle w:val="Hyperlink"/>
                <w:rFonts w:ascii="Sylfaen" w:hAnsi="Sylfaen"/>
                <w:b/>
                <w:bCs/>
                <w:sz w:val="20"/>
                <w:szCs w:val="20"/>
              </w:rPr>
              <w:t>4.3 აკადემიური, სამეცნიერო და მოწვეული პერსონალის პროფესიული განვითარება</w:t>
            </w:r>
            <w:r w:rsidRPr="005A5736">
              <w:rPr>
                <w:rFonts w:ascii="Sylfaen" w:hAnsi="Sylfaen"/>
                <w:b/>
                <w:bCs/>
                <w:sz w:val="20"/>
                <w:szCs w:val="20"/>
              </w:rPr>
              <w:fldChar w:fldCharType="end"/>
            </w:r>
            <w:bookmarkEnd w:id="52"/>
          </w:p>
        </w:tc>
        <w:sdt>
          <w:sdtPr>
            <w:rPr>
              <w:rFonts w:ascii="Sylfaen" w:hAnsi="Sylfaen"/>
              <w:sz w:val="22"/>
              <w:szCs w:val="28"/>
            </w:rPr>
            <w:alias w:val="შეფასება"/>
            <w:tag w:val="Evaluation"/>
            <w:id w:val="-737707419"/>
            <w:placeholder>
              <w:docPart w:val="A16A2421AA9E4297B10FA3980864D8A0"/>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7E61F17A" w14:textId="4FCE15B5" w:rsidR="00D13EE4" w:rsidRPr="005A5736" w:rsidRDefault="00457208" w:rsidP="002B3625">
                <w:pPr>
                  <w:pStyle w:val="NormalWeb"/>
                  <w:jc w:val="center"/>
                  <w:rPr>
                    <w:rFonts w:ascii="Sylfaen" w:hAnsi="Sylfaen"/>
                    <w:sz w:val="28"/>
                    <w:szCs w:val="28"/>
                  </w:rPr>
                </w:pPr>
                <w:r w:rsidRPr="00457208">
                  <w:rPr>
                    <w:rFonts w:ascii="Sylfaen" w:hAnsi="Sylfaen"/>
                    <w:sz w:val="22"/>
                    <w:szCs w:val="28"/>
                  </w:rPr>
                  <w:t>შესაბამისობაშია</w:t>
                </w:r>
              </w:p>
            </w:tc>
          </w:sdtContent>
        </w:sdt>
      </w:tr>
    </w:tbl>
    <w:p w14:paraId="70D96041" w14:textId="77777777" w:rsidR="00D13EE4" w:rsidRPr="005A5736" w:rsidRDefault="00D13EE4" w:rsidP="00D13EE4">
      <w:pPr>
        <w:spacing w:after="24" w:line="248" w:lineRule="auto"/>
        <w:jc w:val="both"/>
        <w:rPr>
          <w:rFonts w:ascii="Sylfaen" w:hAnsi="Sylfaen" w:cs="Sylfaen"/>
          <w:b/>
          <w:bCs/>
          <w:sz w:val="20"/>
          <w:szCs w:val="20"/>
        </w:rPr>
      </w:pPr>
      <w:bookmarkStart w:id="54" w:name="_Hlk108620405"/>
      <w:bookmarkEnd w:id="53"/>
    </w:p>
    <w:p w14:paraId="5E4E95F2" w14:textId="77777777" w:rsidR="00D13EE4" w:rsidRPr="005A5736" w:rsidRDefault="00D13EE4" w:rsidP="00D13EE4">
      <w:pPr>
        <w:shd w:val="clear" w:color="auto" w:fill="DEEAF6"/>
        <w:spacing w:after="24" w:line="248" w:lineRule="auto"/>
        <w:jc w:val="both"/>
        <w:rPr>
          <w:rFonts w:ascii="Sylfaen" w:hAnsi="Sylfaen"/>
          <w:b/>
          <w:sz w:val="20"/>
          <w:szCs w:val="20"/>
        </w:rPr>
      </w:pPr>
      <w:r>
        <w:rPr>
          <w:rFonts w:ascii="Sylfaen" w:hAnsi="Sylfaen"/>
          <w:b/>
          <w:bCs/>
          <w:sz w:val="20"/>
          <w:szCs w:val="20"/>
        </w:rPr>
        <w:t>4.4. მატერიალური რესურსი</w:t>
      </w:r>
    </w:p>
    <w:p w14:paraId="07DB5A55" w14:textId="77777777" w:rsidR="00D13EE4" w:rsidRPr="005A5736" w:rsidRDefault="00D13EE4" w:rsidP="00D13EE4">
      <w:pPr>
        <w:pStyle w:val="BodyText"/>
        <w:pBdr>
          <w:bottom w:val="single" w:sz="4" w:space="1" w:color="auto"/>
        </w:pBdr>
        <w:spacing w:before="165"/>
        <w:ind w:left="0"/>
        <w:jc w:val="both"/>
        <w:rPr>
          <w:rFonts w:ascii="Sylfaen" w:hAnsi="Sylfaen" w:cs="Calibri"/>
        </w:rPr>
      </w:pPr>
      <w:r>
        <w:rPr>
          <w:rFonts w:ascii="Sylfaen" w:hAnsi="Sylfaen"/>
        </w:rPr>
        <w:t>პროგრამა უზრუნველყოფილია აუცილებელი ინფრასტრუქტურით, სწავლის სფეროს შესაბამისი საინფორმაციო რესურსებით და ტექნიკური აღჭურვილობით, რომელიც საჭიროა საგანმანათლებლო პროგრამით გათვალისწინებული სწავლის შედეგების მისაღწევად.</w:t>
      </w:r>
    </w:p>
    <w:bookmarkEnd w:id="54"/>
    <w:p w14:paraId="05251432" w14:textId="77777777" w:rsidR="00D13EE4" w:rsidRPr="005A5736" w:rsidRDefault="00D13EE4" w:rsidP="00D13EE4">
      <w:pPr>
        <w:spacing w:after="0" w:line="276" w:lineRule="auto"/>
        <w:jc w:val="both"/>
        <w:rPr>
          <w:rFonts w:ascii="Sylfaen" w:hAnsi="Sylfaen"/>
          <w:b/>
          <w:bCs/>
          <w:sz w:val="20"/>
          <w:szCs w:val="20"/>
        </w:rPr>
      </w:pPr>
    </w:p>
    <w:p w14:paraId="7A84872B" w14:textId="77777777" w:rsidR="00D13EE4" w:rsidRPr="005A5736" w:rsidRDefault="00D13EE4" w:rsidP="00D13EE4">
      <w:pPr>
        <w:spacing w:line="276" w:lineRule="auto"/>
        <w:jc w:val="both"/>
        <w:rPr>
          <w:rFonts w:ascii="Sylfaen" w:hAnsi="Sylfaen"/>
        </w:rPr>
      </w:pPr>
      <w:r>
        <w:rPr>
          <w:rFonts w:ascii="Sylfaen" w:hAnsi="Sylfaen"/>
          <w:sz w:val="20"/>
          <w:szCs w:val="20"/>
        </w:rPr>
        <w:t>კიბერუსაფრთხოების საბაკალავრო პროგრამაზე, კავკასიის უნივერსიტეტის მიერ უზრუნველყოფილია მაღალი ხარისხის სწავლება-სწავლისთვის საჭირო ყველა მატერიალური, ტექნიკური და საინფორმაციო რესურსი. პროგრამა აღჭურვილია თანამედროვე კომპიუტერული ლაბორატორიებით, მაღალი ხარისხის აპარატურით და ლიცენზირებული პროგრამული უზრუნველყოფით, რომელიც აკმაყოფილებს ინდუსტრიის მიმდინარე სტანდარტებს. სტუდენტებს აქვთ წვდომა პროგრამირების მოწინავე ინსტრუმენტებზე, განვითარების გარემოზე და ასევე ხელოვნური ინტელექტის, მონაცემთა ანალიზის, კიბერუსაფრთხოებისა და პროგრამული უზრუნველყოფის ინჟინერიის სპეციალიზებულ პლატფორმებზე.</w:t>
      </w:r>
    </w:p>
    <w:p w14:paraId="494287FD" w14:textId="77777777" w:rsidR="00D13EE4" w:rsidRPr="005A5736" w:rsidRDefault="00D13EE4" w:rsidP="00D13EE4">
      <w:pPr>
        <w:spacing w:line="276" w:lineRule="auto"/>
        <w:jc w:val="both"/>
        <w:rPr>
          <w:rFonts w:ascii="Sylfaen" w:hAnsi="Sylfaen"/>
        </w:rPr>
      </w:pPr>
      <w:r>
        <w:rPr>
          <w:rFonts w:ascii="Sylfaen" w:hAnsi="Sylfaen"/>
          <w:sz w:val="20"/>
          <w:szCs w:val="20"/>
        </w:rPr>
        <w:t>გარდა ამისა, უნივერსიტეტი უზრუნველყოფს წვდომას ელექტრონულ სამეცნიერო მონაცემთა ბაზებზე, ციფრულ ბიბლიოთეკებსა და ონლაინ სასწავლო პლატფორმებზე, რაც მხარს უჭერს, როგორც დამოუკიდებელ, ასევე ზედამხედველობით კვლევით საქმიანობას. საკლასო ოთახები და ლაბორატორიები აღჭურვილია თანამედროვე მულტიმედიური და ქსელური ტექნოლოგიებით, რაც ქმნის დინამიურ და ინტერაქტიულ სასწავლო გარემოს.</w:t>
      </w:r>
    </w:p>
    <w:p w14:paraId="1867C90F" w14:textId="77777777" w:rsidR="00D13EE4" w:rsidRPr="005A5736" w:rsidRDefault="00D13EE4" w:rsidP="00D13EE4">
      <w:pPr>
        <w:spacing w:line="276" w:lineRule="auto"/>
        <w:jc w:val="both"/>
        <w:rPr>
          <w:rFonts w:ascii="Sylfaen" w:hAnsi="Sylfaen"/>
        </w:rPr>
      </w:pPr>
      <w:r>
        <w:rPr>
          <w:rFonts w:ascii="Sylfaen" w:hAnsi="Sylfaen"/>
          <w:sz w:val="20"/>
          <w:szCs w:val="20"/>
        </w:rPr>
        <w:t>უნივერსიტეტის ინფრასტრუქტურა სტუდენტებს, პროგრამის სწავლის შედეგების შესაბამისი, თეორიული ცოდნისა და პრაქტიკული უნარების ეფექტურად განავითარების შესაძლებლობას აძლევს.  ტექნიკური აღჭურვილობისა და საინფორმაციო სისტემების უწყვეტი განახლება დამატებით გარანტიას იძლევა, რომ პროგრამა ტექნოლოგიური პროგრესისა და შრომის ბაზრის მოთხოვნების შესაბამისი დარჩება.</w:t>
      </w:r>
    </w:p>
    <w:p w14:paraId="6098F740" w14:textId="77777777" w:rsidR="00D13EE4" w:rsidRPr="005A5736" w:rsidRDefault="00D13EE4" w:rsidP="00D13EE4">
      <w:pPr>
        <w:spacing w:after="0" w:line="360" w:lineRule="auto"/>
        <w:jc w:val="both"/>
        <w:rPr>
          <w:rFonts w:ascii="Sylfaen" w:hAnsi="Sylfaen"/>
          <w:sz w:val="20"/>
          <w:szCs w:val="20"/>
        </w:rPr>
      </w:pPr>
    </w:p>
    <w:p w14:paraId="675231EE"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575275F0" w14:textId="77777777" w:rsidR="00D13EE4" w:rsidRPr="005A5736" w:rsidRDefault="00D13EE4" w:rsidP="00D13EE4">
      <w:pPr>
        <w:pStyle w:val="ListParagraph"/>
        <w:numPr>
          <w:ilvl w:val="0"/>
          <w:numId w:val="3"/>
        </w:numPr>
        <w:spacing w:beforeAutospacing="1" w:afterAutospacing="1" w:line="276" w:lineRule="auto"/>
        <w:jc w:val="both"/>
        <w:rPr>
          <w:rFonts w:ascii="Sylfaen" w:eastAsia="Sylfaen" w:hAnsi="Sylfaen" w:cs="Sylfaen"/>
        </w:rPr>
      </w:pPr>
      <w:r>
        <w:rPr>
          <w:rFonts w:ascii="Sylfaen" w:hAnsi="Sylfaen"/>
          <w:sz w:val="20"/>
          <w:szCs w:val="20"/>
        </w:rPr>
        <w:t>ადგილზე ვიზიტის შედეგები.</w:t>
      </w:r>
    </w:p>
    <w:p w14:paraId="11836968"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თვითშეფასების ანგარიში;</w:t>
      </w:r>
    </w:p>
    <w:p w14:paraId="796F7FDD"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გასაუბრების შედეგები;</w:t>
      </w:r>
    </w:p>
    <w:p w14:paraId="45892D42"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rPr>
      </w:pPr>
      <w:r>
        <w:rPr>
          <w:rFonts w:ascii="Sylfaen" w:hAnsi="Sylfaen"/>
          <w:sz w:val="20"/>
          <w:szCs w:val="20"/>
        </w:rPr>
        <w:t>ბიბლიოთეკის დებულება;</w:t>
      </w:r>
    </w:p>
    <w:p w14:paraId="3A9A0D13" w14:textId="77777777" w:rsidR="00D13EE4" w:rsidRPr="005A5736" w:rsidRDefault="00D13EE4" w:rsidP="00D13EE4">
      <w:pPr>
        <w:spacing w:beforeAutospacing="1" w:after="0" w:afterAutospacing="1" w:line="276" w:lineRule="auto"/>
        <w:jc w:val="both"/>
        <w:textAlignment w:val="baseline"/>
        <w:rPr>
          <w:rFonts w:ascii="Sylfaen" w:hAnsi="Sylfaen" w:cs="Sylfaen"/>
          <w:b/>
          <w:noProof/>
          <w:sz w:val="20"/>
          <w:szCs w:val="20"/>
        </w:rPr>
      </w:pPr>
      <w:hyperlink w:anchor="Recommendations">
        <w:r>
          <w:rPr>
            <w:rStyle w:val="Hyperlink"/>
            <w:rFonts w:ascii="Sylfaen" w:hAnsi="Sylfaen"/>
            <w:b/>
            <w:bCs/>
            <w:sz w:val="20"/>
            <w:szCs w:val="20"/>
          </w:rPr>
          <w:t>რეკომენდაციები</w:t>
        </w:r>
      </w:hyperlink>
      <w:r>
        <w:rPr>
          <w:rFonts w:ascii="Sylfaen" w:hAnsi="Sylfaen"/>
          <w:b/>
          <w:bCs/>
          <w:sz w:val="20"/>
          <w:szCs w:val="20"/>
        </w:rPr>
        <w:t>.</w:t>
      </w:r>
    </w:p>
    <w:p w14:paraId="42F47269" w14:textId="77777777" w:rsidR="00D13EE4" w:rsidRPr="005A5736" w:rsidRDefault="00D13EE4" w:rsidP="00D13EE4">
      <w:pPr>
        <w:pStyle w:val="ListParagraph"/>
        <w:numPr>
          <w:ilvl w:val="0"/>
          <w:numId w:val="6"/>
        </w:numPr>
        <w:spacing w:beforeAutospacing="1" w:afterAutospacing="1" w:line="276" w:lineRule="auto"/>
        <w:jc w:val="both"/>
        <w:rPr>
          <w:rStyle w:val="normaltextrun"/>
          <w:rFonts w:ascii="Sylfaen" w:hAnsi="Sylfaen"/>
        </w:rPr>
      </w:pPr>
      <w:r>
        <w:rPr>
          <w:rStyle w:val="normaltextrun"/>
          <w:rFonts w:ascii="Sylfaen" w:hAnsi="Sylfaen"/>
        </w:rPr>
        <w:t>არ ეხება</w:t>
      </w:r>
    </w:p>
    <w:p w14:paraId="36D5FE30" w14:textId="77777777" w:rsidR="00D13EE4" w:rsidRPr="005A5736" w:rsidRDefault="00D13EE4" w:rsidP="00D13EE4">
      <w:pPr>
        <w:spacing w:beforeAutospacing="1" w:after="0" w:afterAutospacing="1" w:line="276" w:lineRule="auto"/>
        <w:jc w:val="both"/>
        <w:textAlignment w:val="baseline"/>
        <w:rPr>
          <w:rStyle w:val="spellingerror"/>
          <w:rFonts w:ascii="Sylfaen" w:hAnsi="Sylfaen" w:cs="Sylfaen"/>
          <w:b/>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bCs/>
          <w:sz w:val="20"/>
          <w:szCs w:val="20"/>
        </w:rPr>
        <w:t xml:space="preserve"> </w:t>
      </w:r>
    </w:p>
    <w:p w14:paraId="4A853B52" w14:textId="77777777" w:rsidR="00D13EE4" w:rsidRPr="005A5736" w:rsidRDefault="00D13EE4" w:rsidP="00D13EE4">
      <w:pPr>
        <w:pStyle w:val="ListParagraph"/>
        <w:numPr>
          <w:ilvl w:val="0"/>
          <w:numId w:val="4"/>
        </w:numPr>
        <w:spacing w:beforeAutospacing="1" w:afterAutospacing="1" w:line="276" w:lineRule="auto"/>
        <w:jc w:val="both"/>
        <w:rPr>
          <w:rFonts w:ascii="Sylfaen" w:hAnsi="Sylfaen"/>
        </w:rPr>
      </w:pPr>
      <w:r>
        <w:rPr>
          <w:rFonts w:ascii="Sylfaen" w:hAnsi="Sylfaen"/>
        </w:rPr>
        <w:t>არ ეხება</w:t>
      </w:r>
    </w:p>
    <w:p w14:paraId="7441A85B"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bCs/>
          <w:sz w:val="20"/>
          <w:szCs w:val="20"/>
        </w:rPr>
        <w:t xml:space="preserve">შეფასება </w:t>
      </w:r>
    </w:p>
    <w:p w14:paraId="15E496A9" w14:textId="77777777" w:rsidR="00D13EE4" w:rsidRPr="005A5736" w:rsidRDefault="00D13EE4" w:rsidP="00D13EE4">
      <w:pPr>
        <w:rPr>
          <w:rFonts w:ascii="Sylfaen" w:hAnsi="Sylfaen"/>
          <w:sz w:val="18"/>
          <w:szCs w:val="18"/>
        </w:rPr>
      </w:pPr>
      <w:r>
        <w:rPr>
          <w:rFonts w:ascii="Sylfaen" w:hAnsi="Sylfaen"/>
          <w:sz w:val="18"/>
          <w:szCs w:val="18"/>
        </w:rPr>
        <w:t>პროგრამა სრულად შეესაბამება სტანდარტს.</w:t>
      </w:r>
    </w:p>
    <w:tbl>
      <w:tblPr>
        <w:tblW w:w="5788"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127"/>
        <w:gridCol w:w="3661"/>
      </w:tblGrid>
      <w:tr w:rsidR="00D13EE4" w:rsidRPr="005A5736" w14:paraId="2AAFC44D" w14:textId="77777777" w:rsidTr="002B3625">
        <w:trPr>
          <w:trHeight w:val="526"/>
        </w:trPr>
        <w:tc>
          <w:tcPr>
            <w:tcW w:w="2127" w:type="dxa"/>
          </w:tcPr>
          <w:p w14:paraId="7D747E93" w14:textId="77777777" w:rsidR="00D13EE4" w:rsidRPr="005A5736" w:rsidRDefault="00D13EE4" w:rsidP="002B3625">
            <w:pPr>
              <w:pStyle w:val="NormalWeb"/>
              <w:rPr>
                <w:rFonts w:ascii="Sylfaen" w:hAnsi="Sylfaen"/>
                <w:b/>
                <w:bCs/>
                <w:sz w:val="20"/>
                <w:szCs w:val="20"/>
              </w:rPr>
            </w:pPr>
            <w:bookmarkStart w:id="55" w:name="_Hlk196882153"/>
            <w:r>
              <w:rPr>
                <w:rFonts w:ascii="Sylfaen" w:hAnsi="Sylfaen"/>
                <w:b/>
                <w:bCs/>
                <w:sz w:val="20"/>
                <w:szCs w:val="20"/>
              </w:rPr>
              <w:t>კომპონენტი</w:t>
            </w:r>
          </w:p>
        </w:tc>
        <w:tc>
          <w:tcPr>
            <w:tcW w:w="3661" w:type="dxa"/>
          </w:tcPr>
          <w:p w14:paraId="7928BB8B" w14:textId="77777777" w:rsidR="00D13EE4" w:rsidRPr="005A5736" w:rsidRDefault="00D13EE4" w:rsidP="002B3625">
            <w:pPr>
              <w:pStyle w:val="NormalWeb"/>
              <w:jc w:val="center"/>
              <w:rPr>
                <w:rFonts w:ascii="Sylfaen" w:hAnsi="Sylfaen"/>
                <w:b/>
                <w:bCs/>
                <w:sz w:val="20"/>
                <w:szCs w:val="20"/>
              </w:rPr>
            </w:pPr>
            <w:r>
              <w:rPr>
                <w:rFonts w:ascii="Sylfaen" w:hAnsi="Sylfaen"/>
                <w:b/>
                <w:bCs/>
                <w:sz w:val="20"/>
                <w:szCs w:val="20"/>
              </w:rPr>
              <w:t>შეფასება</w:t>
            </w:r>
          </w:p>
        </w:tc>
      </w:tr>
      <w:bookmarkStart w:id="56" w:name="programm44"/>
      <w:tr w:rsidR="00D13EE4" w:rsidRPr="005A5736" w14:paraId="35B1D19C" w14:textId="77777777" w:rsidTr="002B3625">
        <w:trPr>
          <w:trHeight w:val="356"/>
        </w:trPr>
        <w:tc>
          <w:tcPr>
            <w:tcW w:w="2127" w:type="dxa"/>
            <w:shd w:val="clear" w:color="auto" w:fill="EDEDED" w:themeFill="accent3" w:themeFillTint="33"/>
            <w:vAlign w:val="center"/>
          </w:tcPr>
          <w:p w14:paraId="340A7ABE" w14:textId="77777777" w:rsidR="00D13EE4" w:rsidRPr="005A5736" w:rsidRDefault="00D13EE4" w:rsidP="002B3625">
            <w:pPr>
              <w:pStyle w:val="NormalWeb"/>
              <w:jc w:val="both"/>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4.4  მატერიალური რესურსი</w:t>
            </w:r>
            <w:r w:rsidRPr="005A5736">
              <w:rPr>
                <w:rFonts w:ascii="Sylfaen" w:hAnsi="Sylfaen"/>
                <w:b/>
                <w:bCs/>
                <w:sz w:val="20"/>
                <w:szCs w:val="20"/>
              </w:rPr>
              <w:fldChar w:fldCharType="end"/>
            </w:r>
            <w:bookmarkEnd w:id="56"/>
          </w:p>
        </w:tc>
        <w:sdt>
          <w:sdtPr>
            <w:rPr>
              <w:rFonts w:ascii="Sylfaen" w:hAnsi="Sylfaen"/>
              <w:sz w:val="22"/>
              <w:szCs w:val="28"/>
            </w:rPr>
            <w:alias w:val="შეფასება"/>
            <w:tag w:val="Evaluation"/>
            <w:id w:val="-176275061"/>
            <w:placeholder>
              <w:docPart w:val="D03FC14FA5E048DCBAA546F15E59BF68"/>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11138A6A" w14:textId="6675223D" w:rsidR="00D13EE4" w:rsidRPr="005A5736" w:rsidRDefault="00457208" w:rsidP="002B3625">
                <w:pPr>
                  <w:pStyle w:val="NormalWeb"/>
                  <w:jc w:val="center"/>
                  <w:rPr>
                    <w:rFonts w:ascii="Sylfaen" w:hAnsi="Sylfaen"/>
                    <w:sz w:val="28"/>
                    <w:szCs w:val="28"/>
                  </w:rPr>
                </w:pPr>
                <w:r w:rsidRPr="00457208">
                  <w:rPr>
                    <w:rFonts w:ascii="Sylfaen" w:hAnsi="Sylfaen"/>
                    <w:sz w:val="22"/>
                    <w:szCs w:val="28"/>
                  </w:rPr>
                  <w:t>შესაბამისობაშია</w:t>
                </w:r>
              </w:p>
            </w:tc>
          </w:sdtContent>
        </w:sdt>
      </w:tr>
      <w:bookmarkEnd w:id="55"/>
    </w:tbl>
    <w:p w14:paraId="01C323FE" w14:textId="77777777" w:rsidR="00D13EE4" w:rsidRPr="005A5736" w:rsidRDefault="00D13EE4" w:rsidP="00D13EE4">
      <w:pPr>
        <w:spacing w:after="24" w:line="248" w:lineRule="auto"/>
        <w:jc w:val="both"/>
        <w:rPr>
          <w:rFonts w:ascii="Sylfaen" w:hAnsi="Sylfaen" w:cs="Sylfaen"/>
          <w:b/>
          <w:sz w:val="20"/>
          <w:szCs w:val="20"/>
        </w:rPr>
      </w:pPr>
    </w:p>
    <w:p w14:paraId="36488457" w14:textId="77777777" w:rsidR="00D13EE4" w:rsidRPr="005A5736" w:rsidRDefault="00D13EE4" w:rsidP="00D13EE4">
      <w:pPr>
        <w:widowControl w:val="0"/>
        <w:spacing w:before="167" w:after="0" w:line="240" w:lineRule="auto"/>
        <w:ind w:right="109"/>
        <w:jc w:val="both"/>
        <w:rPr>
          <w:rFonts w:ascii="Sylfaen" w:hAnsi="Sylfaen"/>
          <w:b/>
          <w:bCs/>
          <w:sz w:val="20"/>
          <w:szCs w:val="20"/>
        </w:rPr>
      </w:pPr>
      <w:bookmarkStart w:id="57" w:name="_Hlk108620429"/>
    </w:p>
    <w:p w14:paraId="1709D8E0" w14:textId="77777777" w:rsidR="00D13EE4" w:rsidRPr="005A5736" w:rsidRDefault="00D13EE4" w:rsidP="00D13EE4">
      <w:pPr>
        <w:shd w:val="clear" w:color="auto" w:fill="DEEAF6"/>
        <w:spacing w:after="24" w:line="248" w:lineRule="auto"/>
        <w:jc w:val="both"/>
        <w:rPr>
          <w:rFonts w:ascii="Sylfaen" w:hAnsi="Sylfaen"/>
          <w:b/>
          <w:bCs/>
          <w:sz w:val="20"/>
          <w:szCs w:val="20"/>
        </w:rPr>
      </w:pPr>
      <w:r>
        <w:rPr>
          <w:rFonts w:ascii="Sylfaen" w:hAnsi="Sylfaen"/>
          <w:b/>
          <w:bCs/>
          <w:sz w:val="20"/>
          <w:szCs w:val="20"/>
        </w:rPr>
        <w:t>4.5 პროგრამის/ფაკულტეტის/სკოლის ბიუჯეტი და პროგრამის ფინანსური მდგრადობა</w:t>
      </w:r>
    </w:p>
    <w:p w14:paraId="6FD1B6A1" w14:textId="77777777" w:rsidR="00D13EE4" w:rsidRPr="005A5736" w:rsidRDefault="00D13EE4" w:rsidP="00D13EE4">
      <w:pPr>
        <w:pStyle w:val="BodyText"/>
        <w:pBdr>
          <w:bottom w:val="single" w:sz="4" w:space="1" w:color="auto"/>
        </w:pBdr>
        <w:spacing w:before="169"/>
        <w:ind w:left="0"/>
        <w:jc w:val="both"/>
        <w:rPr>
          <w:rFonts w:ascii="Sylfaen" w:hAnsi="Sylfaen" w:cs="Calibri"/>
        </w:rPr>
      </w:pPr>
      <w:r>
        <w:rPr>
          <w:rFonts w:ascii="Sylfaen" w:hAnsi="Sylfaen"/>
        </w:rPr>
        <w:t>პროგრამის/ფაკულტეტის/სკოლის ბიუჯეტით გათვალისწინებული ფინანსური რესურსების გამოყოფა ეკონომიკურად მიღწევადია და შეესაბამება პროგრამის საჭიროებებს.</w:t>
      </w:r>
    </w:p>
    <w:p w14:paraId="5B58339A" w14:textId="77777777" w:rsidR="00D13EE4" w:rsidRPr="005A5736" w:rsidRDefault="00D13EE4" w:rsidP="00D13EE4">
      <w:pPr>
        <w:spacing w:after="0" w:line="276" w:lineRule="auto"/>
        <w:jc w:val="both"/>
        <w:rPr>
          <w:rFonts w:ascii="Sylfaen" w:hAnsi="Sylfaen"/>
          <w:b/>
          <w:bCs/>
          <w:sz w:val="20"/>
          <w:szCs w:val="20"/>
        </w:rPr>
      </w:pPr>
    </w:p>
    <w:bookmarkEnd w:id="57"/>
    <w:p w14:paraId="61C07130" w14:textId="77777777" w:rsidR="00D13EE4" w:rsidRPr="005A5736" w:rsidRDefault="00D13EE4" w:rsidP="00D13EE4">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2EC31AE6" w14:textId="77777777" w:rsidR="00D13EE4" w:rsidRPr="005A5736" w:rsidRDefault="00D13EE4" w:rsidP="00D13EE4">
      <w:pPr>
        <w:spacing w:after="0" w:line="360" w:lineRule="auto"/>
        <w:jc w:val="both"/>
        <w:rPr>
          <w:rFonts w:ascii="Sylfaen" w:eastAsia="Sylfaen" w:hAnsi="Sylfaen" w:cs="Sylfaen"/>
          <w:sz w:val="20"/>
          <w:szCs w:val="20"/>
        </w:rPr>
      </w:pPr>
    </w:p>
    <w:p w14:paraId="0DEBC8F1"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t xml:space="preserve">პროგრამის ბიუჯეტის შემოსავლის ძირითად წყაროდ სტუდენტების სწავლის საფასურიდან მიღებული თანხები ითვლება. </w:t>
      </w:r>
    </w:p>
    <w:p w14:paraId="298881CB" w14:textId="77777777" w:rsidR="00D13EE4" w:rsidRPr="005A5736" w:rsidRDefault="00D13EE4" w:rsidP="00D13EE4">
      <w:pPr>
        <w:spacing w:after="0" w:line="360" w:lineRule="auto"/>
        <w:jc w:val="both"/>
        <w:rPr>
          <w:rFonts w:ascii="Sylfaen" w:hAnsi="Sylfaen"/>
        </w:rPr>
      </w:pPr>
      <w:r>
        <w:rPr>
          <w:rFonts w:ascii="Sylfaen" w:hAnsi="Sylfaen"/>
          <w:sz w:val="20"/>
          <w:szCs w:val="20"/>
        </w:rPr>
        <w:t>ბიუჯეტში მითითებულია ყველა ხარჯი, რომელიც აუცილებელია სათანადო ფუნქციონირებისთვის:</w:t>
      </w:r>
      <w:r>
        <w:rPr>
          <w:rFonts w:ascii="Sylfaen" w:hAnsi="Sylfaen"/>
        </w:rPr>
        <w:t xml:space="preserve"> </w:t>
      </w:r>
      <w:r>
        <w:rPr>
          <w:rFonts w:ascii="Sylfaen" w:hAnsi="Sylfaen"/>
          <w:sz w:val="20"/>
          <w:szCs w:val="20"/>
        </w:rPr>
        <w:t>ლექციების/საათების ანაზღაურება; კვლევის ხარჯები აკადემიური პერსონალისთვის, გადასახადები პარტნიორი უნივერსიტეტისთვის, ლიტერატურის ხარჯები, უნივერსიტეტის ადმინისტრაციის ხარჯები; პროგრამის შემუშავების/აკრედიტაციის/ინტერნაციონალიზაციის ხარჯები; პროგრამის განხორციელების პერიოდში დასაშვები სხვადასხვა ხარჯები/ზედნადები ხარჯები. პროგრამის ბიუჯეტის მიხედვით, შემოსავლები აღემატება ხარჯებს და პროგრამა მომგებიანია.</w:t>
      </w:r>
    </w:p>
    <w:p w14:paraId="74E82415" w14:textId="77777777" w:rsidR="00D13EE4" w:rsidRPr="005A5736" w:rsidRDefault="00D13EE4" w:rsidP="00D13EE4">
      <w:pPr>
        <w:spacing w:after="0" w:line="360" w:lineRule="auto"/>
        <w:jc w:val="both"/>
        <w:rPr>
          <w:rFonts w:ascii="Sylfaen" w:eastAsia="Sylfaen" w:hAnsi="Sylfaen" w:cs="Sylfaen"/>
          <w:sz w:val="20"/>
          <w:szCs w:val="20"/>
        </w:rPr>
      </w:pPr>
    </w:p>
    <w:p w14:paraId="08BD2395"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t xml:space="preserve">ბიუჯეტი დამტკიცებულია 2025 წლის აპრილში, კავკასიის უნივერსიტეტის პრეზიდენტის მიერ და შედგენილია ეროვნულ ვალუტაში - ლარში. პროგრამაზე სწავლის წლიური საფასურია 21000 ლარი, ხოლო სტუდენტების რაოდენობა - 25. ბიუჯეტში ასევე გათვალისწინებულია უნივერსიტეტის სარეზერვო ფონდი - 150 000 ლარი, რომელიც, სტუდენტების მინიმალური რაოდენობის შემთხვევაში, განკუთვნილია პროგრამის სათანადო ფუნქციონირების ყველა ხარჯის დასაფარად. </w:t>
      </w:r>
    </w:p>
    <w:p w14:paraId="5B0AB89C"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t xml:space="preserve">უნივერსიტეტის მიერ წარმოდგენილი ბიუჯეტის მიხედვით, პროგრამიდან მიღებული მთლიანი შემოსავალი 1 612 500 ლარს შეადგენს (პროგრამის ხანგრძლივობა სამი წელია). სამ წელიწადში პროგრამა ჯამში 773 410 ლარის მოგებას გამოიმუშავებს. </w:t>
      </w:r>
    </w:p>
    <w:p w14:paraId="45591C54"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lastRenderedPageBreak/>
        <w:t xml:space="preserve">მთლიანი ხარჯები 839 090 ლარია, მათ შორის: </w:t>
      </w:r>
    </w:p>
    <w:p w14:paraId="06A08C53"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t>სწავლების ხარჯები – 8,56%</w:t>
      </w:r>
    </w:p>
    <w:p w14:paraId="5833FC68"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t>გადასახადი პარტნიორი უნივერსიტეტისთვის - 73,74%</w:t>
      </w:r>
    </w:p>
    <w:p w14:paraId="5D66FAB8"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t>პროგრამის შემუშავების ხარჯები - 2,57%</w:t>
      </w:r>
    </w:p>
    <w:p w14:paraId="52AD55FC"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t>აკადემიური პერსონალის კვლევის ხარჯები - 5,26%</w:t>
      </w:r>
    </w:p>
    <w:p w14:paraId="5EC88906"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t>პროგრამის ადმინისტრირების ხარჯები - 4,26%</w:t>
      </w:r>
    </w:p>
    <w:p w14:paraId="4E3D9B46"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t>პროგრამის აკრედიტაციის ხარჯები - 0,16%</w:t>
      </w:r>
    </w:p>
    <w:p w14:paraId="2C7A9C14"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t>ლიტერატურის ხარჯები - 0.65%.</w:t>
      </w:r>
    </w:p>
    <w:p w14:paraId="76C28853" w14:textId="77777777" w:rsidR="00D13EE4" w:rsidRPr="005A5736" w:rsidRDefault="00D13EE4" w:rsidP="00D13EE4">
      <w:pPr>
        <w:spacing w:after="0" w:line="360" w:lineRule="auto"/>
        <w:jc w:val="both"/>
        <w:rPr>
          <w:rFonts w:ascii="Sylfaen" w:eastAsia="Sylfaen" w:hAnsi="Sylfaen" w:cs="Sylfaen"/>
          <w:sz w:val="20"/>
          <w:szCs w:val="20"/>
        </w:rPr>
      </w:pPr>
      <w:r>
        <w:rPr>
          <w:rFonts w:ascii="Sylfaen" w:hAnsi="Sylfaen"/>
          <w:sz w:val="20"/>
          <w:szCs w:val="20"/>
        </w:rPr>
        <w:t>ზედნადები ხარჯები - 5%</w:t>
      </w:r>
    </w:p>
    <w:p w14:paraId="1FF4C8EC" w14:textId="77777777" w:rsidR="00D13EE4" w:rsidRPr="005A5736" w:rsidRDefault="00D13EE4" w:rsidP="00D13EE4">
      <w:pPr>
        <w:widowControl w:val="0"/>
        <w:spacing w:after="0" w:line="240" w:lineRule="auto"/>
        <w:ind w:right="51"/>
        <w:jc w:val="both"/>
        <w:rPr>
          <w:rFonts w:ascii="Sylfaen" w:hAnsi="Sylfaen" w:cs="Sylfaen"/>
        </w:rPr>
      </w:pPr>
      <w:r>
        <w:rPr>
          <w:rFonts w:ascii="Sylfaen" w:hAnsi="Sylfaen"/>
        </w:rPr>
        <w:t xml:space="preserve">როგორც ხარჯების განაწილებიდან ჩანს, გადასახადი პარტნიორი უნივერსიტეტისთვის მთლიანი ხარჯების დაახლოებით 74%-ს შეადგენს. </w:t>
      </w:r>
      <w:r>
        <w:rPr>
          <w:rFonts w:ascii="Sylfaen" w:hAnsi="Sylfaen"/>
          <w:bCs/>
          <w:iCs/>
          <w:sz w:val="20"/>
          <w:szCs w:val="20"/>
        </w:rPr>
        <w:t>კავკასიის უნივერსიტეტის (CU) სტუდენტები სწავლას ბოლო მესამე კურსზე, შემოდგომის სემესტრში, საქართველოში, CU-ს კამპუსში აგრძელებენ, სადაც NJCU-ს 25 ECTS კურსის (ხუთი) შესწავლას შეძლებენ, რომლებსაც NJCU-ს პროფესორ-მასწავლებლები წაიკითხავენ. ბოლო, გაზაფხულის სემესტრში, ყველა სტუდენტი ნიუ ჯერსიში გაემგზავრება და 5 კურსს პირადად გაივლის NJCU-ში.</w:t>
      </w:r>
    </w:p>
    <w:p w14:paraId="0CCCC773" w14:textId="77777777" w:rsidR="00D13EE4" w:rsidRPr="005A5736" w:rsidRDefault="00D13EE4" w:rsidP="00D13EE4">
      <w:pPr>
        <w:widowControl w:val="0"/>
        <w:spacing w:after="0" w:line="240" w:lineRule="auto"/>
        <w:ind w:right="51"/>
        <w:jc w:val="both"/>
        <w:rPr>
          <w:rFonts w:ascii="Sylfaen" w:hAnsi="Sylfaen" w:cs="Sylfaen"/>
        </w:rPr>
      </w:pPr>
    </w:p>
    <w:p w14:paraId="270C45B8" w14:textId="77777777" w:rsidR="00D13EE4" w:rsidRPr="005A5736" w:rsidRDefault="00D13EE4" w:rsidP="00D13EE4">
      <w:pPr>
        <w:widowControl w:val="0"/>
        <w:spacing w:after="0" w:line="240" w:lineRule="auto"/>
        <w:ind w:right="51"/>
        <w:jc w:val="both"/>
        <w:rPr>
          <w:rFonts w:ascii="Sylfaen" w:hAnsi="Sylfaen" w:cs="Sylfaen"/>
        </w:rPr>
      </w:pPr>
      <w:r>
        <w:rPr>
          <w:rFonts w:ascii="Sylfaen" w:hAnsi="Sylfaen"/>
        </w:rPr>
        <w:t>პროგრამაში ცვლილების შეტანის შემთხვევაში, ბიუჯეტი ცვლილების შესაბამისად კორექტირდება. პროგრამის ბიუჯეტი დამტკიცებულია უნივერსიტეტის პრეზიდენტის მიერ, რასაც ადასტურებს ბრძანება, რომელსაც თან ერთვის პროგრამის ბიუჯეტის გაანგარიშება.</w:t>
      </w:r>
    </w:p>
    <w:p w14:paraId="1CDB6D80"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2904902F" w14:textId="77777777" w:rsidR="00D13EE4" w:rsidRPr="005A5736" w:rsidRDefault="00D13EE4" w:rsidP="00D13EE4">
      <w:pPr>
        <w:pStyle w:val="ListParagraph"/>
        <w:numPr>
          <w:ilvl w:val="0"/>
          <w:numId w:val="3"/>
        </w:numPr>
        <w:spacing w:beforeAutospacing="1" w:afterAutospacing="1" w:line="276" w:lineRule="auto"/>
        <w:jc w:val="both"/>
        <w:rPr>
          <w:rFonts w:ascii="Sylfaen" w:eastAsia="Sylfaen" w:hAnsi="Sylfaen" w:cs="Sylfaen"/>
          <w:sz w:val="20"/>
          <w:szCs w:val="20"/>
          <w:u w:val="single"/>
        </w:rPr>
      </w:pPr>
      <w:r w:rsidRPr="00B162EC">
        <w:rPr>
          <w:rFonts w:ascii="Sylfaen" w:hAnsi="Sylfaen"/>
          <w:sz w:val="20"/>
          <w:szCs w:val="20"/>
        </w:rPr>
        <w:t>კავკასიის უნივერსიტეტის ოფიციალური ვებგვერდი</w:t>
      </w:r>
      <w:r>
        <w:t xml:space="preserve"> </w:t>
      </w:r>
      <w:hyperlink r:id="rId10">
        <w:r>
          <w:rPr>
            <w:rStyle w:val="Hyperlink"/>
            <w:rFonts w:ascii="Sylfaen" w:hAnsi="Sylfaen"/>
            <w:sz w:val="20"/>
            <w:szCs w:val="20"/>
          </w:rPr>
          <w:t>https://cu.edu.ge/en/about-us/about-the-university</w:t>
        </w:r>
      </w:hyperlink>
    </w:p>
    <w:p w14:paraId="2F1C15E5"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u w:val="single"/>
        </w:rPr>
      </w:pPr>
      <w:hyperlink r:id="rId11">
        <w:r>
          <w:rPr>
            <w:rStyle w:val="Hyperlink"/>
            <w:rFonts w:ascii="Sylfaen" w:hAnsi="Sylfaen"/>
            <w:sz w:val="20"/>
            <w:szCs w:val="20"/>
          </w:rPr>
          <w:t>კავკასიის უნივერსიტეტის დებულება</w:t>
        </w:r>
      </w:hyperlink>
    </w:p>
    <w:p w14:paraId="6380BC38"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პროგრამის ბიუჯეტი;</w:t>
      </w:r>
    </w:p>
    <w:p w14:paraId="5CC19BDD"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კვლევითი საქმიანობის შიდა საუნივერსიტეტო დაფინანსების წესი და პროცედურა;</w:t>
      </w:r>
    </w:p>
    <w:p w14:paraId="0A85603B"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სტუდენტების წახალისებისა და სოციალურად დაუცველი სტუდენტების მხარდაჭერის მექანიზმები</w:t>
      </w:r>
    </w:p>
    <w:p w14:paraId="39C95CF9"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u w:val="single"/>
        </w:rPr>
      </w:pPr>
      <w:hyperlink r:id="rId12">
        <w:r>
          <w:rPr>
            <w:rStyle w:val="Hyperlink"/>
            <w:rFonts w:ascii="Sylfaen" w:hAnsi="Sylfaen"/>
            <w:sz w:val="20"/>
            <w:szCs w:val="20"/>
          </w:rPr>
          <w:t>დაფინანსების წესები საუკეთესო სტუდენტებისთვის</w:t>
        </w:r>
      </w:hyperlink>
    </w:p>
    <w:p w14:paraId="7D00965E"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სტუდენტებისა და პერსონალის ფინანსური დახმარების დოკუმენტები</w:t>
      </w:r>
    </w:p>
    <w:p w14:paraId="1A959328"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გასაუბრებები ვიზიტის დროს.</w:t>
      </w:r>
    </w:p>
    <w:p w14:paraId="773B1482"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კავკასიის უნივერსიტეტის მიერ წარდგენილი თვითშეფასების ანგარიში.</w:t>
      </w:r>
    </w:p>
    <w:p w14:paraId="308EBB29" w14:textId="77777777" w:rsidR="00D13EE4" w:rsidRPr="005A5736" w:rsidRDefault="00D13EE4" w:rsidP="00D13EE4">
      <w:pPr>
        <w:pStyle w:val="ListParagraph"/>
        <w:spacing w:beforeAutospacing="1" w:afterAutospacing="1" w:line="276" w:lineRule="auto"/>
        <w:jc w:val="both"/>
        <w:rPr>
          <w:rFonts w:ascii="Sylfaen" w:eastAsia="Times New Roman" w:hAnsi="Sylfaen"/>
          <w:sz w:val="20"/>
          <w:szCs w:val="20"/>
        </w:rPr>
      </w:pPr>
    </w:p>
    <w:p w14:paraId="6EAED827" w14:textId="77777777" w:rsidR="00D13EE4" w:rsidRPr="005A5736" w:rsidRDefault="00D13EE4" w:rsidP="00D13EE4">
      <w:pPr>
        <w:spacing w:beforeAutospacing="1" w:after="0" w:afterAutospacing="1" w:line="276" w:lineRule="auto"/>
        <w:jc w:val="both"/>
        <w:textAlignment w:val="baseline"/>
        <w:rPr>
          <w:rFonts w:ascii="Sylfaen" w:hAnsi="Sylfaen" w:cs="Sylfaen"/>
          <w:b/>
          <w:noProof/>
          <w:sz w:val="20"/>
          <w:szCs w:val="20"/>
        </w:rPr>
      </w:pPr>
      <w:hyperlink w:anchor="Recommendations">
        <w:r>
          <w:rPr>
            <w:rStyle w:val="Hyperlink"/>
            <w:rFonts w:ascii="Sylfaen" w:hAnsi="Sylfaen"/>
            <w:b/>
            <w:bCs/>
            <w:sz w:val="20"/>
            <w:szCs w:val="20"/>
          </w:rPr>
          <w:t>რეკომენდაციები</w:t>
        </w:r>
      </w:hyperlink>
      <w:r>
        <w:rPr>
          <w:rFonts w:ascii="Sylfaen" w:hAnsi="Sylfaen"/>
          <w:b/>
          <w:bCs/>
          <w:sz w:val="20"/>
          <w:szCs w:val="20"/>
        </w:rPr>
        <w:t>.</w:t>
      </w:r>
    </w:p>
    <w:p w14:paraId="44A73C37" w14:textId="77777777" w:rsidR="00D13EE4" w:rsidRPr="005A5736" w:rsidRDefault="00D13EE4" w:rsidP="00D13EE4">
      <w:pPr>
        <w:pStyle w:val="ListParagraph"/>
        <w:numPr>
          <w:ilvl w:val="0"/>
          <w:numId w:val="6"/>
        </w:numPr>
        <w:spacing w:beforeAutospacing="1" w:afterAutospacing="1" w:line="276" w:lineRule="auto"/>
        <w:jc w:val="both"/>
        <w:rPr>
          <w:rFonts w:ascii="Sylfaen" w:eastAsia="Sylfaen" w:hAnsi="Sylfaen" w:cs="Sylfaen"/>
          <w:sz w:val="20"/>
          <w:szCs w:val="20"/>
        </w:rPr>
      </w:pPr>
      <w:r>
        <w:rPr>
          <w:rFonts w:ascii="Sylfaen" w:hAnsi="Sylfaen"/>
          <w:sz w:val="20"/>
          <w:szCs w:val="20"/>
        </w:rPr>
        <w:t>არ არის მითითებული</w:t>
      </w:r>
    </w:p>
    <w:p w14:paraId="5EBDE11F" w14:textId="77777777" w:rsidR="00D13EE4" w:rsidRPr="005A5736" w:rsidRDefault="00D13EE4" w:rsidP="00D13EE4">
      <w:pPr>
        <w:pStyle w:val="ListParagraph"/>
        <w:spacing w:beforeAutospacing="1" w:afterAutospacing="1" w:line="276" w:lineRule="auto"/>
        <w:jc w:val="both"/>
        <w:rPr>
          <w:rFonts w:ascii="Sylfaen" w:eastAsia="Times New Roman" w:hAnsi="Sylfaen" w:cs="Segoe UI"/>
          <w:sz w:val="20"/>
          <w:szCs w:val="20"/>
        </w:rPr>
      </w:pPr>
    </w:p>
    <w:p w14:paraId="3572459E" w14:textId="77777777" w:rsidR="00D13EE4" w:rsidRPr="005A5736" w:rsidRDefault="00D13EE4" w:rsidP="00D13EE4">
      <w:pPr>
        <w:spacing w:beforeAutospacing="1" w:after="0" w:afterAutospacing="1" w:line="276" w:lineRule="auto"/>
        <w:jc w:val="both"/>
        <w:textAlignment w:val="baseline"/>
        <w:rPr>
          <w:rStyle w:val="spellingerror"/>
          <w:rFonts w:ascii="Sylfaen" w:hAnsi="Sylfaen" w:cs="Sylfaen"/>
          <w:b/>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bCs/>
          <w:sz w:val="20"/>
          <w:szCs w:val="20"/>
        </w:rPr>
        <w:t xml:space="preserve"> </w:t>
      </w:r>
    </w:p>
    <w:p w14:paraId="7BE592B0" w14:textId="77777777" w:rsidR="00D13EE4" w:rsidRPr="005A5736" w:rsidRDefault="00D13EE4" w:rsidP="00D13EE4">
      <w:pPr>
        <w:pStyle w:val="ListParagraph"/>
        <w:numPr>
          <w:ilvl w:val="0"/>
          <w:numId w:val="4"/>
        </w:numPr>
        <w:spacing w:beforeAutospacing="1" w:afterAutospacing="1" w:line="276" w:lineRule="auto"/>
        <w:jc w:val="both"/>
        <w:rPr>
          <w:rFonts w:ascii="Sylfaen" w:eastAsia="Sylfaen" w:hAnsi="Sylfaen" w:cs="Sylfaen"/>
          <w:sz w:val="20"/>
          <w:szCs w:val="20"/>
        </w:rPr>
      </w:pPr>
      <w:r>
        <w:rPr>
          <w:rFonts w:ascii="Sylfaen" w:hAnsi="Sylfaen"/>
          <w:sz w:val="20"/>
          <w:szCs w:val="20"/>
        </w:rPr>
        <w:lastRenderedPageBreak/>
        <w:t>არ არის მითითებული</w:t>
      </w:r>
    </w:p>
    <w:p w14:paraId="31397767" w14:textId="77777777" w:rsidR="00D13EE4" w:rsidRPr="005A5736" w:rsidRDefault="00D13EE4" w:rsidP="00D13EE4">
      <w:pPr>
        <w:pStyle w:val="ListParagraph"/>
        <w:spacing w:beforeAutospacing="1" w:afterAutospacing="1" w:line="276" w:lineRule="auto"/>
        <w:jc w:val="both"/>
        <w:rPr>
          <w:rFonts w:ascii="Sylfaen" w:hAnsi="Sylfaen" w:cs="Sylfaen"/>
          <w:b/>
          <w:bCs/>
          <w:sz w:val="20"/>
          <w:szCs w:val="20"/>
        </w:rPr>
      </w:pPr>
    </w:p>
    <w:p w14:paraId="04A681DD"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02D0ADCA"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1AA7E232" w14:textId="77777777" w:rsidR="00D13EE4" w:rsidRPr="005A5736" w:rsidRDefault="00D13EE4" w:rsidP="00D13EE4">
      <w:pPr>
        <w:pStyle w:val="NormalWeb"/>
        <w:rPr>
          <w:rFonts w:ascii="Sylfaen" w:hAnsi="Sylfaen"/>
          <w:b/>
          <w:bCs/>
          <w:sz w:val="18"/>
          <w:szCs w:val="18"/>
        </w:rPr>
      </w:pPr>
    </w:p>
    <w:tbl>
      <w:tblPr>
        <w:tblW w:w="9000"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5273"/>
        <w:gridCol w:w="3727"/>
      </w:tblGrid>
      <w:tr w:rsidR="00D13EE4" w:rsidRPr="005A5736" w14:paraId="122AF966" w14:textId="77777777" w:rsidTr="002B3625">
        <w:trPr>
          <w:trHeight w:val="526"/>
        </w:trPr>
        <w:tc>
          <w:tcPr>
            <w:tcW w:w="5273" w:type="dxa"/>
          </w:tcPr>
          <w:p w14:paraId="359D5A67" w14:textId="77777777" w:rsidR="00D13EE4" w:rsidRPr="005A5736" w:rsidRDefault="00D13EE4" w:rsidP="002B3625">
            <w:pPr>
              <w:pStyle w:val="NormalWeb"/>
              <w:rPr>
                <w:rFonts w:ascii="Sylfaen" w:hAnsi="Sylfaen"/>
                <w:b/>
                <w:bCs/>
                <w:sz w:val="20"/>
                <w:szCs w:val="20"/>
              </w:rPr>
            </w:pPr>
            <w:bookmarkStart w:id="58" w:name="_Hlk196882196"/>
            <w:r>
              <w:rPr>
                <w:rFonts w:ascii="Sylfaen" w:hAnsi="Sylfaen"/>
                <w:b/>
                <w:bCs/>
                <w:sz w:val="20"/>
                <w:szCs w:val="20"/>
              </w:rPr>
              <w:t>კომპონენტი</w:t>
            </w:r>
          </w:p>
        </w:tc>
        <w:tc>
          <w:tcPr>
            <w:tcW w:w="3727" w:type="dxa"/>
          </w:tcPr>
          <w:p w14:paraId="70A201C6" w14:textId="77777777" w:rsidR="00D13EE4" w:rsidRPr="005A5736" w:rsidRDefault="00D13EE4" w:rsidP="002B3625">
            <w:pPr>
              <w:pStyle w:val="NormalWeb"/>
              <w:jc w:val="center"/>
              <w:rPr>
                <w:rFonts w:ascii="Sylfaen" w:hAnsi="Sylfaen"/>
                <w:b/>
                <w:bCs/>
                <w:sz w:val="20"/>
                <w:szCs w:val="20"/>
              </w:rPr>
            </w:pPr>
            <w:r>
              <w:rPr>
                <w:rFonts w:ascii="Sylfaen" w:hAnsi="Sylfaen"/>
                <w:b/>
                <w:bCs/>
                <w:sz w:val="20"/>
                <w:szCs w:val="20"/>
              </w:rPr>
              <w:t>შეფასება</w:t>
            </w:r>
          </w:p>
        </w:tc>
      </w:tr>
      <w:bookmarkStart w:id="59" w:name="programm45"/>
      <w:tr w:rsidR="00D13EE4" w:rsidRPr="005A5736" w14:paraId="28D99893" w14:textId="77777777" w:rsidTr="002B3625">
        <w:trPr>
          <w:trHeight w:val="356"/>
        </w:trPr>
        <w:tc>
          <w:tcPr>
            <w:tcW w:w="5273" w:type="dxa"/>
            <w:shd w:val="clear" w:color="auto" w:fill="EDEDED" w:themeFill="accent3" w:themeFillTint="33"/>
            <w:vAlign w:val="center"/>
          </w:tcPr>
          <w:p w14:paraId="15AE8A42" w14:textId="77777777" w:rsidR="00D13EE4" w:rsidRPr="005A5736" w:rsidRDefault="00D13EE4" w:rsidP="002B3625">
            <w:pPr>
              <w:pStyle w:val="NormalWeb"/>
              <w:jc w:val="both"/>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4.5. პროგრამის/ფაკულტეტის/სკოლის ბიუჯეტი და პროგრამის ფინანსური მდგრადობა</w:t>
            </w:r>
            <w:r w:rsidRPr="005A5736">
              <w:rPr>
                <w:rFonts w:ascii="Sylfaen" w:hAnsi="Sylfaen"/>
                <w:b/>
                <w:bCs/>
                <w:sz w:val="20"/>
                <w:szCs w:val="20"/>
              </w:rPr>
              <w:fldChar w:fldCharType="end"/>
            </w:r>
            <w:bookmarkEnd w:id="59"/>
          </w:p>
        </w:tc>
        <w:sdt>
          <w:sdtPr>
            <w:rPr>
              <w:rFonts w:ascii="Sylfaen" w:hAnsi="Sylfaen"/>
              <w:sz w:val="22"/>
              <w:szCs w:val="28"/>
            </w:rPr>
            <w:alias w:val="შეფასება"/>
            <w:tag w:val="Evaluation"/>
            <w:id w:val="-1918079101"/>
            <w:placeholder>
              <w:docPart w:val="EAC7E8F721EE419784663BFC98BF7DD7"/>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727" w:type="dxa"/>
                <w:shd w:val="clear" w:color="auto" w:fill="EDEDED" w:themeFill="accent3" w:themeFillTint="33"/>
              </w:tcPr>
              <w:p w14:paraId="63FAD566" w14:textId="5198A429" w:rsidR="00D13EE4" w:rsidRPr="005A5736" w:rsidRDefault="00457208" w:rsidP="002B3625">
                <w:pPr>
                  <w:pStyle w:val="NormalWeb"/>
                  <w:jc w:val="center"/>
                  <w:rPr>
                    <w:rFonts w:ascii="Sylfaen" w:hAnsi="Sylfaen"/>
                    <w:sz w:val="28"/>
                    <w:szCs w:val="28"/>
                  </w:rPr>
                </w:pPr>
                <w:r w:rsidRPr="00457208">
                  <w:rPr>
                    <w:rFonts w:ascii="Sylfaen" w:hAnsi="Sylfaen"/>
                    <w:sz w:val="22"/>
                    <w:szCs w:val="28"/>
                  </w:rPr>
                  <w:t>შესაბამისობაშია</w:t>
                </w:r>
              </w:p>
            </w:tc>
          </w:sdtContent>
        </w:sdt>
      </w:tr>
      <w:bookmarkEnd w:id="58"/>
    </w:tbl>
    <w:p w14:paraId="3EBF162B" w14:textId="77777777" w:rsidR="00D13EE4" w:rsidRPr="005A5736" w:rsidRDefault="00D13EE4" w:rsidP="00D13EE4">
      <w:pPr>
        <w:spacing w:after="24" w:line="248" w:lineRule="auto"/>
        <w:jc w:val="both"/>
        <w:rPr>
          <w:rFonts w:ascii="Sylfaen" w:hAnsi="Sylfaen" w:cs="Sylfaen"/>
          <w:b/>
          <w:sz w:val="20"/>
          <w:szCs w:val="20"/>
        </w:rPr>
      </w:pPr>
    </w:p>
    <w:p w14:paraId="43C2567F"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117D2F0A"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0A825180" w14:textId="77777777" w:rsidR="00D13EE4" w:rsidRPr="005A5736" w:rsidRDefault="00D13EE4" w:rsidP="00D13EE4">
      <w:pPr>
        <w:pStyle w:val="Heading3"/>
        <w:pBdr>
          <w:top w:val="single" w:sz="4" w:space="1" w:color="auto"/>
        </w:pBdr>
        <w:shd w:val="clear" w:color="auto" w:fill="DEEAF6"/>
        <w:jc w:val="both"/>
        <w:rPr>
          <w:rFonts w:ascii="Sylfaen" w:hAnsi="Sylfaen"/>
          <w:b/>
          <w:color w:val="auto"/>
        </w:rPr>
      </w:pPr>
      <w:bookmarkStart w:id="60" w:name="_Toc206584969"/>
      <w:bookmarkStart w:id="61" w:name="_Hlk108620450"/>
      <w:r>
        <w:rPr>
          <w:rFonts w:ascii="Sylfaen" w:hAnsi="Sylfaen"/>
          <w:b/>
          <w:color w:val="auto"/>
        </w:rPr>
        <w:t>5. სწავლების ხარისხის განვითარების შესაძლებლობები</w:t>
      </w:r>
      <w:bookmarkEnd w:id="60"/>
    </w:p>
    <w:p w14:paraId="447D5E30" w14:textId="77777777" w:rsidR="00D13EE4" w:rsidRPr="005A5736" w:rsidRDefault="00D13EE4" w:rsidP="00D13EE4">
      <w:pPr>
        <w:pStyle w:val="BodyText"/>
        <w:pBdr>
          <w:bottom w:val="single" w:sz="4" w:space="1" w:color="auto"/>
        </w:pBdr>
        <w:spacing w:before="182"/>
        <w:ind w:left="0" w:right="105"/>
        <w:jc w:val="both"/>
        <w:rPr>
          <w:rFonts w:ascii="Sylfaen" w:hAnsi="Sylfaen" w:cs="Calibri"/>
        </w:rPr>
      </w:pPr>
      <w:r>
        <w:rPr>
          <w:rFonts w:ascii="Sylfaen" w:hAnsi="Sylfaen"/>
        </w:rPr>
        <w:t>სწავლების ხარისხის განვითარების მიზნით, პროგრამა იყენებს შიდა და გარე ხარისხის შეფასებებს, პერიოდულ მონიტორინგსა და შეფასებას უწევს პროგრამას.  აგროვებს და აანალიზებს რელევანტურ ინფორმაციას შესაბამისი გადაწყვეტილების მისაღებად და განსავითარებლად.</w:t>
      </w:r>
    </w:p>
    <w:p w14:paraId="1893243E" w14:textId="77777777" w:rsidR="00D13EE4" w:rsidRPr="005A5736" w:rsidRDefault="00D13EE4" w:rsidP="00D13EE4">
      <w:pPr>
        <w:pStyle w:val="BodyText"/>
        <w:spacing w:before="182"/>
        <w:ind w:left="102" w:right="105"/>
        <w:jc w:val="both"/>
        <w:rPr>
          <w:rFonts w:ascii="Sylfaen" w:hAnsi="Sylfaen" w:cs="Calibri"/>
        </w:rPr>
      </w:pPr>
    </w:p>
    <w:p w14:paraId="5FE218F7" w14:textId="77777777" w:rsidR="00D13EE4" w:rsidRPr="005A5736" w:rsidRDefault="00D13EE4" w:rsidP="00D13EE4">
      <w:pPr>
        <w:shd w:val="clear" w:color="auto" w:fill="DEEAF6"/>
        <w:spacing w:after="24" w:line="248" w:lineRule="auto"/>
        <w:jc w:val="both"/>
        <w:rPr>
          <w:rFonts w:ascii="Sylfaen" w:eastAsia="Times New Roman" w:hAnsi="Sylfaen"/>
          <w:b/>
          <w:bCs/>
          <w:sz w:val="20"/>
          <w:szCs w:val="20"/>
        </w:rPr>
      </w:pPr>
      <w:r>
        <w:rPr>
          <w:rFonts w:ascii="Sylfaen" w:hAnsi="Sylfaen"/>
          <w:b/>
          <w:bCs/>
          <w:sz w:val="20"/>
          <w:szCs w:val="20"/>
        </w:rPr>
        <w:t>5.1. შიდა ხარისხის შეფასება</w:t>
      </w:r>
    </w:p>
    <w:p w14:paraId="7FE4AFA4" w14:textId="77777777" w:rsidR="00D13EE4" w:rsidRPr="005A5736" w:rsidRDefault="00D13EE4" w:rsidP="00D13EE4">
      <w:pPr>
        <w:pStyle w:val="BodyText"/>
        <w:pBdr>
          <w:bottom w:val="single" w:sz="4" w:space="1" w:color="auto"/>
        </w:pBdr>
        <w:spacing w:before="169"/>
        <w:ind w:left="0" w:right="105"/>
        <w:jc w:val="both"/>
        <w:rPr>
          <w:rFonts w:ascii="Sylfaen" w:hAnsi="Sylfaen" w:cs="Calibri"/>
        </w:rPr>
      </w:pPr>
      <w:r>
        <w:rPr>
          <w:rFonts w:ascii="Sylfaen" w:hAnsi="Sylfaen"/>
        </w:rPr>
        <w:t>პროგრამაში ჩართული პერსონალი თანამშრომლობს შიდა ხარისხის უზრუნველყოფის სამსახურთან / პერსონალთან პროგრამის ხარისხის შეფასების პროცესის დაგეგმვის, შეფასების ინსტრუმენტების შემუშავებისა და შეფასების განხორციელების პროცესში პროგრამის პერსონალი იყენებს ხარისხის უზრუნველყოფის შედეგებს პროგრამის გასაუმჯობესებლად.</w:t>
      </w:r>
    </w:p>
    <w:p w14:paraId="033326B6" w14:textId="77777777" w:rsidR="00D13EE4" w:rsidRPr="005A5736" w:rsidRDefault="00D13EE4" w:rsidP="00D13EE4">
      <w:pPr>
        <w:pStyle w:val="ListParagraph"/>
        <w:spacing w:after="24" w:line="248" w:lineRule="auto"/>
        <w:ind w:left="540"/>
        <w:jc w:val="both"/>
        <w:rPr>
          <w:rFonts w:ascii="Sylfaen" w:hAnsi="Sylfaen" w:cs="Merriweather"/>
          <w:b/>
          <w:bCs/>
          <w:sz w:val="20"/>
          <w:szCs w:val="20"/>
        </w:rPr>
      </w:pPr>
    </w:p>
    <w:bookmarkEnd w:id="61"/>
    <w:p w14:paraId="5C60B89B" w14:textId="77777777" w:rsidR="00D13EE4" w:rsidRPr="005A5736" w:rsidRDefault="00D13EE4" w:rsidP="00D13EE4">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0596FDC3" w14:textId="77777777" w:rsidR="00D13EE4" w:rsidRPr="005A5736" w:rsidRDefault="00D13EE4" w:rsidP="00D13EE4">
      <w:pPr>
        <w:spacing w:line="276" w:lineRule="auto"/>
        <w:jc w:val="both"/>
        <w:rPr>
          <w:rFonts w:ascii="Sylfaen" w:hAnsi="Sylfaen"/>
        </w:rPr>
      </w:pPr>
      <w:r>
        <w:rPr>
          <w:rFonts w:ascii="Sylfaen" w:hAnsi="Sylfaen"/>
          <w:sz w:val="20"/>
          <w:szCs w:val="20"/>
        </w:rPr>
        <w:t>უნივერსიტეტში ხარისხის უზრუნველყოფის პროცესს ხარისხის უზრუნველყოფის დეპარტამენტი (QAD) ხელმძღვანელობს .  დეპარტამენტის საქმიანობა ეფუძნება ბოლონიის პროცესის ფარგლებში შემუშავებულ დოკუმენტებს, უმაღლესი განათლების სფეროში ევროპული ხარისხის უზრუნველყოფის სტანდარტებსა და სახელმძღვანელო პრინციპებს, საქართველოს კანონმდებლობას და ასევე უნივერსიტეტის მისიას, სტრატეგიული განვითარების გეგმასა და უმაღლესი განათლების ხარისხის უზრუნველყოფასთან დაკავშირებულ შიდა საუნივერსიტეტო რეგულაციებს. ხარისხის უზრუნველყოფის დეპარტამენტი შედგება დირექტორისაგან და მენეჯერებისგან, რომლებიც პროცესის ყველა ეტაპს აკვირდებიან ან უშუალოდ ჩართულნი არიან მათში: დაგეგმვაში, განხორციელებაში, შემოწმებასა და განვითარებაში (მიმდინარე შეფასებები, მიღებული შედეგების ანალიზი და რეკომენდაციების შემუშავება). ხარისხის უზრუნველყოფის შეფასების შედეგების საფუძველზე მმართველი ორგანოები გადაწყვეტილებებს იღებენ.</w:t>
      </w:r>
    </w:p>
    <w:p w14:paraId="0C91D817" w14:textId="77777777" w:rsidR="00D13EE4" w:rsidRPr="005A5736" w:rsidRDefault="00D13EE4" w:rsidP="00D13EE4">
      <w:pPr>
        <w:spacing w:after="0" w:line="276" w:lineRule="auto"/>
        <w:jc w:val="both"/>
        <w:rPr>
          <w:rFonts w:ascii="Sylfaen" w:hAnsi="Sylfaen"/>
        </w:rPr>
      </w:pPr>
      <w:r>
        <w:rPr>
          <w:rFonts w:ascii="Sylfaen" w:hAnsi="Sylfaen"/>
          <w:sz w:val="20"/>
          <w:szCs w:val="20"/>
        </w:rPr>
        <w:t xml:space="preserve"> კავკასიის უნივერსიტეტმა (CU) შეიმუშავა ხარისხის უზრუნველყოფის შიდა მექანიზმი, რომლის გადახედვა და განახლება რეგულარულად ხორციელდება. უნივერსიტეტს აქვს საგანმანათლებლო პროგრამის განხორციელების წესი, რომელიც მოიცავს დაგეგმვის, განხორციელების, შეფასებისა და </w:t>
      </w:r>
      <w:r>
        <w:rPr>
          <w:rFonts w:ascii="Sylfaen" w:hAnsi="Sylfaen"/>
          <w:sz w:val="20"/>
          <w:szCs w:val="20"/>
        </w:rPr>
        <w:lastRenderedPageBreak/>
        <w:t>განვითარების ეტაპებს. თითოეული ეტაპი ითვალისწინებს აკადემიური და ადმინისტრაციული პერსონალის, სტუდენტების, კურსდამთავრებულებისა და დამსაქმებლის ჩართულობას.  საგანმანათლებლო პროგრამების ხარისხის შესაფასებლად, ხარისხის უზრუნველყოფის სისტემა იყენებს წინასწარ განსაზღვრულ ინდიკატორებს. ხარისხის უზრუნველყოფის დეპარტამენტის მიერ შეფასების პროცესები ადმინისტრირდება ინფორმაციული და საკომუნიკაციო ტექნოლოგიების (ICT) ინსტრუმენტების გამოყენებით. აღნიშნული ინსტრუმენტები ინტეგრირებულია კავკასიის უნივერსიტეტის შიდა პლატფორმაში.</w:t>
      </w:r>
    </w:p>
    <w:p w14:paraId="521BB150" w14:textId="77777777" w:rsidR="00D13EE4" w:rsidRPr="005A5736" w:rsidRDefault="00D13EE4" w:rsidP="00D13EE4">
      <w:pPr>
        <w:spacing w:after="0" w:line="276" w:lineRule="auto"/>
        <w:jc w:val="both"/>
        <w:rPr>
          <w:rFonts w:ascii="Sylfaen" w:hAnsi="Sylfaen"/>
        </w:rPr>
      </w:pPr>
      <w:r>
        <w:rPr>
          <w:rFonts w:ascii="Sylfaen" w:hAnsi="Sylfaen"/>
          <w:sz w:val="20"/>
          <w:szCs w:val="20"/>
        </w:rPr>
        <w:t xml:space="preserve"> </w:t>
      </w:r>
    </w:p>
    <w:p w14:paraId="0B6E246E" w14:textId="77777777" w:rsidR="00D13EE4" w:rsidRPr="005A5736" w:rsidRDefault="00D13EE4" w:rsidP="00D13EE4">
      <w:pPr>
        <w:spacing w:after="0" w:line="276" w:lineRule="auto"/>
        <w:jc w:val="both"/>
        <w:rPr>
          <w:rFonts w:ascii="Sylfaen" w:eastAsia="Sylfaen" w:hAnsi="Sylfaen" w:cs="Sylfaen"/>
          <w:sz w:val="20"/>
          <w:szCs w:val="20"/>
        </w:rPr>
      </w:pPr>
      <w:r>
        <w:rPr>
          <w:rFonts w:ascii="Sylfaen" w:hAnsi="Sylfaen"/>
          <w:sz w:val="20"/>
          <w:szCs w:val="20"/>
        </w:rPr>
        <w:t xml:space="preserve">ადგილზე ჩატარებული გასაუბრებების შედეგად დადასტურდა, რომ პროგრამის აკადემიური და მოწვეული პერსონალი ჩართული იყო საგანმანათლებლო პროგრამის შემუშავების პროცესში და ასევე მონაწილეობდა პროგრამის თვითშეფასების ჩატარების დაგეგმვის პროცესში. საგანმანათლებლო პროგრამის თვითშეფასების მოსამზადებლად შეიქმნა თვითშეფასების ჯგუფი. სტრუქტურული ერთეულების ფუნქციების მიხედვით, დალაგდა მათი პასუხისმგებლობის სფეროები, შეგროვდა ინფორმაცია და განისაზღვრა სამუშაო სტრატეგია. თვითშეფასების ჯგუფი შედგებოდა ტექნოლოგიების სკოლის დეკანის, პროგრამის ხელმძღვანელისა და თანახელმძღვანელის, აკადემიური პერსონალის, კავკასიის უნივერსიტეტის სტრუქტურული ერთეულებისა და პარტნიორი ორგანიზაციების წარმომადგენლებისგან.  შეგროვებული ინფორმაციის გაზიარებისა და პროგრამის ძლიერი და გასაუმჯობესებელი მხარეების წარმოდგენის მიზნით თვითშეფასების ჯგუფი იკრიბებოდა პერიოდულად. ხარისხის უზრუნველყოფის დეპარტამენტი და სხვა ადმინისტრაციული სტრუქტურული ერთეულები აქტიურად იყვნენ ჩართულნი მონაცემთა შეგროვებისა და ანალიზის პროცესში. </w:t>
      </w:r>
    </w:p>
    <w:p w14:paraId="1B7845B0" w14:textId="77777777" w:rsidR="00D13EE4" w:rsidRPr="005A5736" w:rsidRDefault="00D13EE4" w:rsidP="00D13EE4">
      <w:pPr>
        <w:spacing w:after="0" w:line="276" w:lineRule="auto"/>
        <w:jc w:val="both"/>
        <w:rPr>
          <w:rFonts w:ascii="Sylfaen" w:eastAsia="Sylfaen" w:hAnsi="Sylfaen" w:cs="Sylfaen"/>
          <w:sz w:val="20"/>
          <w:szCs w:val="20"/>
        </w:rPr>
      </w:pPr>
    </w:p>
    <w:p w14:paraId="70162D7A" w14:textId="77777777" w:rsidR="00D13EE4" w:rsidRPr="005A5736" w:rsidRDefault="00D13EE4" w:rsidP="00D13EE4">
      <w:pPr>
        <w:spacing w:after="0" w:line="276" w:lineRule="auto"/>
        <w:jc w:val="both"/>
        <w:rPr>
          <w:rFonts w:ascii="Sylfaen" w:eastAsia="Sylfaen" w:hAnsi="Sylfaen" w:cs="Sylfaen"/>
          <w:sz w:val="20"/>
          <w:szCs w:val="20"/>
        </w:rPr>
      </w:pPr>
      <w:r>
        <w:rPr>
          <w:rFonts w:ascii="Sylfaen" w:hAnsi="Sylfaen"/>
          <w:sz w:val="20"/>
          <w:szCs w:val="20"/>
        </w:rPr>
        <w:t>თვითშეფასების პროცესში ჩართული იყვნენ პარტნიორი უნივერსიტეტის - ნიუ ჯერსი სიტის უნივერსიტეტის (NJCU), დაინტერესებული მხარეები, კერძოდ: დეკანი, საერთაშორისო პროგრამების დირექტორი და აკადემიური პერსონალის წარმომადგენელი. ისინი მონაწილეობდნენ თვითშეფასების ჯგუფის რეგულარულ შეხვედრებში, რაც დადასტურდა გასაუბრების შედეგად, ასევე თვითშეფასების ჯგუფის შეხვედრების ოქმებით.</w:t>
      </w:r>
    </w:p>
    <w:p w14:paraId="1DDB9889" w14:textId="77777777" w:rsidR="00D13EE4" w:rsidRPr="005A5736" w:rsidRDefault="00D13EE4" w:rsidP="00D13EE4">
      <w:pPr>
        <w:spacing w:after="0" w:line="276" w:lineRule="auto"/>
        <w:jc w:val="both"/>
        <w:rPr>
          <w:rFonts w:ascii="Sylfaen" w:eastAsia="Sylfaen" w:hAnsi="Sylfaen" w:cs="Sylfaen"/>
          <w:sz w:val="20"/>
          <w:szCs w:val="20"/>
        </w:rPr>
      </w:pPr>
      <w:r>
        <w:rPr>
          <w:rFonts w:ascii="Sylfaen" w:hAnsi="Sylfaen"/>
          <w:sz w:val="20"/>
          <w:szCs w:val="20"/>
        </w:rPr>
        <w:t xml:space="preserve"> </w:t>
      </w:r>
    </w:p>
    <w:p w14:paraId="0C7772F3" w14:textId="77777777" w:rsidR="00D13EE4" w:rsidRPr="005A5736" w:rsidRDefault="00D13EE4" w:rsidP="00D13EE4">
      <w:pPr>
        <w:spacing w:after="0" w:line="276" w:lineRule="auto"/>
        <w:jc w:val="both"/>
        <w:rPr>
          <w:rFonts w:ascii="Sylfaen" w:hAnsi="Sylfaen"/>
        </w:rPr>
      </w:pPr>
      <w:r>
        <w:rPr>
          <w:rFonts w:ascii="Sylfaen" w:hAnsi="Sylfaen"/>
          <w:sz w:val="20"/>
          <w:szCs w:val="20"/>
        </w:rPr>
        <w:t>თვითშეფასების ანგარიშის მომზადებას ზედამხედველობას უწევდა ხარისხის უზრუნველყოფის დეპარტამენტი. საგანმანათლებლო პროგრამის ხარისხის უზრუნველყოფისა და თვითშეფასების პროცესის ჩასატარებლად, უნივერსიტეტმა დანერგა სტუდენტების აკადემიური მოსწრების მონიტორინგი და შედეგების ანალიზი; დაინტერესებული მხარეების გამოკითხვები და ა.შ. პროგრამის ხარისხის შეფასების პროცესის დაგეგმვის, შეფასების ინსტრუმენტების შემუშავებისა და შეფასების ჩატარების პროცესში საგანმანათლებლო პროგრამის აკადემიური და მოწვეული პერსონალი თანამშრომლობს ხარისხის უზრუნველყოფის დეპარტამენტთან და შედეგებს იყენებს პროგრამის გაუმჯობესების მიზნით. საგანმანათლებლო პროგრამის ხელმძღვანელი/თანახელმძღვანელი, განმახორციელებელ პერსონალთან ერთად, განიხილავს სასწავლო კურსებისა და პროგრამების თვითშეფასების შედეგებს, ხარისხის შეფასების შედეგებს, სტუდენტების, კურსდამთავრებულების, აკადემიური/მოწვეული პერსონალის, დამსაქმებლებისა და სტაჟიორების კმაყოფილების კვლევის შედეგებს.</w:t>
      </w:r>
    </w:p>
    <w:p w14:paraId="5D818A13" w14:textId="77777777" w:rsidR="00D13EE4" w:rsidRPr="005A5736" w:rsidRDefault="00D13EE4" w:rsidP="00D13EE4">
      <w:pPr>
        <w:spacing w:after="0" w:line="276" w:lineRule="auto"/>
        <w:jc w:val="both"/>
        <w:rPr>
          <w:rFonts w:ascii="Sylfaen" w:hAnsi="Sylfaen"/>
        </w:rPr>
      </w:pPr>
      <w:r>
        <w:rPr>
          <w:rFonts w:ascii="Sylfaen" w:hAnsi="Sylfaen"/>
          <w:sz w:val="20"/>
          <w:szCs w:val="20"/>
        </w:rPr>
        <w:t xml:space="preserve"> </w:t>
      </w:r>
    </w:p>
    <w:p w14:paraId="4D9AE4C7" w14:textId="77777777" w:rsidR="00D13EE4" w:rsidRPr="005A5736" w:rsidRDefault="00D13EE4" w:rsidP="00D13EE4">
      <w:pPr>
        <w:spacing w:after="0" w:line="276" w:lineRule="auto"/>
        <w:jc w:val="both"/>
        <w:rPr>
          <w:rFonts w:ascii="Sylfaen" w:hAnsi="Sylfaen"/>
        </w:rPr>
      </w:pPr>
      <w:r>
        <w:rPr>
          <w:rFonts w:ascii="Sylfaen" w:hAnsi="Sylfaen"/>
          <w:sz w:val="20"/>
          <w:szCs w:val="20"/>
        </w:rPr>
        <w:lastRenderedPageBreak/>
        <w:t xml:space="preserve">პროგრამის ხარისხის უზრუნველყოფის პროცესი განხორციელდა კავკასიის უნივერსიტეტის საგანმანათლებლო პროგრამების ინიცირების, განხორციელების, განვითარებისა და გაუქმების დებულების შესაბამისად.  ხარისხის უზრუნველყოფის კონცეფცია ეფუძნება უწყვეტი გაუმჯობესების პრინციპს, რაც გულისხმობს საგანმანათლებლო, კვლევითი და ადმინისტრაციული რესურსების უწყვეტ შეფასებას და განვითარების გზების შემუშავებას. უნივერსიტეტს აქვს ხარისხის უზრუნველყოფის სისტემა, რომელიც უზრუნველყოფს „PDCA“ ციკლს. სწავლა-სწავლების, კვლევისა და მენეჯმენტის ხარისხის მდგრადი განვითარებისთვის, ხარისხის უზრუნველყოფის კონცეფციის მიზანია, კომპონენტის განსახორციელებლად საჭირო წვლილის, პროცესისა და შედეგის შეფასების ინდიკატორების იდენტიფიცირება. მთლიანი ციკლი - „დაგეგმვა, განხორციელება, შემოწმება, მოქმედება (PDCA)“ - ვრცელდება შემდეგ სამ კომპონენტზე: სწავლება-სწავლა, კვლევა და მენეჯმენტი. </w:t>
      </w:r>
    </w:p>
    <w:p w14:paraId="4A477305" w14:textId="77777777" w:rsidR="00D13EE4" w:rsidRPr="005A5736" w:rsidRDefault="00D13EE4" w:rsidP="00D13EE4">
      <w:pPr>
        <w:spacing w:after="0" w:line="276" w:lineRule="auto"/>
        <w:jc w:val="both"/>
        <w:rPr>
          <w:rFonts w:ascii="Sylfaen" w:hAnsi="Sylfaen"/>
        </w:rPr>
      </w:pPr>
      <w:r>
        <w:rPr>
          <w:rFonts w:ascii="Sylfaen" w:hAnsi="Sylfaen"/>
          <w:sz w:val="20"/>
          <w:szCs w:val="20"/>
        </w:rPr>
        <w:t xml:space="preserve"> </w:t>
      </w:r>
    </w:p>
    <w:p w14:paraId="321460A8" w14:textId="77777777" w:rsidR="00D13EE4" w:rsidRPr="005A5736" w:rsidRDefault="00D13EE4" w:rsidP="00D13EE4">
      <w:pPr>
        <w:spacing w:after="0" w:line="276" w:lineRule="auto"/>
        <w:jc w:val="both"/>
        <w:rPr>
          <w:rFonts w:ascii="Sylfaen" w:hAnsi="Sylfaen"/>
        </w:rPr>
      </w:pPr>
      <w:r>
        <w:rPr>
          <w:rFonts w:ascii="Sylfaen" w:hAnsi="Sylfaen"/>
          <w:sz w:val="20"/>
          <w:szCs w:val="20"/>
        </w:rPr>
        <w:t>მარეგულირებელი დოკუმენტი „ხარისხის უზრუნველყოფის შიდა მექანიზმები და მათი ეფექტურობის შეფასება“ მოიცავს დისტანციური სწავლების ხარისხის უზრუნველყოფის მექანიზმებს.  დისტანციური /ელექტრონული სწავლების პროცესის ხარისხის უზრუნველყოფის მიზნით, უნივერსიტეტი იცავს უმაღლესი განათლების ხარისხის უზრუნველყოფის ევროპული ასოციაციის (ENQA) მიერ შემუშავებულ ელექტრონული სწავლების შიდა ხარისხის უზრუნველყოფის სახელმძღვანელო პრინციპებს; ასევე ითვალისწინებს ადგილობრივ კონტექსტს და ევროპული ქვეყნების ელექტრონული სწავლების ხარისხის უზრუნველყოფის პრაქტიკას.</w:t>
      </w:r>
    </w:p>
    <w:p w14:paraId="52CCDEB4" w14:textId="77777777" w:rsidR="00D13EE4" w:rsidRPr="005A5736" w:rsidRDefault="00D13EE4" w:rsidP="00D13EE4">
      <w:pPr>
        <w:spacing w:after="0" w:line="360" w:lineRule="auto"/>
        <w:jc w:val="both"/>
        <w:rPr>
          <w:rFonts w:ascii="Sylfaen" w:hAnsi="Sylfaen"/>
          <w:sz w:val="20"/>
          <w:szCs w:val="20"/>
        </w:rPr>
      </w:pPr>
    </w:p>
    <w:p w14:paraId="188878C8"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468E5EE2" w14:textId="77777777" w:rsidR="00D13EE4" w:rsidRPr="005A5736" w:rsidRDefault="00D13EE4" w:rsidP="00D13EE4">
      <w:pPr>
        <w:pStyle w:val="ListParagraph"/>
        <w:numPr>
          <w:ilvl w:val="0"/>
          <w:numId w:val="3"/>
        </w:numPr>
        <w:spacing w:beforeAutospacing="1" w:afterAutospacing="1"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პროგრამების ინიცირების, განხორციელების, განვითარებისა და გაუქმების რეგულაცია;</w:t>
      </w:r>
    </w:p>
    <w:p w14:paraId="5EDACFDA"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ხარისხის უზრუნველყოფის შიდა მექანიზმები და მათი ეფექტურობის შეფასება</w:t>
      </w:r>
    </w:p>
    <w:p w14:paraId="0B64D08A"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ხარისხის უზრუნველყოფის დეპარტამენტის დებულება;</w:t>
      </w:r>
    </w:p>
    <w:p w14:paraId="35A0F8A7"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პროგრამის სწავლის შედეგების შეფასების მექანიზმები;</w:t>
      </w:r>
    </w:p>
    <w:p w14:paraId="7B6FF32F"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პროგრამის განვითარების მეთოდოლოგია;</w:t>
      </w:r>
    </w:p>
    <w:p w14:paraId="10D14E15"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თვითშეფასების ჯგუფის შეხვედრების ოქმები;</w:t>
      </w:r>
    </w:p>
    <w:p w14:paraId="48AD46C8"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შრომის ბაზრის კვლევა;</w:t>
      </w:r>
    </w:p>
    <w:p w14:paraId="3A81479D"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 xml:space="preserve">სხვადასხვა დაინტერესებული მხარეების (სტუდენტები, კურსდამთავრებულები, აკადემიური და მოწვეული პერსონალი, ადმინისტრაციული პერსონალი, დამსაქმებლები) კმაყოფილების კვლევები; </w:t>
      </w:r>
    </w:p>
    <w:p w14:paraId="0CA52D87" w14:textId="77777777" w:rsidR="00D13EE4" w:rsidRPr="005A5736" w:rsidRDefault="00D13EE4" w:rsidP="00D13EE4">
      <w:pPr>
        <w:pStyle w:val="ListParagraph"/>
        <w:numPr>
          <w:ilvl w:val="0"/>
          <w:numId w:val="3"/>
        </w:numPr>
        <w:spacing w:after="0" w:line="276" w:lineRule="auto"/>
        <w:jc w:val="both"/>
        <w:rPr>
          <w:rFonts w:ascii="Sylfaen" w:hAnsi="Sylfaen" w:cs="Calibri"/>
        </w:rPr>
      </w:pPr>
      <w:r>
        <w:rPr>
          <w:rFonts w:ascii="Sylfaen" w:hAnsi="Sylfaen"/>
          <w:sz w:val="20"/>
          <w:szCs w:val="20"/>
        </w:rPr>
        <w:t>ხარისხის უზრუნველყოფის დეპარტამენტის ყოველწლიური ანგარიშები;</w:t>
      </w:r>
      <w:r>
        <w:rPr>
          <w:rFonts w:ascii="Sylfaen" w:hAnsi="Sylfaen"/>
        </w:rPr>
        <w:t xml:space="preserve"> </w:t>
      </w:r>
    </w:p>
    <w:p w14:paraId="37D03F34"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 xml:space="preserve">ადამიანური რესურსების მართვის პოლიტიკა; </w:t>
      </w:r>
    </w:p>
    <w:p w14:paraId="4B157958"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შესრულებული სამუშაოს შეფასების სახელმძღვანელო;</w:t>
      </w:r>
    </w:p>
    <w:p w14:paraId="11DCFB70"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პერსონალის მუშაობის შეფასების შედეგების ნიმუში;</w:t>
      </w:r>
    </w:p>
    <w:p w14:paraId="65A6C2B0"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სტუდენტების აკადემიური მოსწრების მონიტორინგის შედეგები;</w:t>
      </w:r>
    </w:p>
    <w:p w14:paraId="4987D352"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საორიენტაციო დოკუმენტები საგანმანათლებლო პროგრამებისთვის;</w:t>
      </w:r>
    </w:p>
    <w:p w14:paraId="7AC2D484"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პროგრამის გარე შეფასება;</w:t>
      </w:r>
    </w:p>
    <w:p w14:paraId="1F5FC317"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პროგრამები და სასწავლო კურსების სილაბუსები;</w:t>
      </w:r>
    </w:p>
    <w:p w14:paraId="37CC1C01"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პერსონალის რაოდენობისა და სტუდენტების რაოდენობის განსაზღვრის მეთოდოლოგია;</w:t>
      </w:r>
    </w:p>
    <w:p w14:paraId="2C5B1341"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rPr>
        <w:lastRenderedPageBreak/>
        <w:t xml:space="preserve"> </w:t>
      </w:r>
      <w:r>
        <w:rPr>
          <w:rFonts w:ascii="Sylfaen" w:hAnsi="Sylfaen"/>
          <w:sz w:val="20"/>
          <w:szCs w:val="20"/>
        </w:rPr>
        <w:t>გასაუბრებები ვიზიტის დროს.</w:t>
      </w:r>
    </w:p>
    <w:p w14:paraId="3CFE63A1"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თვითშეფასების ანგარიში.</w:t>
      </w:r>
    </w:p>
    <w:p w14:paraId="0640E81D" w14:textId="77777777" w:rsidR="00D13EE4" w:rsidRPr="005A5736" w:rsidRDefault="00D13EE4" w:rsidP="00D13EE4">
      <w:pPr>
        <w:pStyle w:val="ListParagraph"/>
        <w:spacing w:beforeAutospacing="1" w:afterAutospacing="1" w:line="276" w:lineRule="auto"/>
        <w:jc w:val="both"/>
        <w:rPr>
          <w:rFonts w:ascii="Sylfaen" w:eastAsia="Times New Roman" w:hAnsi="Sylfaen"/>
          <w:sz w:val="20"/>
          <w:szCs w:val="20"/>
        </w:rPr>
      </w:pPr>
    </w:p>
    <w:p w14:paraId="03156519" w14:textId="77777777" w:rsidR="00D13EE4" w:rsidRPr="005A5736" w:rsidRDefault="00D13EE4" w:rsidP="00D13EE4">
      <w:pPr>
        <w:spacing w:beforeAutospacing="1" w:after="0" w:afterAutospacing="1" w:line="276" w:lineRule="auto"/>
        <w:jc w:val="both"/>
        <w:textAlignment w:val="baseline"/>
        <w:rPr>
          <w:rFonts w:ascii="Sylfaen" w:hAnsi="Sylfaen" w:cs="Sylfaen"/>
          <w:b/>
          <w:noProof/>
          <w:sz w:val="20"/>
          <w:szCs w:val="20"/>
        </w:rPr>
      </w:pPr>
      <w:hyperlink w:anchor="Recommendations">
        <w:r>
          <w:rPr>
            <w:rStyle w:val="Hyperlink"/>
            <w:rFonts w:ascii="Sylfaen" w:hAnsi="Sylfaen"/>
            <w:b/>
            <w:bCs/>
            <w:sz w:val="20"/>
            <w:szCs w:val="20"/>
          </w:rPr>
          <w:t>რეკომენდაციები</w:t>
        </w:r>
      </w:hyperlink>
      <w:r>
        <w:rPr>
          <w:rFonts w:ascii="Sylfaen" w:hAnsi="Sylfaen"/>
          <w:b/>
          <w:bCs/>
          <w:sz w:val="20"/>
          <w:szCs w:val="20"/>
        </w:rPr>
        <w:t>.</w:t>
      </w:r>
    </w:p>
    <w:p w14:paraId="66D42B46" w14:textId="77777777" w:rsidR="00D13EE4" w:rsidRPr="005A5736" w:rsidRDefault="00D13EE4" w:rsidP="00D13EE4">
      <w:pPr>
        <w:pStyle w:val="ListParagraph"/>
        <w:numPr>
          <w:ilvl w:val="0"/>
          <w:numId w:val="6"/>
        </w:numPr>
        <w:spacing w:beforeAutospacing="1" w:afterAutospacing="1" w:line="276" w:lineRule="auto"/>
        <w:jc w:val="both"/>
        <w:rPr>
          <w:rFonts w:ascii="Sylfaen" w:eastAsia="Sylfaen" w:hAnsi="Sylfaen" w:cs="Sylfaen"/>
          <w:sz w:val="20"/>
          <w:szCs w:val="20"/>
        </w:rPr>
      </w:pPr>
      <w:r>
        <w:rPr>
          <w:rFonts w:ascii="Sylfaen" w:hAnsi="Sylfaen"/>
          <w:sz w:val="20"/>
          <w:szCs w:val="20"/>
        </w:rPr>
        <w:t xml:space="preserve">არ არის მითითებული  </w:t>
      </w:r>
    </w:p>
    <w:p w14:paraId="748D094D" w14:textId="77777777" w:rsidR="00D13EE4" w:rsidRPr="005A5736" w:rsidRDefault="00D13EE4" w:rsidP="00D13EE4">
      <w:pPr>
        <w:pStyle w:val="ListParagraph"/>
        <w:spacing w:beforeAutospacing="1" w:afterAutospacing="1" w:line="276" w:lineRule="auto"/>
        <w:jc w:val="both"/>
        <w:rPr>
          <w:rFonts w:ascii="Sylfaen" w:eastAsia="Times New Roman" w:hAnsi="Sylfaen" w:cs="Segoe UI"/>
          <w:sz w:val="20"/>
          <w:szCs w:val="20"/>
        </w:rPr>
      </w:pPr>
    </w:p>
    <w:p w14:paraId="61AABCE4" w14:textId="77777777" w:rsidR="00D13EE4" w:rsidRPr="005A5736" w:rsidRDefault="00D13EE4" w:rsidP="00D13EE4">
      <w:pPr>
        <w:spacing w:beforeAutospacing="1" w:after="0" w:afterAutospacing="1" w:line="276" w:lineRule="auto"/>
        <w:jc w:val="both"/>
        <w:textAlignment w:val="baseline"/>
        <w:rPr>
          <w:rStyle w:val="spellingerror"/>
          <w:rFonts w:ascii="Sylfaen" w:hAnsi="Sylfaen" w:cs="Sylfaen"/>
          <w:b/>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bCs/>
          <w:sz w:val="20"/>
          <w:szCs w:val="20"/>
        </w:rPr>
        <w:t xml:space="preserve"> </w:t>
      </w:r>
    </w:p>
    <w:p w14:paraId="6E1D62A6" w14:textId="77777777" w:rsidR="00D13EE4" w:rsidRPr="005A5736" w:rsidRDefault="00D13EE4" w:rsidP="00D13EE4">
      <w:pPr>
        <w:pStyle w:val="ListParagraph"/>
        <w:numPr>
          <w:ilvl w:val="0"/>
          <w:numId w:val="4"/>
        </w:numPr>
        <w:spacing w:beforeAutospacing="1" w:afterAutospacing="1" w:line="276" w:lineRule="auto"/>
        <w:jc w:val="both"/>
        <w:rPr>
          <w:rFonts w:ascii="Sylfaen" w:eastAsia="Sylfaen" w:hAnsi="Sylfaen" w:cs="Sylfaen"/>
          <w:sz w:val="20"/>
          <w:szCs w:val="20"/>
        </w:rPr>
      </w:pPr>
      <w:r>
        <w:rPr>
          <w:rFonts w:ascii="Sylfaen" w:hAnsi="Sylfaen"/>
          <w:sz w:val="20"/>
          <w:szCs w:val="20"/>
        </w:rPr>
        <w:t xml:space="preserve">არ არის მითითებული  </w:t>
      </w:r>
    </w:p>
    <w:p w14:paraId="785E62C0" w14:textId="77777777" w:rsidR="00D13EE4" w:rsidRPr="005A5736" w:rsidRDefault="00D13EE4" w:rsidP="00D13EE4">
      <w:pPr>
        <w:pStyle w:val="ListParagraph"/>
        <w:spacing w:beforeAutospacing="1" w:afterAutospacing="1" w:line="276" w:lineRule="auto"/>
        <w:jc w:val="both"/>
        <w:rPr>
          <w:rFonts w:ascii="Sylfaen" w:hAnsi="Sylfaen" w:cs="Sylfaen"/>
          <w:b/>
          <w:bCs/>
          <w:sz w:val="20"/>
          <w:szCs w:val="20"/>
        </w:rPr>
      </w:pPr>
    </w:p>
    <w:p w14:paraId="57FF680B"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7C47576B" w14:textId="77777777" w:rsidR="00D13EE4" w:rsidRPr="005A5736" w:rsidRDefault="00D13EE4" w:rsidP="00D13EE4">
      <w:pPr>
        <w:pStyle w:val="NormalWeb"/>
        <w:rPr>
          <w:rFonts w:ascii="Sylfaen" w:hAnsi="Sylfaen"/>
          <w:b/>
          <w:bCs/>
          <w:sz w:val="18"/>
          <w:szCs w:val="18"/>
        </w:rPr>
      </w:pPr>
    </w:p>
    <w:tbl>
      <w:tblPr>
        <w:tblW w:w="8460"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3960"/>
        <w:gridCol w:w="4500"/>
      </w:tblGrid>
      <w:tr w:rsidR="00D13EE4" w:rsidRPr="005A5736" w14:paraId="5F19BCB2" w14:textId="77777777" w:rsidTr="002B3625">
        <w:trPr>
          <w:trHeight w:val="526"/>
        </w:trPr>
        <w:tc>
          <w:tcPr>
            <w:tcW w:w="3960" w:type="dxa"/>
          </w:tcPr>
          <w:p w14:paraId="57F19383" w14:textId="77777777" w:rsidR="00D13EE4" w:rsidRPr="005A5736" w:rsidRDefault="00D13EE4" w:rsidP="002B3625">
            <w:pPr>
              <w:pStyle w:val="NormalWeb"/>
              <w:rPr>
                <w:rFonts w:ascii="Sylfaen" w:hAnsi="Sylfaen"/>
                <w:b/>
                <w:bCs/>
                <w:sz w:val="20"/>
                <w:szCs w:val="20"/>
              </w:rPr>
            </w:pPr>
            <w:bookmarkStart w:id="62" w:name="_Hlk196882268"/>
            <w:r>
              <w:rPr>
                <w:rFonts w:ascii="Sylfaen" w:hAnsi="Sylfaen"/>
                <w:b/>
                <w:bCs/>
                <w:sz w:val="20"/>
                <w:szCs w:val="20"/>
              </w:rPr>
              <w:t>კომპონენტი</w:t>
            </w:r>
          </w:p>
        </w:tc>
        <w:tc>
          <w:tcPr>
            <w:tcW w:w="4500" w:type="dxa"/>
          </w:tcPr>
          <w:p w14:paraId="69B4FB4E" w14:textId="77777777" w:rsidR="00D13EE4" w:rsidRPr="005A5736" w:rsidRDefault="00D13EE4" w:rsidP="002B3625">
            <w:pPr>
              <w:pStyle w:val="NormalWeb"/>
              <w:jc w:val="center"/>
              <w:rPr>
                <w:rFonts w:ascii="Sylfaen" w:hAnsi="Sylfaen"/>
                <w:b/>
                <w:bCs/>
                <w:sz w:val="20"/>
                <w:szCs w:val="20"/>
              </w:rPr>
            </w:pPr>
            <w:r>
              <w:rPr>
                <w:rFonts w:ascii="Sylfaen" w:hAnsi="Sylfaen"/>
                <w:b/>
                <w:bCs/>
                <w:sz w:val="20"/>
                <w:szCs w:val="20"/>
              </w:rPr>
              <w:t>შეფასება</w:t>
            </w:r>
          </w:p>
        </w:tc>
      </w:tr>
      <w:bookmarkStart w:id="63" w:name="programm51" w:colFirst="0" w:colLast="0"/>
      <w:tr w:rsidR="00D13EE4" w:rsidRPr="005A5736" w14:paraId="2172BB03" w14:textId="77777777" w:rsidTr="002B3625">
        <w:trPr>
          <w:trHeight w:val="356"/>
        </w:trPr>
        <w:tc>
          <w:tcPr>
            <w:tcW w:w="3960" w:type="dxa"/>
            <w:shd w:val="clear" w:color="auto" w:fill="EDEDED" w:themeFill="accent3" w:themeFillTint="33"/>
            <w:vAlign w:val="center"/>
          </w:tcPr>
          <w:p w14:paraId="7968DEF0" w14:textId="77777777" w:rsidR="00D13EE4" w:rsidRPr="005A5736" w:rsidRDefault="00D13EE4" w:rsidP="002B3625">
            <w:pPr>
              <w:pStyle w:val="NormalWeb"/>
              <w:jc w:val="both"/>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5.1. შიდა ხარისხის შეფასება</w:t>
            </w:r>
            <w:r w:rsidRPr="005A5736">
              <w:rPr>
                <w:rFonts w:ascii="Sylfaen" w:hAnsi="Sylfaen"/>
                <w:b/>
                <w:bCs/>
                <w:sz w:val="20"/>
                <w:szCs w:val="20"/>
              </w:rPr>
              <w:fldChar w:fldCharType="end"/>
            </w:r>
          </w:p>
        </w:tc>
        <w:sdt>
          <w:sdtPr>
            <w:rPr>
              <w:rFonts w:ascii="Sylfaen" w:hAnsi="Sylfaen"/>
              <w:sz w:val="22"/>
              <w:szCs w:val="28"/>
            </w:rPr>
            <w:alias w:val="შეფასება"/>
            <w:tag w:val="Evaluation"/>
            <w:id w:val="-1217430481"/>
            <w:placeholder>
              <w:docPart w:val="E5EFCB3CE23E4222A7E2E1DDD8487649"/>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4500" w:type="dxa"/>
                <w:shd w:val="clear" w:color="auto" w:fill="EDEDED" w:themeFill="accent3" w:themeFillTint="33"/>
              </w:tcPr>
              <w:p w14:paraId="473D9B11" w14:textId="66AC4941" w:rsidR="00D13EE4" w:rsidRPr="005A5736" w:rsidRDefault="00457208" w:rsidP="002B3625">
                <w:pPr>
                  <w:pStyle w:val="NormalWeb"/>
                  <w:jc w:val="center"/>
                  <w:rPr>
                    <w:rFonts w:ascii="Sylfaen" w:hAnsi="Sylfaen"/>
                    <w:sz w:val="28"/>
                    <w:szCs w:val="28"/>
                  </w:rPr>
                </w:pPr>
                <w:r w:rsidRPr="00457208">
                  <w:rPr>
                    <w:rFonts w:ascii="Sylfaen" w:hAnsi="Sylfaen"/>
                    <w:sz w:val="22"/>
                    <w:szCs w:val="28"/>
                  </w:rPr>
                  <w:t>შესაბამისობაშია</w:t>
                </w:r>
              </w:p>
            </w:tc>
          </w:sdtContent>
        </w:sdt>
      </w:tr>
      <w:bookmarkEnd w:id="62"/>
      <w:bookmarkEnd w:id="63"/>
    </w:tbl>
    <w:p w14:paraId="497D21C7"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sz w:val="20"/>
          <w:szCs w:val="20"/>
          <w:lang w:eastAsia="ru-RU"/>
        </w:rPr>
      </w:pPr>
    </w:p>
    <w:p w14:paraId="6085B844"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rPr>
      </w:pPr>
      <w:bookmarkStart w:id="64" w:name="_Hlk108620461"/>
    </w:p>
    <w:p w14:paraId="04FAF4E7" w14:textId="77777777" w:rsidR="00D13EE4" w:rsidRPr="005A5736" w:rsidRDefault="00D13EE4" w:rsidP="00D13EE4">
      <w:pPr>
        <w:shd w:val="clear" w:color="auto" w:fill="DEEAF6"/>
        <w:spacing w:after="24" w:line="248" w:lineRule="auto"/>
        <w:jc w:val="both"/>
        <w:rPr>
          <w:rFonts w:ascii="Sylfaen" w:eastAsia="Times New Roman" w:hAnsi="Sylfaen"/>
          <w:b/>
          <w:bCs/>
          <w:sz w:val="20"/>
          <w:szCs w:val="20"/>
        </w:rPr>
      </w:pPr>
      <w:r>
        <w:rPr>
          <w:rFonts w:ascii="Sylfaen" w:hAnsi="Sylfaen"/>
          <w:b/>
          <w:bCs/>
          <w:sz w:val="20"/>
          <w:szCs w:val="20"/>
        </w:rPr>
        <w:t>5.2. გარე ხარისხის შეფასება</w:t>
      </w:r>
    </w:p>
    <w:p w14:paraId="2A92007C" w14:textId="77777777" w:rsidR="00D13EE4" w:rsidRPr="005A5736" w:rsidRDefault="00D13EE4" w:rsidP="00D13EE4">
      <w:pPr>
        <w:pStyle w:val="BodyText"/>
        <w:pBdr>
          <w:bottom w:val="single" w:sz="4" w:space="1" w:color="auto"/>
        </w:pBdr>
        <w:tabs>
          <w:tab w:val="left" w:pos="461"/>
        </w:tabs>
        <w:ind w:left="0"/>
        <w:rPr>
          <w:rFonts w:ascii="Sylfaen" w:hAnsi="Sylfaen" w:cs="Calibri"/>
        </w:rPr>
      </w:pPr>
      <w:r>
        <w:rPr>
          <w:rFonts w:ascii="Sylfaen" w:hAnsi="Sylfaen"/>
        </w:rPr>
        <w:t>პროგრამა რეგულარულად იყენებს გარე ხარისხის შეფასების შედეგებს.</w:t>
      </w:r>
    </w:p>
    <w:p w14:paraId="3E296239" w14:textId="77777777" w:rsidR="00D13EE4" w:rsidRPr="005A5736" w:rsidRDefault="00D13EE4" w:rsidP="00D13EE4">
      <w:pPr>
        <w:spacing w:after="0" w:line="276" w:lineRule="auto"/>
        <w:jc w:val="both"/>
        <w:rPr>
          <w:rFonts w:ascii="Sylfaen" w:hAnsi="Sylfaen"/>
          <w:b/>
          <w:bCs/>
          <w:sz w:val="20"/>
          <w:szCs w:val="20"/>
        </w:rPr>
      </w:pPr>
    </w:p>
    <w:bookmarkEnd w:id="64"/>
    <w:p w14:paraId="54AA01FE" w14:textId="77777777" w:rsidR="00D13EE4" w:rsidRPr="005A5736" w:rsidRDefault="00D13EE4" w:rsidP="00D13EE4">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191B4C96" w14:textId="77777777" w:rsidR="00D13EE4" w:rsidRPr="005A5736" w:rsidRDefault="00D13EE4" w:rsidP="00D13EE4">
      <w:pPr>
        <w:spacing w:after="0" w:line="276" w:lineRule="auto"/>
        <w:jc w:val="both"/>
        <w:textAlignment w:val="baseline"/>
        <w:rPr>
          <w:rFonts w:ascii="Sylfaen" w:hAnsi="Sylfaen"/>
          <w:b/>
          <w:bCs/>
          <w:sz w:val="20"/>
          <w:szCs w:val="20"/>
        </w:rPr>
      </w:pPr>
    </w:p>
    <w:p w14:paraId="4755CBC4" w14:textId="77777777" w:rsidR="00D13EE4" w:rsidRPr="00B162EC" w:rsidRDefault="00D13EE4" w:rsidP="00D13EE4">
      <w:pPr>
        <w:spacing w:before="240" w:after="120" w:line="288" w:lineRule="auto"/>
        <w:jc w:val="both"/>
        <w:rPr>
          <w:rFonts w:ascii="Sylfaen" w:hAnsi="Sylfaen"/>
          <w:sz w:val="20"/>
          <w:szCs w:val="20"/>
        </w:rPr>
      </w:pPr>
      <w:r>
        <w:rPr>
          <w:rFonts w:ascii="Sylfaen" w:hAnsi="Sylfaen"/>
          <w:sz w:val="20"/>
          <w:szCs w:val="20"/>
        </w:rPr>
        <w:t xml:space="preserve">საქართველოს კანონმდებლობის შესაბამისად საგანმანათლებლო პროცესის ხარისხის შეფასების გარე მექანიზმები არის ავტორიზაციისა და აკრედიტაციის პროცესები: საგანმანათლებლო პროგრამის განხორციელების შეფასების გარე მექანიზმები ეფუძნება „საგანმანათლებლო დაწესებულებების საგანმანათლებლო პროგრამების აკრედიტაციის შესახებ დებულებას“ და „საგანმანათლებლო დაწესებულებების ავტორიზაციის შესახებ დებულებას“. საქართველოს განათლების ხარისხის განვითარების ეროვნული ცენტრის მიერ კოორდინირებულ აკრედიტაციისა და ავტორიზაციის პროცესებს უნივერსიტეტი გარე ხარისხის შეფასების უმნიშვნელოვანეს მექანიზმად მიიჩნევს. </w:t>
      </w:r>
    </w:p>
    <w:p w14:paraId="4176FDA9" w14:textId="77777777" w:rsidR="00D13EE4" w:rsidRPr="005A5736" w:rsidRDefault="00D13EE4" w:rsidP="00D13EE4">
      <w:pPr>
        <w:spacing w:before="240" w:after="240" w:line="276" w:lineRule="auto"/>
        <w:jc w:val="both"/>
        <w:rPr>
          <w:rFonts w:ascii="Sylfaen" w:eastAsia="Sylfaen" w:hAnsi="Sylfaen" w:cs="Sylfaen"/>
          <w:sz w:val="20"/>
          <w:szCs w:val="20"/>
        </w:rPr>
      </w:pPr>
      <w:r>
        <w:rPr>
          <w:rFonts w:ascii="Sylfaen" w:hAnsi="Sylfaen"/>
          <w:sz w:val="20"/>
          <w:szCs w:val="20"/>
        </w:rPr>
        <w:t>აღნიშნულ პროცესში მიღებულ რეკომენდაციებსა და რჩევებს უნივერსიტეტი ითვალისწინებს საგანმანათლებლო პროგრამების განვითარებისა და დახვეწის უზრუნველსაყოფად.  კანონმდებლობის შესაბამისად აკრედიტაციის პროცედურების მეშვეობით, აღნიშნული საგანმანათლებლო პროგრამა შეფასდა საქართველოს ხარისხის განვითარების ეროვნული ცენტრის აკრედიტაციის ექსპერტების მიერ 2022 წელს,  პროგრამების საბოლოო ვერსიის ფორმირებისას გათვალისწინებული იქნა აკრედიტაციის ექსპერტებისა და საბჭოს მიერ გაცემული წინადადებები.</w:t>
      </w:r>
    </w:p>
    <w:p w14:paraId="0CEE25F9" w14:textId="77777777" w:rsidR="00D13EE4" w:rsidRPr="005A5736" w:rsidRDefault="00D13EE4" w:rsidP="00D13EE4">
      <w:pPr>
        <w:spacing w:before="240" w:after="240" w:line="276" w:lineRule="auto"/>
        <w:jc w:val="both"/>
        <w:rPr>
          <w:rFonts w:ascii="Sylfaen" w:hAnsi="Sylfaen"/>
        </w:rPr>
      </w:pPr>
      <w:r>
        <w:rPr>
          <w:rFonts w:ascii="Sylfaen" w:hAnsi="Sylfaen"/>
          <w:sz w:val="20"/>
          <w:szCs w:val="20"/>
        </w:rPr>
        <w:lastRenderedPageBreak/>
        <w:t>პროგრამების შემუშავების ან განახლების ეტაპზე, მათი შემდგომი დახვეწისა და განვითარების მიზნით, უნივერსიტეტი საგანმანათლებლო პროგრამების შეფასებას ახორციელებს დამოუკიდებელი, გარე ექსპერტების მიერ. კოლეგიალური განმავითარებელი შეფასების მისაღებად, პროგრამა შეფასდა ორი მაღალკვალიფიციური და რეპუტაციის მქონე ექსპერტის მიერ: (1) ადგილობრივი ექსპერტი, „დელტა კონსალტინგის“ დირექტორი და (2) უცხოელი ექსპერტი, კიევის საავიაციო უნივერსიტეტის კიბერუსაფრთხოების, კომპიუტერული და პროგრამული ინჟინერიის ფაკულტეტის ვიცე-დეკანი და კიბერუსაფრთხოების მეცნიერებათა დოქტორი. ორივე ექსპერტმა დადებითად შეაფასა შემუშავებული კიბერუსაფრთხოების საბაკალავრო პროგრამა.</w:t>
      </w:r>
    </w:p>
    <w:p w14:paraId="27337250" w14:textId="77777777" w:rsidR="00D13EE4" w:rsidRPr="005A5736" w:rsidRDefault="00D13EE4" w:rsidP="00D13EE4">
      <w:pPr>
        <w:spacing w:before="240" w:after="240" w:line="276" w:lineRule="auto"/>
        <w:jc w:val="both"/>
        <w:rPr>
          <w:rFonts w:ascii="Sylfaen" w:hAnsi="Sylfaen"/>
        </w:rPr>
      </w:pPr>
      <w:r>
        <w:rPr>
          <w:rFonts w:ascii="Sylfaen" w:hAnsi="Sylfaen"/>
          <w:sz w:val="20"/>
          <w:szCs w:val="20"/>
        </w:rPr>
        <w:t>უნივერსიტეტში საგანმანათლებლო პროგრამის ხარისხის პერიოდული გარე შეფასება ხორციელდება კურსდამთავრებულებისა და დამსაქმებლების ჩართულობით. გათვალისწინებულია ინდუსტრიის პროფესიონალებისა და სხვა დაინტერესებული მხარეების, მაგალითად, კურსდამთავრებულების, გამოკითხვის შედეგები. ასევე გათვალისწინებულია დამსაქმებლების მოთხოვნების ანალიზის შედეგები.</w:t>
      </w:r>
    </w:p>
    <w:p w14:paraId="7BB52B05" w14:textId="77777777" w:rsidR="00D13EE4" w:rsidRPr="005A5736" w:rsidRDefault="00D13EE4" w:rsidP="00D13EE4">
      <w:pPr>
        <w:spacing w:after="0" w:line="360" w:lineRule="auto"/>
        <w:jc w:val="both"/>
        <w:rPr>
          <w:rFonts w:ascii="Sylfaen" w:hAnsi="Sylfaen"/>
          <w:sz w:val="20"/>
          <w:szCs w:val="20"/>
        </w:rPr>
      </w:pPr>
    </w:p>
    <w:p w14:paraId="7040555A"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t>მტკიცებულებები/ინდიკატორები:</w:t>
      </w:r>
    </w:p>
    <w:p w14:paraId="6F174552" w14:textId="77777777" w:rsidR="00D13EE4" w:rsidRPr="00B162EC" w:rsidRDefault="00D13EE4" w:rsidP="00D13EE4">
      <w:pPr>
        <w:pStyle w:val="ListParagraph"/>
        <w:numPr>
          <w:ilvl w:val="0"/>
          <w:numId w:val="3"/>
        </w:numPr>
        <w:spacing w:beforeAutospacing="1" w:afterAutospacing="1" w:line="276" w:lineRule="auto"/>
        <w:jc w:val="both"/>
        <w:rPr>
          <w:rFonts w:ascii="Sylfaen" w:hAnsi="Sylfaen"/>
          <w:sz w:val="20"/>
          <w:szCs w:val="20"/>
        </w:rPr>
      </w:pPr>
      <w:r>
        <w:rPr>
          <w:rFonts w:ascii="Sylfaen" w:hAnsi="Sylfaen"/>
          <w:sz w:val="20"/>
          <w:szCs w:val="20"/>
        </w:rPr>
        <w:t>ხარისხის უზრუნველყოფის სამსახურის დებულება;</w:t>
      </w:r>
    </w:p>
    <w:p w14:paraId="6ACB3CB8" w14:textId="77777777" w:rsidR="00D13EE4" w:rsidRPr="00B162EC" w:rsidRDefault="00D13EE4" w:rsidP="00D13EE4">
      <w:pPr>
        <w:pStyle w:val="ListParagraph"/>
        <w:numPr>
          <w:ilvl w:val="0"/>
          <w:numId w:val="3"/>
        </w:numPr>
        <w:spacing w:after="0" w:line="276" w:lineRule="auto"/>
        <w:jc w:val="both"/>
        <w:rPr>
          <w:rFonts w:ascii="Sylfaen" w:hAnsi="Sylfaen"/>
          <w:sz w:val="20"/>
          <w:szCs w:val="20"/>
        </w:rPr>
      </w:pPr>
      <w:r>
        <w:rPr>
          <w:rFonts w:ascii="Sylfaen" w:hAnsi="Sylfaen"/>
          <w:sz w:val="20"/>
          <w:szCs w:val="20"/>
        </w:rPr>
        <w:t>ხარისხის უზრუნველყოფის შიდა მექანიზმები და მათი ეფექტურობის შეფასება</w:t>
      </w:r>
    </w:p>
    <w:p w14:paraId="11E54845" w14:textId="77777777" w:rsidR="00D13EE4" w:rsidRPr="00B162EC" w:rsidRDefault="00D13EE4" w:rsidP="00D13EE4">
      <w:pPr>
        <w:pStyle w:val="ListParagraph"/>
        <w:numPr>
          <w:ilvl w:val="0"/>
          <w:numId w:val="3"/>
        </w:numPr>
        <w:spacing w:after="0" w:line="276" w:lineRule="auto"/>
        <w:jc w:val="both"/>
        <w:rPr>
          <w:rFonts w:ascii="Sylfaen" w:hAnsi="Sylfaen"/>
          <w:sz w:val="20"/>
          <w:szCs w:val="20"/>
        </w:rPr>
      </w:pPr>
      <w:r>
        <w:rPr>
          <w:rFonts w:ascii="Sylfaen" w:hAnsi="Sylfaen"/>
          <w:sz w:val="20"/>
          <w:szCs w:val="20"/>
        </w:rPr>
        <w:t>შრომის ბაზრის კვლევა</w:t>
      </w:r>
    </w:p>
    <w:p w14:paraId="2412486C" w14:textId="77777777" w:rsidR="00D13EE4" w:rsidRPr="00B162EC" w:rsidRDefault="00D13EE4" w:rsidP="00D13EE4">
      <w:pPr>
        <w:pStyle w:val="ListParagraph"/>
        <w:numPr>
          <w:ilvl w:val="0"/>
          <w:numId w:val="3"/>
        </w:numPr>
        <w:spacing w:after="0" w:line="276" w:lineRule="auto"/>
        <w:jc w:val="both"/>
        <w:rPr>
          <w:rFonts w:ascii="Sylfaen" w:hAnsi="Sylfaen"/>
          <w:sz w:val="20"/>
          <w:szCs w:val="20"/>
        </w:rPr>
      </w:pPr>
      <w:r>
        <w:rPr>
          <w:rFonts w:ascii="Sylfaen" w:hAnsi="Sylfaen"/>
          <w:sz w:val="20"/>
          <w:szCs w:val="20"/>
        </w:rPr>
        <w:t xml:space="preserve">სხვადასხვა დაინტერესებული მხარეების (სტუდენტები, კურსდამთავრებულები, აკადემიური და მოწვეული პერსონალი, ადმინისტრაციული პერსონალი, დამსაქმებლები) კმაყოფილების კვლევები; </w:t>
      </w:r>
    </w:p>
    <w:p w14:paraId="6C712A67"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u w:val="single"/>
        </w:rPr>
      </w:pPr>
      <w:r w:rsidRPr="00B162EC">
        <w:rPr>
          <w:rFonts w:ascii="Sylfaen" w:hAnsi="Sylfaen"/>
          <w:sz w:val="20"/>
          <w:szCs w:val="20"/>
        </w:rPr>
        <w:t>პროგრამის გარე შეფასება აკრედიტაციის ექსპერტების მიერ</w:t>
      </w:r>
      <w:r>
        <w:t xml:space="preserve"> - </w:t>
      </w:r>
      <w:hyperlink r:id="rId13">
        <w:r>
          <w:rPr>
            <w:rStyle w:val="Hyperlink"/>
            <w:rFonts w:ascii="Sylfaen" w:hAnsi="Sylfaen"/>
            <w:sz w:val="20"/>
            <w:szCs w:val="20"/>
          </w:rPr>
          <w:t>https://eqe.ge/en/deqars/581/show</w:t>
        </w:r>
      </w:hyperlink>
    </w:p>
    <w:p w14:paraId="4C74A315"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პროგრამის გარე შეფასება;</w:t>
      </w:r>
    </w:p>
    <w:p w14:paraId="31A14B99"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საორიენტაციო დოკუმენტი;</w:t>
      </w:r>
    </w:p>
    <w:p w14:paraId="13DE06CC"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გასაუბრებები ვიზიტის დროს;</w:t>
      </w:r>
    </w:p>
    <w:p w14:paraId="47B78E42"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კავკასიის უნივერსიტეტის მიერ წარდგენილი თვითშეფასების ანგარიში.</w:t>
      </w:r>
    </w:p>
    <w:p w14:paraId="67D9651F" w14:textId="77777777" w:rsidR="00D13EE4" w:rsidRPr="005A5736" w:rsidRDefault="00D13EE4" w:rsidP="00D13EE4">
      <w:pPr>
        <w:pStyle w:val="ListParagraph"/>
        <w:spacing w:beforeAutospacing="1" w:afterAutospacing="1" w:line="276" w:lineRule="auto"/>
        <w:jc w:val="both"/>
        <w:rPr>
          <w:rFonts w:ascii="Sylfaen" w:eastAsia="Times New Roman" w:hAnsi="Sylfaen"/>
          <w:sz w:val="20"/>
          <w:szCs w:val="20"/>
        </w:rPr>
      </w:pPr>
    </w:p>
    <w:p w14:paraId="1A094CBA" w14:textId="77777777" w:rsidR="00D13EE4" w:rsidRPr="005A5736" w:rsidRDefault="00D13EE4" w:rsidP="00D13EE4">
      <w:pPr>
        <w:spacing w:beforeAutospacing="1" w:after="0" w:afterAutospacing="1" w:line="276" w:lineRule="auto"/>
        <w:jc w:val="both"/>
        <w:textAlignment w:val="baseline"/>
        <w:rPr>
          <w:rFonts w:ascii="Sylfaen" w:hAnsi="Sylfaen" w:cs="Sylfaen"/>
          <w:b/>
          <w:noProof/>
          <w:sz w:val="20"/>
          <w:szCs w:val="20"/>
        </w:rPr>
      </w:pPr>
      <w:hyperlink w:anchor="Recommendations">
        <w:r>
          <w:rPr>
            <w:rStyle w:val="Hyperlink"/>
            <w:rFonts w:ascii="Sylfaen" w:hAnsi="Sylfaen"/>
            <w:b/>
            <w:bCs/>
            <w:sz w:val="20"/>
            <w:szCs w:val="20"/>
          </w:rPr>
          <w:t>რეკომენდაციები</w:t>
        </w:r>
      </w:hyperlink>
      <w:r>
        <w:rPr>
          <w:rFonts w:ascii="Sylfaen" w:hAnsi="Sylfaen"/>
          <w:b/>
          <w:bCs/>
          <w:sz w:val="20"/>
          <w:szCs w:val="20"/>
        </w:rPr>
        <w:t>.</w:t>
      </w:r>
    </w:p>
    <w:p w14:paraId="71D135B6" w14:textId="77777777" w:rsidR="00D13EE4" w:rsidRPr="005A5736" w:rsidRDefault="00D13EE4" w:rsidP="00D13EE4">
      <w:pPr>
        <w:pStyle w:val="ListParagraph"/>
        <w:numPr>
          <w:ilvl w:val="0"/>
          <w:numId w:val="6"/>
        </w:numPr>
        <w:spacing w:beforeAutospacing="1" w:afterAutospacing="1" w:line="276" w:lineRule="auto"/>
        <w:jc w:val="both"/>
        <w:rPr>
          <w:rFonts w:ascii="Sylfaen" w:eastAsia="Sylfaen" w:hAnsi="Sylfaen" w:cs="Sylfaen"/>
          <w:sz w:val="20"/>
          <w:szCs w:val="20"/>
        </w:rPr>
      </w:pPr>
      <w:r>
        <w:rPr>
          <w:rFonts w:ascii="Sylfaen" w:hAnsi="Sylfaen"/>
          <w:sz w:val="20"/>
          <w:szCs w:val="20"/>
        </w:rPr>
        <w:t>არ არის მითითებული</w:t>
      </w:r>
    </w:p>
    <w:p w14:paraId="02068586" w14:textId="77777777" w:rsidR="00D13EE4" w:rsidRPr="005A5736" w:rsidRDefault="00D13EE4" w:rsidP="00D13EE4">
      <w:pPr>
        <w:pStyle w:val="ListParagraph"/>
        <w:spacing w:beforeAutospacing="1" w:afterAutospacing="1" w:line="276" w:lineRule="auto"/>
        <w:jc w:val="both"/>
        <w:rPr>
          <w:rFonts w:ascii="Sylfaen" w:eastAsia="Times New Roman" w:hAnsi="Sylfaen" w:cs="Segoe UI"/>
          <w:sz w:val="20"/>
          <w:szCs w:val="20"/>
        </w:rPr>
      </w:pPr>
    </w:p>
    <w:p w14:paraId="4F3D29A4" w14:textId="77777777" w:rsidR="00D13EE4" w:rsidRPr="005A5736" w:rsidRDefault="00D13EE4" w:rsidP="00D13EE4">
      <w:pPr>
        <w:spacing w:beforeAutospacing="1" w:after="0" w:afterAutospacing="1" w:line="276" w:lineRule="auto"/>
        <w:jc w:val="both"/>
        <w:textAlignment w:val="baseline"/>
        <w:rPr>
          <w:rStyle w:val="spellingerror"/>
          <w:rFonts w:ascii="Sylfaen" w:hAnsi="Sylfaen" w:cs="Sylfaen"/>
          <w:b/>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bCs/>
          <w:sz w:val="20"/>
          <w:szCs w:val="20"/>
        </w:rPr>
        <w:t xml:space="preserve"> </w:t>
      </w:r>
    </w:p>
    <w:p w14:paraId="787348C0" w14:textId="77777777" w:rsidR="00D13EE4" w:rsidRPr="005A5736" w:rsidRDefault="00D13EE4" w:rsidP="00D13EE4">
      <w:pPr>
        <w:pStyle w:val="ListParagraph"/>
        <w:numPr>
          <w:ilvl w:val="0"/>
          <w:numId w:val="4"/>
        </w:numPr>
        <w:spacing w:beforeAutospacing="1" w:afterAutospacing="1" w:line="276" w:lineRule="auto"/>
        <w:jc w:val="both"/>
        <w:rPr>
          <w:rFonts w:ascii="Sylfaen" w:eastAsia="Sylfaen" w:hAnsi="Sylfaen" w:cs="Sylfaen"/>
          <w:sz w:val="20"/>
          <w:szCs w:val="20"/>
        </w:rPr>
      </w:pPr>
      <w:r>
        <w:rPr>
          <w:rFonts w:ascii="Sylfaen" w:hAnsi="Sylfaen"/>
          <w:sz w:val="20"/>
          <w:szCs w:val="20"/>
        </w:rPr>
        <w:t>არ არის მითითებული</w:t>
      </w:r>
    </w:p>
    <w:p w14:paraId="79BAEC3A" w14:textId="77777777" w:rsidR="00D13EE4" w:rsidRPr="005A5736" w:rsidRDefault="00D13EE4" w:rsidP="00D13EE4">
      <w:pPr>
        <w:pStyle w:val="ListParagraph"/>
        <w:spacing w:beforeAutospacing="1" w:afterAutospacing="1" w:line="276" w:lineRule="auto"/>
        <w:jc w:val="both"/>
        <w:rPr>
          <w:rFonts w:ascii="Sylfaen" w:hAnsi="Sylfaen" w:cs="Sylfaen"/>
          <w:b/>
          <w:bCs/>
          <w:sz w:val="20"/>
          <w:szCs w:val="20"/>
        </w:rPr>
      </w:pPr>
    </w:p>
    <w:p w14:paraId="13055E4A"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lang w:eastAsia="ru-RU"/>
        </w:rPr>
      </w:pPr>
    </w:p>
    <w:p w14:paraId="4FFF020A"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lastRenderedPageBreak/>
        <w:t xml:space="preserve">შეფასება </w:t>
      </w:r>
    </w:p>
    <w:p w14:paraId="04FE2C94" w14:textId="77777777" w:rsidR="00D13EE4" w:rsidRPr="005A5736" w:rsidRDefault="00D13EE4" w:rsidP="00D13EE4">
      <w:pPr>
        <w:pStyle w:val="NormalWeb"/>
        <w:rPr>
          <w:rFonts w:ascii="Sylfaen" w:hAnsi="Sylfaen"/>
          <w:b/>
          <w:sz w:val="18"/>
          <w:szCs w:val="20"/>
        </w:rPr>
      </w:pPr>
      <w:r>
        <w:rPr>
          <w:rFonts w:ascii="Sylfaen" w:hAnsi="Sylfaen"/>
          <w:b/>
          <w:sz w:val="18"/>
          <w:szCs w:val="20"/>
        </w:rPr>
        <w:t>გთხოვთ, შეაფასოთ სტანდარტის აღნიშნულ კომპონენტთან პროგრამის შესაბამისობა</w:t>
      </w:r>
    </w:p>
    <w:tbl>
      <w:tblPr>
        <w:tblW w:w="7650"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3960"/>
        <w:gridCol w:w="3690"/>
      </w:tblGrid>
      <w:tr w:rsidR="00D13EE4" w:rsidRPr="005A5736" w14:paraId="77F218E3" w14:textId="77777777" w:rsidTr="002B3625">
        <w:trPr>
          <w:trHeight w:val="526"/>
        </w:trPr>
        <w:tc>
          <w:tcPr>
            <w:tcW w:w="3960" w:type="dxa"/>
          </w:tcPr>
          <w:p w14:paraId="2600CF4E" w14:textId="77777777" w:rsidR="00D13EE4" w:rsidRPr="005A5736" w:rsidRDefault="00D13EE4" w:rsidP="002B3625">
            <w:pPr>
              <w:pStyle w:val="NormalWeb"/>
              <w:rPr>
                <w:rFonts w:ascii="Sylfaen" w:hAnsi="Sylfaen"/>
                <w:b/>
                <w:bCs/>
                <w:sz w:val="20"/>
                <w:szCs w:val="20"/>
              </w:rPr>
            </w:pPr>
            <w:bookmarkStart w:id="65" w:name="_Hlk196882335"/>
            <w:r>
              <w:rPr>
                <w:rFonts w:ascii="Sylfaen" w:hAnsi="Sylfaen"/>
                <w:b/>
                <w:bCs/>
                <w:sz w:val="20"/>
                <w:szCs w:val="20"/>
              </w:rPr>
              <w:t>კომპონენტი</w:t>
            </w:r>
          </w:p>
        </w:tc>
        <w:tc>
          <w:tcPr>
            <w:tcW w:w="3690" w:type="dxa"/>
          </w:tcPr>
          <w:p w14:paraId="081DBD41" w14:textId="77777777" w:rsidR="00D13EE4" w:rsidRPr="005A5736" w:rsidRDefault="00D13EE4" w:rsidP="002B3625">
            <w:pPr>
              <w:pStyle w:val="NormalWeb"/>
              <w:jc w:val="center"/>
              <w:rPr>
                <w:rFonts w:ascii="Sylfaen" w:hAnsi="Sylfaen"/>
                <w:b/>
                <w:bCs/>
                <w:sz w:val="20"/>
                <w:szCs w:val="20"/>
              </w:rPr>
            </w:pPr>
            <w:r>
              <w:rPr>
                <w:rFonts w:ascii="Sylfaen" w:hAnsi="Sylfaen"/>
                <w:b/>
                <w:bCs/>
                <w:sz w:val="20"/>
                <w:szCs w:val="20"/>
              </w:rPr>
              <w:t>შეფასება</w:t>
            </w:r>
          </w:p>
        </w:tc>
      </w:tr>
      <w:bookmarkStart w:id="66" w:name="programm52"/>
      <w:tr w:rsidR="00D13EE4" w:rsidRPr="005A5736" w14:paraId="327F728C" w14:textId="77777777" w:rsidTr="002B3625">
        <w:trPr>
          <w:trHeight w:val="356"/>
        </w:trPr>
        <w:tc>
          <w:tcPr>
            <w:tcW w:w="3960" w:type="dxa"/>
            <w:shd w:val="clear" w:color="auto" w:fill="EDEDED" w:themeFill="accent3" w:themeFillTint="33"/>
            <w:vAlign w:val="center"/>
          </w:tcPr>
          <w:p w14:paraId="1DB1B819" w14:textId="77777777" w:rsidR="00D13EE4" w:rsidRPr="005A5736" w:rsidRDefault="00D13EE4" w:rsidP="002B3625">
            <w:pPr>
              <w:pStyle w:val="NormalWeb"/>
              <w:rPr>
                <w:rFonts w:ascii="Sylfaen" w:hAnsi="Sylfaen"/>
                <w:b/>
                <w:bCs/>
                <w:i/>
                <w:sz w:val="20"/>
                <w:szCs w:val="20"/>
              </w:rPr>
            </w:pPr>
            <w:r w:rsidRPr="005A5736">
              <w:rPr>
                <w:rFonts w:ascii="Sylfaen" w:hAnsi="Sylfaen"/>
                <w:b/>
                <w:bCs/>
                <w:sz w:val="20"/>
                <w:szCs w:val="20"/>
              </w:rPr>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5.2. გარე ხარისხის შეფასება</w:t>
            </w:r>
            <w:r w:rsidRPr="005A5736">
              <w:rPr>
                <w:rFonts w:ascii="Sylfaen" w:hAnsi="Sylfaen"/>
                <w:b/>
                <w:bCs/>
                <w:sz w:val="20"/>
                <w:szCs w:val="20"/>
              </w:rPr>
              <w:fldChar w:fldCharType="end"/>
            </w:r>
            <w:bookmarkEnd w:id="66"/>
          </w:p>
        </w:tc>
        <w:sdt>
          <w:sdtPr>
            <w:rPr>
              <w:rFonts w:ascii="Sylfaen" w:hAnsi="Sylfaen"/>
              <w:sz w:val="22"/>
              <w:szCs w:val="28"/>
            </w:rPr>
            <w:alias w:val="შეფასება"/>
            <w:tag w:val="Evaluation"/>
            <w:id w:val="1226114995"/>
            <w:placeholder>
              <w:docPart w:val="15E3F7F01F0C4F11A17A534889F2D48A"/>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90" w:type="dxa"/>
                <w:shd w:val="clear" w:color="auto" w:fill="EDEDED" w:themeFill="accent3" w:themeFillTint="33"/>
              </w:tcPr>
              <w:p w14:paraId="45F065D5" w14:textId="73EDF4BE" w:rsidR="00D13EE4" w:rsidRPr="005A5736" w:rsidRDefault="00457208" w:rsidP="002B3625">
                <w:pPr>
                  <w:pStyle w:val="NormalWeb"/>
                  <w:jc w:val="center"/>
                  <w:rPr>
                    <w:rFonts w:ascii="Sylfaen" w:hAnsi="Sylfaen"/>
                    <w:sz w:val="28"/>
                    <w:szCs w:val="28"/>
                  </w:rPr>
                </w:pPr>
                <w:r w:rsidRPr="00457208">
                  <w:rPr>
                    <w:rFonts w:ascii="Sylfaen" w:hAnsi="Sylfaen"/>
                    <w:sz w:val="22"/>
                    <w:szCs w:val="28"/>
                  </w:rPr>
                  <w:t>შესაბამისობაშია</w:t>
                </w:r>
              </w:p>
            </w:tc>
          </w:sdtContent>
        </w:sdt>
      </w:tr>
      <w:bookmarkEnd w:id="65"/>
    </w:tbl>
    <w:p w14:paraId="5E5A3A5A" w14:textId="77777777" w:rsidR="00D13EE4" w:rsidRPr="005A5736" w:rsidRDefault="00D13EE4" w:rsidP="00D13EE4">
      <w:pPr>
        <w:spacing w:after="24" w:line="248" w:lineRule="auto"/>
        <w:jc w:val="both"/>
        <w:rPr>
          <w:rFonts w:ascii="Sylfaen" w:hAnsi="Sylfaen" w:cs="Sylfaen"/>
          <w:b/>
          <w:sz w:val="20"/>
          <w:szCs w:val="20"/>
        </w:rPr>
      </w:pPr>
    </w:p>
    <w:p w14:paraId="467D7233" w14:textId="77777777" w:rsidR="00D13EE4" w:rsidRPr="005A5736" w:rsidRDefault="00D13EE4" w:rsidP="00D13EE4">
      <w:pPr>
        <w:pStyle w:val="ListParagraph"/>
        <w:spacing w:after="0" w:line="240" w:lineRule="auto"/>
        <w:ind w:left="0"/>
        <w:jc w:val="both"/>
        <w:textAlignment w:val="baseline"/>
        <w:rPr>
          <w:rFonts w:ascii="Sylfaen" w:eastAsia="Times New Roman" w:hAnsi="Sylfaen" w:cs="Segoe UI"/>
          <w:b/>
          <w:sz w:val="20"/>
          <w:szCs w:val="20"/>
        </w:rPr>
      </w:pPr>
      <w:bookmarkStart w:id="67" w:name="_Hlk108620506"/>
    </w:p>
    <w:p w14:paraId="5592F0C2" w14:textId="77777777" w:rsidR="00D13EE4" w:rsidRPr="005A5736" w:rsidRDefault="00D13EE4" w:rsidP="00D13EE4">
      <w:pPr>
        <w:shd w:val="clear" w:color="auto" w:fill="DEEAF6"/>
        <w:spacing w:after="24" w:line="248" w:lineRule="auto"/>
        <w:jc w:val="both"/>
        <w:rPr>
          <w:rFonts w:ascii="Sylfaen" w:eastAsia="Times New Roman" w:hAnsi="Sylfaen"/>
          <w:b/>
          <w:bCs/>
          <w:sz w:val="20"/>
          <w:szCs w:val="20"/>
        </w:rPr>
      </w:pPr>
      <w:r>
        <w:rPr>
          <w:rFonts w:ascii="Sylfaen" w:hAnsi="Sylfaen"/>
          <w:b/>
          <w:bCs/>
          <w:sz w:val="20"/>
          <w:szCs w:val="20"/>
        </w:rPr>
        <w:t>5.3. პროგრამის მონიტორინგი და პერიოდული შეფასება</w:t>
      </w:r>
    </w:p>
    <w:p w14:paraId="012B2157" w14:textId="77777777" w:rsidR="00D13EE4" w:rsidRPr="005A5736" w:rsidRDefault="00D13EE4" w:rsidP="00D13EE4">
      <w:pPr>
        <w:pStyle w:val="BodyText"/>
        <w:pBdr>
          <w:bottom w:val="single" w:sz="4" w:space="1" w:color="auto"/>
        </w:pBdr>
        <w:ind w:left="0"/>
        <w:jc w:val="both"/>
        <w:rPr>
          <w:rFonts w:ascii="Sylfaen" w:hAnsi="Sylfaen" w:cs="Calibri"/>
        </w:rPr>
      </w:pPr>
      <w:r>
        <w:rPr>
          <w:rFonts w:ascii="Sylfaen" w:hAnsi="Sylfaen"/>
        </w:rPr>
        <w:t>პროგრამის მონიტორინგი და პერიოდული შეფასება ხორციელდება აკადემიური, სამეცნიერო,</w:t>
      </w:r>
      <w:r>
        <w:rPr>
          <w:rFonts w:ascii="Sylfaen" w:hAnsi="Sylfaen"/>
        </w:rPr>
        <w:br/>
        <w:t>მოწვეული ადმინისტრაციული, დამხმარე პერსონალის, სტუდენტების, კურსდამთავრებულების, დამსაქმებლების და სხვა დაინტერესებული მხარეების ჩართულობით ინფორმაციის სისტემური შეგროვების, დამუშავებისა და ანალიზის მეშვეობით. შეფასების შედეგები გამოიყენება პროგრამის გასაუმჯობესებლად.</w:t>
      </w:r>
    </w:p>
    <w:p w14:paraId="6EAAB86E" w14:textId="77777777" w:rsidR="00D13EE4" w:rsidRPr="005A5736" w:rsidRDefault="00D13EE4" w:rsidP="00D13EE4">
      <w:pPr>
        <w:spacing w:after="0" w:line="276" w:lineRule="auto"/>
        <w:jc w:val="both"/>
        <w:rPr>
          <w:rFonts w:ascii="Sylfaen" w:hAnsi="Sylfaen"/>
          <w:b/>
          <w:bCs/>
          <w:sz w:val="20"/>
          <w:szCs w:val="20"/>
        </w:rPr>
      </w:pPr>
    </w:p>
    <w:bookmarkEnd w:id="67"/>
    <w:p w14:paraId="26724C26" w14:textId="77777777" w:rsidR="00D13EE4" w:rsidRPr="005A5736" w:rsidRDefault="00D13EE4" w:rsidP="00D13EE4">
      <w:pPr>
        <w:spacing w:after="0" w:line="276" w:lineRule="auto"/>
        <w:jc w:val="both"/>
        <w:textAlignment w:val="baseline"/>
        <w:rPr>
          <w:rFonts w:ascii="Sylfaen" w:hAnsi="Sylfaen"/>
          <w:b/>
          <w:bCs/>
          <w:sz w:val="20"/>
          <w:szCs w:val="20"/>
        </w:rPr>
      </w:pPr>
      <w:r>
        <w:rPr>
          <w:rFonts w:ascii="Sylfaen" w:hAnsi="Sylfaen"/>
          <w:b/>
          <w:bCs/>
          <w:sz w:val="20"/>
          <w:szCs w:val="20"/>
        </w:rPr>
        <w:t>საგანმანათლებლო პროგრამის სტანდარტის კომპონენტის მოთხოვნებთან შესაბამისობის შეფასება და ანალიზი</w:t>
      </w:r>
    </w:p>
    <w:p w14:paraId="09E01A4F" w14:textId="77777777" w:rsidR="00D13EE4" w:rsidRPr="005A5736" w:rsidRDefault="00D13EE4" w:rsidP="00D13EE4">
      <w:pPr>
        <w:spacing w:line="276" w:lineRule="auto"/>
        <w:jc w:val="both"/>
        <w:rPr>
          <w:rFonts w:ascii="Sylfaen" w:eastAsia="Sylfaen" w:hAnsi="Sylfaen" w:cs="Sylfaen"/>
          <w:b/>
          <w:bCs/>
          <w:sz w:val="20"/>
          <w:szCs w:val="20"/>
        </w:rPr>
      </w:pPr>
    </w:p>
    <w:p w14:paraId="755E0DA1"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პროგრამის მონიტორინგს და პერიოდულ შეფასებას ახორციელებს უნივერსიტეტის ხარისხის უზრუნველყოფის დეპარტამენტი და ტექნოლოგიების ფაკულტეტი. საგანმანათლებლო პროგრამის ხარისხის მონიტორინგისა და შეფასების პროცესი მოიცავს ყველა მხარეს. პროგრამის მონიტორინგი და პერიოდული შეფასება ხორციელდება ინფორმაციის სისტემატური შეგროვების, დამუშავებისა და ანალიზის მეშვეობით, აკადემიური, სამეცნიერო, მოწვეული ადმინისტრაციული, დამხმარე პერსონალის, სტუდენტების, კურსდამთავრებულების, დამსაქმებლებისა და სხვა დაინტერესებული მხარეების მონაწილეობით. შეფასების შედეგების ანალიზის საფუძველზე, პროგრამაში ხორციელდება ცვლილებები. შეფასების პროცესში ჩართულნი იყვნენ აკადემიური და მოწვეული პერსონალი, დამსაქმებლები, სპეციალიზებული სპეციალისტები, ინდუსტრიის პროფესიონალები, სტუდენტები და კურსდამთავრებულები. შეფასებები ჩატარდა, როგორც შეხვედრების, ასევე კითხვარების მეშვეობით.</w:t>
      </w:r>
    </w:p>
    <w:p w14:paraId="343DDDE3"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 xml:space="preserve">სხვადასხვა შეფასების ინსტრუმენტის გამოყენებით, საგანმანათლებლო პროგრამების მონიტორინგი და პერიოდული შეფასება ხორციელდება რამდენიმე მიმართულებით, კერძოდ: 1. საგანმანათლებლო პროგრამის შეფასება პროგრამის ხელმძღვანელების მიერ; 2. პროგრამის სწავლის შედეგების შეფასება პირდაპირი და არაპირდაპირი შეფასების მეთოდების გამოყენებით; 3. პროგრამის განხორციელებაში ჩართული პერსონალის შეფასება; 4. ხარისხის უზრუნველყოფის დეპარტამენტი აფასებს საგანმანათლებლო პროგრამას მისი მდგრადობისა და განვითარების თვალსაზრისით:  ხარისხის უზრუნველყოფის დეპარტამენტი პროგრამის განმახორციელებლებისგან ითხოვს მონაცემებს და აფასებს, თუ რამდენად არის დაკმაყოფილებული უნივერსიტეტის დებულებით დადგენილი სამიზნე ინდიკატორები;  5. ხარისხის უზრუნველყოფის დეპარტამენტი, სტუდენტებისა და უნივერსიტეტის ადმინისტრაციული პერსონალის ჩართულობით, რეგულარულად აფასებს საგანმანათლებლო პროგრამების განმახორციელებელ პერსონალს. ყოველი სემესტრის ბოლოს, ხარისხის უზრუნველყოფის დეპარტამენტი, კითხვარების მეშვეობით, სტუდენტებს განვლილ კურსებს და მათ ლექტორებს აფასებინებს. პროგრამის განმახორციელებელი ადმინისტრაციული და დამხმარე </w:t>
      </w:r>
      <w:r>
        <w:rPr>
          <w:rFonts w:ascii="Sylfaen" w:hAnsi="Sylfaen"/>
          <w:sz w:val="20"/>
          <w:szCs w:val="20"/>
        </w:rPr>
        <w:lastRenderedPageBreak/>
        <w:t xml:space="preserve">პერსონალი ფასდება 360-გრადუსიანი შეფასების მეთოდოლოგიის გამოყენებით.  პერსონალის შეფასება ასევე მოიცავს აკადემიური პერსონალის სამეცნიერო-კვლევითი საქმიანობისა და აკადემიური/მოწვეული პერსონალის პროფესიული საქმიანობის ყოველწლიურ შეფასებას; 6. საგანმანათლებლო პროცესის პროგრესი ფასდება კმაყოფილების კვლევების მეშვეობით, კერძოდ, პროგრამის განმახორციელებელი პერსონალისა და სტუდენტების ზოგადი კმაყოფილების გამოკითხვებით. </w:t>
      </w:r>
    </w:p>
    <w:p w14:paraId="447625CE"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პროგრამის შეფასების შედეგების შესახებ ინფორმაციას ხარისხის უზრუნველყოფის დეპარტამენტი აწვდის აკადემიურ და მოწვეულ პერსონალს, ასევე პროგრამის ხელმძღვანელს, ფაკულტეტის ადმინისტრაციას და სხვა შესაბამის სტრუქტურულ ერთეულებს. შეფასების შედეგები და საჭირო ცვლილებები მათთან ერთად განიხილება.</w:t>
      </w:r>
    </w:p>
    <w:p w14:paraId="03952F99"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სასწავლო კურსებისა და ლექტორების შეფასება სტუდენტების მიერ ხორციელდება ყოველ სემესტრში. ყოველი სემესტრის შემდეგ ხარისხის უზრუნველყოფის დეპარტამენტი ახორციელებს სტუდენტების აკადემიური მოსწრების მონიტორინგს, რომლის შედეგებიც მუშავდება სასწავლო კურსების, ლექტორებისა და სკოლების მიხედვით. სკოლების მიხედვით განაწილებული მონაცემები განიხილება სკოლის საბჭოში, ხოლო საუნივერსიტეტო მნიშვნელობის საკითხები განიხილება მმართველ საბჭოში. შეფასების შედეგებს უნივერსიტეტის ადმინისტრაცია საგანმანათლებლო პროგრამებისა და აკადემიური პროცესების გასაუმჯობესებლად იყენებს.</w:t>
      </w:r>
    </w:p>
    <w:p w14:paraId="0D4FB94E" w14:textId="77777777" w:rsidR="00D13EE4" w:rsidRPr="005A5736" w:rsidRDefault="00D13EE4" w:rsidP="00D13EE4">
      <w:pPr>
        <w:spacing w:line="276" w:lineRule="auto"/>
        <w:jc w:val="both"/>
        <w:rPr>
          <w:rFonts w:ascii="Sylfaen" w:hAnsi="Sylfaen"/>
        </w:rPr>
      </w:pPr>
      <w:r>
        <w:rPr>
          <w:rFonts w:ascii="Sylfaen" w:hAnsi="Sylfaen"/>
          <w:sz w:val="20"/>
          <w:szCs w:val="20"/>
        </w:rPr>
        <w:t>ხარისხის უზრუნველყოფის დეპარტამენტი ატარებს სტუდენტების ყოველწლიურ გამოკითხვას (ე.წ. სტუდენტთა კმაყოფილების კვლევა), ასევე შეხვედრებს სხვადასხვა ფოკუს ჯგუფებთან საგანმანათლებლო პროგრამებისა და მათი ეფექტური განხორციელებისთვის აუცილებელი აკადემიური და ადმინისტრაციული პროცესების გასაუმჯობესებლად.</w:t>
      </w:r>
    </w:p>
    <w:p w14:paraId="4684AC11"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 xml:space="preserve">განხორციელდა ოთხი ამერიკული უნივერსიტეტის პროგრამებთან შედარება და ანალიზი. კურსებისა და შინაარსის თვალსაზრისით, ბევრი საერთო მახასიათებელი გამოვლინდა.  სკოლის ადმინისტრაცია და პროგრამის აკადემიური პერსონალი განიხილავს და აანალიზებს საუკეთესო პრაქტიკას. მათ შედარებითი ანალიზისთვის შეარჩიეს წამყვანი უნივერსიტეტები, რომლებიც კიბერუსაფრთხოების საბაკალავრო პროგრამებს ახორციელებენ: ფელისიანის უნივერსიტეტი, თომას ედისონის სახელმწიფო უნივერსიტეტი, რაიდერის უნივერსიტეტი და ნიუ ჯერსი-სიტის უნივერსიტეტი.  საგანმანათლებლო პროგრამა შედარებულია არა მხოლოდ შესწავლილი უცხოური უნივერსიტეტების საუკეთესო გამოცდილებასთან, არამედ ეროვნული დარგის სტანდარტით დადგენილ მოთხოვნებთანაც. </w:t>
      </w:r>
    </w:p>
    <w:p w14:paraId="6AC9F3FF" w14:textId="77777777" w:rsidR="00D13EE4" w:rsidRPr="005A5736" w:rsidRDefault="00D13EE4" w:rsidP="00D13EE4">
      <w:pPr>
        <w:spacing w:line="276" w:lineRule="auto"/>
        <w:jc w:val="both"/>
        <w:rPr>
          <w:rFonts w:ascii="Sylfaen" w:eastAsia="Sylfaen" w:hAnsi="Sylfaen" w:cs="Sylfaen"/>
          <w:sz w:val="20"/>
          <w:szCs w:val="20"/>
        </w:rPr>
      </w:pPr>
      <w:r>
        <w:rPr>
          <w:rFonts w:ascii="Sylfaen" w:hAnsi="Sylfaen"/>
          <w:sz w:val="20"/>
          <w:szCs w:val="20"/>
        </w:rPr>
        <w:t xml:space="preserve"> ხარისხის უზრუნველყოფის პროცესი ასევე ითვალისწინებს უნივერსიტეტში უცხოელი პარტნიორის ჩართულობას, რაც რეგულირდება უნივერსიტეტებს შორის დადებული ხელშეკრულებით. ორივე უნივერსიტეტში ხარისხის უზრუნველყოფაზე პასუხისმგებელი დეპარტამენტები პროგრამის შეფასების შედეგების ანგარიშებს ერთმანეთს უზიარებენ. </w:t>
      </w:r>
    </w:p>
    <w:p w14:paraId="60A26616" w14:textId="77777777" w:rsidR="00D13EE4" w:rsidRPr="005A5736" w:rsidRDefault="00D13EE4" w:rsidP="00D13EE4">
      <w:pPr>
        <w:spacing w:line="276" w:lineRule="auto"/>
        <w:jc w:val="both"/>
        <w:rPr>
          <w:rFonts w:ascii="Sylfaen" w:hAnsi="Sylfaen"/>
        </w:rPr>
      </w:pPr>
      <w:r>
        <w:rPr>
          <w:rFonts w:ascii="Sylfaen" w:hAnsi="Sylfaen"/>
          <w:sz w:val="20"/>
          <w:szCs w:val="20"/>
        </w:rPr>
        <w:t>ამგვარი კომპლექსური ინდიკატორების ანალიზის საფუძველზე, ხარისხის უზრუნველყოფის დეპარტამენტი აფასებს საგანმანათლებლო პროგრამის განხორციელების ეფექტურობას და შემდგომი განვითარების მიზნით, პროგრამის პერსონალს სთავაზობს რეკომენდაციებსა და წინადადებებს.</w:t>
      </w:r>
    </w:p>
    <w:p w14:paraId="51333BEC" w14:textId="77777777" w:rsidR="00D13EE4" w:rsidRPr="005A5736" w:rsidRDefault="00D13EE4" w:rsidP="00D13EE4">
      <w:pPr>
        <w:spacing w:after="0" w:line="360" w:lineRule="auto"/>
        <w:jc w:val="both"/>
        <w:rPr>
          <w:rFonts w:ascii="Sylfaen" w:hAnsi="Sylfaen"/>
          <w:sz w:val="20"/>
          <w:szCs w:val="20"/>
        </w:rPr>
      </w:pPr>
    </w:p>
    <w:p w14:paraId="358EB616" w14:textId="77777777" w:rsidR="00D13EE4" w:rsidRPr="005A5736" w:rsidRDefault="00D13EE4" w:rsidP="00D13EE4">
      <w:pPr>
        <w:spacing w:beforeAutospacing="1" w:after="0" w:afterAutospacing="1" w:line="276" w:lineRule="auto"/>
        <w:jc w:val="both"/>
        <w:textAlignment w:val="baseline"/>
        <w:rPr>
          <w:rFonts w:ascii="Sylfaen" w:eastAsia="Times New Roman" w:hAnsi="Sylfaen" w:cs="Segoe UI"/>
          <w:b/>
          <w:bCs/>
          <w:sz w:val="20"/>
          <w:szCs w:val="20"/>
        </w:rPr>
      </w:pPr>
      <w:r>
        <w:rPr>
          <w:rFonts w:ascii="Sylfaen" w:hAnsi="Sylfaen"/>
          <w:b/>
          <w:bCs/>
          <w:sz w:val="20"/>
          <w:szCs w:val="20"/>
        </w:rPr>
        <w:lastRenderedPageBreak/>
        <w:t>მტკიცებულებები/ინდიკატორები:</w:t>
      </w:r>
    </w:p>
    <w:p w14:paraId="3EEC2C4E" w14:textId="77777777" w:rsidR="00D13EE4" w:rsidRPr="005A5736" w:rsidRDefault="00D13EE4" w:rsidP="00D13EE4">
      <w:pPr>
        <w:pStyle w:val="ListParagraph"/>
        <w:numPr>
          <w:ilvl w:val="0"/>
          <w:numId w:val="3"/>
        </w:numPr>
        <w:spacing w:beforeAutospacing="1" w:afterAutospacing="1"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პროგრამების ინიცირების, განხორციელების, განვითარებისა და გაუქმების რეგულაცია;</w:t>
      </w:r>
    </w:p>
    <w:p w14:paraId="056C7CAA"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ხარისხის უზრუნველყოფის შიდა მექანიზმები და მათი ეფექტურობის შეფასება</w:t>
      </w:r>
    </w:p>
    <w:p w14:paraId="2DF72E72"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ხარისხის უზრუნველყოფის დეპარტამენტის დებულება;</w:t>
      </w:r>
    </w:p>
    <w:p w14:paraId="7EBD9717"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პროგრამის სწავლის შედეგების შეფასების მექანიზმები;</w:t>
      </w:r>
    </w:p>
    <w:p w14:paraId="4A5A38BA"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პროგრამის განვითარების მეთოდოლოგია;</w:t>
      </w:r>
    </w:p>
    <w:p w14:paraId="023F1CA7"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თვითშეფასების ჯგუფის შეხვედრების ოქმები;</w:t>
      </w:r>
    </w:p>
    <w:p w14:paraId="4A3AE76B"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შრომის ბაზრის კვლევა;</w:t>
      </w:r>
    </w:p>
    <w:p w14:paraId="50CCC8EB"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 xml:space="preserve">სხვადასხვა დაინტერესებული მხარეების (სტუდენტები, კურსდამთავრებულები, აკადემიური და მოწვეული პერსონალი, ადმინისტრაციული პერსონალი, დამსაქმებლები) კმაყოფილების კვლევები; </w:t>
      </w:r>
    </w:p>
    <w:p w14:paraId="5B44B011" w14:textId="77777777" w:rsidR="00D13EE4" w:rsidRPr="005A5736" w:rsidRDefault="00D13EE4" w:rsidP="00D13EE4">
      <w:pPr>
        <w:pStyle w:val="ListParagraph"/>
        <w:numPr>
          <w:ilvl w:val="0"/>
          <w:numId w:val="3"/>
        </w:numPr>
        <w:spacing w:after="0" w:line="276" w:lineRule="auto"/>
        <w:jc w:val="both"/>
        <w:rPr>
          <w:rFonts w:ascii="Sylfaen" w:hAnsi="Sylfaen" w:cs="Calibri"/>
        </w:rPr>
      </w:pPr>
      <w:r>
        <w:rPr>
          <w:rFonts w:ascii="Sylfaen" w:hAnsi="Sylfaen"/>
          <w:sz w:val="20"/>
          <w:szCs w:val="20"/>
        </w:rPr>
        <w:t>ხარისხის უზრუნველყოფის დეპარტამენტის ყოველწლიური ანგარიშები;</w:t>
      </w:r>
      <w:r>
        <w:rPr>
          <w:rFonts w:ascii="Sylfaen" w:hAnsi="Sylfaen"/>
        </w:rPr>
        <w:t xml:space="preserve"> </w:t>
      </w:r>
    </w:p>
    <w:p w14:paraId="75236E10"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 xml:space="preserve">ადამიანური რესურსების მენეჯმენტის პოლიტიკა; </w:t>
      </w:r>
    </w:p>
    <w:p w14:paraId="6B425F9C"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შესრულებული სამუშაოს შეფასების სახელმძღვანელო;</w:t>
      </w:r>
    </w:p>
    <w:p w14:paraId="6C5AD0FD"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პერსონალის მუშაობის შეფასების შედეგების ნიმუში;</w:t>
      </w:r>
    </w:p>
    <w:p w14:paraId="73107AB6"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სტუდენტების აკადემიური მოსწრების მონიტორინგის შედეგები;</w:t>
      </w:r>
    </w:p>
    <w:p w14:paraId="5A407B3F"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საორიენტაციო დოკუმენტები საგანმანათლებლო პროგრამებისთვის;</w:t>
      </w:r>
    </w:p>
    <w:p w14:paraId="76C505B6"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პროგრამის გარე შეფასება;</w:t>
      </w:r>
    </w:p>
    <w:p w14:paraId="7F79118C"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საგანმანათლებლო პროგრამები და სასწავლო კურსების სილაბუსები;</w:t>
      </w:r>
    </w:p>
    <w:p w14:paraId="62A32091"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პერსონალისა და სტუდენტების რაოდენობის განსაზღვრის მეთოდოლოგია;</w:t>
      </w:r>
    </w:p>
    <w:p w14:paraId="27254C7E"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rPr>
        <w:t xml:space="preserve"> </w:t>
      </w:r>
      <w:r>
        <w:rPr>
          <w:rFonts w:ascii="Sylfaen" w:hAnsi="Sylfaen"/>
          <w:sz w:val="20"/>
          <w:szCs w:val="20"/>
        </w:rPr>
        <w:t>გასაუბრებები ვიზიტის დროს.</w:t>
      </w:r>
    </w:p>
    <w:p w14:paraId="5CF4543D" w14:textId="77777777" w:rsidR="00D13EE4" w:rsidRPr="005A5736" w:rsidRDefault="00D13EE4" w:rsidP="00D13EE4">
      <w:pPr>
        <w:pStyle w:val="ListParagraph"/>
        <w:numPr>
          <w:ilvl w:val="0"/>
          <w:numId w:val="3"/>
        </w:numPr>
        <w:spacing w:after="0" w:line="276" w:lineRule="auto"/>
        <w:jc w:val="both"/>
        <w:rPr>
          <w:rFonts w:ascii="Sylfaen" w:eastAsia="Sylfaen" w:hAnsi="Sylfaen" w:cs="Sylfaen"/>
          <w:sz w:val="20"/>
          <w:szCs w:val="20"/>
        </w:rPr>
      </w:pPr>
      <w:r>
        <w:rPr>
          <w:rFonts w:ascii="Sylfaen" w:hAnsi="Sylfaen"/>
          <w:sz w:val="20"/>
          <w:szCs w:val="20"/>
        </w:rPr>
        <w:t>თვითშეფასების ანგარიში.</w:t>
      </w:r>
    </w:p>
    <w:p w14:paraId="24509987" w14:textId="77777777" w:rsidR="00D13EE4" w:rsidRPr="005A5736" w:rsidRDefault="00D13EE4" w:rsidP="00D13EE4">
      <w:pPr>
        <w:pStyle w:val="ListParagraph"/>
        <w:spacing w:beforeAutospacing="1" w:afterAutospacing="1" w:line="276" w:lineRule="auto"/>
        <w:jc w:val="both"/>
        <w:rPr>
          <w:rFonts w:ascii="Sylfaen" w:eastAsia="Times New Roman" w:hAnsi="Sylfaen"/>
          <w:sz w:val="20"/>
          <w:szCs w:val="20"/>
        </w:rPr>
      </w:pPr>
    </w:p>
    <w:p w14:paraId="431EA310" w14:textId="77777777" w:rsidR="00D13EE4" w:rsidRPr="005A5736" w:rsidRDefault="00D13EE4" w:rsidP="00D13EE4">
      <w:pPr>
        <w:spacing w:beforeAutospacing="1" w:after="0" w:afterAutospacing="1" w:line="276" w:lineRule="auto"/>
        <w:jc w:val="both"/>
        <w:textAlignment w:val="baseline"/>
        <w:rPr>
          <w:rFonts w:ascii="Sylfaen" w:hAnsi="Sylfaen" w:cs="Sylfaen"/>
          <w:b/>
          <w:noProof/>
          <w:sz w:val="20"/>
          <w:szCs w:val="20"/>
        </w:rPr>
      </w:pPr>
      <w:hyperlink w:anchor="Recommendations">
        <w:r>
          <w:rPr>
            <w:rStyle w:val="Hyperlink"/>
            <w:rFonts w:ascii="Sylfaen" w:hAnsi="Sylfaen"/>
            <w:b/>
            <w:bCs/>
            <w:sz w:val="20"/>
            <w:szCs w:val="20"/>
          </w:rPr>
          <w:t>რეკომენდაციები</w:t>
        </w:r>
      </w:hyperlink>
      <w:r>
        <w:rPr>
          <w:rFonts w:ascii="Sylfaen" w:hAnsi="Sylfaen"/>
          <w:b/>
          <w:bCs/>
          <w:sz w:val="20"/>
          <w:szCs w:val="20"/>
        </w:rPr>
        <w:t>.</w:t>
      </w:r>
    </w:p>
    <w:p w14:paraId="0962808C" w14:textId="77777777" w:rsidR="00D13EE4" w:rsidRPr="005A5736" w:rsidRDefault="00D13EE4" w:rsidP="00D13EE4">
      <w:pPr>
        <w:pStyle w:val="ListParagraph"/>
        <w:numPr>
          <w:ilvl w:val="0"/>
          <w:numId w:val="6"/>
        </w:numPr>
        <w:spacing w:beforeAutospacing="1" w:afterAutospacing="1" w:line="276" w:lineRule="auto"/>
        <w:jc w:val="both"/>
        <w:rPr>
          <w:rFonts w:ascii="Sylfaen" w:eastAsia="Sylfaen" w:hAnsi="Sylfaen" w:cs="Sylfaen"/>
          <w:sz w:val="20"/>
          <w:szCs w:val="20"/>
        </w:rPr>
      </w:pPr>
      <w:r>
        <w:rPr>
          <w:rFonts w:ascii="Sylfaen" w:hAnsi="Sylfaen"/>
          <w:sz w:val="20"/>
          <w:szCs w:val="20"/>
        </w:rPr>
        <w:t>არ არის მითითებული</w:t>
      </w:r>
    </w:p>
    <w:p w14:paraId="22EA2545" w14:textId="77777777" w:rsidR="00D13EE4" w:rsidRPr="005A5736" w:rsidRDefault="00D13EE4" w:rsidP="00D13EE4">
      <w:pPr>
        <w:pStyle w:val="ListParagraph"/>
        <w:spacing w:beforeAutospacing="1" w:afterAutospacing="1" w:line="276" w:lineRule="auto"/>
        <w:jc w:val="both"/>
        <w:rPr>
          <w:rFonts w:ascii="Sylfaen" w:eastAsia="Times New Roman" w:hAnsi="Sylfaen" w:cs="Segoe UI"/>
          <w:sz w:val="20"/>
          <w:szCs w:val="20"/>
        </w:rPr>
      </w:pPr>
    </w:p>
    <w:p w14:paraId="0BA49A91" w14:textId="77777777" w:rsidR="00D13EE4" w:rsidRPr="005A5736" w:rsidRDefault="00D13EE4" w:rsidP="00D13EE4">
      <w:pPr>
        <w:spacing w:beforeAutospacing="1" w:after="0" w:afterAutospacing="1" w:line="276" w:lineRule="auto"/>
        <w:jc w:val="both"/>
        <w:textAlignment w:val="baseline"/>
        <w:rPr>
          <w:rStyle w:val="spellingerror"/>
          <w:rFonts w:ascii="Sylfaen" w:hAnsi="Sylfaen" w:cs="Sylfaen"/>
          <w:b/>
          <w:sz w:val="20"/>
          <w:szCs w:val="20"/>
        </w:rPr>
      </w:pPr>
      <w:hyperlink w:anchor="Suggestions">
        <w:r>
          <w:rPr>
            <w:rStyle w:val="Hyperlink"/>
            <w:rFonts w:ascii="Sylfaen" w:hAnsi="Sylfaen"/>
            <w:b/>
            <w:bCs/>
            <w:sz w:val="20"/>
            <w:szCs w:val="20"/>
          </w:rPr>
          <w:t>რჩევები პროგრამის განვითარებისთვის</w:t>
        </w:r>
      </w:hyperlink>
      <w:r>
        <w:rPr>
          <w:rStyle w:val="spellingerror"/>
          <w:rFonts w:ascii="Sylfaen" w:hAnsi="Sylfaen"/>
          <w:b/>
          <w:bCs/>
          <w:sz w:val="20"/>
          <w:szCs w:val="20"/>
        </w:rPr>
        <w:t xml:space="preserve"> </w:t>
      </w:r>
    </w:p>
    <w:p w14:paraId="44CA5FA1" w14:textId="77777777" w:rsidR="00D13EE4" w:rsidRPr="005A5736" w:rsidRDefault="00D13EE4" w:rsidP="00D13EE4">
      <w:pPr>
        <w:pStyle w:val="ListParagraph"/>
        <w:numPr>
          <w:ilvl w:val="0"/>
          <w:numId w:val="4"/>
        </w:numPr>
        <w:spacing w:beforeAutospacing="1" w:afterAutospacing="1" w:line="276" w:lineRule="auto"/>
        <w:jc w:val="both"/>
        <w:rPr>
          <w:rFonts w:ascii="Sylfaen" w:eastAsia="Sylfaen" w:hAnsi="Sylfaen" w:cs="Sylfaen"/>
          <w:sz w:val="20"/>
          <w:szCs w:val="20"/>
        </w:rPr>
      </w:pPr>
      <w:r>
        <w:rPr>
          <w:rFonts w:ascii="Sylfaen" w:hAnsi="Sylfaen"/>
          <w:sz w:val="20"/>
          <w:szCs w:val="20"/>
        </w:rPr>
        <w:t>არ არის მითითებული</w:t>
      </w:r>
    </w:p>
    <w:p w14:paraId="22C36ABF" w14:textId="77777777" w:rsidR="00D13EE4" w:rsidRPr="005A5736" w:rsidRDefault="00D13EE4" w:rsidP="00D13EE4">
      <w:pPr>
        <w:pStyle w:val="ListParagraph"/>
        <w:spacing w:beforeAutospacing="1" w:afterAutospacing="1" w:line="276" w:lineRule="auto"/>
        <w:jc w:val="both"/>
        <w:rPr>
          <w:rFonts w:ascii="Sylfaen" w:hAnsi="Sylfaen" w:cs="Sylfaen"/>
          <w:b/>
          <w:bCs/>
          <w:sz w:val="20"/>
          <w:szCs w:val="20"/>
        </w:rPr>
      </w:pPr>
    </w:p>
    <w:p w14:paraId="3DE2F143" w14:textId="77777777" w:rsidR="00D13EE4" w:rsidRPr="005A5736" w:rsidRDefault="00D13EE4" w:rsidP="00D13EE4">
      <w:pPr>
        <w:spacing w:before="100" w:beforeAutospacing="1" w:after="100" w:afterAutospacing="1" w:line="276" w:lineRule="auto"/>
        <w:jc w:val="both"/>
        <w:textAlignment w:val="baseline"/>
        <w:rPr>
          <w:rStyle w:val="spellingerror"/>
          <w:rFonts w:ascii="Sylfaen" w:hAnsi="Sylfaen" w:cs="Sylfaen"/>
          <w:b/>
          <w:sz w:val="20"/>
          <w:szCs w:val="20"/>
        </w:rPr>
      </w:pPr>
      <w:r>
        <w:rPr>
          <w:rStyle w:val="spellingerror"/>
          <w:rFonts w:ascii="Sylfaen" w:hAnsi="Sylfaen"/>
          <w:b/>
          <w:sz w:val="20"/>
          <w:szCs w:val="20"/>
        </w:rPr>
        <w:t xml:space="preserve">შეფასება </w:t>
      </w:r>
    </w:p>
    <w:p w14:paraId="464E62F1" w14:textId="77777777" w:rsidR="00D13EE4" w:rsidRPr="005A5736" w:rsidRDefault="00D13EE4" w:rsidP="00D13EE4">
      <w:pPr>
        <w:pStyle w:val="NormalWeb"/>
        <w:rPr>
          <w:rFonts w:ascii="Sylfaen" w:hAnsi="Sylfaen"/>
          <w:b/>
          <w:bCs/>
          <w:sz w:val="18"/>
          <w:szCs w:val="18"/>
        </w:rPr>
      </w:pPr>
    </w:p>
    <w:tbl>
      <w:tblPr>
        <w:tblW w:w="6071" w:type="dxa"/>
        <w:tblBorders>
          <w:top w:val="single" w:sz="4" w:space="0" w:color="C9C9C9"/>
          <w:bottom w:val="single" w:sz="4" w:space="0" w:color="C9C9C9"/>
          <w:insideH w:val="single" w:sz="4" w:space="0" w:color="C9C9C9"/>
        </w:tblBorders>
        <w:tblLook w:val="04A0" w:firstRow="1" w:lastRow="0" w:firstColumn="1" w:lastColumn="0" w:noHBand="0" w:noVBand="1"/>
      </w:tblPr>
      <w:tblGrid>
        <w:gridCol w:w="2410"/>
        <w:gridCol w:w="3661"/>
      </w:tblGrid>
      <w:tr w:rsidR="00D13EE4" w:rsidRPr="005A5736" w14:paraId="7C67DAF8" w14:textId="77777777" w:rsidTr="002B3625">
        <w:trPr>
          <w:trHeight w:val="526"/>
        </w:trPr>
        <w:tc>
          <w:tcPr>
            <w:tcW w:w="2410" w:type="dxa"/>
          </w:tcPr>
          <w:p w14:paraId="48369BF4" w14:textId="77777777" w:rsidR="00D13EE4" w:rsidRPr="005A5736" w:rsidRDefault="00D13EE4" w:rsidP="002B3625">
            <w:pPr>
              <w:pStyle w:val="NormalWeb"/>
              <w:rPr>
                <w:rFonts w:ascii="Sylfaen" w:hAnsi="Sylfaen"/>
                <w:b/>
                <w:bCs/>
                <w:sz w:val="20"/>
                <w:szCs w:val="20"/>
              </w:rPr>
            </w:pPr>
            <w:bookmarkStart w:id="68" w:name="_Hlk196882378"/>
            <w:r>
              <w:rPr>
                <w:rFonts w:ascii="Sylfaen" w:hAnsi="Sylfaen"/>
                <w:b/>
                <w:bCs/>
                <w:sz w:val="20"/>
                <w:szCs w:val="20"/>
              </w:rPr>
              <w:t>კომპონენტი</w:t>
            </w:r>
          </w:p>
        </w:tc>
        <w:tc>
          <w:tcPr>
            <w:tcW w:w="3661" w:type="dxa"/>
          </w:tcPr>
          <w:p w14:paraId="7209C8C3" w14:textId="77777777" w:rsidR="00D13EE4" w:rsidRPr="005A5736" w:rsidRDefault="00D13EE4" w:rsidP="002B3625">
            <w:pPr>
              <w:pStyle w:val="NormalWeb"/>
              <w:jc w:val="center"/>
              <w:rPr>
                <w:rFonts w:ascii="Sylfaen" w:hAnsi="Sylfaen"/>
                <w:b/>
                <w:bCs/>
                <w:sz w:val="20"/>
                <w:szCs w:val="20"/>
              </w:rPr>
            </w:pPr>
            <w:r>
              <w:rPr>
                <w:rFonts w:ascii="Sylfaen" w:hAnsi="Sylfaen"/>
                <w:b/>
                <w:bCs/>
                <w:sz w:val="20"/>
                <w:szCs w:val="20"/>
              </w:rPr>
              <w:t>შეფასება</w:t>
            </w:r>
          </w:p>
        </w:tc>
      </w:tr>
      <w:bookmarkStart w:id="69" w:name="programm53"/>
      <w:tr w:rsidR="00D13EE4" w:rsidRPr="005A5736" w14:paraId="3D808C0B" w14:textId="77777777" w:rsidTr="002B3625">
        <w:trPr>
          <w:trHeight w:val="356"/>
        </w:trPr>
        <w:tc>
          <w:tcPr>
            <w:tcW w:w="2410" w:type="dxa"/>
            <w:shd w:val="clear" w:color="auto" w:fill="EDEDED" w:themeFill="accent3" w:themeFillTint="33"/>
            <w:vAlign w:val="center"/>
          </w:tcPr>
          <w:p w14:paraId="37485F4B" w14:textId="77777777" w:rsidR="00D13EE4" w:rsidRPr="005A5736" w:rsidRDefault="00D13EE4" w:rsidP="002B3625">
            <w:pPr>
              <w:pStyle w:val="NormalWeb"/>
              <w:rPr>
                <w:rFonts w:ascii="Sylfaen" w:hAnsi="Sylfaen"/>
                <w:b/>
                <w:bCs/>
                <w:i/>
                <w:sz w:val="20"/>
                <w:szCs w:val="20"/>
              </w:rPr>
            </w:pPr>
            <w:r w:rsidRPr="005A5736">
              <w:rPr>
                <w:rFonts w:ascii="Sylfaen" w:hAnsi="Sylfaen"/>
                <w:b/>
                <w:bCs/>
                <w:sz w:val="20"/>
                <w:szCs w:val="20"/>
              </w:rPr>
              <w:lastRenderedPageBreak/>
              <w:fldChar w:fldCharType="begin"/>
            </w:r>
            <w:r w:rsidRPr="005A5736">
              <w:rPr>
                <w:rFonts w:ascii="Sylfaen" w:hAnsi="Sylfaen"/>
                <w:b/>
                <w:bCs/>
                <w:sz w:val="20"/>
                <w:szCs w:val="20"/>
              </w:rPr>
              <w:instrText xml:space="preserve"> HYPERLINK  \l "Summary" </w:instrText>
            </w:r>
            <w:r w:rsidRPr="005A5736">
              <w:rPr>
                <w:rFonts w:ascii="Sylfaen" w:hAnsi="Sylfaen"/>
                <w:b/>
                <w:bCs/>
                <w:sz w:val="20"/>
                <w:szCs w:val="20"/>
              </w:rPr>
            </w:r>
            <w:r w:rsidRPr="005A5736">
              <w:rPr>
                <w:rFonts w:ascii="Sylfaen" w:hAnsi="Sylfaen"/>
                <w:b/>
                <w:bCs/>
                <w:sz w:val="20"/>
                <w:szCs w:val="20"/>
              </w:rPr>
              <w:fldChar w:fldCharType="separate"/>
            </w:r>
            <w:r>
              <w:rPr>
                <w:rStyle w:val="Hyperlink"/>
                <w:rFonts w:ascii="Sylfaen" w:hAnsi="Sylfaen"/>
                <w:b/>
                <w:bCs/>
                <w:sz w:val="20"/>
                <w:szCs w:val="20"/>
              </w:rPr>
              <w:t>5.3. პროგრამის მონიტორინგი და პერიოდული შეფასება</w:t>
            </w:r>
            <w:r w:rsidRPr="005A5736">
              <w:rPr>
                <w:rFonts w:ascii="Sylfaen" w:hAnsi="Sylfaen"/>
                <w:b/>
                <w:bCs/>
                <w:sz w:val="20"/>
                <w:szCs w:val="20"/>
              </w:rPr>
              <w:fldChar w:fldCharType="end"/>
            </w:r>
            <w:bookmarkEnd w:id="69"/>
          </w:p>
        </w:tc>
        <w:sdt>
          <w:sdtPr>
            <w:rPr>
              <w:rFonts w:ascii="Sylfaen" w:hAnsi="Sylfaen"/>
              <w:sz w:val="22"/>
              <w:szCs w:val="28"/>
            </w:rPr>
            <w:alias w:val="შეფასება"/>
            <w:tag w:val="Evaluation"/>
            <w:id w:val="1801644385"/>
            <w:placeholder>
              <w:docPart w:val="86EB50E312204E6ABBFD70A65F04356F"/>
            </w:placeholder>
            <w15:color w:val="993366"/>
            <w:comboBox>
              <w:listItem w:displayText="აირჩიეთ შესაბამისი" w:value="Select Appropriate"/>
              <w:listItem w:displayText="შეესაბამება" w:value="Complies"/>
              <w:listItem w:displayText="მეტწილად" w:value="Substantially"/>
              <w:listItem w:displayText="ნაწილობრივ" w:value="Partially"/>
              <w:listItem w:displayText="არ არის შესაბამისობაში" w:value="Does not comply"/>
            </w:comboBox>
          </w:sdtPr>
          <w:sdtContent>
            <w:tc>
              <w:tcPr>
                <w:tcW w:w="3661" w:type="dxa"/>
                <w:shd w:val="clear" w:color="auto" w:fill="EDEDED" w:themeFill="accent3" w:themeFillTint="33"/>
              </w:tcPr>
              <w:p w14:paraId="6E7C9C2E" w14:textId="3A41432B" w:rsidR="00D13EE4" w:rsidRPr="005A5736" w:rsidRDefault="00457208" w:rsidP="002B3625">
                <w:pPr>
                  <w:pStyle w:val="NormalWeb"/>
                  <w:jc w:val="center"/>
                  <w:rPr>
                    <w:rFonts w:ascii="Sylfaen" w:hAnsi="Sylfaen"/>
                    <w:sz w:val="28"/>
                    <w:szCs w:val="28"/>
                  </w:rPr>
                </w:pPr>
                <w:r w:rsidRPr="00457208">
                  <w:rPr>
                    <w:rFonts w:ascii="Sylfaen" w:hAnsi="Sylfaen"/>
                    <w:sz w:val="22"/>
                    <w:szCs w:val="28"/>
                  </w:rPr>
                  <w:t>შესაბამისობაშია</w:t>
                </w:r>
              </w:p>
            </w:tc>
          </w:sdtContent>
        </w:sdt>
      </w:tr>
      <w:bookmarkEnd w:id="68"/>
    </w:tbl>
    <w:p w14:paraId="07895B3D" w14:textId="77777777" w:rsidR="00D13EE4" w:rsidRPr="005A5736" w:rsidRDefault="00D13EE4" w:rsidP="00D13EE4">
      <w:pPr>
        <w:spacing w:after="0" w:line="240" w:lineRule="auto"/>
        <w:jc w:val="both"/>
        <w:textAlignment w:val="baseline"/>
        <w:rPr>
          <w:rFonts w:ascii="Sylfaen" w:hAnsi="Sylfaen"/>
          <w:b/>
          <w:sz w:val="20"/>
          <w:szCs w:val="20"/>
        </w:rPr>
      </w:pPr>
    </w:p>
    <w:p w14:paraId="3B7DF373" w14:textId="77777777" w:rsidR="00D13EE4" w:rsidRPr="005A5736" w:rsidRDefault="00D13EE4" w:rsidP="00D13EE4">
      <w:pPr>
        <w:spacing w:after="0" w:line="240" w:lineRule="auto"/>
        <w:jc w:val="both"/>
        <w:textAlignment w:val="baseline"/>
        <w:rPr>
          <w:rFonts w:ascii="Sylfaen" w:hAnsi="Sylfaen"/>
          <w:b/>
          <w:sz w:val="20"/>
          <w:szCs w:val="20"/>
        </w:rPr>
      </w:pPr>
    </w:p>
    <w:p w14:paraId="69F156C5" w14:textId="77777777" w:rsidR="00D13EE4" w:rsidRDefault="00D13EE4" w:rsidP="00D13EE4"/>
    <w:p w14:paraId="754F545C" w14:textId="77777777" w:rsidR="00D13EE4" w:rsidRDefault="00D13EE4"/>
    <w:sectPr w:rsidR="00D13EE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3F5EB4" w14:textId="77777777" w:rsidR="005852A4" w:rsidRDefault="005852A4" w:rsidP="000D0EEE">
      <w:pPr>
        <w:spacing w:after="0" w:line="240" w:lineRule="auto"/>
      </w:pPr>
      <w:r>
        <w:separator/>
      </w:r>
    </w:p>
  </w:endnote>
  <w:endnote w:type="continuationSeparator" w:id="0">
    <w:p w14:paraId="2C47B89A" w14:textId="77777777" w:rsidR="005852A4" w:rsidRDefault="005852A4" w:rsidP="000D0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lfaen">
    <w:panose1 w:val="010A0502050306030303"/>
    <w:charset w:val="00"/>
    <w:family w:val="roman"/>
    <w:pitch w:val="variable"/>
    <w:sig w:usb0="040006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0FF" w:csb1="00000000"/>
  </w:font>
  <w:font w:name="Merriweather">
    <w:altName w:val="Times New Roman"/>
    <w:charset w:val="00"/>
    <w:family w:val="auto"/>
    <w:pitch w:val="variable"/>
    <w:sig w:usb0="20000207" w:usb1="00000002"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C967E" w14:textId="77777777" w:rsidR="000D0EEE" w:rsidRDefault="000D0EEE">
    <w:pPr>
      <w:pStyle w:val="Footer"/>
      <w:jc w:val="center"/>
    </w:pPr>
    <w:r>
      <w:fldChar w:fldCharType="begin"/>
    </w:r>
    <w:r>
      <w:instrText xml:space="preserve"> PAGE   \* MERGEFORMAT </w:instrText>
    </w:r>
    <w:r>
      <w:fldChar w:fldCharType="separate"/>
    </w:r>
    <w:r w:rsidR="00685E8F">
      <w:t>22</w:t>
    </w:r>
    <w:r>
      <w:fldChar w:fldCharType="end"/>
    </w:r>
  </w:p>
  <w:p w14:paraId="725647FF" w14:textId="77777777" w:rsidR="000D0EEE" w:rsidRPr="00A46807" w:rsidRDefault="000D0EEE" w:rsidP="008E15A4">
    <w:pPr>
      <w:pStyle w:val="Footer"/>
      <w:jc w:val="center"/>
      <w:rPr>
        <w:rFonts w:ascii="Sylfaen" w:hAnsi="Sylfae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1F504" w14:textId="77777777" w:rsidR="005852A4" w:rsidRDefault="005852A4" w:rsidP="000D0EEE">
      <w:pPr>
        <w:spacing w:after="0" w:line="240" w:lineRule="auto"/>
      </w:pPr>
      <w:r>
        <w:separator/>
      </w:r>
    </w:p>
  </w:footnote>
  <w:footnote w:type="continuationSeparator" w:id="0">
    <w:p w14:paraId="418183BB" w14:textId="77777777" w:rsidR="005852A4" w:rsidRDefault="005852A4" w:rsidP="000D0EEE">
      <w:pPr>
        <w:spacing w:after="0" w:line="240" w:lineRule="auto"/>
      </w:pPr>
      <w:r>
        <w:continuationSeparator/>
      </w:r>
    </w:p>
  </w:footnote>
  <w:footnote w:id="1">
    <w:p w14:paraId="4087EA6A" w14:textId="77777777" w:rsidR="000D0EEE" w:rsidRDefault="000D0EEE" w:rsidP="000D0EEE">
      <w:pPr>
        <w:pStyle w:val="FootnoteText"/>
      </w:pPr>
      <w:r>
        <w:rPr>
          <w:rStyle w:val="FootnoteReference"/>
        </w:rPr>
        <w:footnoteRef/>
      </w:r>
      <w:r>
        <w:t xml:space="preserve"> </w:t>
      </w:r>
      <w:r>
        <w:rPr>
          <w:rFonts w:ascii="Sylfaen" w:hAnsi="Sylfaen"/>
          <w:sz w:val="18"/>
        </w:rPr>
        <w:t>ერთობლივი უმაღლესი საგანმანათლებლო პროგრამის შემთხვევაში:</w:t>
      </w:r>
      <w:r>
        <w:rPr>
          <w:rFonts w:ascii="Sylfaen" w:hAnsi="Sylfaen"/>
          <w:sz w:val="16"/>
          <w:szCs w:val="18"/>
        </w:rPr>
        <w:t xml:space="preserve"> </w:t>
      </w:r>
      <w:r>
        <w:rPr>
          <w:rFonts w:ascii="Sylfaen" w:hAnsi="Sylfaen"/>
          <w:sz w:val="18"/>
        </w:rPr>
        <w:t>მიეთითება ერთობლივი უმაღლესი საგანმანათლებლო პროგრამის განმახორციელებელი დაწესებულებები;  „დაწესებულების საიდენტიფიკაციო კოდის“ და „დაწესებულების სახის“ მითითება არ არის სავალდებულო უცხო ქვეყნის კანონმდებლობის შესაბამისად აღიარებული უმაღლეს საგანმანათლებლო დაწესებულებ(ებ)ისათვის.</w:t>
      </w:r>
    </w:p>
  </w:footnote>
  <w:footnote w:id="2">
    <w:p w14:paraId="3938BD60" w14:textId="77777777" w:rsidR="000D0EEE" w:rsidRDefault="000D0EEE" w:rsidP="00D13EE4">
      <w:pPr>
        <w:pStyle w:val="FootnoteText"/>
        <w:spacing w:after="0"/>
      </w:pPr>
      <w:r>
        <w:rPr>
          <w:rStyle w:val="FootnoteReference"/>
        </w:rPr>
        <w:footnoteRef/>
      </w:r>
      <w:r>
        <w:t>უცხო ქვეყნის კანონმდებლობის შესაბამისად აღიარებულ</w:t>
      </w:r>
      <w:r>
        <w:br/>
        <w:t>უმაღლეს საგანმანათლებლო დაწესებულებასთან ერთად ერთობლივი უმაღლესი საგანმანათლებლო პროგრამის განხორციელების შემთხვევაში თუ განსხვავდება მისანიჭებელი კვალიფიკაციის ფორმულირება, მიეთითება ცალ-ცალკე დაწესებულებების მიხედვით.</w:t>
      </w:r>
    </w:p>
  </w:footnote>
  <w:footnote w:id="3">
    <w:p w14:paraId="50C5CFAF" w14:textId="77777777" w:rsidR="000D0EEE" w:rsidRDefault="000D0EEE" w:rsidP="00D13EE4">
      <w:pPr>
        <w:pStyle w:val="FootnoteText"/>
        <w:spacing w:after="0"/>
      </w:pPr>
      <w:r>
        <w:rPr>
          <w:rStyle w:val="FootnoteReference"/>
        </w:rPr>
        <w:footnoteRef/>
      </w:r>
      <w:r>
        <w:t>(მასწავლებლის მომზადების ინტეგრირებული საბაკალავრო-სამაგისტრო საგანმანათლებლო პროგრამის ან მასწავლებლის მომზადების საგანმანათლებლო პროგრამის შემთხვევაში)</w:t>
      </w:r>
    </w:p>
  </w:footnote>
  <w:footnote w:id="4">
    <w:p w14:paraId="4FBD552C" w14:textId="70562B08" w:rsidR="000D0EEE" w:rsidRDefault="003F6CD3" w:rsidP="000D0EEE">
      <w:pPr>
        <w:pStyle w:val="FootnoteText"/>
        <w:jc w:val="both"/>
      </w:pPr>
      <w:r w:rsidRPr="00D13EE4">
        <w:rPr>
          <w:vertAlign w:val="superscript"/>
        </w:rPr>
        <w:t>4</w:t>
      </w:r>
      <w:r w:rsidR="000D0EEE">
        <w:t>პრაქტიკა, რომელიც არის გამორჩეულად ეფექტური და რომელიც შეიძლება გახდეს სამიზნე ნიშნული, ან მაგალითი სხვა საგანმანათლებლო პროგრამისათვის.</w:t>
      </w:r>
    </w:p>
  </w:footnote>
  <w:footnote w:id="5">
    <w:p w14:paraId="6A9AB528" w14:textId="77777777" w:rsidR="00D13EE4" w:rsidRDefault="00D13EE4" w:rsidP="00D13EE4">
      <w:pPr>
        <w:pStyle w:val="FootnoteText"/>
        <w:spacing w:after="0"/>
      </w:pPr>
      <w:r>
        <w:rPr>
          <w:rStyle w:val="FootnoteReference"/>
          <w:rFonts w:ascii="Sylfaen" w:hAnsi="Sylfaen"/>
        </w:rPr>
        <w:footnoteRef/>
      </w:r>
      <w:r>
        <w:t>ძირითადი</w:t>
      </w:r>
      <w:r>
        <w:br/>
        <w:t>სწავლის სფეროს კომპონენტების განმახორციელებელი შესაბამისი დოქტორის ხარისხის მქონე</w:t>
      </w:r>
      <w:r>
        <w:br/>
        <w:t xml:space="preserve">პერსონალი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0808C7"/>
    <w:multiLevelType w:val="hybridMultilevel"/>
    <w:tmpl w:val="DA34A3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4913E8"/>
    <w:multiLevelType w:val="hybridMultilevel"/>
    <w:tmpl w:val="0AF47C7E"/>
    <w:lvl w:ilvl="0" w:tplc="4F806952">
      <w:start w:val="1"/>
      <w:numFmt w:val="bullet"/>
      <w:lvlText w:val=""/>
      <w:lvlJc w:val="left"/>
      <w:pPr>
        <w:ind w:left="1004" w:hanging="360"/>
      </w:pPr>
      <w:rPr>
        <w:rFonts w:ascii="Symbol" w:hAnsi="Symbol" w:hint="default"/>
        <w:sz w:val="20"/>
        <w:szCs w:val="22"/>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 w15:restartNumberingAfterBreak="0">
    <w:nsid w:val="2D206B25"/>
    <w:multiLevelType w:val="hybridMultilevel"/>
    <w:tmpl w:val="6CA45F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F7BB6"/>
    <w:multiLevelType w:val="hybridMultilevel"/>
    <w:tmpl w:val="908242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FFA3C5"/>
    <w:multiLevelType w:val="hybridMultilevel"/>
    <w:tmpl w:val="D9B829C2"/>
    <w:lvl w:ilvl="0" w:tplc="8202F0B6">
      <w:start w:val="1"/>
      <w:numFmt w:val="bullet"/>
      <w:lvlText w:val="o"/>
      <w:lvlJc w:val="left"/>
      <w:pPr>
        <w:ind w:left="720" w:hanging="360"/>
      </w:pPr>
      <w:rPr>
        <w:rFonts w:ascii="Courier New" w:hAnsi="Courier New" w:hint="default"/>
      </w:rPr>
    </w:lvl>
    <w:lvl w:ilvl="1" w:tplc="01B4B14E">
      <w:start w:val="1"/>
      <w:numFmt w:val="bullet"/>
      <w:lvlText w:val="o"/>
      <w:lvlJc w:val="left"/>
      <w:pPr>
        <w:ind w:left="1440" w:hanging="360"/>
      </w:pPr>
      <w:rPr>
        <w:rFonts w:ascii="Courier New" w:hAnsi="Courier New" w:hint="default"/>
      </w:rPr>
    </w:lvl>
    <w:lvl w:ilvl="2" w:tplc="8F0C61CA">
      <w:start w:val="1"/>
      <w:numFmt w:val="bullet"/>
      <w:lvlText w:val=""/>
      <w:lvlJc w:val="left"/>
      <w:pPr>
        <w:ind w:left="2160" w:hanging="360"/>
      </w:pPr>
      <w:rPr>
        <w:rFonts w:ascii="Wingdings" w:hAnsi="Wingdings" w:hint="default"/>
      </w:rPr>
    </w:lvl>
    <w:lvl w:ilvl="3" w:tplc="E490059C">
      <w:start w:val="1"/>
      <w:numFmt w:val="bullet"/>
      <w:lvlText w:val=""/>
      <w:lvlJc w:val="left"/>
      <w:pPr>
        <w:ind w:left="2880" w:hanging="360"/>
      </w:pPr>
      <w:rPr>
        <w:rFonts w:ascii="Symbol" w:hAnsi="Symbol" w:hint="default"/>
      </w:rPr>
    </w:lvl>
    <w:lvl w:ilvl="4" w:tplc="9F7499AA">
      <w:start w:val="1"/>
      <w:numFmt w:val="bullet"/>
      <w:lvlText w:val="o"/>
      <w:lvlJc w:val="left"/>
      <w:pPr>
        <w:ind w:left="3600" w:hanging="360"/>
      </w:pPr>
      <w:rPr>
        <w:rFonts w:ascii="Courier New" w:hAnsi="Courier New" w:hint="default"/>
      </w:rPr>
    </w:lvl>
    <w:lvl w:ilvl="5" w:tplc="94A4CD60">
      <w:start w:val="1"/>
      <w:numFmt w:val="bullet"/>
      <w:lvlText w:val=""/>
      <w:lvlJc w:val="left"/>
      <w:pPr>
        <w:ind w:left="4320" w:hanging="360"/>
      </w:pPr>
      <w:rPr>
        <w:rFonts w:ascii="Wingdings" w:hAnsi="Wingdings" w:hint="default"/>
      </w:rPr>
    </w:lvl>
    <w:lvl w:ilvl="6" w:tplc="93AE08F0">
      <w:start w:val="1"/>
      <w:numFmt w:val="bullet"/>
      <w:lvlText w:val=""/>
      <w:lvlJc w:val="left"/>
      <w:pPr>
        <w:ind w:left="5040" w:hanging="360"/>
      </w:pPr>
      <w:rPr>
        <w:rFonts w:ascii="Symbol" w:hAnsi="Symbol" w:hint="default"/>
      </w:rPr>
    </w:lvl>
    <w:lvl w:ilvl="7" w:tplc="505A037E">
      <w:start w:val="1"/>
      <w:numFmt w:val="bullet"/>
      <w:lvlText w:val="o"/>
      <w:lvlJc w:val="left"/>
      <w:pPr>
        <w:ind w:left="5760" w:hanging="360"/>
      </w:pPr>
      <w:rPr>
        <w:rFonts w:ascii="Courier New" w:hAnsi="Courier New" w:hint="default"/>
      </w:rPr>
    </w:lvl>
    <w:lvl w:ilvl="8" w:tplc="55D663D8">
      <w:start w:val="1"/>
      <w:numFmt w:val="bullet"/>
      <w:lvlText w:val=""/>
      <w:lvlJc w:val="left"/>
      <w:pPr>
        <w:ind w:left="6480" w:hanging="360"/>
      </w:pPr>
      <w:rPr>
        <w:rFonts w:ascii="Wingdings" w:hAnsi="Wingdings" w:hint="default"/>
      </w:rPr>
    </w:lvl>
  </w:abstractNum>
  <w:abstractNum w:abstractNumId="5" w15:restartNumberingAfterBreak="0">
    <w:nsid w:val="40E72DE8"/>
    <w:multiLevelType w:val="hybridMultilevel"/>
    <w:tmpl w:val="8B3E5422"/>
    <w:lvl w:ilvl="0" w:tplc="F4EEEDBA">
      <w:start w:val="1"/>
      <w:numFmt w:val="bullet"/>
      <w:lvlText w:val=""/>
      <w:lvlJc w:val="left"/>
      <w:pPr>
        <w:ind w:left="720" w:hanging="360"/>
      </w:pPr>
      <w:rPr>
        <w:rFonts w:ascii="Symbol" w:hAnsi="Symbol" w:hint="default"/>
        <w:sz w:val="20"/>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2E4884"/>
    <w:multiLevelType w:val="hybridMultilevel"/>
    <w:tmpl w:val="804661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F55F43"/>
    <w:multiLevelType w:val="hybridMultilevel"/>
    <w:tmpl w:val="A8B486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15A3148"/>
    <w:multiLevelType w:val="hybridMultilevel"/>
    <w:tmpl w:val="A40835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86AB86"/>
    <w:multiLevelType w:val="hybridMultilevel"/>
    <w:tmpl w:val="39828FAE"/>
    <w:lvl w:ilvl="0" w:tplc="88709372">
      <w:start w:val="1"/>
      <w:numFmt w:val="bullet"/>
      <w:lvlText w:val="o"/>
      <w:lvlJc w:val="left"/>
      <w:pPr>
        <w:ind w:left="720" w:hanging="360"/>
      </w:pPr>
      <w:rPr>
        <w:rFonts w:ascii="Courier New" w:hAnsi="Courier New" w:hint="default"/>
      </w:rPr>
    </w:lvl>
    <w:lvl w:ilvl="1" w:tplc="FFFCF926">
      <w:start w:val="1"/>
      <w:numFmt w:val="bullet"/>
      <w:lvlText w:val="o"/>
      <w:lvlJc w:val="left"/>
      <w:pPr>
        <w:ind w:left="1440" w:hanging="360"/>
      </w:pPr>
      <w:rPr>
        <w:rFonts w:ascii="Courier New" w:hAnsi="Courier New" w:hint="default"/>
      </w:rPr>
    </w:lvl>
    <w:lvl w:ilvl="2" w:tplc="E7F0912A">
      <w:start w:val="1"/>
      <w:numFmt w:val="bullet"/>
      <w:lvlText w:val=""/>
      <w:lvlJc w:val="left"/>
      <w:pPr>
        <w:ind w:left="2160" w:hanging="360"/>
      </w:pPr>
      <w:rPr>
        <w:rFonts w:ascii="Wingdings" w:hAnsi="Wingdings" w:hint="default"/>
      </w:rPr>
    </w:lvl>
    <w:lvl w:ilvl="3" w:tplc="815041D6">
      <w:start w:val="1"/>
      <w:numFmt w:val="bullet"/>
      <w:lvlText w:val=""/>
      <w:lvlJc w:val="left"/>
      <w:pPr>
        <w:ind w:left="2880" w:hanging="360"/>
      </w:pPr>
      <w:rPr>
        <w:rFonts w:ascii="Symbol" w:hAnsi="Symbol" w:hint="default"/>
      </w:rPr>
    </w:lvl>
    <w:lvl w:ilvl="4" w:tplc="28221758">
      <w:start w:val="1"/>
      <w:numFmt w:val="bullet"/>
      <w:lvlText w:val="o"/>
      <w:lvlJc w:val="left"/>
      <w:pPr>
        <w:ind w:left="3600" w:hanging="360"/>
      </w:pPr>
      <w:rPr>
        <w:rFonts w:ascii="Courier New" w:hAnsi="Courier New" w:hint="default"/>
      </w:rPr>
    </w:lvl>
    <w:lvl w:ilvl="5" w:tplc="0688DD24">
      <w:start w:val="1"/>
      <w:numFmt w:val="bullet"/>
      <w:lvlText w:val=""/>
      <w:lvlJc w:val="left"/>
      <w:pPr>
        <w:ind w:left="4320" w:hanging="360"/>
      </w:pPr>
      <w:rPr>
        <w:rFonts w:ascii="Wingdings" w:hAnsi="Wingdings" w:hint="default"/>
      </w:rPr>
    </w:lvl>
    <w:lvl w:ilvl="6" w:tplc="6AF4747C">
      <w:start w:val="1"/>
      <w:numFmt w:val="bullet"/>
      <w:lvlText w:val=""/>
      <w:lvlJc w:val="left"/>
      <w:pPr>
        <w:ind w:left="5040" w:hanging="360"/>
      </w:pPr>
      <w:rPr>
        <w:rFonts w:ascii="Symbol" w:hAnsi="Symbol" w:hint="default"/>
      </w:rPr>
    </w:lvl>
    <w:lvl w:ilvl="7" w:tplc="2E5276A2">
      <w:start w:val="1"/>
      <w:numFmt w:val="bullet"/>
      <w:lvlText w:val="o"/>
      <w:lvlJc w:val="left"/>
      <w:pPr>
        <w:ind w:left="5760" w:hanging="360"/>
      </w:pPr>
      <w:rPr>
        <w:rFonts w:ascii="Courier New" w:hAnsi="Courier New" w:hint="default"/>
      </w:rPr>
    </w:lvl>
    <w:lvl w:ilvl="8" w:tplc="9EB6301C">
      <w:start w:val="1"/>
      <w:numFmt w:val="bullet"/>
      <w:lvlText w:val=""/>
      <w:lvlJc w:val="left"/>
      <w:pPr>
        <w:ind w:left="6480" w:hanging="360"/>
      </w:pPr>
      <w:rPr>
        <w:rFonts w:ascii="Wingdings" w:hAnsi="Wingdings" w:hint="default"/>
      </w:rPr>
    </w:lvl>
  </w:abstractNum>
  <w:abstractNum w:abstractNumId="10" w15:restartNumberingAfterBreak="0">
    <w:nsid w:val="6AD81CA8"/>
    <w:multiLevelType w:val="hybridMultilevel"/>
    <w:tmpl w:val="72D2497E"/>
    <w:lvl w:ilvl="0" w:tplc="FFFFFFFF">
      <w:start w:val="1"/>
      <w:numFmt w:val="bullet"/>
      <w:lvlText w:val="o"/>
      <w:lvlJc w:val="left"/>
      <w:pPr>
        <w:ind w:left="720" w:hanging="360"/>
      </w:pPr>
      <w:rPr>
        <w:rFonts w:ascii="Courier New" w:hAnsi="Courier New" w:hint="default"/>
        <w:color w:val="808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0F069C"/>
    <w:multiLevelType w:val="hybridMultilevel"/>
    <w:tmpl w:val="5BF2AA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8C27C86"/>
    <w:multiLevelType w:val="hybridMultilevel"/>
    <w:tmpl w:val="7188E7D0"/>
    <w:lvl w:ilvl="0" w:tplc="A058BB34">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CCC736D"/>
    <w:multiLevelType w:val="hybridMultilevel"/>
    <w:tmpl w:val="F8C4F9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296DE1"/>
    <w:multiLevelType w:val="hybridMultilevel"/>
    <w:tmpl w:val="6F860BAE"/>
    <w:lvl w:ilvl="0" w:tplc="EC507C6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17817870">
    <w:abstractNumId w:val="9"/>
  </w:num>
  <w:num w:numId="2" w16cid:durableId="1875341766">
    <w:abstractNumId w:val="4"/>
  </w:num>
  <w:num w:numId="3" w16cid:durableId="1079981177">
    <w:abstractNumId w:val="10"/>
  </w:num>
  <w:num w:numId="4" w16cid:durableId="1894076688">
    <w:abstractNumId w:val="7"/>
  </w:num>
  <w:num w:numId="5" w16cid:durableId="155456520">
    <w:abstractNumId w:val="11"/>
  </w:num>
  <w:num w:numId="6" w16cid:durableId="402531839">
    <w:abstractNumId w:val="2"/>
  </w:num>
  <w:num w:numId="7" w16cid:durableId="111438288">
    <w:abstractNumId w:val="12"/>
  </w:num>
  <w:num w:numId="8" w16cid:durableId="1690909106">
    <w:abstractNumId w:val="3"/>
  </w:num>
  <w:num w:numId="9" w16cid:durableId="1778868065">
    <w:abstractNumId w:val="14"/>
  </w:num>
  <w:num w:numId="10" w16cid:durableId="58940448">
    <w:abstractNumId w:val="5"/>
  </w:num>
  <w:num w:numId="11" w16cid:durableId="1916553461">
    <w:abstractNumId w:val="1"/>
  </w:num>
  <w:num w:numId="12" w16cid:durableId="228225289">
    <w:abstractNumId w:val="6"/>
  </w:num>
  <w:num w:numId="13" w16cid:durableId="1341588614">
    <w:abstractNumId w:val="0"/>
  </w:num>
  <w:num w:numId="14" w16cid:durableId="2132359166">
    <w:abstractNumId w:val="8"/>
  </w:num>
  <w:num w:numId="15" w16cid:durableId="84941219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0EEE"/>
    <w:rsid w:val="00077EDB"/>
    <w:rsid w:val="000B1417"/>
    <w:rsid w:val="000D0EEE"/>
    <w:rsid w:val="000F5326"/>
    <w:rsid w:val="00142CEB"/>
    <w:rsid w:val="0015732A"/>
    <w:rsid w:val="00175118"/>
    <w:rsid w:val="00175542"/>
    <w:rsid w:val="001772A6"/>
    <w:rsid w:val="002970F1"/>
    <w:rsid w:val="002B2116"/>
    <w:rsid w:val="002E7054"/>
    <w:rsid w:val="002F095B"/>
    <w:rsid w:val="002F6B3F"/>
    <w:rsid w:val="003C139F"/>
    <w:rsid w:val="003F6CD3"/>
    <w:rsid w:val="00457208"/>
    <w:rsid w:val="004D5A1E"/>
    <w:rsid w:val="00523308"/>
    <w:rsid w:val="00565B34"/>
    <w:rsid w:val="005810EE"/>
    <w:rsid w:val="005852A4"/>
    <w:rsid w:val="005D19A1"/>
    <w:rsid w:val="00611836"/>
    <w:rsid w:val="00617EB9"/>
    <w:rsid w:val="006564BD"/>
    <w:rsid w:val="00685E8F"/>
    <w:rsid w:val="00691E66"/>
    <w:rsid w:val="006D10AA"/>
    <w:rsid w:val="00716224"/>
    <w:rsid w:val="00791EC8"/>
    <w:rsid w:val="00794286"/>
    <w:rsid w:val="007E5B99"/>
    <w:rsid w:val="007F03DB"/>
    <w:rsid w:val="00973AED"/>
    <w:rsid w:val="00A94BFA"/>
    <w:rsid w:val="00AD1162"/>
    <w:rsid w:val="00AE5623"/>
    <w:rsid w:val="00B6367A"/>
    <w:rsid w:val="00BA1F43"/>
    <w:rsid w:val="00BF77F9"/>
    <w:rsid w:val="00C31295"/>
    <w:rsid w:val="00CB48E6"/>
    <w:rsid w:val="00CB6AB5"/>
    <w:rsid w:val="00CC3B99"/>
    <w:rsid w:val="00CE294D"/>
    <w:rsid w:val="00CF4912"/>
    <w:rsid w:val="00D13EE4"/>
    <w:rsid w:val="00D872D0"/>
    <w:rsid w:val="00DF33AD"/>
    <w:rsid w:val="00EB601E"/>
    <w:rsid w:val="00F835CB"/>
    <w:rsid w:val="00FC1614"/>
    <w:rsid w:val="00FD4E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A239D"/>
  <w15:chartTrackingRefBased/>
  <w15:docId w15:val="{D640839C-DBA4-4876-B077-254C08FD1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0EEE"/>
    <w:rPr>
      <w:rFonts w:ascii="Calibri" w:eastAsia="Calibri" w:hAnsi="Calibri" w:cs="Times New Roman"/>
    </w:rPr>
  </w:style>
  <w:style w:type="paragraph" w:styleId="Heading1">
    <w:name w:val="heading 1"/>
    <w:basedOn w:val="Normal"/>
    <w:next w:val="Normal"/>
    <w:link w:val="Heading1Char"/>
    <w:uiPriority w:val="9"/>
    <w:qFormat/>
    <w:rsid w:val="000D0EEE"/>
    <w:pPr>
      <w:keepNext/>
      <w:keepLines/>
      <w:spacing w:before="240" w:after="0"/>
      <w:outlineLvl w:val="0"/>
    </w:pPr>
    <w:rPr>
      <w:rFonts w:ascii="Calibri Light" w:eastAsia="MS Gothic" w:hAnsi="Calibri Light"/>
      <w:color w:val="2E74B5"/>
      <w:sz w:val="32"/>
      <w:szCs w:val="32"/>
    </w:rPr>
  </w:style>
  <w:style w:type="paragraph" w:styleId="Heading3">
    <w:name w:val="heading 3"/>
    <w:basedOn w:val="Normal"/>
    <w:next w:val="Normal"/>
    <w:link w:val="Heading3Char"/>
    <w:uiPriority w:val="9"/>
    <w:unhideWhenUsed/>
    <w:qFormat/>
    <w:rsid w:val="000D0EEE"/>
    <w:pPr>
      <w:keepNext/>
      <w:keepLines/>
      <w:spacing w:before="40" w:after="0"/>
      <w:outlineLvl w:val="2"/>
    </w:pPr>
    <w:rPr>
      <w:rFonts w:ascii="Calibri Light" w:eastAsia="MS Gothic"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0EEE"/>
    <w:rPr>
      <w:rFonts w:ascii="Calibri Light" w:eastAsia="MS Gothic" w:hAnsi="Calibri Light" w:cs="Times New Roman"/>
      <w:color w:val="2E74B5"/>
      <w:sz w:val="32"/>
      <w:szCs w:val="32"/>
    </w:rPr>
  </w:style>
  <w:style w:type="character" w:customStyle="1" w:styleId="Heading3Char">
    <w:name w:val="Heading 3 Char"/>
    <w:basedOn w:val="DefaultParagraphFont"/>
    <w:link w:val="Heading3"/>
    <w:uiPriority w:val="9"/>
    <w:rsid w:val="000D0EEE"/>
    <w:rPr>
      <w:rFonts w:ascii="Calibri Light" w:eastAsia="MS Gothic" w:hAnsi="Calibri Light" w:cs="Times New Roman"/>
      <w:color w:val="1F4D78"/>
      <w:sz w:val="24"/>
      <w:szCs w:val="24"/>
    </w:rPr>
  </w:style>
  <w:style w:type="character" w:customStyle="1" w:styleId="normaltextrun">
    <w:name w:val="normaltextrun"/>
    <w:basedOn w:val="DefaultParagraphFont"/>
    <w:rsid w:val="000D0EEE"/>
  </w:style>
  <w:style w:type="character" w:customStyle="1" w:styleId="spellingerror">
    <w:name w:val="spellingerror"/>
    <w:basedOn w:val="DefaultParagraphFont"/>
    <w:rsid w:val="000D0EEE"/>
  </w:style>
  <w:style w:type="paragraph" w:styleId="ListParagraph">
    <w:name w:val="List Paragraph"/>
    <w:basedOn w:val="Normal"/>
    <w:link w:val="ListParagraphChar"/>
    <w:uiPriority w:val="1"/>
    <w:qFormat/>
    <w:rsid w:val="000D0EEE"/>
    <w:pPr>
      <w:ind w:left="720"/>
      <w:contextualSpacing/>
    </w:pPr>
  </w:style>
  <w:style w:type="paragraph" w:styleId="Header">
    <w:name w:val="header"/>
    <w:basedOn w:val="Normal"/>
    <w:link w:val="HeaderChar"/>
    <w:uiPriority w:val="99"/>
    <w:unhideWhenUsed/>
    <w:rsid w:val="000D0EEE"/>
    <w:pPr>
      <w:tabs>
        <w:tab w:val="center" w:pos="4677"/>
        <w:tab w:val="right" w:pos="9355"/>
      </w:tabs>
      <w:spacing w:after="0" w:line="240" w:lineRule="auto"/>
    </w:pPr>
  </w:style>
  <w:style w:type="character" w:customStyle="1" w:styleId="HeaderChar">
    <w:name w:val="Header Char"/>
    <w:basedOn w:val="DefaultParagraphFont"/>
    <w:link w:val="Header"/>
    <w:uiPriority w:val="99"/>
    <w:rsid w:val="000D0EEE"/>
    <w:rPr>
      <w:rFonts w:ascii="Calibri" w:eastAsia="Calibri" w:hAnsi="Calibri" w:cs="Times New Roman"/>
    </w:rPr>
  </w:style>
  <w:style w:type="paragraph" w:styleId="Footer">
    <w:name w:val="footer"/>
    <w:basedOn w:val="Normal"/>
    <w:link w:val="FooterChar"/>
    <w:uiPriority w:val="99"/>
    <w:unhideWhenUsed/>
    <w:rsid w:val="000D0EEE"/>
    <w:pPr>
      <w:tabs>
        <w:tab w:val="center" w:pos="4677"/>
        <w:tab w:val="right" w:pos="9355"/>
      </w:tabs>
      <w:spacing w:after="0" w:line="240" w:lineRule="auto"/>
    </w:pPr>
  </w:style>
  <w:style w:type="character" w:customStyle="1" w:styleId="FooterChar">
    <w:name w:val="Footer Char"/>
    <w:basedOn w:val="DefaultParagraphFont"/>
    <w:link w:val="Footer"/>
    <w:uiPriority w:val="99"/>
    <w:rsid w:val="000D0EEE"/>
    <w:rPr>
      <w:rFonts w:ascii="Calibri" w:eastAsia="Calibri" w:hAnsi="Calibri" w:cs="Times New Roman"/>
    </w:rPr>
  </w:style>
  <w:style w:type="character" w:customStyle="1" w:styleId="ListParagraphChar">
    <w:name w:val="List Paragraph Char"/>
    <w:link w:val="ListParagraph"/>
    <w:uiPriority w:val="1"/>
    <w:rsid w:val="000D0EEE"/>
    <w:rPr>
      <w:rFonts w:ascii="Calibri" w:eastAsia="Calibri" w:hAnsi="Calibri" w:cs="Times New Roman"/>
    </w:rPr>
  </w:style>
  <w:style w:type="paragraph" w:styleId="NormalWeb">
    <w:name w:val="Normal (Web)"/>
    <w:basedOn w:val="Normal"/>
    <w:uiPriority w:val="99"/>
    <w:unhideWhenUsed/>
    <w:rsid w:val="000D0EEE"/>
    <w:pPr>
      <w:spacing w:before="100" w:beforeAutospacing="1" w:after="100" w:afterAutospacing="1" w:line="240" w:lineRule="auto"/>
    </w:pPr>
    <w:rPr>
      <w:rFonts w:ascii="Times New Roman" w:eastAsia="Times New Roman" w:hAnsi="Times New Roman"/>
      <w:sz w:val="24"/>
      <w:szCs w:val="24"/>
    </w:rPr>
  </w:style>
  <w:style w:type="paragraph" w:styleId="FootnoteText">
    <w:name w:val="footnote text"/>
    <w:basedOn w:val="Normal"/>
    <w:link w:val="FootnoteTextChar"/>
    <w:uiPriority w:val="99"/>
    <w:unhideWhenUsed/>
    <w:rsid w:val="000D0EEE"/>
    <w:rPr>
      <w:sz w:val="20"/>
      <w:szCs w:val="20"/>
    </w:rPr>
  </w:style>
  <w:style w:type="character" w:customStyle="1" w:styleId="FootnoteTextChar">
    <w:name w:val="Footnote Text Char"/>
    <w:basedOn w:val="DefaultParagraphFont"/>
    <w:link w:val="FootnoteText"/>
    <w:uiPriority w:val="99"/>
    <w:rsid w:val="000D0EEE"/>
    <w:rPr>
      <w:rFonts w:ascii="Calibri" w:eastAsia="Calibri" w:hAnsi="Calibri" w:cs="Times New Roman"/>
      <w:sz w:val="20"/>
      <w:szCs w:val="20"/>
    </w:rPr>
  </w:style>
  <w:style w:type="character" w:styleId="FootnoteReference">
    <w:name w:val="footnote reference"/>
    <w:uiPriority w:val="99"/>
    <w:semiHidden/>
    <w:unhideWhenUsed/>
    <w:rsid w:val="000D0EEE"/>
    <w:rPr>
      <w:vertAlign w:val="superscript"/>
    </w:rPr>
  </w:style>
  <w:style w:type="paragraph" w:styleId="BodyText">
    <w:name w:val="Body Text"/>
    <w:basedOn w:val="Normal"/>
    <w:link w:val="BodyTextChar"/>
    <w:uiPriority w:val="1"/>
    <w:qFormat/>
    <w:rsid w:val="000D0EEE"/>
    <w:pPr>
      <w:widowControl w:val="0"/>
      <w:spacing w:after="0" w:line="240" w:lineRule="auto"/>
      <w:ind w:left="821"/>
    </w:pPr>
    <w:rPr>
      <w:rFonts w:cs="Arial"/>
      <w:sz w:val="20"/>
      <w:szCs w:val="20"/>
    </w:rPr>
  </w:style>
  <w:style w:type="character" w:customStyle="1" w:styleId="BodyTextChar">
    <w:name w:val="Body Text Char"/>
    <w:basedOn w:val="DefaultParagraphFont"/>
    <w:link w:val="BodyText"/>
    <w:uiPriority w:val="1"/>
    <w:rsid w:val="000D0EEE"/>
    <w:rPr>
      <w:rFonts w:ascii="Calibri" w:eastAsia="Calibri" w:hAnsi="Calibri" w:cs="Arial"/>
      <w:sz w:val="20"/>
      <w:szCs w:val="20"/>
    </w:rPr>
  </w:style>
  <w:style w:type="paragraph" w:styleId="TOCHeading">
    <w:name w:val="TOC Heading"/>
    <w:basedOn w:val="Heading1"/>
    <w:next w:val="Normal"/>
    <w:uiPriority w:val="39"/>
    <w:unhideWhenUsed/>
    <w:qFormat/>
    <w:rsid w:val="000D0EEE"/>
    <w:pPr>
      <w:outlineLvl w:val="9"/>
    </w:pPr>
  </w:style>
  <w:style w:type="paragraph" w:styleId="TOC1">
    <w:name w:val="toc 1"/>
    <w:basedOn w:val="Normal"/>
    <w:next w:val="Normal"/>
    <w:autoRedefine/>
    <w:uiPriority w:val="39"/>
    <w:unhideWhenUsed/>
    <w:rsid w:val="000D0EEE"/>
    <w:pPr>
      <w:spacing w:after="100"/>
    </w:pPr>
    <w:rPr>
      <w:b/>
      <w:color w:val="0070C0"/>
    </w:rPr>
  </w:style>
  <w:style w:type="paragraph" w:styleId="TOC3">
    <w:name w:val="toc 3"/>
    <w:basedOn w:val="Normal"/>
    <w:next w:val="Normal"/>
    <w:autoRedefine/>
    <w:uiPriority w:val="39"/>
    <w:unhideWhenUsed/>
    <w:rsid w:val="000D0EEE"/>
    <w:pPr>
      <w:spacing w:after="100"/>
      <w:ind w:left="440"/>
    </w:pPr>
  </w:style>
  <w:style w:type="character" w:styleId="Hyperlink">
    <w:name w:val="Hyperlink"/>
    <w:uiPriority w:val="99"/>
    <w:unhideWhenUsed/>
    <w:rsid w:val="000D0EEE"/>
    <w:rPr>
      <w:color w:val="0563C1"/>
      <w:u w:val="single"/>
    </w:rPr>
  </w:style>
  <w:style w:type="paragraph" w:styleId="Revision">
    <w:name w:val="Revision"/>
    <w:hidden/>
    <w:uiPriority w:val="99"/>
    <w:semiHidden/>
    <w:rsid w:val="00DF33AD"/>
    <w:pPr>
      <w:spacing w:after="0" w:line="240" w:lineRule="auto"/>
    </w:pPr>
    <w:rPr>
      <w:rFonts w:ascii="Calibri" w:eastAsia="Calibri" w:hAnsi="Calibri" w:cs="Times New Roman"/>
    </w:rPr>
  </w:style>
  <w:style w:type="character" w:styleId="CommentReference">
    <w:name w:val="annotation reference"/>
    <w:basedOn w:val="DefaultParagraphFont"/>
    <w:uiPriority w:val="99"/>
    <w:semiHidden/>
    <w:unhideWhenUsed/>
    <w:rsid w:val="00DF33AD"/>
    <w:rPr>
      <w:sz w:val="16"/>
      <w:szCs w:val="16"/>
    </w:rPr>
  </w:style>
  <w:style w:type="paragraph" w:styleId="CommentText">
    <w:name w:val="annotation text"/>
    <w:basedOn w:val="Normal"/>
    <w:link w:val="CommentTextChar"/>
    <w:uiPriority w:val="99"/>
    <w:semiHidden/>
    <w:unhideWhenUsed/>
    <w:rsid w:val="00DF33AD"/>
    <w:pPr>
      <w:spacing w:line="240" w:lineRule="auto"/>
    </w:pPr>
    <w:rPr>
      <w:sz w:val="20"/>
      <w:szCs w:val="20"/>
    </w:rPr>
  </w:style>
  <w:style w:type="character" w:customStyle="1" w:styleId="CommentTextChar">
    <w:name w:val="Comment Text Char"/>
    <w:basedOn w:val="DefaultParagraphFont"/>
    <w:link w:val="CommentText"/>
    <w:uiPriority w:val="99"/>
    <w:semiHidden/>
    <w:rsid w:val="00DF33AD"/>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DF33AD"/>
    <w:rPr>
      <w:b/>
      <w:bCs/>
    </w:rPr>
  </w:style>
  <w:style w:type="character" w:customStyle="1" w:styleId="CommentSubjectChar">
    <w:name w:val="Comment Subject Char"/>
    <w:basedOn w:val="CommentTextChar"/>
    <w:link w:val="CommentSubject"/>
    <w:uiPriority w:val="99"/>
    <w:semiHidden/>
    <w:rsid w:val="00DF33AD"/>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D13E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3EE4"/>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qe.ge/en/deqars/581/sho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u.edu.ge/files/Docs/2025/Normative%20doc/Funding%20rules%20for%20top-ranking%20students.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u.edu.ge/files/Docs/2023/cu%20statute/statute%20ENG.pdf"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s://cu.edu.ge/en/about-us/about-the-university"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D30B2C343944277A09AA368C66C2D18"/>
        <w:category>
          <w:name w:val="General"/>
          <w:gallery w:val="placeholder"/>
        </w:category>
        <w:types>
          <w:type w:val="bbPlcHdr"/>
        </w:types>
        <w:behaviors>
          <w:behavior w:val="content"/>
        </w:behaviors>
        <w:guid w:val="{2A5A547D-AD88-4E31-A694-0C066503506C}"/>
      </w:docPartPr>
      <w:docPartBody>
        <w:p w:rsidR="008D3E01" w:rsidRDefault="003911BA" w:rsidP="003911BA">
          <w:pPr>
            <w:pStyle w:val="3D30B2C343944277A09AA368C66C2D18"/>
          </w:pPr>
          <w:r w:rsidRPr="00324454">
            <w:rPr>
              <w:rStyle w:val="PlaceholderText"/>
            </w:rPr>
            <w:t>Choose an item.</w:t>
          </w:r>
        </w:p>
      </w:docPartBody>
    </w:docPart>
    <w:docPart>
      <w:docPartPr>
        <w:name w:val="278FD5A6415E428CB01A118DB049FFEC"/>
        <w:category>
          <w:name w:val="General"/>
          <w:gallery w:val="placeholder"/>
        </w:category>
        <w:types>
          <w:type w:val="bbPlcHdr"/>
        </w:types>
        <w:behaviors>
          <w:behavior w:val="content"/>
        </w:behaviors>
        <w:guid w:val="{AD314756-9759-454D-80AE-C9481ACC48C1}"/>
      </w:docPartPr>
      <w:docPartBody>
        <w:p w:rsidR="008D3E01" w:rsidRDefault="003911BA" w:rsidP="003911BA">
          <w:pPr>
            <w:pStyle w:val="278FD5A6415E428CB01A118DB049FFEC"/>
          </w:pPr>
          <w:r w:rsidRPr="00C74057">
            <w:rPr>
              <w:rStyle w:val="PlaceholderText"/>
            </w:rPr>
            <w:t>Choose an item.</w:t>
          </w:r>
        </w:p>
      </w:docPartBody>
    </w:docPart>
    <w:docPart>
      <w:docPartPr>
        <w:name w:val="2BD587697FB7416D92621E97DC15E4E4"/>
        <w:category>
          <w:name w:val="General"/>
          <w:gallery w:val="placeholder"/>
        </w:category>
        <w:types>
          <w:type w:val="bbPlcHdr"/>
        </w:types>
        <w:behaviors>
          <w:behavior w:val="content"/>
        </w:behaviors>
        <w:guid w:val="{9CDB8C99-C6FB-45B0-AE6C-EE40D6E8FF17}"/>
      </w:docPartPr>
      <w:docPartBody>
        <w:p w:rsidR="008D3E01" w:rsidRDefault="003911BA" w:rsidP="003911BA">
          <w:pPr>
            <w:pStyle w:val="2BD587697FB7416D92621E97DC15E4E4"/>
          </w:pPr>
          <w:r w:rsidRPr="00CB0935">
            <w:rPr>
              <w:rStyle w:val="PlaceholderText"/>
            </w:rPr>
            <w:t>Choose an item.</w:t>
          </w:r>
        </w:p>
      </w:docPartBody>
    </w:docPart>
    <w:docPart>
      <w:docPartPr>
        <w:name w:val="A8DB471D0D99474D967448CAB6084622"/>
        <w:category>
          <w:name w:val="General"/>
          <w:gallery w:val="placeholder"/>
        </w:category>
        <w:types>
          <w:type w:val="bbPlcHdr"/>
        </w:types>
        <w:behaviors>
          <w:behavior w:val="content"/>
        </w:behaviors>
        <w:guid w:val="{03AE4551-0631-448A-8388-4DA61AF9702D}"/>
      </w:docPartPr>
      <w:docPartBody>
        <w:p w:rsidR="008D3E01" w:rsidRDefault="003911BA" w:rsidP="003911BA">
          <w:pPr>
            <w:pStyle w:val="A8DB471D0D99474D967448CAB6084622"/>
          </w:pPr>
          <w:r w:rsidRPr="00CB0935">
            <w:rPr>
              <w:rStyle w:val="PlaceholderText"/>
            </w:rPr>
            <w:t>Choose an item.</w:t>
          </w:r>
        </w:p>
      </w:docPartBody>
    </w:docPart>
    <w:docPart>
      <w:docPartPr>
        <w:name w:val="92C7FF2E48B6478BAFC20AB9903403C6"/>
        <w:category>
          <w:name w:val="General"/>
          <w:gallery w:val="placeholder"/>
        </w:category>
        <w:types>
          <w:type w:val="bbPlcHdr"/>
        </w:types>
        <w:behaviors>
          <w:behavior w:val="content"/>
        </w:behaviors>
        <w:guid w:val="{28FD02D2-0B0C-4C88-ABBB-9FE572CC1FCC}"/>
      </w:docPartPr>
      <w:docPartBody>
        <w:p w:rsidR="008D3E01" w:rsidRDefault="003911BA" w:rsidP="003911BA">
          <w:pPr>
            <w:pStyle w:val="92C7FF2E48B6478BAFC20AB9903403C6"/>
          </w:pPr>
          <w:r w:rsidRPr="00CB0935">
            <w:rPr>
              <w:rStyle w:val="PlaceholderText"/>
            </w:rPr>
            <w:t>Choose an item.</w:t>
          </w:r>
        </w:p>
      </w:docPartBody>
    </w:docPart>
    <w:docPart>
      <w:docPartPr>
        <w:name w:val="49D74971596A48FCA595838C32BADC9A"/>
        <w:category>
          <w:name w:val="General"/>
          <w:gallery w:val="placeholder"/>
        </w:category>
        <w:types>
          <w:type w:val="bbPlcHdr"/>
        </w:types>
        <w:behaviors>
          <w:behavior w:val="content"/>
        </w:behaviors>
        <w:guid w:val="{CAB1644C-8460-4E9F-9807-C86715D3605D}"/>
      </w:docPartPr>
      <w:docPartBody>
        <w:p w:rsidR="008D3E01" w:rsidRDefault="003911BA" w:rsidP="003911BA">
          <w:pPr>
            <w:pStyle w:val="49D74971596A48FCA595838C32BADC9A"/>
          </w:pPr>
          <w:r w:rsidRPr="00CB0935">
            <w:rPr>
              <w:rStyle w:val="PlaceholderText"/>
            </w:rPr>
            <w:t>Choose an item.</w:t>
          </w:r>
        </w:p>
      </w:docPartBody>
    </w:docPart>
    <w:docPart>
      <w:docPartPr>
        <w:name w:val="AB3161634CA349DF8130FFF87044EAB2"/>
        <w:category>
          <w:name w:val="General"/>
          <w:gallery w:val="placeholder"/>
        </w:category>
        <w:types>
          <w:type w:val="bbPlcHdr"/>
        </w:types>
        <w:behaviors>
          <w:behavior w:val="content"/>
        </w:behaviors>
        <w:guid w:val="{A9D0DC9D-ED95-480C-B424-907CE2BF928B}"/>
      </w:docPartPr>
      <w:docPartBody>
        <w:p w:rsidR="008D3E01" w:rsidRDefault="003911BA" w:rsidP="003911BA">
          <w:pPr>
            <w:pStyle w:val="AB3161634CA349DF8130FFF87044EAB2"/>
          </w:pPr>
          <w:r w:rsidRPr="00CB0935">
            <w:rPr>
              <w:rStyle w:val="PlaceholderText"/>
            </w:rPr>
            <w:t>Choose an item.</w:t>
          </w:r>
        </w:p>
      </w:docPartBody>
    </w:docPart>
    <w:docPart>
      <w:docPartPr>
        <w:name w:val="FEF81C1F06E04D5FB30F953ED96C5568"/>
        <w:category>
          <w:name w:val="General"/>
          <w:gallery w:val="placeholder"/>
        </w:category>
        <w:types>
          <w:type w:val="bbPlcHdr"/>
        </w:types>
        <w:behaviors>
          <w:behavior w:val="content"/>
        </w:behaviors>
        <w:guid w:val="{EEE6A9F3-89E2-4176-8409-1A4D67FBB436}"/>
      </w:docPartPr>
      <w:docPartBody>
        <w:p w:rsidR="008D3E01" w:rsidRDefault="003911BA" w:rsidP="003911BA">
          <w:pPr>
            <w:pStyle w:val="FEF81C1F06E04D5FB30F953ED96C5568"/>
          </w:pPr>
          <w:r w:rsidRPr="00CB0935">
            <w:rPr>
              <w:rStyle w:val="PlaceholderText"/>
            </w:rPr>
            <w:t>Choose an item.</w:t>
          </w:r>
        </w:p>
      </w:docPartBody>
    </w:docPart>
    <w:docPart>
      <w:docPartPr>
        <w:name w:val="79BA71925E294AF78C0D6D57C35B487D"/>
        <w:category>
          <w:name w:val="General"/>
          <w:gallery w:val="placeholder"/>
        </w:category>
        <w:types>
          <w:type w:val="bbPlcHdr"/>
        </w:types>
        <w:behaviors>
          <w:behavior w:val="content"/>
        </w:behaviors>
        <w:guid w:val="{F5FF968C-BCEC-4DE7-828E-1AE755A28E86}"/>
      </w:docPartPr>
      <w:docPartBody>
        <w:p w:rsidR="008D3E01" w:rsidRDefault="003911BA" w:rsidP="003911BA">
          <w:pPr>
            <w:pStyle w:val="79BA71925E294AF78C0D6D57C35B487D"/>
          </w:pPr>
          <w:r w:rsidRPr="00CB0935">
            <w:rPr>
              <w:rStyle w:val="PlaceholderText"/>
            </w:rPr>
            <w:t>Choose an item.</w:t>
          </w:r>
        </w:p>
      </w:docPartBody>
    </w:docPart>
    <w:docPart>
      <w:docPartPr>
        <w:name w:val="69140AEC2A2B4FA9B0FBB31D2DC4CB4B"/>
        <w:category>
          <w:name w:val="General"/>
          <w:gallery w:val="placeholder"/>
        </w:category>
        <w:types>
          <w:type w:val="bbPlcHdr"/>
        </w:types>
        <w:behaviors>
          <w:behavior w:val="content"/>
        </w:behaviors>
        <w:guid w:val="{2CEEC972-3859-4AA4-94A5-F6F4D1E49EE9}"/>
      </w:docPartPr>
      <w:docPartBody>
        <w:p w:rsidR="008D3E01" w:rsidRDefault="003911BA" w:rsidP="003911BA">
          <w:pPr>
            <w:pStyle w:val="69140AEC2A2B4FA9B0FBB31D2DC4CB4B"/>
          </w:pPr>
          <w:r w:rsidRPr="00CB0935">
            <w:rPr>
              <w:rStyle w:val="PlaceholderText"/>
            </w:rPr>
            <w:t>Choose an item.</w:t>
          </w:r>
        </w:p>
      </w:docPartBody>
    </w:docPart>
    <w:docPart>
      <w:docPartPr>
        <w:name w:val="5252B40C5C4F4675907AB23F0240182B"/>
        <w:category>
          <w:name w:val="General"/>
          <w:gallery w:val="placeholder"/>
        </w:category>
        <w:types>
          <w:type w:val="bbPlcHdr"/>
        </w:types>
        <w:behaviors>
          <w:behavior w:val="content"/>
        </w:behaviors>
        <w:guid w:val="{63C41EBA-D99F-4BCD-B8E6-7CEEB44EE637}"/>
      </w:docPartPr>
      <w:docPartBody>
        <w:p w:rsidR="008D3E01" w:rsidRDefault="003911BA" w:rsidP="003911BA">
          <w:pPr>
            <w:pStyle w:val="5252B40C5C4F4675907AB23F0240182B"/>
          </w:pPr>
          <w:r w:rsidRPr="00CB0935">
            <w:rPr>
              <w:rStyle w:val="PlaceholderText"/>
            </w:rPr>
            <w:t>Choose an item.</w:t>
          </w:r>
        </w:p>
      </w:docPartBody>
    </w:docPart>
    <w:docPart>
      <w:docPartPr>
        <w:name w:val="C768A4A05D474B2EA4C0C8409A979834"/>
        <w:category>
          <w:name w:val="General"/>
          <w:gallery w:val="placeholder"/>
        </w:category>
        <w:types>
          <w:type w:val="bbPlcHdr"/>
        </w:types>
        <w:behaviors>
          <w:behavior w:val="content"/>
        </w:behaviors>
        <w:guid w:val="{5ED0598F-E24C-404B-8FF3-EA2FA3EF2D6E}"/>
      </w:docPartPr>
      <w:docPartBody>
        <w:p w:rsidR="008D3E01" w:rsidRDefault="003911BA" w:rsidP="003911BA">
          <w:pPr>
            <w:pStyle w:val="C768A4A05D474B2EA4C0C8409A979834"/>
          </w:pPr>
          <w:r w:rsidRPr="00CB0935">
            <w:rPr>
              <w:rStyle w:val="PlaceholderText"/>
            </w:rPr>
            <w:t>Choose an item.</w:t>
          </w:r>
        </w:p>
      </w:docPartBody>
    </w:docPart>
    <w:docPart>
      <w:docPartPr>
        <w:name w:val="23760668E0F0408AAC2DA974025E663D"/>
        <w:category>
          <w:name w:val="General"/>
          <w:gallery w:val="placeholder"/>
        </w:category>
        <w:types>
          <w:type w:val="bbPlcHdr"/>
        </w:types>
        <w:behaviors>
          <w:behavior w:val="content"/>
        </w:behaviors>
        <w:guid w:val="{FBBF9DB6-71D6-483B-BBD8-96196707FCFB}"/>
      </w:docPartPr>
      <w:docPartBody>
        <w:p w:rsidR="008D3E01" w:rsidRDefault="003911BA" w:rsidP="003911BA">
          <w:pPr>
            <w:pStyle w:val="23760668E0F0408AAC2DA974025E663D"/>
          </w:pPr>
          <w:r w:rsidRPr="00CB0935">
            <w:rPr>
              <w:rStyle w:val="PlaceholderText"/>
            </w:rPr>
            <w:t>Choose an item.</w:t>
          </w:r>
        </w:p>
      </w:docPartBody>
    </w:docPart>
    <w:docPart>
      <w:docPartPr>
        <w:name w:val="B20E17424C804DFB8CC73A08C4510516"/>
        <w:category>
          <w:name w:val="General"/>
          <w:gallery w:val="placeholder"/>
        </w:category>
        <w:types>
          <w:type w:val="bbPlcHdr"/>
        </w:types>
        <w:behaviors>
          <w:behavior w:val="content"/>
        </w:behaviors>
        <w:guid w:val="{19853FE3-13BD-4A67-A92C-2391CF556053}"/>
      </w:docPartPr>
      <w:docPartBody>
        <w:p w:rsidR="008D3E01" w:rsidRDefault="003911BA" w:rsidP="003911BA">
          <w:pPr>
            <w:pStyle w:val="B20E17424C804DFB8CC73A08C4510516"/>
          </w:pPr>
          <w:r w:rsidRPr="00CB0935">
            <w:rPr>
              <w:rStyle w:val="PlaceholderText"/>
            </w:rPr>
            <w:t>Choose an item.</w:t>
          </w:r>
        </w:p>
      </w:docPartBody>
    </w:docPart>
    <w:docPart>
      <w:docPartPr>
        <w:name w:val="FAA1391523E4499C94155C4FD5F66B2E"/>
        <w:category>
          <w:name w:val="General"/>
          <w:gallery w:val="placeholder"/>
        </w:category>
        <w:types>
          <w:type w:val="bbPlcHdr"/>
        </w:types>
        <w:behaviors>
          <w:behavior w:val="content"/>
        </w:behaviors>
        <w:guid w:val="{6F0C2639-19F4-45A5-8A27-4FEBC3A376E7}"/>
      </w:docPartPr>
      <w:docPartBody>
        <w:p w:rsidR="008D3E01" w:rsidRDefault="003911BA" w:rsidP="003911BA">
          <w:pPr>
            <w:pStyle w:val="FAA1391523E4499C94155C4FD5F66B2E"/>
          </w:pPr>
          <w:r w:rsidRPr="00CB0935">
            <w:rPr>
              <w:rStyle w:val="PlaceholderText"/>
            </w:rPr>
            <w:t>Choose an item.</w:t>
          </w:r>
        </w:p>
      </w:docPartBody>
    </w:docPart>
    <w:docPart>
      <w:docPartPr>
        <w:name w:val="B7575D871CE442369D580C2DA6CB9358"/>
        <w:category>
          <w:name w:val="General"/>
          <w:gallery w:val="placeholder"/>
        </w:category>
        <w:types>
          <w:type w:val="bbPlcHdr"/>
        </w:types>
        <w:behaviors>
          <w:behavior w:val="content"/>
        </w:behaviors>
        <w:guid w:val="{C3ED55AA-A098-4F57-93CD-B02118BEF1BD}"/>
      </w:docPartPr>
      <w:docPartBody>
        <w:p w:rsidR="008D3E01" w:rsidRDefault="003911BA" w:rsidP="003911BA">
          <w:pPr>
            <w:pStyle w:val="B7575D871CE442369D580C2DA6CB9358"/>
          </w:pPr>
          <w:r w:rsidRPr="00CB0935">
            <w:rPr>
              <w:rStyle w:val="PlaceholderText"/>
            </w:rPr>
            <w:t>Choose an item.</w:t>
          </w:r>
        </w:p>
      </w:docPartBody>
    </w:docPart>
    <w:docPart>
      <w:docPartPr>
        <w:name w:val="57A72DFBCDAE4B499F807412EBF82012"/>
        <w:category>
          <w:name w:val="General"/>
          <w:gallery w:val="placeholder"/>
        </w:category>
        <w:types>
          <w:type w:val="bbPlcHdr"/>
        </w:types>
        <w:behaviors>
          <w:behavior w:val="content"/>
        </w:behaviors>
        <w:guid w:val="{69336994-0B42-49F4-80F8-F8BAA0669CCA}"/>
      </w:docPartPr>
      <w:docPartBody>
        <w:p w:rsidR="008D3E01" w:rsidRDefault="003911BA" w:rsidP="003911BA">
          <w:pPr>
            <w:pStyle w:val="57A72DFBCDAE4B499F807412EBF82012"/>
          </w:pPr>
          <w:r w:rsidRPr="00CB0935">
            <w:rPr>
              <w:rStyle w:val="PlaceholderText"/>
            </w:rPr>
            <w:t>Choose an item.</w:t>
          </w:r>
        </w:p>
      </w:docPartBody>
    </w:docPart>
    <w:docPart>
      <w:docPartPr>
        <w:name w:val="B6701BD8833047E9BB38B05925638D0E"/>
        <w:category>
          <w:name w:val="General"/>
          <w:gallery w:val="placeholder"/>
        </w:category>
        <w:types>
          <w:type w:val="bbPlcHdr"/>
        </w:types>
        <w:behaviors>
          <w:behavior w:val="content"/>
        </w:behaviors>
        <w:guid w:val="{321D5B2E-8A79-4179-AD30-D2F96EBB08C6}"/>
      </w:docPartPr>
      <w:docPartBody>
        <w:p w:rsidR="008D3E01" w:rsidRDefault="003911BA" w:rsidP="003911BA">
          <w:pPr>
            <w:pStyle w:val="B6701BD8833047E9BB38B05925638D0E"/>
          </w:pPr>
          <w:r w:rsidRPr="00CB0935">
            <w:rPr>
              <w:rStyle w:val="PlaceholderText"/>
            </w:rPr>
            <w:t>Choose an item.</w:t>
          </w:r>
        </w:p>
      </w:docPartBody>
    </w:docPart>
    <w:docPart>
      <w:docPartPr>
        <w:name w:val="5C784CF33796449F83FD7442A6DB9931"/>
        <w:category>
          <w:name w:val="General"/>
          <w:gallery w:val="placeholder"/>
        </w:category>
        <w:types>
          <w:type w:val="bbPlcHdr"/>
        </w:types>
        <w:behaviors>
          <w:behavior w:val="content"/>
        </w:behaviors>
        <w:guid w:val="{88E44BCA-2848-457E-8E46-2A1462F37A1C}"/>
      </w:docPartPr>
      <w:docPartBody>
        <w:p w:rsidR="008D3E01" w:rsidRDefault="003911BA" w:rsidP="003911BA">
          <w:pPr>
            <w:pStyle w:val="5C784CF33796449F83FD7442A6DB9931"/>
          </w:pPr>
          <w:r w:rsidRPr="00CB0935">
            <w:rPr>
              <w:rStyle w:val="PlaceholderText"/>
            </w:rPr>
            <w:t>Choose an item.</w:t>
          </w:r>
        </w:p>
      </w:docPartBody>
    </w:docPart>
    <w:docPart>
      <w:docPartPr>
        <w:name w:val="57901713EF894D1B925CBF136E73779A"/>
        <w:category>
          <w:name w:val="General"/>
          <w:gallery w:val="placeholder"/>
        </w:category>
        <w:types>
          <w:type w:val="bbPlcHdr"/>
        </w:types>
        <w:behaviors>
          <w:behavior w:val="content"/>
        </w:behaviors>
        <w:guid w:val="{0E4203D5-261F-4FEB-824A-9B44274AC720}"/>
      </w:docPartPr>
      <w:docPartBody>
        <w:p w:rsidR="008D3E01" w:rsidRDefault="003911BA" w:rsidP="003911BA">
          <w:pPr>
            <w:pStyle w:val="57901713EF894D1B925CBF136E73779A"/>
          </w:pPr>
          <w:r w:rsidRPr="00CB0935">
            <w:rPr>
              <w:rStyle w:val="PlaceholderText"/>
            </w:rPr>
            <w:t>Choose an item.</w:t>
          </w:r>
        </w:p>
      </w:docPartBody>
    </w:docPart>
    <w:docPart>
      <w:docPartPr>
        <w:name w:val="5F41ECB9621A4A22B8CCCA01DCE853EA"/>
        <w:category>
          <w:name w:val="General"/>
          <w:gallery w:val="placeholder"/>
        </w:category>
        <w:types>
          <w:type w:val="bbPlcHdr"/>
        </w:types>
        <w:behaviors>
          <w:behavior w:val="content"/>
        </w:behaviors>
        <w:guid w:val="{514E3D52-9BF2-4421-86B8-9A5091E17703}"/>
      </w:docPartPr>
      <w:docPartBody>
        <w:p w:rsidR="008D3E01" w:rsidRDefault="003911BA" w:rsidP="003911BA">
          <w:pPr>
            <w:pStyle w:val="5F41ECB9621A4A22B8CCCA01DCE853EA"/>
          </w:pPr>
          <w:r w:rsidRPr="00CB0935">
            <w:rPr>
              <w:rStyle w:val="PlaceholderText"/>
            </w:rPr>
            <w:t>Choose an item.</w:t>
          </w:r>
        </w:p>
      </w:docPartBody>
    </w:docPart>
    <w:docPart>
      <w:docPartPr>
        <w:name w:val="916603DAA3C94E37998255ACEB0C8EC0"/>
        <w:category>
          <w:name w:val="General"/>
          <w:gallery w:val="placeholder"/>
        </w:category>
        <w:types>
          <w:type w:val="bbPlcHdr"/>
        </w:types>
        <w:behaviors>
          <w:behavior w:val="content"/>
        </w:behaviors>
        <w:guid w:val="{8D600F45-E5A5-4114-8645-13AA26F342C9}"/>
      </w:docPartPr>
      <w:docPartBody>
        <w:p w:rsidR="008D3E01" w:rsidRDefault="003911BA" w:rsidP="003911BA">
          <w:pPr>
            <w:pStyle w:val="916603DAA3C94E37998255ACEB0C8EC0"/>
          </w:pPr>
          <w:r w:rsidRPr="42B98EAA">
            <w:rPr>
              <w:rStyle w:val="PlaceholderText"/>
            </w:rPr>
            <w:t>Choose an item.</w:t>
          </w:r>
        </w:p>
      </w:docPartBody>
    </w:docPart>
    <w:docPart>
      <w:docPartPr>
        <w:name w:val="4ED0C952328543898503347516F28F86"/>
        <w:category>
          <w:name w:val="General"/>
          <w:gallery w:val="placeholder"/>
        </w:category>
        <w:types>
          <w:type w:val="bbPlcHdr"/>
        </w:types>
        <w:behaviors>
          <w:behavior w:val="content"/>
        </w:behaviors>
        <w:guid w:val="{9FE081D3-EE55-46D0-B4F1-120AED68EEF6}"/>
      </w:docPartPr>
      <w:docPartBody>
        <w:p w:rsidR="008D3E01" w:rsidRDefault="003911BA" w:rsidP="003911BA">
          <w:pPr>
            <w:pStyle w:val="4ED0C952328543898503347516F28F86"/>
          </w:pPr>
          <w:r w:rsidRPr="00CB0935">
            <w:rPr>
              <w:rStyle w:val="PlaceholderText"/>
            </w:rPr>
            <w:t>Choose an item.</w:t>
          </w:r>
        </w:p>
      </w:docPartBody>
    </w:docPart>
    <w:docPart>
      <w:docPartPr>
        <w:name w:val="838AFB7B03214710A8BDB2822B672A72"/>
        <w:category>
          <w:name w:val="General"/>
          <w:gallery w:val="placeholder"/>
        </w:category>
        <w:types>
          <w:type w:val="bbPlcHdr"/>
        </w:types>
        <w:behaviors>
          <w:behavior w:val="content"/>
        </w:behaviors>
        <w:guid w:val="{AEFB5AA5-E25D-47AE-A52E-2D16EC211F3D}"/>
      </w:docPartPr>
      <w:docPartBody>
        <w:p w:rsidR="008D3E01" w:rsidRDefault="003911BA" w:rsidP="003911BA">
          <w:pPr>
            <w:pStyle w:val="838AFB7B03214710A8BDB2822B672A72"/>
          </w:pPr>
          <w:r w:rsidRPr="42B98EAA">
            <w:rPr>
              <w:rStyle w:val="PlaceholderText"/>
            </w:rPr>
            <w:t>Choose an item.</w:t>
          </w:r>
        </w:p>
      </w:docPartBody>
    </w:docPart>
    <w:docPart>
      <w:docPartPr>
        <w:name w:val="BADC1EBD26E84F959D5F52AD7CD273E4"/>
        <w:category>
          <w:name w:val="General"/>
          <w:gallery w:val="placeholder"/>
        </w:category>
        <w:types>
          <w:type w:val="bbPlcHdr"/>
        </w:types>
        <w:behaviors>
          <w:behavior w:val="content"/>
        </w:behaviors>
        <w:guid w:val="{C6D1B1B7-394C-459A-AF38-DF74CFB7FD3E}"/>
      </w:docPartPr>
      <w:docPartBody>
        <w:p w:rsidR="008D3E01" w:rsidRDefault="003911BA" w:rsidP="003911BA">
          <w:pPr>
            <w:pStyle w:val="BADC1EBD26E84F959D5F52AD7CD273E4"/>
          </w:pPr>
          <w:r w:rsidRPr="42B98EAA">
            <w:rPr>
              <w:rStyle w:val="PlaceholderText"/>
            </w:rPr>
            <w:t>Choose an item.</w:t>
          </w:r>
        </w:p>
      </w:docPartBody>
    </w:docPart>
    <w:docPart>
      <w:docPartPr>
        <w:name w:val="86992BBA471C43B4A6F3BB88DDF8AEC8"/>
        <w:category>
          <w:name w:val="General"/>
          <w:gallery w:val="placeholder"/>
        </w:category>
        <w:types>
          <w:type w:val="bbPlcHdr"/>
        </w:types>
        <w:behaviors>
          <w:behavior w:val="content"/>
        </w:behaviors>
        <w:guid w:val="{26B0A7C7-8FA0-446B-A55D-311CBDCAB1AA}"/>
      </w:docPartPr>
      <w:docPartBody>
        <w:p w:rsidR="008D3E01" w:rsidRDefault="003911BA" w:rsidP="003911BA">
          <w:pPr>
            <w:pStyle w:val="86992BBA471C43B4A6F3BB88DDF8AEC8"/>
          </w:pPr>
          <w:r w:rsidRPr="42B98EAA">
            <w:rPr>
              <w:rStyle w:val="PlaceholderText"/>
            </w:rPr>
            <w:t>Choose an item.</w:t>
          </w:r>
        </w:p>
      </w:docPartBody>
    </w:docPart>
    <w:docPart>
      <w:docPartPr>
        <w:name w:val="1BFC277394EF413B8645A5D6203C875A"/>
        <w:category>
          <w:name w:val="General"/>
          <w:gallery w:val="placeholder"/>
        </w:category>
        <w:types>
          <w:type w:val="bbPlcHdr"/>
        </w:types>
        <w:behaviors>
          <w:behavior w:val="content"/>
        </w:behaviors>
        <w:guid w:val="{32B49358-3304-46F4-9802-7D4679EAA4AB}"/>
      </w:docPartPr>
      <w:docPartBody>
        <w:p w:rsidR="008D3E01" w:rsidRDefault="003911BA" w:rsidP="003911BA">
          <w:pPr>
            <w:pStyle w:val="1BFC277394EF413B8645A5D6203C875A"/>
          </w:pPr>
          <w:r w:rsidRPr="00CB0935">
            <w:rPr>
              <w:rStyle w:val="PlaceholderText"/>
            </w:rPr>
            <w:t>Choose an item.</w:t>
          </w:r>
        </w:p>
      </w:docPartBody>
    </w:docPart>
    <w:docPart>
      <w:docPartPr>
        <w:name w:val="6F7CE3A28CEC4BBCB672B1047E75EB18"/>
        <w:category>
          <w:name w:val="General"/>
          <w:gallery w:val="placeholder"/>
        </w:category>
        <w:types>
          <w:type w:val="bbPlcHdr"/>
        </w:types>
        <w:behaviors>
          <w:behavior w:val="content"/>
        </w:behaviors>
        <w:guid w:val="{7D43A029-67EC-44D4-A36C-016591D021B3}"/>
      </w:docPartPr>
      <w:docPartBody>
        <w:p w:rsidR="008D3E01" w:rsidRDefault="003911BA" w:rsidP="003911BA">
          <w:pPr>
            <w:pStyle w:val="6F7CE3A28CEC4BBCB672B1047E75EB18"/>
          </w:pPr>
          <w:r w:rsidRPr="00CB0935">
            <w:rPr>
              <w:rStyle w:val="PlaceholderText"/>
            </w:rPr>
            <w:t>Choose an item.</w:t>
          </w:r>
        </w:p>
      </w:docPartBody>
    </w:docPart>
    <w:docPart>
      <w:docPartPr>
        <w:name w:val="719398F3DBAE46AA8B76C7067AA163EA"/>
        <w:category>
          <w:name w:val="General"/>
          <w:gallery w:val="placeholder"/>
        </w:category>
        <w:types>
          <w:type w:val="bbPlcHdr"/>
        </w:types>
        <w:behaviors>
          <w:behavior w:val="content"/>
        </w:behaviors>
        <w:guid w:val="{86580A15-443A-4BC1-A102-2D045A737BD6}"/>
      </w:docPartPr>
      <w:docPartBody>
        <w:p w:rsidR="008D3E01" w:rsidRDefault="003911BA" w:rsidP="003911BA">
          <w:pPr>
            <w:pStyle w:val="719398F3DBAE46AA8B76C7067AA163EA"/>
          </w:pPr>
          <w:r w:rsidRPr="00CB0935">
            <w:rPr>
              <w:rStyle w:val="PlaceholderText"/>
            </w:rPr>
            <w:t>Choose an item.</w:t>
          </w:r>
        </w:p>
      </w:docPartBody>
    </w:docPart>
    <w:docPart>
      <w:docPartPr>
        <w:name w:val="57E3158DE73B4434A27A3464EF31E670"/>
        <w:category>
          <w:name w:val="General"/>
          <w:gallery w:val="placeholder"/>
        </w:category>
        <w:types>
          <w:type w:val="bbPlcHdr"/>
        </w:types>
        <w:behaviors>
          <w:behavior w:val="content"/>
        </w:behaviors>
        <w:guid w:val="{8DDE4CE2-0726-4727-B426-8CC72FAD2DD9}"/>
      </w:docPartPr>
      <w:docPartBody>
        <w:p w:rsidR="008D3E01" w:rsidRDefault="003911BA" w:rsidP="003911BA">
          <w:pPr>
            <w:pStyle w:val="57E3158DE73B4434A27A3464EF31E670"/>
          </w:pPr>
          <w:r w:rsidRPr="00CB0935">
            <w:rPr>
              <w:rStyle w:val="PlaceholderText"/>
            </w:rPr>
            <w:t>Choose an item.</w:t>
          </w:r>
        </w:p>
      </w:docPartBody>
    </w:docPart>
    <w:docPart>
      <w:docPartPr>
        <w:name w:val="FEC59D21A7DD4646A434D5E44F792F2E"/>
        <w:category>
          <w:name w:val="General"/>
          <w:gallery w:val="placeholder"/>
        </w:category>
        <w:types>
          <w:type w:val="bbPlcHdr"/>
        </w:types>
        <w:behaviors>
          <w:behavior w:val="content"/>
        </w:behaviors>
        <w:guid w:val="{5DAE2DAC-812B-483C-A68B-BEF0BDF54852}"/>
      </w:docPartPr>
      <w:docPartBody>
        <w:p w:rsidR="008D3E01" w:rsidRDefault="003911BA" w:rsidP="003911BA">
          <w:pPr>
            <w:pStyle w:val="FEC59D21A7DD4646A434D5E44F792F2E"/>
          </w:pPr>
          <w:r w:rsidRPr="00CB0935">
            <w:rPr>
              <w:rStyle w:val="PlaceholderText"/>
            </w:rPr>
            <w:t>Choose an item.</w:t>
          </w:r>
        </w:p>
      </w:docPartBody>
    </w:docPart>
    <w:docPart>
      <w:docPartPr>
        <w:name w:val="CBDFBEDAE5AC47B0A3E62BD67A83E08C"/>
        <w:category>
          <w:name w:val="General"/>
          <w:gallery w:val="placeholder"/>
        </w:category>
        <w:types>
          <w:type w:val="bbPlcHdr"/>
        </w:types>
        <w:behaviors>
          <w:behavior w:val="content"/>
        </w:behaviors>
        <w:guid w:val="{2102E900-B3C8-4518-AC64-7F2562BFFEF5}"/>
      </w:docPartPr>
      <w:docPartBody>
        <w:p w:rsidR="008D3E01" w:rsidRDefault="003911BA" w:rsidP="003911BA">
          <w:pPr>
            <w:pStyle w:val="CBDFBEDAE5AC47B0A3E62BD67A83E08C"/>
          </w:pPr>
          <w:r w:rsidRPr="00CB0935">
            <w:rPr>
              <w:rStyle w:val="PlaceholderText"/>
            </w:rPr>
            <w:t>Choose an item.</w:t>
          </w:r>
        </w:p>
      </w:docPartBody>
    </w:docPart>
    <w:docPart>
      <w:docPartPr>
        <w:name w:val="00E5E3F4751345C0BD20D65DB56810E8"/>
        <w:category>
          <w:name w:val="General"/>
          <w:gallery w:val="placeholder"/>
        </w:category>
        <w:types>
          <w:type w:val="bbPlcHdr"/>
        </w:types>
        <w:behaviors>
          <w:behavior w:val="content"/>
        </w:behaviors>
        <w:guid w:val="{53EA84D8-92E0-4E15-B6C8-E5DBA075C052}"/>
      </w:docPartPr>
      <w:docPartBody>
        <w:p w:rsidR="008D3E01" w:rsidRDefault="003911BA" w:rsidP="003911BA">
          <w:pPr>
            <w:pStyle w:val="00E5E3F4751345C0BD20D65DB56810E8"/>
          </w:pPr>
          <w:r w:rsidRPr="00CB0935">
            <w:rPr>
              <w:rStyle w:val="PlaceholderText"/>
            </w:rPr>
            <w:t>Choose an item.</w:t>
          </w:r>
        </w:p>
      </w:docPartBody>
    </w:docPart>
    <w:docPart>
      <w:docPartPr>
        <w:name w:val="0E33360552F44F1292D615FC8E0FB7A8"/>
        <w:category>
          <w:name w:val="General"/>
          <w:gallery w:val="placeholder"/>
        </w:category>
        <w:types>
          <w:type w:val="bbPlcHdr"/>
        </w:types>
        <w:behaviors>
          <w:behavior w:val="content"/>
        </w:behaviors>
        <w:guid w:val="{2BD5A464-FEF7-4E72-8192-0EC0FC6E20E6}"/>
      </w:docPartPr>
      <w:docPartBody>
        <w:p w:rsidR="00CA0CE1" w:rsidRDefault="008A1D9B" w:rsidP="008A1D9B">
          <w:pPr>
            <w:pStyle w:val="0E33360552F44F1292D615FC8E0FB7A8"/>
          </w:pPr>
          <w:r w:rsidRPr="00CB0935">
            <w:rPr>
              <w:rStyle w:val="PlaceholderText"/>
            </w:rPr>
            <w:t>Choose an item.</w:t>
          </w:r>
        </w:p>
      </w:docPartBody>
    </w:docPart>
    <w:docPart>
      <w:docPartPr>
        <w:name w:val="42A6F0C8B3E64416AD35127B8DA0CDEB"/>
        <w:category>
          <w:name w:val="General"/>
          <w:gallery w:val="placeholder"/>
        </w:category>
        <w:types>
          <w:type w:val="bbPlcHdr"/>
        </w:types>
        <w:behaviors>
          <w:behavior w:val="content"/>
        </w:behaviors>
        <w:guid w:val="{102ECE03-579C-43A6-B5E5-C0AB7D8359FC}"/>
      </w:docPartPr>
      <w:docPartBody>
        <w:p w:rsidR="00CA0CE1" w:rsidRDefault="008A1D9B" w:rsidP="008A1D9B">
          <w:pPr>
            <w:pStyle w:val="42A6F0C8B3E64416AD35127B8DA0CDEB"/>
          </w:pPr>
          <w:r w:rsidRPr="00CB0935">
            <w:rPr>
              <w:rStyle w:val="PlaceholderText"/>
            </w:rPr>
            <w:t>Choose an item.</w:t>
          </w:r>
        </w:p>
      </w:docPartBody>
    </w:docPart>
    <w:docPart>
      <w:docPartPr>
        <w:name w:val="C99E27FF92F84797BD16A64E1033CD64"/>
        <w:category>
          <w:name w:val="General"/>
          <w:gallery w:val="placeholder"/>
        </w:category>
        <w:types>
          <w:type w:val="bbPlcHdr"/>
        </w:types>
        <w:behaviors>
          <w:behavior w:val="content"/>
        </w:behaviors>
        <w:guid w:val="{1866B7D8-A39B-4D6E-AD03-A6CCA9206678}"/>
      </w:docPartPr>
      <w:docPartBody>
        <w:p w:rsidR="00CA0CE1" w:rsidRDefault="008A1D9B" w:rsidP="008A1D9B">
          <w:pPr>
            <w:pStyle w:val="C99E27FF92F84797BD16A64E1033CD64"/>
          </w:pPr>
          <w:r w:rsidRPr="00CB0935">
            <w:rPr>
              <w:rStyle w:val="PlaceholderText"/>
            </w:rPr>
            <w:t>Choose an item.</w:t>
          </w:r>
        </w:p>
      </w:docPartBody>
    </w:docPart>
    <w:docPart>
      <w:docPartPr>
        <w:name w:val="705DCF891A844524AD4F008F3FCCB646"/>
        <w:category>
          <w:name w:val="General"/>
          <w:gallery w:val="placeholder"/>
        </w:category>
        <w:types>
          <w:type w:val="bbPlcHdr"/>
        </w:types>
        <w:behaviors>
          <w:behavior w:val="content"/>
        </w:behaviors>
        <w:guid w:val="{3E63CD07-1406-4E79-94F4-4152ADBEF285}"/>
      </w:docPartPr>
      <w:docPartBody>
        <w:p w:rsidR="00CA0CE1" w:rsidRDefault="008A1D9B" w:rsidP="008A1D9B">
          <w:pPr>
            <w:pStyle w:val="705DCF891A844524AD4F008F3FCCB646"/>
          </w:pPr>
          <w:r w:rsidRPr="00CB0935">
            <w:rPr>
              <w:rStyle w:val="PlaceholderText"/>
            </w:rPr>
            <w:t>Choose an item.</w:t>
          </w:r>
        </w:p>
      </w:docPartBody>
    </w:docPart>
    <w:docPart>
      <w:docPartPr>
        <w:name w:val="24DBF56510DB4D37A91516079285AF2D"/>
        <w:category>
          <w:name w:val="General"/>
          <w:gallery w:val="placeholder"/>
        </w:category>
        <w:types>
          <w:type w:val="bbPlcHdr"/>
        </w:types>
        <w:behaviors>
          <w:behavior w:val="content"/>
        </w:behaviors>
        <w:guid w:val="{94A504D4-D91F-4143-BFC3-4CC051B84F0B}"/>
      </w:docPartPr>
      <w:docPartBody>
        <w:p w:rsidR="00CA0CE1" w:rsidRDefault="008A1D9B" w:rsidP="008A1D9B">
          <w:pPr>
            <w:pStyle w:val="24DBF56510DB4D37A91516079285AF2D"/>
          </w:pPr>
          <w:r w:rsidRPr="00CB0935">
            <w:rPr>
              <w:rStyle w:val="PlaceholderText"/>
            </w:rPr>
            <w:t>Choose an item.</w:t>
          </w:r>
        </w:p>
      </w:docPartBody>
    </w:docPart>
    <w:docPart>
      <w:docPartPr>
        <w:name w:val="16938AC8553145F99086CEA16A7AC3CC"/>
        <w:category>
          <w:name w:val="General"/>
          <w:gallery w:val="placeholder"/>
        </w:category>
        <w:types>
          <w:type w:val="bbPlcHdr"/>
        </w:types>
        <w:behaviors>
          <w:behavior w:val="content"/>
        </w:behaviors>
        <w:guid w:val="{4240A32C-6FF6-4935-9A5D-00679A58FBA5}"/>
      </w:docPartPr>
      <w:docPartBody>
        <w:p w:rsidR="00CA0CE1" w:rsidRDefault="008A1D9B" w:rsidP="008A1D9B">
          <w:pPr>
            <w:pStyle w:val="16938AC8553145F99086CEA16A7AC3CC"/>
          </w:pPr>
          <w:r w:rsidRPr="00CB0935">
            <w:rPr>
              <w:rStyle w:val="PlaceholderText"/>
            </w:rPr>
            <w:t>Choose an item.</w:t>
          </w:r>
        </w:p>
      </w:docPartBody>
    </w:docPart>
    <w:docPart>
      <w:docPartPr>
        <w:name w:val="A16A2421AA9E4297B10FA3980864D8A0"/>
        <w:category>
          <w:name w:val="General"/>
          <w:gallery w:val="placeholder"/>
        </w:category>
        <w:types>
          <w:type w:val="bbPlcHdr"/>
        </w:types>
        <w:behaviors>
          <w:behavior w:val="content"/>
        </w:behaviors>
        <w:guid w:val="{14F0C346-A737-4AD6-9612-5567ED905E2A}"/>
      </w:docPartPr>
      <w:docPartBody>
        <w:p w:rsidR="00CA0CE1" w:rsidRDefault="008A1D9B" w:rsidP="008A1D9B">
          <w:pPr>
            <w:pStyle w:val="A16A2421AA9E4297B10FA3980864D8A0"/>
          </w:pPr>
          <w:r w:rsidRPr="00CB0935">
            <w:rPr>
              <w:rStyle w:val="PlaceholderText"/>
            </w:rPr>
            <w:t>Choose an item.</w:t>
          </w:r>
        </w:p>
      </w:docPartBody>
    </w:docPart>
    <w:docPart>
      <w:docPartPr>
        <w:name w:val="D03FC14FA5E048DCBAA546F15E59BF68"/>
        <w:category>
          <w:name w:val="General"/>
          <w:gallery w:val="placeholder"/>
        </w:category>
        <w:types>
          <w:type w:val="bbPlcHdr"/>
        </w:types>
        <w:behaviors>
          <w:behavior w:val="content"/>
        </w:behaviors>
        <w:guid w:val="{C6E9BA97-FFAF-4D23-B2C7-C1F37F2A326A}"/>
      </w:docPartPr>
      <w:docPartBody>
        <w:p w:rsidR="00CA0CE1" w:rsidRDefault="008A1D9B" w:rsidP="008A1D9B">
          <w:pPr>
            <w:pStyle w:val="D03FC14FA5E048DCBAA546F15E59BF68"/>
          </w:pPr>
          <w:r w:rsidRPr="00CB0935">
            <w:rPr>
              <w:rStyle w:val="PlaceholderText"/>
            </w:rPr>
            <w:t>Choose an item.</w:t>
          </w:r>
        </w:p>
      </w:docPartBody>
    </w:docPart>
    <w:docPart>
      <w:docPartPr>
        <w:name w:val="EAC7E8F721EE419784663BFC98BF7DD7"/>
        <w:category>
          <w:name w:val="General"/>
          <w:gallery w:val="placeholder"/>
        </w:category>
        <w:types>
          <w:type w:val="bbPlcHdr"/>
        </w:types>
        <w:behaviors>
          <w:behavior w:val="content"/>
        </w:behaviors>
        <w:guid w:val="{8B4B75D3-601C-419C-BA2B-1EAEF0F116A1}"/>
      </w:docPartPr>
      <w:docPartBody>
        <w:p w:rsidR="00CA0CE1" w:rsidRDefault="008A1D9B" w:rsidP="008A1D9B">
          <w:pPr>
            <w:pStyle w:val="EAC7E8F721EE419784663BFC98BF7DD7"/>
          </w:pPr>
          <w:r w:rsidRPr="00CB0935">
            <w:rPr>
              <w:rStyle w:val="PlaceholderText"/>
            </w:rPr>
            <w:t>Choose an item.</w:t>
          </w:r>
        </w:p>
      </w:docPartBody>
    </w:docPart>
    <w:docPart>
      <w:docPartPr>
        <w:name w:val="E5EFCB3CE23E4222A7E2E1DDD8487649"/>
        <w:category>
          <w:name w:val="General"/>
          <w:gallery w:val="placeholder"/>
        </w:category>
        <w:types>
          <w:type w:val="bbPlcHdr"/>
        </w:types>
        <w:behaviors>
          <w:behavior w:val="content"/>
        </w:behaviors>
        <w:guid w:val="{7964C0F9-EA17-4E31-8628-BB715521947F}"/>
      </w:docPartPr>
      <w:docPartBody>
        <w:p w:rsidR="00CA0CE1" w:rsidRDefault="008A1D9B" w:rsidP="008A1D9B">
          <w:pPr>
            <w:pStyle w:val="E5EFCB3CE23E4222A7E2E1DDD8487649"/>
          </w:pPr>
          <w:r w:rsidRPr="00CB0935">
            <w:rPr>
              <w:rStyle w:val="PlaceholderText"/>
            </w:rPr>
            <w:t>Choose an item.</w:t>
          </w:r>
        </w:p>
      </w:docPartBody>
    </w:docPart>
    <w:docPart>
      <w:docPartPr>
        <w:name w:val="15E3F7F01F0C4F11A17A534889F2D48A"/>
        <w:category>
          <w:name w:val="General"/>
          <w:gallery w:val="placeholder"/>
        </w:category>
        <w:types>
          <w:type w:val="bbPlcHdr"/>
        </w:types>
        <w:behaviors>
          <w:behavior w:val="content"/>
        </w:behaviors>
        <w:guid w:val="{88982266-93E6-4606-BEF1-43379E403B8D}"/>
      </w:docPartPr>
      <w:docPartBody>
        <w:p w:rsidR="00CA0CE1" w:rsidRDefault="008A1D9B" w:rsidP="008A1D9B">
          <w:pPr>
            <w:pStyle w:val="15E3F7F01F0C4F11A17A534889F2D48A"/>
          </w:pPr>
          <w:r w:rsidRPr="00CB0935">
            <w:rPr>
              <w:rStyle w:val="PlaceholderText"/>
            </w:rPr>
            <w:t>Choose an item.</w:t>
          </w:r>
        </w:p>
      </w:docPartBody>
    </w:docPart>
    <w:docPart>
      <w:docPartPr>
        <w:name w:val="86EB50E312204E6ABBFD70A65F04356F"/>
        <w:category>
          <w:name w:val="General"/>
          <w:gallery w:val="placeholder"/>
        </w:category>
        <w:types>
          <w:type w:val="bbPlcHdr"/>
        </w:types>
        <w:behaviors>
          <w:behavior w:val="content"/>
        </w:behaviors>
        <w:guid w:val="{63556AC5-FA3C-43B8-B2E3-1E914703CC6D}"/>
      </w:docPartPr>
      <w:docPartBody>
        <w:p w:rsidR="00CA0CE1" w:rsidRDefault="008A1D9B" w:rsidP="008A1D9B">
          <w:pPr>
            <w:pStyle w:val="86EB50E312204E6ABBFD70A65F04356F"/>
          </w:pPr>
          <w:r w:rsidRPr="00CB093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lfaen">
    <w:panose1 w:val="010A0502050306030303"/>
    <w:charset w:val="00"/>
    <w:family w:val="roman"/>
    <w:pitch w:val="variable"/>
    <w:sig w:usb0="040006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0FF" w:csb1="00000000"/>
  </w:font>
  <w:font w:name="Merriweather">
    <w:altName w:val="Times New Roman"/>
    <w:charset w:val="00"/>
    <w:family w:val="auto"/>
    <w:pitch w:val="variable"/>
    <w:sig w:usb0="20000207" w:usb1="00000002" w:usb2="00000000" w:usb3="00000000" w:csb0="00000197"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11BA"/>
    <w:rsid w:val="00230311"/>
    <w:rsid w:val="003911BA"/>
    <w:rsid w:val="004B2A75"/>
    <w:rsid w:val="00691E66"/>
    <w:rsid w:val="00813430"/>
    <w:rsid w:val="008A1D9B"/>
    <w:rsid w:val="008D3E01"/>
    <w:rsid w:val="009E09D2"/>
    <w:rsid w:val="00B376CE"/>
    <w:rsid w:val="00CA0CE1"/>
    <w:rsid w:val="00CC3B99"/>
    <w:rsid w:val="00F00A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8A1D9B"/>
    <w:rPr>
      <w:color w:val="808080"/>
    </w:rPr>
  </w:style>
  <w:style w:type="paragraph" w:customStyle="1" w:styleId="3D30B2C343944277A09AA368C66C2D18">
    <w:name w:val="3D30B2C343944277A09AA368C66C2D18"/>
    <w:rsid w:val="003911BA"/>
  </w:style>
  <w:style w:type="paragraph" w:customStyle="1" w:styleId="278FD5A6415E428CB01A118DB049FFEC">
    <w:name w:val="278FD5A6415E428CB01A118DB049FFEC"/>
    <w:rsid w:val="003911BA"/>
  </w:style>
  <w:style w:type="paragraph" w:customStyle="1" w:styleId="2BD587697FB7416D92621E97DC15E4E4">
    <w:name w:val="2BD587697FB7416D92621E97DC15E4E4"/>
    <w:rsid w:val="003911BA"/>
  </w:style>
  <w:style w:type="paragraph" w:customStyle="1" w:styleId="A8DB471D0D99474D967448CAB6084622">
    <w:name w:val="A8DB471D0D99474D967448CAB6084622"/>
    <w:rsid w:val="003911BA"/>
  </w:style>
  <w:style w:type="paragraph" w:customStyle="1" w:styleId="92C7FF2E48B6478BAFC20AB9903403C6">
    <w:name w:val="92C7FF2E48B6478BAFC20AB9903403C6"/>
    <w:rsid w:val="003911BA"/>
  </w:style>
  <w:style w:type="paragraph" w:customStyle="1" w:styleId="49D74971596A48FCA595838C32BADC9A">
    <w:name w:val="49D74971596A48FCA595838C32BADC9A"/>
    <w:rsid w:val="003911BA"/>
  </w:style>
  <w:style w:type="paragraph" w:customStyle="1" w:styleId="AB3161634CA349DF8130FFF87044EAB2">
    <w:name w:val="AB3161634CA349DF8130FFF87044EAB2"/>
    <w:rsid w:val="003911BA"/>
  </w:style>
  <w:style w:type="paragraph" w:customStyle="1" w:styleId="FEF81C1F06E04D5FB30F953ED96C5568">
    <w:name w:val="FEF81C1F06E04D5FB30F953ED96C5568"/>
    <w:rsid w:val="003911BA"/>
  </w:style>
  <w:style w:type="paragraph" w:customStyle="1" w:styleId="79BA71925E294AF78C0D6D57C35B487D">
    <w:name w:val="79BA71925E294AF78C0D6D57C35B487D"/>
    <w:rsid w:val="003911BA"/>
  </w:style>
  <w:style w:type="paragraph" w:customStyle="1" w:styleId="69140AEC2A2B4FA9B0FBB31D2DC4CB4B">
    <w:name w:val="69140AEC2A2B4FA9B0FBB31D2DC4CB4B"/>
    <w:rsid w:val="003911BA"/>
  </w:style>
  <w:style w:type="paragraph" w:customStyle="1" w:styleId="5252B40C5C4F4675907AB23F0240182B">
    <w:name w:val="5252B40C5C4F4675907AB23F0240182B"/>
    <w:rsid w:val="003911BA"/>
  </w:style>
  <w:style w:type="paragraph" w:customStyle="1" w:styleId="C768A4A05D474B2EA4C0C8409A979834">
    <w:name w:val="C768A4A05D474B2EA4C0C8409A979834"/>
    <w:rsid w:val="003911BA"/>
  </w:style>
  <w:style w:type="paragraph" w:customStyle="1" w:styleId="23760668E0F0408AAC2DA974025E663D">
    <w:name w:val="23760668E0F0408AAC2DA974025E663D"/>
    <w:rsid w:val="003911BA"/>
  </w:style>
  <w:style w:type="paragraph" w:customStyle="1" w:styleId="B20E17424C804DFB8CC73A08C4510516">
    <w:name w:val="B20E17424C804DFB8CC73A08C4510516"/>
    <w:rsid w:val="003911BA"/>
  </w:style>
  <w:style w:type="paragraph" w:customStyle="1" w:styleId="FAA1391523E4499C94155C4FD5F66B2E">
    <w:name w:val="FAA1391523E4499C94155C4FD5F66B2E"/>
    <w:rsid w:val="003911BA"/>
  </w:style>
  <w:style w:type="paragraph" w:customStyle="1" w:styleId="B7575D871CE442369D580C2DA6CB9358">
    <w:name w:val="B7575D871CE442369D580C2DA6CB9358"/>
    <w:rsid w:val="003911BA"/>
  </w:style>
  <w:style w:type="paragraph" w:customStyle="1" w:styleId="57A72DFBCDAE4B499F807412EBF82012">
    <w:name w:val="57A72DFBCDAE4B499F807412EBF82012"/>
    <w:rsid w:val="003911BA"/>
  </w:style>
  <w:style w:type="paragraph" w:customStyle="1" w:styleId="B6701BD8833047E9BB38B05925638D0E">
    <w:name w:val="B6701BD8833047E9BB38B05925638D0E"/>
    <w:rsid w:val="003911BA"/>
  </w:style>
  <w:style w:type="paragraph" w:customStyle="1" w:styleId="5C784CF33796449F83FD7442A6DB9931">
    <w:name w:val="5C784CF33796449F83FD7442A6DB9931"/>
    <w:rsid w:val="003911BA"/>
  </w:style>
  <w:style w:type="paragraph" w:customStyle="1" w:styleId="57901713EF894D1B925CBF136E73779A">
    <w:name w:val="57901713EF894D1B925CBF136E73779A"/>
    <w:rsid w:val="003911BA"/>
  </w:style>
  <w:style w:type="paragraph" w:customStyle="1" w:styleId="5F41ECB9621A4A22B8CCCA01DCE853EA">
    <w:name w:val="5F41ECB9621A4A22B8CCCA01DCE853EA"/>
    <w:rsid w:val="003911BA"/>
  </w:style>
  <w:style w:type="paragraph" w:customStyle="1" w:styleId="916603DAA3C94E37998255ACEB0C8EC0">
    <w:name w:val="916603DAA3C94E37998255ACEB0C8EC0"/>
    <w:rsid w:val="003911BA"/>
  </w:style>
  <w:style w:type="paragraph" w:customStyle="1" w:styleId="4ED0C952328543898503347516F28F86">
    <w:name w:val="4ED0C952328543898503347516F28F86"/>
    <w:rsid w:val="003911BA"/>
  </w:style>
  <w:style w:type="paragraph" w:customStyle="1" w:styleId="838AFB7B03214710A8BDB2822B672A72">
    <w:name w:val="838AFB7B03214710A8BDB2822B672A72"/>
    <w:rsid w:val="003911BA"/>
  </w:style>
  <w:style w:type="paragraph" w:customStyle="1" w:styleId="BADC1EBD26E84F959D5F52AD7CD273E4">
    <w:name w:val="BADC1EBD26E84F959D5F52AD7CD273E4"/>
    <w:rsid w:val="003911BA"/>
  </w:style>
  <w:style w:type="paragraph" w:customStyle="1" w:styleId="86992BBA471C43B4A6F3BB88DDF8AEC8">
    <w:name w:val="86992BBA471C43B4A6F3BB88DDF8AEC8"/>
    <w:rsid w:val="003911BA"/>
  </w:style>
  <w:style w:type="paragraph" w:customStyle="1" w:styleId="1BFC277394EF413B8645A5D6203C875A">
    <w:name w:val="1BFC277394EF413B8645A5D6203C875A"/>
    <w:rsid w:val="003911BA"/>
  </w:style>
  <w:style w:type="paragraph" w:customStyle="1" w:styleId="6F7CE3A28CEC4BBCB672B1047E75EB18">
    <w:name w:val="6F7CE3A28CEC4BBCB672B1047E75EB18"/>
    <w:rsid w:val="003911BA"/>
  </w:style>
  <w:style w:type="paragraph" w:customStyle="1" w:styleId="719398F3DBAE46AA8B76C7067AA163EA">
    <w:name w:val="719398F3DBAE46AA8B76C7067AA163EA"/>
    <w:rsid w:val="003911BA"/>
  </w:style>
  <w:style w:type="paragraph" w:customStyle="1" w:styleId="57E3158DE73B4434A27A3464EF31E670">
    <w:name w:val="57E3158DE73B4434A27A3464EF31E670"/>
    <w:rsid w:val="003911BA"/>
  </w:style>
  <w:style w:type="paragraph" w:customStyle="1" w:styleId="FEC59D21A7DD4646A434D5E44F792F2E">
    <w:name w:val="FEC59D21A7DD4646A434D5E44F792F2E"/>
    <w:rsid w:val="003911BA"/>
  </w:style>
  <w:style w:type="paragraph" w:customStyle="1" w:styleId="CBDFBEDAE5AC47B0A3E62BD67A83E08C">
    <w:name w:val="CBDFBEDAE5AC47B0A3E62BD67A83E08C"/>
    <w:rsid w:val="003911BA"/>
  </w:style>
  <w:style w:type="paragraph" w:customStyle="1" w:styleId="00E5E3F4751345C0BD20D65DB56810E8">
    <w:name w:val="00E5E3F4751345C0BD20D65DB56810E8"/>
    <w:rsid w:val="003911BA"/>
  </w:style>
  <w:style w:type="paragraph" w:customStyle="1" w:styleId="0E33360552F44F1292D615FC8E0FB7A8">
    <w:name w:val="0E33360552F44F1292D615FC8E0FB7A8"/>
    <w:rsid w:val="008A1D9B"/>
  </w:style>
  <w:style w:type="paragraph" w:customStyle="1" w:styleId="42A6F0C8B3E64416AD35127B8DA0CDEB">
    <w:name w:val="42A6F0C8B3E64416AD35127B8DA0CDEB"/>
    <w:rsid w:val="008A1D9B"/>
  </w:style>
  <w:style w:type="paragraph" w:customStyle="1" w:styleId="C99E27FF92F84797BD16A64E1033CD64">
    <w:name w:val="C99E27FF92F84797BD16A64E1033CD64"/>
    <w:rsid w:val="008A1D9B"/>
  </w:style>
  <w:style w:type="paragraph" w:customStyle="1" w:styleId="705DCF891A844524AD4F008F3FCCB646">
    <w:name w:val="705DCF891A844524AD4F008F3FCCB646"/>
    <w:rsid w:val="008A1D9B"/>
  </w:style>
  <w:style w:type="paragraph" w:customStyle="1" w:styleId="24DBF56510DB4D37A91516079285AF2D">
    <w:name w:val="24DBF56510DB4D37A91516079285AF2D"/>
    <w:rsid w:val="008A1D9B"/>
  </w:style>
  <w:style w:type="paragraph" w:customStyle="1" w:styleId="16938AC8553145F99086CEA16A7AC3CC">
    <w:name w:val="16938AC8553145F99086CEA16A7AC3CC"/>
    <w:rsid w:val="008A1D9B"/>
  </w:style>
  <w:style w:type="paragraph" w:customStyle="1" w:styleId="A16A2421AA9E4297B10FA3980864D8A0">
    <w:name w:val="A16A2421AA9E4297B10FA3980864D8A0"/>
    <w:rsid w:val="008A1D9B"/>
  </w:style>
  <w:style w:type="paragraph" w:customStyle="1" w:styleId="D03FC14FA5E048DCBAA546F15E59BF68">
    <w:name w:val="D03FC14FA5E048DCBAA546F15E59BF68"/>
    <w:rsid w:val="008A1D9B"/>
  </w:style>
  <w:style w:type="paragraph" w:customStyle="1" w:styleId="EAC7E8F721EE419784663BFC98BF7DD7">
    <w:name w:val="EAC7E8F721EE419784663BFC98BF7DD7"/>
    <w:rsid w:val="008A1D9B"/>
  </w:style>
  <w:style w:type="paragraph" w:customStyle="1" w:styleId="E5EFCB3CE23E4222A7E2E1DDD8487649">
    <w:name w:val="E5EFCB3CE23E4222A7E2E1DDD8487649"/>
    <w:rsid w:val="008A1D9B"/>
  </w:style>
  <w:style w:type="paragraph" w:customStyle="1" w:styleId="15E3F7F01F0C4F11A17A534889F2D48A">
    <w:name w:val="15E3F7F01F0C4F11A17A534889F2D48A"/>
    <w:rsid w:val="008A1D9B"/>
  </w:style>
  <w:style w:type="paragraph" w:customStyle="1" w:styleId="86EB50E312204E6ABBFD70A65F04356F">
    <w:name w:val="86EB50E312204E6ABBFD70A65F04356F"/>
    <w:rsid w:val="008A1D9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C21DBC-9B6C-45B5-85EA-84EAFCE192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199</TotalTime>
  <Pages>49</Pages>
  <Words>8736</Words>
  <Characters>76449</Characters>
  <Application>Microsoft Office Word</Application>
  <DocSecurity>0</DocSecurity>
  <Lines>1911</Lines>
  <Paragraphs>843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UserNB</dc:creator>
  <cp:keywords/>
  <dc:description/>
  <cp:lastModifiedBy>Lali Odishvili</cp:lastModifiedBy>
  <cp:revision>139</cp:revision>
  <dcterms:created xsi:type="dcterms:W3CDTF">2025-12-18T10:19:00Z</dcterms:created>
  <dcterms:modified xsi:type="dcterms:W3CDTF">2025-12-26T10:00:00Z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2025-12-26T07:13:19Z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13b49237-7b30-4285-9f08-04f3d9e8b0ea</vt:lpwstr>
  </property>
  <property fmtid="{D5CDD505-2E9C-101B-9397-08002B2CF9AE}" pid="8" name="MSIP_Label_cdd2b3a5-926f-4111-8eea-9c5318b8762f_ContentBits">
    <vt:lpwstr>0</vt:lpwstr>
  </property>
  <property fmtid="{D5CDD505-2E9C-101B-9397-08002B2CF9AE}" pid="9" name="MSIP_Label_cdd2b3a5-926f-4111-8eea-9c5318b8762f_Tag">
    <vt:lpwstr>10, 3, 0, 1</vt:lpwstr>
  </property>
</Properties>
</file>