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35ED6" w14:textId="77777777" w:rsidR="00541D71" w:rsidRPr="00E0351A" w:rsidRDefault="00157BFC" w:rsidP="00541D71">
      <w:pPr>
        <w:ind w:left="360"/>
        <w:jc w:val="center"/>
        <w:rPr>
          <w:rFonts w:ascii="Sylfaen" w:eastAsia="Merriweather" w:hAnsi="Sylfaen" w:cs="Merriweather"/>
          <w:b/>
          <w:bCs/>
          <w:i/>
          <w:iCs/>
        </w:rPr>
      </w:pPr>
      <w:sdt>
        <w:sdtPr>
          <w:rPr>
            <w:rFonts w:ascii="Sylfaen" w:hAnsi="Sylfaen"/>
          </w:rPr>
          <w:tag w:val="goog_rdk_0"/>
          <w:id w:val="-1915010407"/>
        </w:sdtPr>
        <w:sdtEndPr/>
        <w:sdtContent>
          <w:r w:rsidR="00541D71">
            <w:rPr>
              <w:rFonts w:ascii="Sylfaen" w:hAnsi="Sylfaen"/>
              <w:b/>
              <w:bCs/>
              <w:i/>
              <w:iCs/>
            </w:rPr>
            <w:t>დანართი №2</w:t>
          </w:r>
        </w:sdtContent>
      </w:sdt>
    </w:p>
    <w:p w14:paraId="672A6659" w14:textId="77777777" w:rsidR="00541D71" w:rsidRPr="00E0351A" w:rsidRDefault="00541D71" w:rsidP="00541D71">
      <w:pPr>
        <w:ind w:left="360"/>
        <w:jc w:val="center"/>
        <w:rPr>
          <w:rFonts w:ascii="Sylfaen" w:eastAsia="Merriweather" w:hAnsi="Sylfaen" w:cs="Merriweather"/>
          <w:b/>
          <w:bCs/>
          <w:lang w:val="en-GB"/>
        </w:rPr>
      </w:pPr>
    </w:p>
    <w:p w14:paraId="0A37501D" w14:textId="77777777" w:rsidR="00541D71" w:rsidRPr="00E0351A" w:rsidRDefault="00541D71" w:rsidP="00541D71">
      <w:pPr>
        <w:ind w:left="360"/>
        <w:jc w:val="center"/>
        <w:rPr>
          <w:rFonts w:ascii="Sylfaen" w:eastAsia="Merriweather" w:hAnsi="Sylfaen" w:cs="Merriweather"/>
          <w:b/>
          <w:bCs/>
          <w:lang w:val="en-GB"/>
        </w:rPr>
      </w:pPr>
    </w:p>
    <w:p w14:paraId="5DAB6C7B" w14:textId="77777777" w:rsidR="00541D71" w:rsidRPr="00E0351A" w:rsidRDefault="00541D71" w:rsidP="00541D71">
      <w:pPr>
        <w:ind w:left="360"/>
        <w:jc w:val="center"/>
        <w:rPr>
          <w:rFonts w:ascii="Sylfaen" w:eastAsia="Merriweather" w:hAnsi="Sylfaen" w:cs="Merriweather"/>
          <w:b/>
          <w:bCs/>
          <w:lang w:val="en-GB"/>
        </w:rPr>
      </w:pPr>
    </w:p>
    <w:p w14:paraId="02EB378F" w14:textId="77777777" w:rsidR="00541D71" w:rsidRPr="00E0351A" w:rsidRDefault="00541D71" w:rsidP="00541D71">
      <w:pPr>
        <w:ind w:left="360"/>
        <w:jc w:val="center"/>
        <w:rPr>
          <w:rFonts w:ascii="Sylfaen" w:eastAsia="Merriweather" w:hAnsi="Sylfaen" w:cs="Merriweather"/>
          <w:b/>
          <w:bCs/>
        </w:rPr>
      </w:pPr>
      <w:r>
        <w:rPr>
          <w:rFonts w:ascii="Sylfaen" w:hAnsi="Sylfaen"/>
          <w:b/>
          <w:bCs/>
          <w:noProof/>
          <w:lang w:val="en-US" w:eastAsia="en-US"/>
        </w:rPr>
        <w:drawing>
          <wp:inline distT="0" distB="0" distL="0" distR="0" wp14:anchorId="3B5FE46A" wp14:editId="68CA9B22">
            <wp:extent cx="1602105" cy="1177925"/>
            <wp:effectExtent l="0" t="0" r="0" b="0"/>
            <wp:docPr id="4" name="image1.png" descr="C:\Users\student\Downloads\NCEQE_Logo_Eng.tif"/>
            <wp:cNvGraphicFramePr/>
            <a:graphic xmlns:a="http://schemas.openxmlformats.org/drawingml/2006/main">
              <a:graphicData uri="http://schemas.openxmlformats.org/drawingml/2006/picture">
                <pic:pic xmlns:pic="http://schemas.openxmlformats.org/drawingml/2006/picture">
                  <pic:nvPicPr>
                    <pic:cNvPr id="0" name="image1.png" descr="C:\Users\student\Downloads\NCEQE_Logo_Eng.tif"/>
                    <pic:cNvPicPr preferRelativeResize="0"/>
                  </pic:nvPicPr>
                  <pic:blipFill>
                    <a:blip r:embed="rId7"/>
                    <a:srcRect/>
                    <a:stretch>
                      <a:fillRect/>
                    </a:stretch>
                  </pic:blipFill>
                  <pic:spPr>
                    <a:xfrm>
                      <a:off x="0" y="0"/>
                      <a:ext cx="1602105" cy="1177925"/>
                    </a:xfrm>
                    <a:prstGeom prst="rect">
                      <a:avLst/>
                    </a:prstGeom>
                    <a:ln/>
                  </pic:spPr>
                </pic:pic>
              </a:graphicData>
            </a:graphic>
          </wp:inline>
        </w:drawing>
      </w:r>
    </w:p>
    <w:p w14:paraId="6A05A809" w14:textId="77777777" w:rsidR="00541D71" w:rsidRPr="00E0351A" w:rsidRDefault="00541D71" w:rsidP="00541D71">
      <w:pPr>
        <w:ind w:left="360"/>
        <w:jc w:val="center"/>
        <w:rPr>
          <w:rFonts w:ascii="Sylfaen" w:eastAsia="Merriweather" w:hAnsi="Sylfaen" w:cs="Merriweather"/>
          <w:b/>
          <w:bCs/>
          <w:lang w:val="en-GB"/>
        </w:rPr>
      </w:pPr>
    </w:p>
    <w:p w14:paraId="5A39BBE3" w14:textId="77777777" w:rsidR="00541D71" w:rsidRPr="00E0351A" w:rsidRDefault="00541D71" w:rsidP="00541D71">
      <w:pPr>
        <w:ind w:left="360"/>
        <w:jc w:val="center"/>
        <w:rPr>
          <w:rFonts w:ascii="Sylfaen" w:eastAsia="Merriweather" w:hAnsi="Sylfaen" w:cs="Merriweather"/>
          <w:b/>
          <w:bCs/>
          <w:lang w:val="en-GB"/>
        </w:rPr>
      </w:pPr>
    </w:p>
    <w:p w14:paraId="41C8F396" w14:textId="77777777" w:rsidR="00541D71" w:rsidRPr="00E0351A" w:rsidRDefault="00541D71" w:rsidP="00541D71">
      <w:pPr>
        <w:pBdr>
          <w:top w:val="nil"/>
          <w:left w:val="nil"/>
          <w:bottom w:val="nil"/>
          <w:right w:val="nil"/>
          <w:between w:val="nil"/>
        </w:pBdr>
        <w:tabs>
          <w:tab w:val="center" w:pos="4680"/>
          <w:tab w:val="right" w:pos="9360"/>
        </w:tabs>
        <w:jc w:val="center"/>
        <w:rPr>
          <w:rFonts w:ascii="Sylfaen" w:eastAsia="Merriweather" w:hAnsi="Sylfaen" w:cs="Merriweather"/>
          <w:b/>
          <w:bCs/>
          <w:color w:val="1F4E79"/>
          <w:sz w:val="28"/>
          <w:szCs w:val="28"/>
          <w:lang w:val="en-GB"/>
        </w:rPr>
      </w:pPr>
    </w:p>
    <w:p w14:paraId="72A3D3EC" w14:textId="77777777" w:rsidR="00541D71" w:rsidRPr="00E0351A" w:rsidRDefault="00541D71" w:rsidP="00541D71">
      <w:pPr>
        <w:pBdr>
          <w:top w:val="nil"/>
          <w:left w:val="nil"/>
          <w:bottom w:val="nil"/>
          <w:right w:val="nil"/>
          <w:between w:val="nil"/>
        </w:pBdr>
        <w:tabs>
          <w:tab w:val="center" w:pos="4680"/>
          <w:tab w:val="right" w:pos="9360"/>
        </w:tabs>
        <w:jc w:val="center"/>
        <w:rPr>
          <w:rFonts w:ascii="Sylfaen" w:eastAsia="Merriweather" w:hAnsi="Sylfaen" w:cs="Merriweather"/>
          <w:b/>
          <w:bCs/>
          <w:color w:val="1F4E79"/>
          <w:sz w:val="28"/>
          <w:szCs w:val="28"/>
          <w:lang w:val="en-GB"/>
        </w:rPr>
      </w:pPr>
    </w:p>
    <w:p w14:paraId="6750C217" w14:textId="77777777" w:rsidR="00541D71" w:rsidRPr="00E0351A" w:rsidRDefault="00541D71" w:rsidP="00541D71">
      <w:pPr>
        <w:pBdr>
          <w:top w:val="nil"/>
          <w:left w:val="nil"/>
          <w:bottom w:val="nil"/>
          <w:right w:val="nil"/>
          <w:between w:val="nil"/>
        </w:pBdr>
        <w:tabs>
          <w:tab w:val="center" w:pos="4680"/>
          <w:tab w:val="right" w:pos="9360"/>
        </w:tabs>
        <w:jc w:val="center"/>
        <w:rPr>
          <w:rFonts w:ascii="Sylfaen" w:eastAsia="Merriweather" w:hAnsi="Sylfaen" w:cs="Merriweather"/>
          <w:b/>
          <w:bCs/>
          <w:color w:val="1F4E79"/>
          <w:sz w:val="28"/>
          <w:szCs w:val="28"/>
        </w:rPr>
      </w:pPr>
      <w:r>
        <w:rPr>
          <w:rFonts w:ascii="Sylfaen" w:hAnsi="Sylfaen"/>
          <w:b/>
          <w:bCs/>
          <w:color w:val="1F4E79"/>
          <w:sz w:val="28"/>
          <w:szCs w:val="28"/>
        </w:rPr>
        <w:t>საგანმანათლებლო პროგრამების</w:t>
      </w:r>
      <w:r>
        <w:rPr>
          <w:rFonts w:ascii="Sylfaen" w:hAnsi="Sylfaen"/>
          <w:b/>
          <w:bCs/>
          <w:color w:val="1F4E79"/>
          <w:sz w:val="28"/>
          <w:szCs w:val="28"/>
        </w:rPr>
        <w:br/>
      </w:r>
      <w:proofErr w:type="spellStart"/>
      <w:r>
        <w:rPr>
          <w:rFonts w:ascii="Sylfaen" w:hAnsi="Sylfaen"/>
          <w:b/>
          <w:bCs/>
          <w:color w:val="1F4E79"/>
          <w:sz w:val="28"/>
          <w:szCs w:val="28"/>
        </w:rPr>
        <w:t>კლასტერის</w:t>
      </w:r>
      <w:proofErr w:type="spellEnd"/>
      <w:r>
        <w:rPr>
          <w:rFonts w:ascii="Sylfaen" w:hAnsi="Sylfaen"/>
          <w:b/>
          <w:bCs/>
          <w:color w:val="1F4E79"/>
          <w:sz w:val="28"/>
          <w:szCs w:val="28"/>
        </w:rPr>
        <w:t xml:space="preserve"> აკრედიტაციის ექსპერტთა ჯგუფის დასკვნა </w:t>
      </w:r>
    </w:p>
    <w:p w14:paraId="0D0B940D" w14:textId="77777777" w:rsidR="00541D71" w:rsidRPr="00E0351A" w:rsidRDefault="00541D71" w:rsidP="00541D71">
      <w:pPr>
        <w:jc w:val="center"/>
        <w:rPr>
          <w:rFonts w:ascii="Sylfaen" w:eastAsia="Merriweather" w:hAnsi="Sylfaen" w:cs="Merriweather"/>
          <w:b/>
          <w:bCs/>
          <w:color w:val="0070C0"/>
          <w:lang w:val="en-GB"/>
        </w:rPr>
      </w:pPr>
    </w:p>
    <w:p w14:paraId="0E27B00A" w14:textId="77777777" w:rsidR="00541D71" w:rsidRPr="00E0351A" w:rsidRDefault="00541D71" w:rsidP="00541D71">
      <w:pPr>
        <w:jc w:val="center"/>
        <w:rPr>
          <w:rFonts w:ascii="Sylfaen" w:eastAsia="Merriweather" w:hAnsi="Sylfaen" w:cs="Merriweather"/>
          <w:b/>
          <w:bCs/>
          <w:color w:val="1F4E79"/>
          <w:lang w:val="en-GB"/>
        </w:rPr>
      </w:pPr>
    </w:p>
    <w:p w14:paraId="32FEF53B" w14:textId="77777777" w:rsidR="00541D71" w:rsidRPr="00E0351A" w:rsidRDefault="00541D71" w:rsidP="003D2ACA">
      <w:pPr>
        <w:numPr>
          <w:ilvl w:val="0"/>
          <w:numId w:val="5"/>
        </w:numPr>
        <w:shd w:val="clear" w:color="auto" w:fill="FFFFFF"/>
        <w:jc w:val="center"/>
        <w:rPr>
          <w:rFonts w:ascii="Sylfaen" w:eastAsia="Merriweather" w:hAnsi="Sylfaen" w:cs="Merriweather"/>
          <w:color w:val="0070C0"/>
        </w:rPr>
      </w:pPr>
      <w:r>
        <w:rPr>
          <w:rFonts w:ascii="Sylfaen" w:hAnsi="Sylfaen"/>
          <w:color w:val="0070C0"/>
        </w:rPr>
        <w:t>"აგრარული ტექნოლოგიების" საბაკალავრო საგანმანათლებლო პროგრამა</w:t>
      </w:r>
    </w:p>
    <w:p w14:paraId="573808B3" w14:textId="77777777" w:rsidR="00541D71" w:rsidRPr="00E0351A" w:rsidRDefault="00541D71" w:rsidP="003D2ACA">
      <w:pPr>
        <w:numPr>
          <w:ilvl w:val="0"/>
          <w:numId w:val="5"/>
        </w:numPr>
        <w:shd w:val="clear" w:color="auto" w:fill="FFFFFF"/>
        <w:jc w:val="center"/>
        <w:rPr>
          <w:rFonts w:ascii="Sylfaen" w:eastAsia="Merriweather" w:hAnsi="Sylfaen" w:cs="Merriweather"/>
          <w:color w:val="0070C0"/>
        </w:rPr>
      </w:pPr>
      <w:r>
        <w:rPr>
          <w:rFonts w:ascii="Sylfaen" w:hAnsi="Sylfaen"/>
          <w:color w:val="0070C0"/>
        </w:rPr>
        <w:t>"აგრონომიის" საბაკალავრო საგანმანათლებლო პროგრამა</w:t>
      </w:r>
    </w:p>
    <w:p w14:paraId="2DA60EA4" w14:textId="77777777" w:rsidR="00541D71" w:rsidRPr="00E0351A" w:rsidRDefault="00541D71" w:rsidP="003D2ACA">
      <w:pPr>
        <w:numPr>
          <w:ilvl w:val="0"/>
          <w:numId w:val="5"/>
        </w:numPr>
        <w:shd w:val="clear" w:color="auto" w:fill="FFFFFF"/>
        <w:jc w:val="center"/>
        <w:rPr>
          <w:rFonts w:ascii="Sylfaen" w:eastAsia="Merriweather" w:hAnsi="Sylfaen" w:cs="Merriweather"/>
          <w:color w:val="0070C0"/>
        </w:rPr>
      </w:pPr>
      <w:r>
        <w:rPr>
          <w:rFonts w:ascii="Sylfaen" w:hAnsi="Sylfaen"/>
          <w:color w:val="0070C0"/>
        </w:rPr>
        <w:t>"მეცხოველეობის" საბაკალავრო საგანმანათლებლო პროგრამა</w:t>
      </w:r>
    </w:p>
    <w:p w14:paraId="0D5305B7" w14:textId="77777777" w:rsidR="00541D71" w:rsidRPr="00E0351A" w:rsidRDefault="00541D71" w:rsidP="003D2ACA">
      <w:pPr>
        <w:numPr>
          <w:ilvl w:val="0"/>
          <w:numId w:val="5"/>
        </w:numPr>
        <w:shd w:val="clear" w:color="auto" w:fill="FFFFFF"/>
        <w:jc w:val="center"/>
        <w:rPr>
          <w:rFonts w:ascii="Sylfaen" w:eastAsia="Merriweather" w:hAnsi="Sylfaen" w:cs="Merriweather"/>
          <w:color w:val="0070C0"/>
        </w:rPr>
      </w:pPr>
      <w:r>
        <w:rPr>
          <w:rFonts w:ascii="Sylfaen" w:hAnsi="Sylfaen"/>
          <w:color w:val="0070C0"/>
        </w:rPr>
        <w:t>"აგრარული ტექნოლოგიების" სამაგისტრო საგანმანათლებლო პროგრამა</w:t>
      </w:r>
    </w:p>
    <w:p w14:paraId="6481E567" w14:textId="77777777" w:rsidR="00541D71" w:rsidRPr="00E0351A" w:rsidRDefault="00541D71" w:rsidP="003D2ACA">
      <w:pPr>
        <w:numPr>
          <w:ilvl w:val="0"/>
          <w:numId w:val="5"/>
        </w:numPr>
        <w:shd w:val="clear" w:color="auto" w:fill="FFFFFF"/>
        <w:jc w:val="center"/>
        <w:rPr>
          <w:rFonts w:ascii="Sylfaen" w:eastAsia="Merriweather" w:hAnsi="Sylfaen" w:cs="Merriweather"/>
          <w:color w:val="0070C0"/>
        </w:rPr>
      </w:pPr>
      <w:r>
        <w:rPr>
          <w:rFonts w:ascii="Sylfaen" w:hAnsi="Sylfaen"/>
          <w:color w:val="0070C0"/>
        </w:rPr>
        <w:t>"მეცხოველეობის" სამაგისტრო საგანმანათლებლო პროგრამა</w:t>
      </w:r>
    </w:p>
    <w:p w14:paraId="3E6CB02B" w14:textId="77777777" w:rsidR="00541D71" w:rsidRPr="00E0351A" w:rsidRDefault="00541D71" w:rsidP="003D2ACA">
      <w:pPr>
        <w:numPr>
          <w:ilvl w:val="0"/>
          <w:numId w:val="5"/>
        </w:numPr>
        <w:shd w:val="clear" w:color="auto" w:fill="FFFFFF"/>
        <w:jc w:val="center"/>
        <w:rPr>
          <w:rFonts w:ascii="Sylfaen" w:eastAsia="Merriweather" w:hAnsi="Sylfaen" w:cs="Merriweather"/>
          <w:color w:val="0070C0"/>
        </w:rPr>
      </w:pPr>
      <w:r>
        <w:rPr>
          <w:rFonts w:ascii="Sylfaen" w:hAnsi="Sylfaen"/>
          <w:color w:val="0070C0"/>
        </w:rPr>
        <w:t>"სამკურნალო მცენარეების და მათი წარმოების" სამაგისტრო საგანმანათლებლო პროგრამა</w:t>
      </w:r>
    </w:p>
    <w:p w14:paraId="3EEDDFAE" w14:textId="77777777" w:rsidR="00541D71" w:rsidRPr="00E0351A" w:rsidRDefault="00541D71" w:rsidP="003D2ACA">
      <w:pPr>
        <w:numPr>
          <w:ilvl w:val="0"/>
          <w:numId w:val="5"/>
        </w:numPr>
        <w:shd w:val="clear" w:color="auto" w:fill="FFFFFF"/>
        <w:jc w:val="center"/>
        <w:rPr>
          <w:rFonts w:ascii="Sylfaen" w:eastAsia="Merriweather" w:hAnsi="Sylfaen" w:cs="Merriweather"/>
          <w:color w:val="0070C0"/>
        </w:rPr>
      </w:pPr>
      <w:r>
        <w:rPr>
          <w:rFonts w:ascii="Sylfaen" w:hAnsi="Sylfaen"/>
          <w:color w:val="0070C0"/>
        </w:rPr>
        <w:t>"აგრობიზნესის მენეჯმენტის" სამაგისტრო საგანმანათლებლო პროგრამა</w:t>
      </w:r>
    </w:p>
    <w:p w14:paraId="0E933E71" w14:textId="77777777" w:rsidR="00541D71" w:rsidRPr="00E0351A" w:rsidRDefault="00541D71" w:rsidP="003D2ACA">
      <w:pPr>
        <w:numPr>
          <w:ilvl w:val="0"/>
          <w:numId w:val="5"/>
        </w:numPr>
        <w:shd w:val="clear" w:color="auto" w:fill="FFFFFF"/>
        <w:jc w:val="center"/>
        <w:rPr>
          <w:rFonts w:ascii="Sylfaen" w:eastAsia="Merriweather" w:hAnsi="Sylfaen" w:cs="Merriweather"/>
          <w:color w:val="0070C0"/>
        </w:rPr>
      </w:pPr>
      <w:r>
        <w:rPr>
          <w:rFonts w:ascii="Sylfaen" w:hAnsi="Sylfaen"/>
          <w:color w:val="0070C0"/>
        </w:rPr>
        <w:t>"ჰიდრომელიორაციის" სამაგისტრო საგანმანათლებლო პროგრამა</w:t>
      </w:r>
    </w:p>
    <w:p w14:paraId="60061E4C" w14:textId="77777777" w:rsidR="00541D71" w:rsidRPr="00E0351A" w:rsidRDefault="00541D71" w:rsidP="00541D71">
      <w:pPr>
        <w:jc w:val="center"/>
        <w:rPr>
          <w:rFonts w:ascii="Sylfaen" w:eastAsia="Merriweather" w:hAnsi="Sylfaen" w:cs="Merriweather"/>
          <w:b/>
          <w:bCs/>
          <w:color w:val="1F4E79"/>
          <w:lang w:val="en-GB"/>
        </w:rPr>
      </w:pPr>
    </w:p>
    <w:p w14:paraId="44EAFD9C" w14:textId="77777777" w:rsidR="00541D71" w:rsidRPr="00E0351A" w:rsidRDefault="00541D71" w:rsidP="00541D71">
      <w:pPr>
        <w:jc w:val="center"/>
        <w:rPr>
          <w:rFonts w:ascii="Sylfaen" w:eastAsia="Merriweather" w:hAnsi="Sylfaen" w:cs="Merriweather"/>
          <w:b/>
          <w:bCs/>
          <w:color w:val="1F4E79"/>
          <w:lang w:val="en-GB"/>
        </w:rPr>
      </w:pPr>
    </w:p>
    <w:p w14:paraId="4B94D5A5" w14:textId="77777777" w:rsidR="00541D71" w:rsidRPr="00E0351A" w:rsidRDefault="00541D71" w:rsidP="00541D71">
      <w:pPr>
        <w:jc w:val="center"/>
        <w:rPr>
          <w:rFonts w:ascii="Sylfaen" w:eastAsia="Merriweather" w:hAnsi="Sylfaen" w:cs="Merriweather"/>
          <w:b/>
          <w:bCs/>
          <w:color w:val="1F4E79"/>
          <w:lang w:val="en-GB"/>
        </w:rPr>
      </w:pPr>
    </w:p>
    <w:p w14:paraId="27E79221" w14:textId="77777777" w:rsidR="00541D71" w:rsidRPr="00E0351A" w:rsidRDefault="00541D71" w:rsidP="00541D71">
      <w:pPr>
        <w:ind w:left="360"/>
        <w:jc w:val="center"/>
        <w:rPr>
          <w:rFonts w:ascii="Sylfaen" w:eastAsia="Merriweather" w:hAnsi="Sylfaen" w:cs="Merriweather"/>
          <w:b/>
          <w:bCs/>
          <w:color w:val="0070C0"/>
        </w:rPr>
      </w:pPr>
      <w:r>
        <w:rPr>
          <w:rFonts w:ascii="Sylfaen" w:hAnsi="Sylfaen"/>
          <w:color w:val="0070C0"/>
        </w:rPr>
        <w:t>სსიპ - სოხუმის სახელმწიფო უნივერსიტეტი</w:t>
      </w:r>
    </w:p>
    <w:p w14:paraId="3DEEC669" w14:textId="77777777" w:rsidR="00541D71" w:rsidRPr="00E0351A" w:rsidRDefault="00541D71" w:rsidP="00541D71">
      <w:pPr>
        <w:ind w:left="360"/>
        <w:jc w:val="center"/>
        <w:rPr>
          <w:rFonts w:ascii="Sylfaen" w:eastAsia="Merriweather" w:hAnsi="Sylfaen" w:cs="Merriweather"/>
          <w:b/>
          <w:bCs/>
          <w:lang w:val="en-GB"/>
        </w:rPr>
      </w:pPr>
    </w:p>
    <w:p w14:paraId="3656B9AB" w14:textId="77777777" w:rsidR="00541D71" w:rsidRPr="00E0351A" w:rsidRDefault="00541D71" w:rsidP="00541D71">
      <w:pPr>
        <w:jc w:val="center"/>
        <w:rPr>
          <w:rFonts w:ascii="Sylfaen" w:eastAsia="Merriweather" w:hAnsi="Sylfaen" w:cs="Merriweather"/>
          <w:color w:val="0070C0"/>
          <w:lang w:val="en-GB"/>
        </w:rPr>
      </w:pPr>
    </w:p>
    <w:p w14:paraId="40BAA0C9" w14:textId="77777777" w:rsidR="00541D71" w:rsidRPr="00E0351A" w:rsidRDefault="00541D71" w:rsidP="00541D71">
      <w:pPr>
        <w:jc w:val="center"/>
        <w:rPr>
          <w:rFonts w:ascii="Sylfaen" w:eastAsia="Merriweather" w:hAnsi="Sylfaen" w:cs="Merriweather"/>
          <w:color w:val="0070C0"/>
        </w:rPr>
      </w:pPr>
      <w:r>
        <w:rPr>
          <w:rFonts w:ascii="Sylfaen" w:hAnsi="Sylfaen"/>
          <w:color w:val="0070C0"/>
        </w:rPr>
        <w:t>შეფასების თარიღი (ები) 2026 წლის 1 - 3 ივნისი</w:t>
      </w:r>
    </w:p>
    <w:p w14:paraId="45FB0818" w14:textId="77777777" w:rsidR="00541D71" w:rsidRPr="00E0351A" w:rsidRDefault="00541D71" w:rsidP="00541D71">
      <w:pPr>
        <w:jc w:val="center"/>
        <w:rPr>
          <w:rFonts w:ascii="Sylfaen" w:eastAsia="Merriweather" w:hAnsi="Sylfaen" w:cs="Merriweather"/>
          <w:color w:val="0070C0"/>
          <w:lang w:val="en-GB"/>
        </w:rPr>
      </w:pPr>
    </w:p>
    <w:p w14:paraId="6D4B7227" w14:textId="77777777" w:rsidR="00541D71" w:rsidRPr="00E0351A" w:rsidRDefault="00541D71" w:rsidP="00541D71">
      <w:pPr>
        <w:jc w:val="center"/>
        <w:rPr>
          <w:rFonts w:ascii="Sylfaen" w:eastAsia="Merriweather" w:hAnsi="Sylfaen" w:cs="Merriweather"/>
          <w:color w:val="0070C0"/>
        </w:rPr>
      </w:pPr>
      <w:r>
        <w:rPr>
          <w:rFonts w:ascii="Sylfaen" w:hAnsi="Sylfaen"/>
          <w:color w:val="0070C0"/>
        </w:rPr>
        <w:t>დასკვნის წარდგენის თარიღი</w:t>
      </w:r>
    </w:p>
    <w:p w14:paraId="0A6A30B6" w14:textId="77777777" w:rsidR="00541D71" w:rsidRPr="00E0351A" w:rsidRDefault="00541D71" w:rsidP="00541D71">
      <w:pPr>
        <w:jc w:val="center"/>
        <w:rPr>
          <w:rFonts w:ascii="Sylfaen" w:eastAsia="Merriweather" w:hAnsi="Sylfaen" w:cs="Merriweather"/>
          <w:color w:val="0070C0"/>
        </w:rPr>
      </w:pPr>
      <w:r>
        <w:rPr>
          <w:rFonts w:ascii="Sylfaen" w:hAnsi="Sylfaen"/>
          <w:color w:val="0070C0"/>
        </w:rPr>
        <w:t>2026 წლის ივნისი</w:t>
      </w:r>
    </w:p>
    <w:p w14:paraId="049F31CB" w14:textId="77777777" w:rsidR="00541D71" w:rsidRPr="00E0351A" w:rsidRDefault="00541D71" w:rsidP="00541D71">
      <w:pPr>
        <w:ind w:left="360"/>
        <w:jc w:val="center"/>
        <w:rPr>
          <w:rFonts w:ascii="Sylfaen" w:eastAsia="Merriweather" w:hAnsi="Sylfaen" w:cs="Merriweather"/>
          <w:color w:val="404040"/>
          <w:lang w:val="en-GB"/>
        </w:rPr>
      </w:pPr>
    </w:p>
    <w:p w14:paraId="53128261" w14:textId="77777777" w:rsidR="00541D71" w:rsidRPr="00E0351A" w:rsidRDefault="00541D71" w:rsidP="00541D71">
      <w:pPr>
        <w:ind w:left="360"/>
        <w:jc w:val="center"/>
        <w:rPr>
          <w:rFonts w:ascii="Sylfaen" w:eastAsia="Merriweather" w:hAnsi="Sylfaen" w:cs="Merriweather"/>
          <w:b/>
          <w:bCs/>
          <w:lang w:val="en-GB"/>
        </w:rPr>
      </w:pPr>
    </w:p>
    <w:p w14:paraId="62486C05" w14:textId="77777777" w:rsidR="00541D71" w:rsidRPr="00E0351A" w:rsidRDefault="00541D71" w:rsidP="00541D71">
      <w:pPr>
        <w:jc w:val="center"/>
        <w:rPr>
          <w:rFonts w:ascii="Sylfaen" w:eastAsia="Merriweather" w:hAnsi="Sylfaen" w:cs="Merriweather"/>
          <w:color w:val="808080"/>
          <w:lang w:val="en-GB"/>
        </w:rPr>
      </w:pPr>
    </w:p>
    <w:p w14:paraId="4101652C" w14:textId="77777777" w:rsidR="00541D71" w:rsidRPr="00E0351A" w:rsidRDefault="00541D71" w:rsidP="00541D71">
      <w:pPr>
        <w:jc w:val="center"/>
        <w:rPr>
          <w:rFonts w:ascii="Sylfaen" w:eastAsia="Merriweather" w:hAnsi="Sylfaen" w:cs="Merriweather"/>
          <w:color w:val="808080"/>
          <w:lang w:val="en-GB"/>
        </w:rPr>
      </w:pPr>
    </w:p>
    <w:p w14:paraId="2D045785" w14:textId="77777777" w:rsidR="00541D71" w:rsidRPr="00E0351A" w:rsidRDefault="00541D71" w:rsidP="00541D71">
      <w:pPr>
        <w:jc w:val="center"/>
        <w:rPr>
          <w:rFonts w:ascii="Sylfaen" w:eastAsia="Merriweather" w:hAnsi="Sylfaen" w:cs="Merriweather"/>
          <w:color w:val="0070C0"/>
        </w:rPr>
      </w:pPr>
      <w:r>
        <w:rPr>
          <w:rFonts w:ascii="Sylfaen" w:hAnsi="Sylfaen"/>
          <w:color w:val="0070C0"/>
        </w:rPr>
        <w:t>თბილისი</w:t>
      </w:r>
    </w:p>
    <w:p w14:paraId="4B99056E" w14:textId="77777777" w:rsidR="00541D71" w:rsidRPr="00E0351A" w:rsidRDefault="00541D71" w:rsidP="00541D71">
      <w:pPr>
        <w:spacing w:before="240" w:after="240" w:line="276" w:lineRule="auto"/>
        <w:jc w:val="both"/>
        <w:rPr>
          <w:rFonts w:ascii="Sylfaen" w:eastAsia="Merriweather" w:hAnsi="Sylfaen" w:cs="Merriweather"/>
          <w:color w:val="0070C0"/>
        </w:rPr>
      </w:pPr>
      <w:r>
        <w:br w:type="page"/>
      </w:r>
    </w:p>
    <w:p w14:paraId="56F654CD" w14:textId="77777777" w:rsidR="00541D71" w:rsidRPr="00E0351A" w:rsidRDefault="00541D71" w:rsidP="00541D71">
      <w:pPr>
        <w:jc w:val="both"/>
        <w:rPr>
          <w:rFonts w:ascii="Sylfaen" w:eastAsia="Merriweather" w:hAnsi="Sylfaen" w:cs="Merriweather"/>
          <w:color w:val="0070C0"/>
          <w:sz w:val="20"/>
          <w:szCs w:val="20"/>
        </w:rPr>
      </w:pPr>
      <w:r>
        <w:rPr>
          <w:rFonts w:ascii="Sylfaen" w:hAnsi="Sylfaen"/>
          <w:b/>
          <w:bCs/>
          <w:color w:val="0070C0"/>
        </w:rPr>
        <w:t>ინფორმაცია უმაღლესი საგანმანათლებლო დაწესებულების შესახებ</w:t>
      </w:r>
    </w:p>
    <w:tbl>
      <w:tblPr>
        <w:tblW w:w="9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2"/>
        <w:gridCol w:w="4652"/>
      </w:tblGrid>
      <w:tr w:rsidR="00541D71" w:rsidRPr="00E0351A" w14:paraId="5D277813" w14:textId="77777777" w:rsidTr="00A520FF">
        <w:tc>
          <w:tcPr>
            <w:tcW w:w="4652" w:type="dxa"/>
            <w:shd w:val="clear" w:color="auto" w:fill="DEEAF6"/>
          </w:tcPr>
          <w:p w14:paraId="3911859F" w14:textId="77777777" w:rsidR="00541D71" w:rsidRPr="00E0351A" w:rsidRDefault="00541D71" w:rsidP="00A520FF">
            <w:pPr>
              <w:jc w:val="both"/>
              <w:rPr>
                <w:rFonts w:ascii="Sylfaen" w:eastAsia="Merriweather" w:hAnsi="Sylfaen" w:cs="Merriweather"/>
                <w:color w:val="0070C0"/>
              </w:rPr>
            </w:pPr>
            <w:bookmarkStart w:id="0" w:name="_heading=h.idpnglsnnwdw"/>
            <w:bookmarkEnd w:id="0"/>
            <w:r>
              <w:rPr>
                <w:rFonts w:ascii="Sylfaen" w:hAnsi="Sylfaen"/>
              </w:rPr>
              <w:t>დაწესებულების სახელწოდება ორგანიზაციულ - სამართლებრივი ფორმის მითითებით</w:t>
            </w:r>
          </w:p>
        </w:tc>
        <w:tc>
          <w:tcPr>
            <w:tcW w:w="4652" w:type="dxa"/>
          </w:tcPr>
          <w:p w14:paraId="366D2E17" w14:textId="77777777" w:rsidR="00541D71" w:rsidRPr="00E0351A" w:rsidRDefault="00541D71" w:rsidP="00A520FF">
            <w:pPr>
              <w:jc w:val="both"/>
              <w:rPr>
                <w:rFonts w:ascii="Sylfaen" w:eastAsia="Merriweather" w:hAnsi="Sylfaen" w:cs="Merriweather"/>
                <w:color w:val="0070C0"/>
              </w:rPr>
            </w:pPr>
            <w:r>
              <w:rPr>
                <w:rFonts w:ascii="Sylfaen" w:hAnsi="Sylfaen"/>
                <w:color w:val="0070C0"/>
              </w:rPr>
              <w:t>სსიპ - სოხუმის სახელმწიფო უნივერსიტეტი</w:t>
            </w:r>
          </w:p>
        </w:tc>
      </w:tr>
      <w:tr w:rsidR="00541D71" w:rsidRPr="00E0351A" w14:paraId="6E5FF94C" w14:textId="77777777" w:rsidTr="00A520FF">
        <w:tc>
          <w:tcPr>
            <w:tcW w:w="4652" w:type="dxa"/>
            <w:shd w:val="clear" w:color="auto" w:fill="DEEAF6"/>
          </w:tcPr>
          <w:p w14:paraId="38C47747" w14:textId="77777777" w:rsidR="00541D71" w:rsidRPr="00E0351A" w:rsidRDefault="00541D71" w:rsidP="00A520FF">
            <w:pPr>
              <w:jc w:val="both"/>
              <w:rPr>
                <w:rFonts w:ascii="Sylfaen" w:eastAsia="Merriweather" w:hAnsi="Sylfaen" w:cs="Merriweather"/>
                <w:color w:val="0070C0"/>
              </w:rPr>
            </w:pPr>
            <w:r>
              <w:rPr>
                <w:rFonts w:ascii="Sylfaen" w:hAnsi="Sylfaen"/>
              </w:rPr>
              <w:t>დაწესებულების საიდენტიფიკაციო კოდი</w:t>
            </w:r>
          </w:p>
        </w:tc>
        <w:tc>
          <w:tcPr>
            <w:tcW w:w="4652" w:type="dxa"/>
          </w:tcPr>
          <w:p w14:paraId="0B8EF5ED" w14:textId="77777777" w:rsidR="00541D71" w:rsidRPr="00E0351A" w:rsidRDefault="00541D71" w:rsidP="00A520FF">
            <w:pPr>
              <w:jc w:val="both"/>
              <w:rPr>
                <w:rFonts w:ascii="Sylfaen" w:eastAsia="Merriweather" w:hAnsi="Sylfaen" w:cs="Merriweather"/>
                <w:color w:val="0070C0"/>
              </w:rPr>
            </w:pPr>
            <w:r>
              <w:rPr>
                <w:rFonts w:ascii="Sylfaen" w:hAnsi="Sylfaen"/>
                <w:color w:val="0070C0"/>
              </w:rPr>
              <w:t>205224700</w:t>
            </w:r>
          </w:p>
        </w:tc>
      </w:tr>
      <w:tr w:rsidR="00541D71" w:rsidRPr="00E0351A" w14:paraId="167F71C7" w14:textId="77777777" w:rsidTr="00A520FF">
        <w:tc>
          <w:tcPr>
            <w:tcW w:w="4652" w:type="dxa"/>
            <w:shd w:val="clear" w:color="auto" w:fill="DEEAF6"/>
          </w:tcPr>
          <w:p w14:paraId="4D206416" w14:textId="77777777" w:rsidR="00541D71" w:rsidRPr="00E0351A" w:rsidRDefault="00541D71" w:rsidP="00A520FF">
            <w:pPr>
              <w:jc w:val="both"/>
              <w:rPr>
                <w:rFonts w:ascii="Sylfaen" w:eastAsia="Merriweather" w:hAnsi="Sylfaen" w:cs="Merriweather"/>
                <w:color w:val="808080"/>
              </w:rPr>
            </w:pPr>
            <w:r>
              <w:rPr>
                <w:rFonts w:ascii="Sylfaen" w:hAnsi="Sylfaen"/>
              </w:rPr>
              <w:t>დაწესებულების სახე</w:t>
            </w:r>
          </w:p>
        </w:tc>
        <w:tc>
          <w:tcPr>
            <w:tcW w:w="4652" w:type="dxa"/>
          </w:tcPr>
          <w:p w14:paraId="2C251477" w14:textId="77777777" w:rsidR="00541D71" w:rsidRPr="00E0351A" w:rsidRDefault="00541D71" w:rsidP="00A520FF">
            <w:pPr>
              <w:jc w:val="both"/>
              <w:rPr>
                <w:rFonts w:ascii="Sylfaen" w:eastAsia="Merriweather" w:hAnsi="Sylfaen" w:cs="Merriweather"/>
                <w:color w:val="0070C0"/>
              </w:rPr>
            </w:pPr>
            <w:r>
              <w:rPr>
                <w:rFonts w:ascii="Sylfaen" w:hAnsi="Sylfaen"/>
                <w:color w:val="0070C0"/>
              </w:rPr>
              <w:t>უნივერსიტეტი</w:t>
            </w:r>
          </w:p>
        </w:tc>
      </w:tr>
    </w:tbl>
    <w:p w14:paraId="1299C43A" w14:textId="77777777" w:rsidR="00541D71" w:rsidRPr="00E0351A" w:rsidRDefault="00541D71" w:rsidP="00541D71">
      <w:pPr>
        <w:jc w:val="both"/>
        <w:rPr>
          <w:rFonts w:ascii="Sylfaen" w:eastAsia="Merriweather" w:hAnsi="Sylfaen" w:cs="Merriweather"/>
          <w:b/>
          <w:bCs/>
          <w:color w:val="0070C0"/>
          <w:lang w:val="en-GB"/>
        </w:rPr>
      </w:pPr>
    </w:p>
    <w:p w14:paraId="5FD5E890" w14:textId="77777777" w:rsidR="00541D71" w:rsidRPr="00E0351A" w:rsidRDefault="00541D71" w:rsidP="00541D71">
      <w:pPr>
        <w:jc w:val="both"/>
        <w:rPr>
          <w:rFonts w:ascii="Sylfaen" w:eastAsia="Merriweather" w:hAnsi="Sylfaen" w:cs="Merriweather"/>
          <w:b/>
          <w:bCs/>
          <w:color w:val="0070C0"/>
        </w:rPr>
      </w:pPr>
      <w:r>
        <w:rPr>
          <w:rFonts w:ascii="Sylfaen" w:hAnsi="Sylfaen"/>
          <w:b/>
          <w:bCs/>
          <w:color w:val="0070C0"/>
        </w:rPr>
        <w:t>ექსპერტთა ჯგუფის წევრები</w:t>
      </w:r>
    </w:p>
    <w:tbl>
      <w:tblPr>
        <w:tblW w:w="928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5"/>
        <w:gridCol w:w="4650"/>
      </w:tblGrid>
      <w:tr w:rsidR="00541D71" w:rsidRPr="00E0351A" w14:paraId="196C7F7C" w14:textId="77777777" w:rsidTr="00A520FF">
        <w:tc>
          <w:tcPr>
            <w:tcW w:w="4635" w:type="dxa"/>
            <w:shd w:val="clear" w:color="auto" w:fill="DEEAF6"/>
          </w:tcPr>
          <w:p w14:paraId="6D384167" w14:textId="77777777" w:rsidR="00541D71" w:rsidRPr="00E0351A" w:rsidRDefault="00541D71" w:rsidP="00A520FF">
            <w:pPr>
              <w:jc w:val="both"/>
              <w:rPr>
                <w:rFonts w:ascii="Sylfaen" w:eastAsia="Merriweather" w:hAnsi="Sylfaen" w:cs="Merriweather"/>
                <w:color w:val="0070C0"/>
              </w:rPr>
            </w:pPr>
            <w:r>
              <w:rPr>
                <w:rFonts w:ascii="Sylfaen" w:hAnsi="Sylfaen"/>
              </w:rPr>
              <w:t xml:space="preserve">თავმჯდომარე (სახელი, გვარი, </w:t>
            </w:r>
            <w:proofErr w:type="spellStart"/>
            <w:r>
              <w:rPr>
                <w:rFonts w:ascii="Sylfaen" w:hAnsi="Sylfaen"/>
              </w:rPr>
              <w:t>უსდ</w:t>
            </w:r>
            <w:proofErr w:type="spellEnd"/>
            <w:r>
              <w:rPr>
                <w:rFonts w:ascii="Sylfaen" w:hAnsi="Sylfaen"/>
              </w:rPr>
              <w:t>/ორგანიზაცია/ქვეყანა)</w:t>
            </w:r>
          </w:p>
        </w:tc>
        <w:tc>
          <w:tcPr>
            <w:tcW w:w="4650" w:type="dxa"/>
          </w:tcPr>
          <w:p w14:paraId="3BA2FB99" w14:textId="77777777" w:rsidR="00541D71" w:rsidRPr="00E0351A" w:rsidRDefault="00541D71" w:rsidP="00A520FF">
            <w:pPr>
              <w:jc w:val="both"/>
              <w:rPr>
                <w:rFonts w:ascii="Sylfaen" w:eastAsia="Merriweather" w:hAnsi="Sylfaen" w:cs="Merriweather"/>
                <w:color w:val="0070C0"/>
              </w:rPr>
            </w:pPr>
            <w:r>
              <w:rPr>
                <w:rFonts w:ascii="Sylfaen" w:hAnsi="Sylfaen"/>
                <w:color w:val="0070C0"/>
              </w:rPr>
              <w:t xml:space="preserve">გასპარ ფრანსისკო როს </w:t>
            </w:r>
            <w:proofErr w:type="spellStart"/>
            <w:r>
              <w:rPr>
                <w:rFonts w:ascii="Sylfaen" w:hAnsi="Sylfaen"/>
                <w:color w:val="0070C0"/>
              </w:rPr>
              <w:t>ბერუესო</w:t>
            </w:r>
            <w:proofErr w:type="spellEnd"/>
            <w:r>
              <w:rPr>
                <w:rFonts w:ascii="Sylfaen" w:hAnsi="Sylfaen"/>
                <w:color w:val="0070C0"/>
              </w:rPr>
              <w:t>, მურსიის უნივერსიტეტი, ესპანეთი</w:t>
            </w:r>
          </w:p>
        </w:tc>
      </w:tr>
      <w:tr w:rsidR="00541D71" w:rsidRPr="00E0351A" w14:paraId="58213A59" w14:textId="77777777" w:rsidTr="00A520FF">
        <w:tc>
          <w:tcPr>
            <w:tcW w:w="4635" w:type="dxa"/>
            <w:shd w:val="clear" w:color="auto" w:fill="DEEAF6"/>
          </w:tcPr>
          <w:p w14:paraId="7247BBBE" w14:textId="77777777" w:rsidR="00541D71" w:rsidRPr="00E0351A" w:rsidRDefault="00541D71" w:rsidP="00A520FF">
            <w:pPr>
              <w:jc w:val="both"/>
              <w:rPr>
                <w:rFonts w:ascii="Sylfaen" w:eastAsia="Merriweather" w:hAnsi="Sylfaen" w:cs="Merriweather"/>
                <w:color w:val="0070C0"/>
              </w:rPr>
            </w:pPr>
            <w:r>
              <w:rPr>
                <w:rFonts w:ascii="Sylfaen" w:hAnsi="Sylfaen"/>
              </w:rPr>
              <w:t xml:space="preserve">წევრი (სახელი, გვარი, </w:t>
            </w:r>
            <w:proofErr w:type="spellStart"/>
            <w:r>
              <w:rPr>
                <w:rFonts w:ascii="Sylfaen" w:hAnsi="Sylfaen"/>
              </w:rPr>
              <w:t>უსდ</w:t>
            </w:r>
            <w:proofErr w:type="spellEnd"/>
            <w:r>
              <w:rPr>
                <w:rFonts w:ascii="Sylfaen" w:hAnsi="Sylfaen"/>
              </w:rPr>
              <w:t>/ორგანიზაცია/ქვეყანა)</w:t>
            </w:r>
          </w:p>
        </w:tc>
        <w:tc>
          <w:tcPr>
            <w:tcW w:w="4650" w:type="dxa"/>
          </w:tcPr>
          <w:p w14:paraId="15FE260B" w14:textId="77777777" w:rsidR="00541D71" w:rsidRPr="00E0351A" w:rsidRDefault="00541D71" w:rsidP="00A520FF">
            <w:pPr>
              <w:jc w:val="both"/>
              <w:rPr>
                <w:rFonts w:ascii="Sylfaen" w:eastAsia="Merriweather" w:hAnsi="Sylfaen" w:cs="Merriweather"/>
                <w:color w:val="0070C0"/>
              </w:rPr>
            </w:pPr>
            <w:r>
              <w:rPr>
                <w:rFonts w:ascii="Sylfaen" w:hAnsi="Sylfaen"/>
                <w:color w:val="0070C0"/>
              </w:rPr>
              <w:t xml:space="preserve">გიორგი </w:t>
            </w:r>
            <w:proofErr w:type="spellStart"/>
            <w:r>
              <w:rPr>
                <w:rFonts w:ascii="Sylfaen" w:hAnsi="Sylfaen"/>
                <w:color w:val="0070C0"/>
              </w:rPr>
              <w:t>ჯაფოშვილი</w:t>
            </w:r>
            <w:proofErr w:type="spellEnd"/>
            <w:r>
              <w:rPr>
                <w:rFonts w:ascii="Sylfaen" w:hAnsi="Sylfaen"/>
                <w:color w:val="0070C0"/>
              </w:rPr>
              <w:t>, შპს საქართველოს აგრარული უნივერსიტეტი, საქართველო</w:t>
            </w:r>
          </w:p>
        </w:tc>
      </w:tr>
      <w:tr w:rsidR="00541D71" w:rsidRPr="00E0351A" w14:paraId="1E744E48" w14:textId="77777777" w:rsidTr="00A520FF">
        <w:tc>
          <w:tcPr>
            <w:tcW w:w="4635" w:type="dxa"/>
            <w:shd w:val="clear" w:color="auto" w:fill="DEEAF6"/>
          </w:tcPr>
          <w:p w14:paraId="48917C42" w14:textId="77777777" w:rsidR="00541D71" w:rsidRPr="00E0351A" w:rsidRDefault="00541D71" w:rsidP="00A520FF">
            <w:pPr>
              <w:jc w:val="both"/>
              <w:rPr>
                <w:rFonts w:ascii="Sylfaen" w:eastAsia="Merriweather" w:hAnsi="Sylfaen" w:cs="Merriweather"/>
              </w:rPr>
            </w:pPr>
            <w:r>
              <w:rPr>
                <w:rFonts w:ascii="Sylfaen" w:hAnsi="Sylfaen"/>
              </w:rPr>
              <w:t xml:space="preserve">წევრი (სახელი, გვარი, </w:t>
            </w:r>
            <w:proofErr w:type="spellStart"/>
            <w:r>
              <w:rPr>
                <w:rFonts w:ascii="Sylfaen" w:hAnsi="Sylfaen"/>
              </w:rPr>
              <w:t>უსდ</w:t>
            </w:r>
            <w:proofErr w:type="spellEnd"/>
            <w:r>
              <w:rPr>
                <w:rFonts w:ascii="Sylfaen" w:hAnsi="Sylfaen"/>
              </w:rPr>
              <w:t>/ორგანიზაცია/ქვეყანა)</w:t>
            </w:r>
          </w:p>
        </w:tc>
        <w:tc>
          <w:tcPr>
            <w:tcW w:w="4650" w:type="dxa"/>
          </w:tcPr>
          <w:p w14:paraId="0DA0F64C" w14:textId="77777777" w:rsidR="00541D71" w:rsidRPr="00E0351A" w:rsidRDefault="00541D71" w:rsidP="00A520FF">
            <w:pPr>
              <w:jc w:val="both"/>
              <w:rPr>
                <w:rFonts w:ascii="Sylfaen" w:eastAsia="Merriweather" w:hAnsi="Sylfaen" w:cs="Merriweather"/>
                <w:color w:val="0070C0"/>
              </w:rPr>
            </w:pPr>
            <w:r>
              <w:rPr>
                <w:rFonts w:ascii="Sylfaen" w:hAnsi="Sylfaen"/>
                <w:color w:val="0070C0"/>
              </w:rPr>
              <w:t>თამარ სანიკიძე, სსიპ - საქართველოს ტექნიკური უნივერსიტეტი (</w:t>
            </w:r>
            <w:proofErr w:type="spellStart"/>
            <w:r>
              <w:rPr>
                <w:rFonts w:ascii="Sylfaen" w:hAnsi="Sylfaen"/>
                <w:color w:val="0070C0"/>
              </w:rPr>
              <w:t>ტექინფორმი</w:t>
            </w:r>
            <w:proofErr w:type="spellEnd"/>
            <w:r>
              <w:rPr>
                <w:rFonts w:ascii="Sylfaen" w:hAnsi="Sylfaen"/>
                <w:color w:val="0070C0"/>
              </w:rPr>
              <w:t xml:space="preserve">), სსიპ - სამცხე - ჯავახეთის სახელმწიფო უნივერსიტეტი </w:t>
            </w:r>
          </w:p>
        </w:tc>
      </w:tr>
      <w:tr w:rsidR="00541D71" w:rsidRPr="00E0351A" w14:paraId="7557BFCA" w14:textId="77777777" w:rsidTr="00A520FF">
        <w:tc>
          <w:tcPr>
            <w:tcW w:w="4635" w:type="dxa"/>
            <w:shd w:val="clear" w:color="auto" w:fill="DEEAF6"/>
          </w:tcPr>
          <w:p w14:paraId="61914B62" w14:textId="77777777" w:rsidR="00541D71" w:rsidRPr="00E0351A" w:rsidRDefault="00541D71" w:rsidP="00A520FF">
            <w:pPr>
              <w:jc w:val="both"/>
              <w:rPr>
                <w:rFonts w:ascii="Sylfaen" w:eastAsia="Merriweather" w:hAnsi="Sylfaen" w:cs="Merriweather"/>
                <w:color w:val="0070C0"/>
              </w:rPr>
            </w:pPr>
            <w:r>
              <w:rPr>
                <w:rFonts w:ascii="Sylfaen" w:hAnsi="Sylfaen"/>
              </w:rPr>
              <w:t xml:space="preserve">წევრი (სახელი, გვარი, </w:t>
            </w:r>
            <w:proofErr w:type="spellStart"/>
            <w:r>
              <w:rPr>
                <w:rFonts w:ascii="Sylfaen" w:hAnsi="Sylfaen"/>
              </w:rPr>
              <w:t>უსდ</w:t>
            </w:r>
            <w:proofErr w:type="spellEnd"/>
            <w:r>
              <w:rPr>
                <w:rFonts w:ascii="Sylfaen" w:hAnsi="Sylfaen"/>
              </w:rPr>
              <w:t>/ორგანიზაცია/ქვეყანა)</w:t>
            </w:r>
          </w:p>
        </w:tc>
        <w:tc>
          <w:tcPr>
            <w:tcW w:w="4650" w:type="dxa"/>
          </w:tcPr>
          <w:p w14:paraId="0A182466" w14:textId="77777777" w:rsidR="00541D71" w:rsidRPr="00E0351A" w:rsidRDefault="00541D71" w:rsidP="00A520FF">
            <w:pPr>
              <w:jc w:val="both"/>
              <w:rPr>
                <w:rFonts w:ascii="Sylfaen" w:eastAsia="Merriweather" w:hAnsi="Sylfaen" w:cs="Merriweather"/>
                <w:color w:val="0070C0"/>
              </w:rPr>
            </w:pPr>
            <w:r>
              <w:rPr>
                <w:rFonts w:ascii="Sylfaen" w:hAnsi="Sylfaen"/>
                <w:color w:val="0070C0"/>
              </w:rPr>
              <w:t>ნინო დონდოლაძე, სსიპ  - ბათუმის შოთა რუსთაველის სახელმწიფო უნივერსიტეტი, საქართველო</w:t>
            </w:r>
          </w:p>
        </w:tc>
      </w:tr>
      <w:tr w:rsidR="00541D71" w:rsidRPr="00E0351A" w14:paraId="75605E91" w14:textId="77777777" w:rsidTr="00A520FF">
        <w:tc>
          <w:tcPr>
            <w:tcW w:w="4635" w:type="dxa"/>
            <w:shd w:val="clear" w:color="auto" w:fill="DEEAF6"/>
          </w:tcPr>
          <w:p w14:paraId="33B78442" w14:textId="77777777" w:rsidR="00541D71" w:rsidRPr="00E0351A" w:rsidRDefault="00541D71" w:rsidP="00A520FF">
            <w:pPr>
              <w:jc w:val="both"/>
              <w:rPr>
                <w:rFonts w:ascii="Sylfaen" w:eastAsia="Merriweather" w:hAnsi="Sylfaen" w:cs="Merriweather"/>
              </w:rPr>
            </w:pPr>
            <w:r>
              <w:rPr>
                <w:rFonts w:ascii="Sylfaen" w:hAnsi="Sylfaen"/>
              </w:rPr>
              <w:t>წევრი (სახელი, გვარი, უნივერსიტეტი/ორგანიზაცია/ქვეყანა)</w:t>
            </w:r>
          </w:p>
        </w:tc>
        <w:tc>
          <w:tcPr>
            <w:tcW w:w="4650" w:type="dxa"/>
          </w:tcPr>
          <w:p w14:paraId="4B786F20" w14:textId="77777777" w:rsidR="00541D71" w:rsidRPr="00E0351A" w:rsidRDefault="00541D71" w:rsidP="00A520FF">
            <w:pPr>
              <w:jc w:val="both"/>
              <w:rPr>
                <w:rFonts w:ascii="Sylfaen" w:eastAsia="Merriweather" w:hAnsi="Sylfaen" w:cs="Merriweather"/>
                <w:color w:val="0070C0"/>
              </w:rPr>
            </w:pPr>
            <w:r>
              <w:rPr>
                <w:rFonts w:ascii="Sylfaen" w:hAnsi="Sylfaen"/>
                <w:color w:val="0070C0"/>
              </w:rPr>
              <w:t>ქრისტინე ჩიხლაძე, ივანე ჯავახიშვილის სახელობის თბილისის სახელმწიფო უნივერსიტეტი, საქართველო.</w:t>
            </w:r>
          </w:p>
        </w:tc>
      </w:tr>
      <w:tr w:rsidR="00541D71" w:rsidRPr="00E0351A" w14:paraId="44A7DFD8" w14:textId="77777777" w:rsidTr="00A520FF">
        <w:tc>
          <w:tcPr>
            <w:tcW w:w="4635" w:type="dxa"/>
            <w:shd w:val="clear" w:color="auto" w:fill="DEEAF6"/>
          </w:tcPr>
          <w:p w14:paraId="68D3B8C1" w14:textId="77777777" w:rsidR="00541D71" w:rsidRPr="00E0351A" w:rsidRDefault="00541D71" w:rsidP="00A520FF">
            <w:pPr>
              <w:jc w:val="both"/>
              <w:rPr>
                <w:rFonts w:ascii="Sylfaen" w:eastAsia="Merriweather" w:hAnsi="Sylfaen" w:cs="Merriweather"/>
              </w:rPr>
            </w:pPr>
            <w:r>
              <w:rPr>
                <w:rFonts w:ascii="Sylfaen" w:hAnsi="Sylfaen"/>
              </w:rPr>
              <w:t xml:space="preserve">წევრი (სახელი, გვარი, </w:t>
            </w:r>
            <w:proofErr w:type="spellStart"/>
            <w:r>
              <w:rPr>
                <w:rFonts w:ascii="Sylfaen" w:hAnsi="Sylfaen"/>
              </w:rPr>
              <w:t>უსდ</w:t>
            </w:r>
            <w:proofErr w:type="spellEnd"/>
            <w:r>
              <w:rPr>
                <w:rFonts w:ascii="Sylfaen" w:hAnsi="Sylfaen"/>
              </w:rPr>
              <w:t>/ორგანიზაცია/ქვეყანა)</w:t>
            </w:r>
          </w:p>
        </w:tc>
        <w:tc>
          <w:tcPr>
            <w:tcW w:w="4650" w:type="dxa"/>
          </w:tcPr>
          <w:p w14:paraId="1D8D45D7" w14:textId="77777777" w:rsidR="00541D71" w:rsidRPr="00E0351A" w:rsidRDefault="00541D71" w:rsidP="00A520FF">
            <w:pPr>
              <w:jc w:val="both"/>
              <w:rPr>
                <w:rFonts w:ascii="Sylfaen" w:eastAsia="Merriweather" w:hAnsi="Sylfaen" w:cs="Merriweather"/>
                <w:color w:val="0070C0"/>
              </w:rPr>
            </w:pPr>
            <w:r>
              <w:rPr>
                <w:rFonts w:ascii="Sylfaen" w:hAnsi="Sylfaen"/>
                <w:color w:val="0070C0"/>
              </w:rPr>
              <w:t>გიორგი ფაღავა</w:t>
            </w:r>
          </w:p>
        </w:tc>
      </w:tr>
    </w:tbl>
    <w:p w14:paraId="4DDBEF00" w14:textId="77777777" w:rsidR="00541D71" w:rsidRPr="00E0351A" w:rsidRDefault="00541D71" w:rsidP="00541D71">
      <w:pPr>
        <w:jc w:val="both"/>
        <w:rPr>
          <w:rFonts w:ascii="Sylfaen" w:eastAsia="Merriweather" w:hAnsi="Sylfaen" w:cs="Merriweather"/>
          <w:b/>
          <w:bCs/>
          <w:color w:val="0070C0"/>
          <w:lang w:val="en-GB"/>
        </w:rPr>
      </w:pPr>
    </w:p>
    <w:p w14:paraId="3461D779" w14:textId="77777777" w:rsidR="00541D71" w:rsidRPr="00E0351A" w:rsidRDefault="00541D71" w:rsidP="00541D71">
      <w:pPr>
        <w:spacing w:before="240" w:after="240" w:line="276" w:lineRule="auto"/>
        <w:jc w:val="both"/>
        <w:rPr>
          <w:rFonts w:ascii="Sylfaen" w:eastAsia="Merriweather" w:hAnsi="Sylfaen" w:cs="Merriweather"/>
          <w:b/>
          <w:bCs/>
          <w:color w:val="0070C0"/>
          <w:lang w:val="en-GB"/>
        </w:rPr>
        <w:sectPr w:rsidR="00541D71" w:rsidRPr="00E0351A">
          <w:footerReference w:type="default" r:id="rId8"/>
          <w:footerReference w:type="first" r:id="rId9"/>
          <w:pgSz w:w="11906" w:h="16838"/>
          <w:pgMar w:top="1138" w:right="1152" w:bottom="1138" w:left="1440" w:header="720" w:footer="720" w:gutter="0"/>
          <w:pgNumType w:start="1"/>
          <w:cols w:space="720"/>
          <w:titlePg/>
        </w:sectPr>
      </w:pPr>
    </w:p>
    <w:p w14:paraId="0670ACBE" w14:textId="77777777" w:rsidR="00541D71" w:rsidRPr="00E0351A" w:rsidRDefault="00541D71" w:rsidP="00541D71">
      <w:pPr>
        <w:pStyle w:val="Heading1"/>
        <w:spacing w:before="0"/>
        <w:ind w:left="-270"/>
        <w:jc w:val="both"/>
        <w:rPr>
          <w:rFonts w:ascii="Sylfaen" w:eastAsia="Merriweather" w:hAnsi="Sylfaen" w:cs="Merriweather"/>
          <w:b/>
          <w:bCs/>
          <w:sz w:val="21"/>
          <w:szCs w:val="21"/>
        </w:rPr>
      </w:pPr>
      <w:bookmarkStart w:id="1" w:name="_heading=h.rfyrsnqntgbb"/>
      <w:bookmarkEnd w:id="1"/>
      <w:r>
        <w:rPr>
          <w:rFonts w:ascii="Sylfaen" w:hAnsi="Sylfaen"/>
          <w:b/>
          <w:bCs/>
          <w:sz w:val="21"/>
          <w:szCs w:val="21"/>
        </w:rPr>
        <w:t xml:space="preserve">ინფორმაცია საგანმანათლებლო პროგრამების </w:t>
      </w:r>
      <w:proofErr w:type="spellStart"/>
      <w:r>
        <w:rPr>
          <w:rFonts w:ascii="Sylfaen" w:hAnsi="Sylfaen"/>
          <w:b/>
          <w:bCs/>
          <w:sz w:val="21"/>
          <w:szCs w:val="21"/>
        </w:rPr>
        <w:t>კლასტერის</w:t>
      </w:r>
      <w:proofErr w:type="spellEnd"/>
      <w:r>
        <w:rPr>
          <w:rFonts w:ascii="Sylfaen" w:hAnsi="Sylfaen"/>
          <w:b/>
          <w:bCs/>
          <w:sz w:val="21"/>
          <w:szCs w:val="21"/>
        </w:rPr>
        <w:t xml:space="preserve"> შესახებ</w:t>
      </w:r>
    </w:p>
    <w:p w14:paraId="3CF2D8B6" w14:textId="77777777" w:rsidR="00541D71" w:rsidRPr="00E0351A" w:rsidRDefault="00541D71" w:rsidP="00541D71">
      <w:pPr>
        <w:jc w:val="both"/>
        <w:rPr>
          <w:rFonts w:ascii="Sylfaen" w:eastAsia="Merriweather" w:hAnsi="Sylfaen" w:cs="Merriweather"/>
          <w:b/>
          <w:bCs/>
          <w:color w:val="000000"/>
          <w:sz w:val="20"/>
          <w:szCs w:val="20"/>
          <w:lang w:val="en-GB"/>
        </w:rPr>
      </w:pPr>
    </w:p>
    <w:tbl>
      <w:tblPr>
        <w:tblW w:w="1533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0"/>
        <w:gridCol w:w="1620"/>
        <w:gridCol w:w="1425"/>
        <w:gridCol w:w="1485"/>
        <w:gridCol w:w="1545"/>
        <w:gridCol w:w="1545"/>
        <w:gridCol w:w="1680"/>
        <w:gridCol w:w="1530"/>
        <w:gridCol w:w="1740"/>
      </w:tblGrid>
      <w:tr w:rsidR="00541D71" w:rsidRPr="00E0351A" w14:paraId="32B0BD89" w14:textId="77777777" w:rsidTr="00A520FF">
        <w:tc>
          <w:tcPr>
            <w:tcW w:w="2760" w:type="dxa"/>
            <w:shd w:val="clear" w:color="auto" w:fill="DEEAF6"/>
          </w:tcPr>
          <w:p w14:paraId="0FB78278" w14:textId="77777777" w:rsidR="00541D71" w:rsidRPr="00E0351A" w:rsidRDefault="00541D71" w:rsidP="00A520FF">
            <w:pPr>
              <w:jc w:val="both"/>
              <w:rPr>
                <w:rFonts w:ascii="Sylfaen" w:eastAsia="Merriweather" w:hAnsi="Sylfaen" w:cs="Merriweather"/>
                <w:color w:val="000000"/>
                <w:sz w:val="16"/>
                <w:szCs w:val="16"/>
                <w:lang w:val="en-GB"/>
              </w:rPr>
            </w:pPr>
          </w:p>
        </w:tc>
        <w:tc>
          <w:tcPr>
            <w:tcW w:w="1620" w:type="dxa"/>
          </w:tcPr>
          <w:p w14:paraId="29136333" w14:textId="77777777" w:rsidR="00541D71" w:rsidRPr="00E0351A" w:rsidRDefault="00541D71" w:rsidP="00A520FF">
            <w:pPr>
              <w:jc w:val="both"/>
              <w:rPr>
                <w:rFonts w:ascii="Sylfaen" w:eastAsia="Merriweather" w:hAnsi="Sylfaen" w:cs="Merriweather"/>
                <w:b/>
                <w:bCs/>
                <w:color w:val="0070C0"/>
                <w:sz w:val="15"/>
                <w:szCs w:val="15"/>
              </w:rPr>
            </w:pPr>
            <w:r>
              <w:rPr>
                <w:rFonts w:ascii="Sylfaen" w:hAnsi="Sylfaen"/>
                <w:b/>
                <w:bCs/>
                <w:color w:val="0070C0"/>
                <w:sz w:val="15"/>
                <w:szCs w:val="15"/>
              </w:rPr>
              <w:t xml:space="preserve">პროგრამა 1 </w:t>
            </w:r>
          </w:p>
        </w:tc>
        <w:tc>
          <w:tcPr>
            <w:tcW w:w="1425" w:type="dxa"/>
          </w:tcPr>
          <w:p w14:paraId="42BD29DF" w14:textId="77777777" w:rsidR="00541D71" w:rsidRPr="00E0351A" w:rsidRDefault="00541D71" w:rsidP="00A520FF">
            <w:pPr>
              <w:ind w:left="-90" w:right="-105"/>
              <w:jc w:val="both"/>
              <w:rPr>
                <w:rFonts w:ascii="Sylfaen" w:eastAsia="Merriweather" w:hAnsi="Sylfaen" w:cs="Merriweather"/>
                <w:b/>
                <w:bCs/>
                <w:color w:val="0070C0"/>
                <w:sz w:val="15"/>
                <w:szCs w:val="15"/>
              </w:rPr>
            </w:pPr>
            <w:r>
              <w:rPr>
                <w:rFonts w:ascii="Sylfaen" w:hAnsi="Sylfaen"/>
                <w:b/>
                <w:bCs/>
                <w:color w:val="0070C0"/>
                <w:sz w:val="15"/>
                <w:szCs w:val="15"/>
              </w:rPr>
              <w:t>პროგრამა 2</w:t>
            </w:r>
          </w:p>
        </w:tc>
        <w:tc>
          <w:tcPr>
            <w:tcW w:w="1485" w:type="dxa"/>
          </w:tcPr>
          <w:p w14:paraId="3D30E9F3" w14:textId="77777777" w:rsidR="00541D71" w:rsidRPr="00E0351A" w:rsidRDefault="00541D71" w:rsidP="00A520FF">
            <w:pPr>
              <w:jc w:val="both"/>
              <w:rPr>
                <w:rFonts w:ascii="Sylfaen" w:eastAsia="Merriweather" w:hAnsi="Sylfaen" w:cs="Merriweather"/>
                <w:b/>
                <w:bCs/>
                <w:color w:val="0070C0"/>
                <w:sz w:val="15"/>
                <w:szCs w:val="15"/>
              </w:rPr>
            </w:pPr>
            <w:r>
              <w:rPr>
                <w:rFonts w:ascii="Sylfaen" w:hAnsi="Sylfaen"/>
                <w:b/>
                <w:bCs/>
                <w:color w:val="0070C0"/>
                <w:sz w:val="15"/>
                <w:szCs w:val="15"/>
              </w:rPr>
              <w:t>პროგრამა 3</w:t>
            </w:r>
          </w:p>
        </w:tc>
        <w:tc>
          <w:tcPr>
            <w:tcW w:w="1545" w:type="dxa"/>
          </w:tcPr>
          <w:p w14:paraId="6C964AA9" w14:textId="77777777" w:rsidR="00541D71" w:rsidRPr="00E0351A" w:rsidRDefault="00541D71" w:rsidP="00A520FF">
            <w:pPr>
              <w:jc w:val="both"/>
              <w:rPr>
                <w:rFonts w:ascii="Sylfaen" w:eastAsia="Merriweather" w:hAnsi="Sylfaen" w:cs="Merriweather"/>
                <w:b/>
                <w:bCs/>
                <w:color w:val="0070C0"/>
                <w:sz w:val="15"/>
                <w:szCs w:val="15"/>
              </w:rPr>
            </w:pPr>
            <w:r>
              <w:rPr>
                <w:rFonts w:ascii="Sylfaen" w:hAnsi="Sylfaen"/>
                <w:b/>
                <w:bCs/>
                <w:color w:val="0070C0"/>
                <w:sz w:val="15"/>
                <w:szCs w:val="15"/>
              </w:rPr>
              <w:t xml:space="preserve">პროგრამა 4 </w:t>
            </w:r>
          </w:p>
        </w:tc>
        <w:tc>
          <w:tcPr>
            <w:tcW w:w="1545" w:type="dxa"/>
          </w:tcPr>
          <w:p w14:paraId="26165E31" w14:textId="77777777" w:rsidR="00541D71" w:rsidRPr="00E0351A" w:rsidRDefault="00541D71" w:rsidP="00A520FF">
            <w:pPr>
              <w:jc w:val="both"/>
              <w:rPr>
                <w:rFonts w:ascii="Sylfaen" w:eastAsia="Merriweather" w:hAnsi="Sylfaen" w:cs="Merriweather"/>
                <w:b/>
                <w:bCs/>
                <w:color w:val="0070C0"/>
                <w:sz w:val="15"/>
                <w:szCs w:val="15"/>
              </w:rPr>
            </w:pPr>
            <w:r>
              <w:rPr>
                <w:rFonts w:ascii="Sylfaen" w:hAnsi="Sylfaen"/>
                <w:b/>
                <w:bCs/>
                <w:color w:val="0070C0"/>
                <w:sz w:val="15"/>
                <w:szCs w:val="15"/>
              </w:rPr>
              <w:t xml:space="preserve">პროგრამა 5 </w:t>
            </w:r>
          </w:p>
        </w:tc>
        <w:tc>
          <w:tcPr>
            <w:tcW w:w="1680" w:type="dxa"/>
          </w:tcPr>
          <w:p w14:paraId="7B489A5C" w14:textId="77777777" w:rsidR="00541D71" w:rsidRPr="00E0351A" w:rsidRDefault="00541D71" w:rsidP="00A520FF">
            <w:pPr>
              <w:ind w:right="-105"/>
              <w:jc w:val="both"/>
              <w:rPr>
                <w:rFonts w:ascii="Sylfaen" w:eastAsia="Merriweather" w:hAnsi="Sylfaen" w:cs="Merriweather"/>
                <w:b/>
                <w:bCs/>
                <w:color w:val="0070C0"/>
                <w:sz w:val="15"/>
                <w:szCs w:val="15"/>
              </w:rPr>
            </w:pPr>
            <w:r>
              <w:rPr>
                <w:rFonts w:ascii="Sylfaen" w:hAnsi="Sylfaen"/>
                <w:b/>
                <w:bCs/>
                <w:color w:val="0070C0"/>
                <w:sz w:val="15"/>
                <w:szCs w:val="15"/>
              </w:rPr>
              <w:t xml:space="preserve">პროგრამა 6 </w:t>
            </w:r>
          </w:p>
        </w:tc>
        <w:tc>
          <w:tcPr>
            <w:tcW w:w="1530" w:type="dxa"/>
          </w:tcPr>
          <w:p w14:paraId="07FEC8E5" w14:textId="77777777" w:rsidR="00541D71" w:rsidRPr="00E0351A" w:rsidRDefault="00541D71" w:rsidP="00A520FF">
            <w:pPr>
              <w:ind w:left="-90" w:right="-105"/>
              <w:jc w:val="both"/>
              <w:rPr>
                <w:rFonts w:ascii="Sylfaen" w:eastAsia="Merriweather" w:hAnsi="Sylfaen" w:cs="Merriweather"/>
                <w:b/>
                <w:bCs/>
                <w:color w:val="0070C0"/>
                <w:sz w:val="15"/>
                <w:szCs w:val="15"/>
              </w:rPr>
            </w:pPr>
            <w:r>
              <w:rPr>
                <w:rFonts w:ascii="Sylfaen" w:hAnsi="Sylfaen"/>
                <w:b/>
                <w:bCs/>
                <w:color w:val="0070C0"/>
                <w:sz w:val="15"/>
                <w:szCs w:val="15"/>
              </w:rPr>
              <w:t xml:space="preserve">პროგრამა 7 </w:t>
            </w:r>
          </w:p>
        </w:tc>
        <w:tc>
          <w:tcPr>
            <w:tcW w:w="1740" w:type="dxa"/>
          </w:tcPr>
          <w:p w14:paraId="7DFFE71C" w14:textId="77777777" w:rsidR="00541D71" w:rsidRPr="00E0351A" w:rsidRDefault="00541D71" w:rsidP="00A520FF">
            <w:pPr>
              <w:jc w:val="both"/>
              <w:rPr>
                <w:rFonts w:ascii="Sylfaen" w:eastAsia="Merriweather" w:hAnsi="Sylfaen" w:cs="Merriweather"/>
                <w:b/>
                <w:bCs/>
                <w:color w:val="0070C0"/>
                <w:sz w:val="15"/>
                <w:szCs w:val="15"/>
              </w:rPr>
            </w:pPr>
            <w:r>
              <w:rPr>
                <w:rFonts w:ascii="Sylfaen" w:hAnsi="Sylfaen"/>
                <w:b/>
                <w:bCs/>
                <w:color w:val="0070C0"/>
                <w:sz w:val="15"/>
                <w:szCs w:val="15"/>
              </w:rPr>
              <w:t xml:space="preserve">პროგრამა 8 </w:t>
            </w:r>
          </w:p>
        </w:tc>
      </w:tr>
      <w:tr w:rsidR="00541D71" w:rsidRPr="00E0351A" w14:paraId="6514C33A" w14:textId="77777777" w:rsidTr="00A520FF">
        <w:tc>
          <w:tcPr>
            <w:tcW w:w="2760" w:type="dxa"/>
            <w:shd w:val="clear" w:color="auto" w:fill="DEEAF6"/>
          </w:tcPr>
          <w:p w14:paraId="3E1073AB" w14:textId="77777777" w:rsidR="00541D71" w:rsidRPr="00E0351A" w:rsidRDefault="00541D71" w:rsidP="00A520FF">
            <w:pPr>
              <w:jc w:val="both"/>
              <w:rPr>
                <w:rFonts w:ascii="Sylfaen" w:eastAsia="Merriweather" w:hAnsi="Sylfaen" w:cs="Merriweather"/>
                <w:b/>
                <w:bCs/>
                <w:color w:val="0070C0"/>
                <w:sz w:val="16"/>
                <w:szCs w:val="16"/>
              </w:rPr>
            </w:pPr>
            <w:r>
              <w:rPr>
                <w:rFonts w:ascii="Sylfaen" w:hAnsi="Sylfaen"/>
                <w:b/>
                <w:bCs/>
                <w:color w:val="0070C0"/>
                <w:sz w:val="16"/>
                <w:szCs w:val="16"/>
              </w:rPr>
              <w:t>საგანმანათლებლო პროგრამის სახელწოდება</w:t>
            </w:r>
          </w:p>
          <w:p w14:paraId="277B8314" w14:textId="77777777" w:rsidR="00541D71" w:rsidRPr="00E0351A" w:rsidRDefault="00541D71" w:rsidP="00A520FF">
            <w:pPr>
              <w:jc w:val="both"/>
              <w:rPr>
                <w:rFonts w:ascii="Sylfaen" w:eastAsia="Merriweather" w:hAnsi="Sylfaen" w:cs="Merriweather"/>
                <w:b/>
                <w:bCs/>
                <w:color w:val="0070C0"/>
                <w:sz w:val="16"/>
                <w:szCs w:val="16"/>
              </w:rPr>
            </w:pPr>
            <w:r>
              <w:rPr>
                <w:rFonts w:ascii="Sylfaen" w:hAnsi="Sylfaen"/>
                <w:b/>
                <w:bCs/>
                <w:color w:val="0070C0"/>
                <w:sz w:val="16"/>
                <w:szCs w:val="16"/>
              </w:rPr>
              <w:t>ქართულად</w:t>
            </w:r>
          </w:p>
        </w:tc>
        <w:tc>
          <w:tcPr>
            <w:tcW w:w="1620" w:type="dxa"/>
          </w:tcPr>
          <w:p w14:paraId="581B7799" w14:textId="77777777" w:rsidR="00541D71" w:rsidRPr="00E0351A" w:rsidRDefault="00157BFC" w:rsidP="00A520FF">
            <w:pPr>
              <w:ind w:left="-90" w:right="-60"/>
              <w:jc w:val="center"/>
              <w:rPr>
                <w:rFonts w:ascii="Sylfaen" w:eastAsia="Merriweather" w:hAnsi="Sylfaen" w:cs="Merriweather"/>
                <w:sz w:val="16"/>
                <w:szCs w:val="16"/>
              </w:rPr>
            </w:pPr>
            <w:sdt>
              <w:sdtPr>
                <w:rPr>
                  <w:rFonts w:ascii="Sylfaen" w:hAnsi="Sylfaen"/>
                  <w:sz w:val="20"/>
                  <w:szCs w:val="20"/>
                </w:rPr>
                <w:tag w:val="goog_rdk_1"/>
                <w:id w:val="-127340495"/>
              </w:sdtPr>
              <w:sdtEndPr/>
              <w:sdtContent>
                <w:r w:rsidR="00541D71">
                  <w:rPr>
                    <w:rFonts w:ascii="Sylfaen" w:hAnsi="Sylfaen"/>
                    <w:sz w:val="16"/>
                    <w:szCs w:val="16"/>
                  </w:rPr>
                  <w:t>აგრარული ტექნოლოგიები</w:t>
                </w:r>
              </w:sdtContent>
            </w:sdt>
          </w:p>
        </w:tc>
        <w:tc>
          <w:tcPr>
            <w:tcW w:w="1425" w:type="dxa"/>
          </w:tcPr>
          <w:p w14:paraId="25898B66" w14:textId="77777777" w:rsidR="00541D71" w:rsidRPr="00E0351A" w:rsidRDefault="00157BFC" w:rsidP="00A520FF">
            <w:pPr>
              <w:ind w:left="-180" w:right="-105" w:hanging="90"/>
              <w:jc w:val="center"/>
              <w:rPr>
                <w:rFonts w:ascii="Sylfaen" w:eastAsia="Merriweather" w:hAnsi="Sylfaen" w:cs="Merriweather"/>
                <w:sz w:val="16"/>
                <w:szCs w:val="16"/>
              </w:rPr>
            </w:pPr>
            <w:sdt>
              <w:sdtPr>
                <w:rPr>
                  <w:rFonts w:ascii="Sylfaen" w:hAnsi="Sylfaen"/>
                  <w:sz w:val="20"/>
                  <w:szCs w:val="20"/>
                </w:rPr>
                <w:tag w:val="goog_rdk_2"/>
                <w:id w:val="-235518322"/>
              </w:sdtPr>
              <w:sdtEndPr/>
              <w:sdtContent>
                <w:r w:rsidR="00541D71">
                  <w:rPr>
                    <w:rFonts w:ascii="Sylfaen" w:hAnsi="Sylfaen"/>
                    <w:sz w:val="16"/>
                    <w:szCs w:val="16"/>
                  </w:rPr>
                  <w:t>აგრონომია</w:t>
                </w:r>
              </w:sdtContent>
            </w:sdt>
          </w:p>
          <w:p w14:paraId="1FC39945" w14:textId="77777777" w:rsidR="00541D71" w:rsidRPr="00E0351A" w:rsidRDefault="00541D71" w:rsidP="00A520FF">
            <w:pPr>
              <w:jc w:val="center"/>
              <w:rPr>
                <w:rFonts w:ascii="Sylfaen" w:eastAsia="Merriweather" w:hAnsi="Sylfaen" w:cs="Merriweather"/>
                <w:sz w:val="16"/>
                <w:szCs w:val="16"/>
                <w:lang w:val="en-GB"/>
              </w:rPr>
            </w:pPr>
          </w:p>
        </w:tc>
        <w:tc>
          <w:tcPr>
            <w:tcW w:w="1485" w:type="dxa"/>
          </w:tcPr>
          <w:p w14:paraId="66FC8A1C" w14:textId="77777777" w:rsidR="00541D71" w:rsidRPr="00E0351A" w:rsidRDefault="00157BFC" w:rsidP="00A520FF">
            <w:pPr>
              <w:ind w:left="-90" w:right="-105"/>
              <w:jc w:val="center"/>
              <w:rPr>
                <w:rFonts w:ascii="Sylfaen" w:eastAsia="Merriweather" w:hAnsi="Sylfaen" w:cs="Merriweather"/>
                <w:sz w:val="16"/>
                <w:szCs w:val="16"/>
              </w:rPr>
            </w:pPr>
            <w:sdt>
              <w:sdtPr>
                <w:rPr>
                  <w:rFonts w:ascii="Sylfaen" w:hAnsi="Sylfaen"/>
                  <w:sz w:val="20"/>
                  <w:szCs w:val="20"/>
                </w:rPr>
                <w:tag w:val="goog_rdk_3"/>
                <w:id w:val="-490641949"/>
              </w:sdtPr>
              <w:sdtEndPr/>
              <w:sdtContent>
                <w:r w:rsidR="00541D71">
                  <w:rPr>
                    <w:rFonts w:ascii="Sylfaen" w:hAnsi="Sylfaen"/>
                    <w:sz w:val="16"/>
                    <w:szCs w:val="16"/>
                  </w:rPr>
                  <w:t>მეცხოველეობა</w:t>
                </w:r>
              </w:sdtContent>
            </w:sdt>
          </w:p>
          <w:p w14:paraId="0562CB0E" w14:textId="77777777" w:rsidR="00541D71" w:rsidRPr="00E0351A" w:rsidRDefault="00541D71" w:rsidP="00A520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Merriweather" w:hAnsi="Sylfaen" w:cs="Merriweather"/>
                <w:sz w:val="16"/>
                <w:szCs w:val="16"/>
                <w:lang w:val="en-GB"/>
              </w:rPr>
            </w:pPr>
          </w:p>
        </w:tc>
        <w:tc>
          <w:tcPr>
            <w:tcW w:w="1545" w:type="dxa"/>
          </w:tcPr>
          <w:p w14:paraId="4DCF64D7" w14:textId="77777777" w:rsidR="00541D71" w:rsidRPr="00E0351A" w:rsidRDefault="00157BFC" w:rsidP="00A520FF">
            <w:pPr>
              <w:ind w:left="-90" w:right="-105"/>
              <w:jc w:val="center"/>
              <w:rPr>
                <w:rFonts w:ascii="Sylfaen" w:eastAsia="Merriweather" w:hAnsi="Sylfaen" w:cs="Merriweather"/>
                <w:sz w:val="16"/>
                <w:szCs w:val="16"/>
              </w:rPr>
            </w:pPr>
            <w:sdt>
              <w:sdtPr>
                <w:rPr>
                  <w:rFonts w:ascii="Sylfaen" w:hAnsi="Sylfaen"/>
                  <w:sz w:val="20"/>
                  <w:szCs w:val="20"/>
                </w:rPr>
                <w:tag w:val="goog_rdk_4"/>
                <w:id w:val="73156230"/>
              </w:sdtPr>
              <w:sdtEndPr/>
              <w:sdtContent>
                <w:r w:rsidR="00541D71">
                  <w:rPr>
                    <w:rFonts w:ascii="Sylfaen" w:hAnsi="Sylfaen"/>
                    <w:sz w:val="16"/>
                    <w:szCs w:val="16"/>
                  </w:rPr>
                  <w:t>აგრარული ტექნოლოგიები</w:t>
                </w:r>
              </w:sdtContent>
            </w:sdt>
          </w:p>
          <w:p w14:paraId="34CE0A41" w14:textId="77777777" w:rsidR="00541D71" w:rsidRPr="00E0351A" w:rsidRDefault="00541D71" w:rsidP="00A520FF">
            <w:pPr>
              <w:jc w:val="center"/>
              <w:rPr>
                <w:rFonts w:ascii="Sylfaen" w:eastAsia="Merriweather" w:hAnsi="Sylfaen" w:cs="Merriweather"/>
                <w:sz w:val="16"/>
                <w:szCs w:val="16"/>
                <w:lang w:val="en-GB"/>
              </w:rPr>
            </w:pPr>
          </w:p>
        </w:tc>
        <w:tc>
          <w:tcPr>
            <w:tcW w:w="1545" w:type="dxa"/>
          </w:tcPr>
          <w:p w14:paraId="00EC6C89" w14:textId="77777777" w:rsidR="00541D71" w:rsidRPr="00E0351A" w:rsidRDefault="00157BFC" w:rsidP="00A520FF">
            <w:pPr>
              <w:ind w:left="-90" w:right="-90"/>
              <w:jc w:val="center"/>
              <w:rPr>
                <w:rFonts w:ascii="Sylfaen" w:eastAsia="Merriweather" w:hAnsi="Sylfaen" w:cs="Merriweather"/>
                <w:sz w:val="16"/>
                <w:szCs w:val="16"/>
              </w:rPr>
            </w:pPr>
            <w:sdt>
              <w:sdtPr>
                <w:rPr>
                  <w:rFonts w:ascii="Sylfaen" w:hAnsi="Sylfaen"/>
                  <w:sz w:val="20"/>
                  <w:szCs w:val="20"/>
                </w:rPr>
                <w:tag w:val="goog_rdk_5"/>
                <w:id w:val="-1248846932"/>
              </w:sdtPr>
              <w:sdtEndPr/>
              <w:sdtContent>
                <w:r w:rsidR="00541D71">
                  <w:rPr>
                    <w:rFonts w:ascii="Sylfaen" w:hAnsi="Sylfaen"/>
                    <w:sz w:val="16"/>
                    <w:szCs w:val="16"/>
                  </w:rPr>
                  <w:t>მეცხოველეობა</w:t>
                </w:r>
              </w:sdtContent>
            </w:sdt>
          </w:p>
        </w:tc>
        <w:tc>
          <w:tcPr>
            <w:tcW w:w="1680" w:type="dxa"/>
          </w:tcPr>
          <w:p w14:paraId="1B3B4CF9" w14:textId="77777777" w:rsidR="00541D71" w:rsidRPr="00E0351A" w:rsidRDefault="00157BFC" w:rsidP="00A520FF">
            <w:pPr>
              <w:ind w:left="-90"/>
              <w:jc w:val="center"/>
              <w:rPr>
                <w:rFonts w:ascii="Sylfaen" w:eastAsia="Merriweather" w:hAnsi="Sylfaen" w:cs="Merriweather"/>
                <w:sz w:val="16"/>
                <w:szCs w:val="16"/>
              </w:rPr>
            </w:pPr>
            <w:sdt>
              <w:sdtPr>
                <w:rPr>
                  <w:rFonts w:ascii="Sylfaen" w:hAnsi="Sylfaen"/>
                  <w:sz w:val="20"/>
                  <w:szCs w:val="20"/>
                </w:rPr>
                <w:tag w:val="goog_rdk_6"/>
                <w:id w:val="1632481596"/>
              </w:sdtPr>
              <w:sdtEndPr/>
              <w:sdtContent>
                <w:r w:rsidR="00541D71">
                  <w:rPr>
                    <w:rFonts w:ascii="Sylfaen" w:hAnsi="Sylfaen"/>
                    <w:sz w:val="16"/>
                    <w:szCs w:val="16"/>
                  </w:rPr>
                  <w:t>სამკურნალო მცენარეები და მათი წარმოება</w:t>
                </w:r>
              </w:sdtContent>
            </w:sdt>
          </w:p>
          <w:p w14:paraId="62EBF3C5" w14:textId="77777777" w:rsidR="00541D71" w:rsidRPr="00E0351A" w:rsidRDefault="00541D71" w:rsidP="00A520FF">
            <w:pPr>
              <w:jc w:val="center"/>
              <w:rPr>
                <w:rFonts w:ascii="Sylfaen" w:eastAsia="Merriweather" w:hAnsi="Sylfaen" w:cs="Merriweather"/>
                <w:sz w:val="16"/>
                <w:szCs w:val="16"/>
                <w:lang w:val="en-GB"/>
              </w:rPr>
            </w:pPr>
          </w:p>
        </w:tc>
        <w:tc>
          <w:tcPr>
            <w:tcW w:w="1530" w:type="dxa"/>
          </w:tcPr>
          <w:p w14:paraId="01BDDA1D" w14:textId="77777777" w:rsidR="00541D71" w:rsidRPr="00E0351A" w:rsidRDefault="00157BFC" w:rsidP="00A520FF">
            <w:pPr>
              <w:ind w:left="-90" w:right="-105"/>
              <w:jc w:val="center"/>
              <w:rPr>
                <w:rFonts w:ascii="Sylfaen" w:eastAsia="Merriweather" w:hAnsi="Sylfaen" w:cs="Merriweather"/>
                <w:sz w:val="16"/>
                <w:szCs w:val="16"/>
              </w:rPr>
            </w:pPr>
            <w:sdt>
              <w:sdtPr>
                <w:rPr>
                  <w:rFonts w:ascii="Sylfaen" w:hAnsi="Sylfaen"/>
                  <w:sz w:val="20"/>
                  <w:szCs w:val="20"/>
                </w:rPr>
                <w:tag w:val="goog_rdk_7"/>
                <w:id w:val="801802809"/>
              </w:sdtPr>
              <w:sdtEndPr/>
              <w:sdtContent>
                <w:r w:rsidR="00541D71">
                  <w:rPr>
                    <w:rFonts w:ascii="Sylfaen" w:hAnsi="Sylfaen"/>
                    <w:sz w:val="16"/>
                    <w:szCs w:val="16"/>
                  </w:rPr>
                  <w:t>აგრობიზნესის მენეჯმენტი</w:t>
                </w:r>
              </w:sdtContent>
            </w:sdt>
          </w:p>
          <w:p w14:paraId="6D98A12B" w14:textId="77777777" w:rsidR="00541D71" w:rsidRPr="00E0351A" w:rsidRDefault="00541D71" w:rsidP="00A520FF">
            <w:pPr>
              <w:jc w:val="center"/>
              <w:rPr>
                <w:rFonts w:ascii="Sylfaen" w:eastAsia="Merriweather" w:hAnsi="Sylfaen" w:cs="Merriweather"/>
                <w:sz w:val="16"/>
                <w:szCs w:val="16"/>
                <w:lang w:val="en-GB"/>
              </w:rPr>
            </w:pPr>
          </w:p>
        </w:tc>
        <w:tc>
          <w:tcPr>
            <w:tcW w:w="1740" w:type="dxa"/>
          </w:tcPr>
          <w:p w14:paraId="3DCCE45F" w14:textId="77777777" w:rsidR="00541D71" w:rsidRPr="00E0351A" w:rsidRDefault="00157BFC" w:rsidP="00A520FF">
            <w:pPr>
              <w:ind w:left="-135" w:right="-105" w:firstLine="135"/>
              <w:jc w:val="center"/>
              <w:rPr>
                <w:rFonts w:ascii="Sylfaen" w:eastAsia="Merriweather" w:hAnsi="Sylfaen" w:cs="Merriweather"/>
                <w:sz w:val="16"/>
                <w:szCs w:val="16"/>
              </w:rPr>
            </w:pPr>
            <w:sdt>
              <w:sdtPr>
                <w:rPr>
                  <w:rFonts w:ascii="Sylfaen" w:hAnsi="Sylfaen"/>
                  <w:sz w:val="20"/>
                  <w:szCs w:val="20"/>
                </w:rPr>
                <w:tag w:val="goog_rdk_8"/>
                <w:id w:val="-833905506"/>
              </w:sdtPr>
              <w:sdtEndPr/>
              <w:sdtContent>
                <w:proofErr w:type="spellStart"/>
                <w:r w:rsidR="00541D71">
                  <w:rPr>
                    <w:rFonts w:ascii="Sylfaen" w:hAnsi="Sylfaen"/>
                    <w:sz w:val="16"/>
                    <w:szCs w:val="16"/>
                  </w:rPr>
                  <w:t>ჰიდრომელიორაცია</w:t>
                </w:r>
                <w:proofErr w:type="spellEnd"/>
              </w:sdtContent>
            </w:sdt>
          </w:p>
          <w:p w14:paraId="2946DB82" w14:textId="77777777" w:rsidR="00541D71" w:rsidRPr="00E0351A" w:rsidRDefault="00541D71" w:rsidP="00A520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Merriweather" w:hAnsi="Sylfaen" w:cs="Merriweather"/>
                <w:sz w:val="16"/>
                <w:szCs w:val="16"/>
                <w:lang w:val="en-GB"/>
              </w:rPr>
            </w:pPr>
          </w:p>
        </w:tc>
      </w:tr>
      <w:tr w:rsidR="00541D71" w:rsidRPr="00E0351A" w14:paraId="20B6F413" w14:textId="77777777" w:rsidTr="00A520FF">
        <w:trPr>
          <w:trHeight w:val="970"/>
        </w:trPr>
        <w:tc>
          <w:tcPr>
            <w:tcW w:w="2760" w:type="dxa"/>
            <w:shd w:val="clear" w:color="auto" w:fill="DEEAF6"/>
          </w:tcPr>
          <w:p w14:paraId="7105F3C6" w14:textId="77777777" w:rsidR="00541D71" w:rsidRPr="00E0351A" w:rsidRDefault="00541D71" w:rsidP="00A520FF">
            <w:pPr>
              <w:jc w:val="both"/>
              <w:rPr>
                <w:rFonts w:ascii="Sylfaen" w:eastAsia="Merriweather" w:hAnsi="Sylfaen" w:cs="Merriweather"/>
                <w:b/>
                <w:bCs/>
                <w:color w:val="0070C0"/>
                <w:sz w:val="16"/>
                <w:szCs w:val="16"/>
              </w:rPr>
            </w:pPr>
            <w:r>
              <w:rPr>
                <w:rFonts w:ascii="Sylfaen" w:hAnsi="Sylfaen"/>
                <w:b/>
                <w:bCs/>
                <w:color w:val="0070C0"/>
                <w:sz w:val="16"/>
                <w:szCs w:val="16"/>
              </w:rPr>
              <w:t>საგანმანათლებლო პროგრამის სახელწოდება ინგლისურად</w:t>
            </w:r>
          </w:p>
        </w:tc>
        <w:tc>
          <w:tcPr>
            <w:tcW w:w="1620" w:type="dxa"/>
          </w:tcPr>
          <w:p w14:paraId="0DA9C772" w14:textId="77777777" w:rsidR="00541D71" w:rsidRPr="00E0351A" w:rsidRDefault="00541D71" w:rsidP="00A520FF">
            <w:pPr>
              <w:jc w:val="center"/>
              <w:rPr>
                <w:rFonts w:ascii="Sylfaen" w:eastAsia="Merriweather" w:hAnsi="Sylfaen" w:cs="Merriweather"/>
                <w:sz w:val="16"/>
                <w:szCs w:val="16"/>
              </w:rPr>
            </w:pPr>
            <w:proofErr w:type="spellStart"/>
            <w:r>
              <w:rPr>
                <w:rFonts w:ascii="Sylfaen" w:hAnsi="Sylfaen"/>
                <w:sz w:val="16"/>
                <w:szCs w:val="16"/>
              </w:rPr>
              <w:t>Agricultural</w:t>
            </w:r>
            <w:proofErr w:type="spellEnd"/>
            <w:r>
              <w:rPr>
                <w:rFonts w:ascii="Sylfaen" w:hAnsi="Sylfaen"/>
                <w:sz w:val="16"/>
                <w:szCs w:val="16"/>
              </w:rPr>
              <w:t xml:space="preserve"> </w:t>
            </w:r>
            <w:proofErr w:type="spellStart"/>
            <w:r>
              <w:rPr>
                <w:rFonts w:ascii="Sylfaen" w:hAnsi="Sylfaen"/>
                <w:sz w:val="16"/>
                <w:szCs w:val="16"/>
              </w:rPr>
              <w:t>Technology</w:t>
            </w:r>
            <w:proofErr w:type="spellEnd"/>
          </w:p>
        </w:tc>
        <w:tc>
          <w:tcPr>
            <w:tcW w:w="1425" w:type="dxa"/>
          </w:tcPr>
          <w:p w14:paraId="704AC5FB" w14:textId="77777777" w:rsidR="00541D71" w:rsidRPr="00E0351A" w:rsidRDefault="00541D71" w:rsidP="00A520FF">
            <w:pPr>
              <w:jc w:val="center"/>
              <w:rPr>
                <w:rFonts w:ascii="Sylfaen" w:eastAsia="Merriweather" w:hAnsi="Sylfaen" w:cs="Merriweather"/>
                <w:sz w:val="16"/>
                <w:szCs w:val="16"/>
              </w:rPr>
            </w:pPr>
            <w:proofErr w:type="spellStart"/>
            <w:r>
              <w:rPr>
                <w:rFonts w:ascii="Sylfaen" w:hAnsi="Sylfaen"/>
                <w:sz w:val="16"/>
                <w:szCs w:val="16"/>
              </w:rPr>
              <w:t>Agronomy</w:t>
            </w:r>
            <w:proofErr w:type="spellEnd"/>
          </w:p>
        </w:tc>
        <w:tc>
          <w:tcPr>
            <w:tcW w:w="1485" w:type="dxa"/>
          </w:tcPr>
          <w:p w14:paraId="3CCC3F51" w14:textId="77777777" w:rsidR="00541D71" w:rsidRPr="00E0351A" w:rsidRDefault="00541D71" w:rsidP="00A520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Merriweather" w:hAnsi="Sylfaen" w:cs="Merriweather"/>
                <w:color w:val="000000"/>
                <w:sz w:val="16"/>
                <w:szCs w:val="16"/>
              </w:rPr>
            </w:pPr>
            <w:proofErr w:type="spellStart"/>
            <w:r>
              <w:rPr>
                <w:rFonts w:ascii="Sylfaen" w:hAnsi="Sylfaen"/>
                <w:color w:val="000000"/>
                <w:sz w:val="16"/>
                <w:szCs w:val="16"/>
              </w:rPr>
              <w:t>Animal</w:t>
            </w:r>
            <w:proofErr w:type="spellEnd"/>
            <w:r>
              <w:rPr>
                <w:rFonts w:ascii="Sylfaen" w:hAnsi="Sylfaen"/>
                <w:color w:val="000000"/>
                <w:sz w:val="16"/>
                <w:szCs w:val="16"/>
              </w:rPr>
              <w:t xml:space="preserve"> </w:t>
            </w:r>
            <w:proofErr w:type="spellStart"/>
            <w:r>
              <w:rPr>
                <w:rFonts w:ascii="Sylfaen" w:hAnsi="Sylfaen"/>
                <w:color w:val="000000"/>
                <w:sz w:val="16"/>
                <w:szCs w:val="16"/>
              </w:rPr>
              <w:t>Husbandry</w:t>
            </w:r>
            <w:proofErr w:type="spellEnd"/>
          </w:p>
          <w:p w14:paraId="5997CC1D" w14:textId="77777777" w:rsidR="00541D71" w:rsidRPr="00E0351A" w:rsidRDefault="00541D71" w:rsidP="00A520FF">
            <w:pPr>
              <w:jc w:val="center"/>
              <w:rPr>
                <w:rFonts w:ascii="Sylfaen" w:eastAsia="Merriweather" w:hAnsi="Sylfaen" w:cs="Merriweather"/>
                <w:sz w:val="16"/>
                <w:szCs w:val="16"/>
                <w:lang w:val="en-GB"/>
              </w:rPr>
            </w:pPr>
          </w:p>
        </w:tc>
        <w:tc>
          <w:tcPr>
            <w:tcW w:w="1545" w:type="dxa"/>
          </w:tcPr>
          <w:p w14:paraId="7DF57010" w14:textId="77777777" w:rsidR="00541D71" w:rsidRPr="00E0351A" w:rsidRDefault="00541D71" w:rsidP="00A520FF">
            <w:pPr>
              <w:jc w:val="center"/>
              <w:rPr>
                <w:rFonts w:ascii="Sylfaen" w:eastAsia="Merriweather" w:hAnsi="Sylfaen" w:cs="Merriweather"/>
                <w:sz w:val="16"/>
                <w:szCs w:val="16"/>
              </w:rPr>
            </w:pPr>
            <w:proofErr w:type="spellStart"/>
            <w:r>
              <w:rPr>
                <w:rFonts w:ascii="Sylfaen" w:hAnsi="Sylfaen"/>
                <w:sz w:val="16"/>
                <w:szCs w:val="16"/>
              </w:rPr>
              <w:t>Agricultural</w:t>
            </w:r>
            <w:proofErr w:type="spellEnd"/>
            <w:r>
              <w:rPr>
                <w:rFonts w:ascii="Sylfaen" w:hAnsi="Sylfaen"/>
                <w:sz w:val="16"/>
                <w:szCs w:val="16"/>
              </w:rPr>
              <w:t xml:space="preserve"> </w:t>
            </w:r>
            <w:proofErr w:type="spellStart"/>
            <w:r>
              <w:rPr>
                <w:rFonts w:ascii="Sylfaen" w:hAnsi="Sylfaen"/>
                <w:sz w:val="16"/>
                <w:szCs w:val="16"/>
              </w:rPr>
              <w:t>Technology</w:t>
            </w:r>
            <w:proofErr w:type="spellEnd"/>
          </w:p>
        </w:tc>
        <w:tc>
          <w:tcPr>
            <w:tcW w:w="1545" w:type="dxa"/>
          </w:tcPr>
          <w:p w14:paraId="2AAAD5C2" w14:textId="77777777" w:rsidR="00541D71" w:rsidRPr="00E0351A" w:rsidRDefault="00541D71" w:rsidP="00A520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Merriweather" w:hAnsi="Sylfaen" w:cs="Merriweather"/>
                <w:color w:val="000000"/>
                <w:sz w:val="16"/>
                <w:szCs w:val="16"/>
              </w:rPr>
            </w:pPr>
            <w:proofErr w:type="spellStart"/>
            <w:r>
              <w:rPr>
                <w:rFonts w:ascii="Sylfaen" w:hAnsi="Sylfaen"/>
                <w:color w:val="000000"/>
                <w:sz w:val="16"/>
                <w:szCs w:val="16"/>
              </w:rPr>
              <w:t>Animal</w:t>
            </w:r>
            <w:proofErr w:type="spellEnd"/>
            <w:r>
              <w:rPr>
                <w:rFonts w:ascii="Sylfaen" w:hAnsi="Sylfaen"/>
                <w:color w:val="000000"/>
                <w:sz w:val="16"/>
                <w:szCs w:val="16"/>
              </w:rPr>
              <w:t xml:space="preserve"> </w:t>
            </w:r>
            <w:proofErr w:type="spellStart"/>
            <w:r>
              <w:rPr>
                <w:rFonts w:ascii="Sylfaen" w:hAnsi="Sylfaen"/>
                <w:color w:val="000000"/>
                <w:sz w:val="16"/>
                <w:szCs w:val="16"/>
              </w:rPr>
              <w:t>Husbandry</w:t>
            </w:r>
            <w:proofErr w:type="spellEnd"/>
          </w:p>
          <w:p w14:paraId="110FFD37" w14:textId="77777777" w:rsidR="00541D71" w:rsidRPr="00E0351A" w:rsidRDefault="00541D71" w:rsidP="00A520FF">
            <w:pPr>
              <w:jc w:val="center"/>
              <w:rPr>
                <w:rFonts w:ascii="Sylfaen" w:eastAsia="Merriweather" w:hAnsi="Sylfaen" w:cs="Merriweather"/>
                <w:sz w:val="16"/>
                <w:szCs w:val="16"/>
                <w:lang w:val="en-GB"/>
              </w:rPr>
            </w:pPr>
          </w:p>
        </w:tc>
        <w:tc>
          <w:tcPr>
            <w:tcW w:w="1680" w:type="dxa"/>
          </w:tcPr>
          <w:p w14:paraId="4FE76899" w14:textId="77777777" w:rsidR="00541D71" w:rsidRPr="00E0351A" w:rsidRDefault="00541D71" w:rsidP="00A520FF">
            <w:pPr>
              <w:jc w:val="center"/>
              <w:rPr>
                <w:rFonts w:ascii="Sylfaen" w:eastAsia="Merriweather" w:hAnsi="Sylfaen" w:cs="Merriweather"/>
                <w:sz w:val="16"/>
                <w:szCs w:val="16"/>
              </w:rPr>
            </w:pPr>
            <w:proofErr w:type="spellStart"/>
            <w:r>
              <w:rPr>
                <w:rFonts w:ascii="Sylfaen" w:hAnsi="Sylfaen"/>
                <w:sz w:val="16"/>
                <w:szCs w:val="16"/>
              </w:rPr>
              <w:t>Medicinal</w:t>
            </w:r>
            <w:proofErr w:type="spellEnd"/>
            <w:r>
              <w:rPr>
                <w:rFonts w:ascii="Sylfaen" w:hAnsi="Sylfaen"/>
                <w:sz w:val="16"/>
                <w:szCs w:val="16"/>
              </w:rPr>
              <w:t xml:space="preserve"> </w:t>
            </w:r>
            <w:proofErr w:type="spellStart"/>
            <w:r>
              <w:rPr>
                <w:rFonts w:ascii="Sylfaen" w:hAnsi="Sylfaen"/>
                <w:sz w:val="16"/>
                <w:szCs w:val="16"/>
              </w:rPr>
              <w:t>Plants</w:t>
            </w:r>
            <w:proofErr w:type="spellEnd"/>
            <w:r>
              <w:rPr>
                <w:rFonts w:ascii="Sylfaen" w:hAnsi="Sylfaen"/>
                <w:sz w:val="16"/>
                <w:szCs w:val="16"/>
              </w:rPr>
              <w:t xml:space="preserve"> </w:t>
            </w:r>
            <w:proofErr w:type="spellStart"/>
            <w:r>
              <w:rPr>
                <w:rFonts w:ascii="Sylfaen" w:hAnsi="Sylfaen"/>
                <w:sz w:val="16"/>
                <w:szCs w:val="16"/>
              </w:rPr>
              <w:t>and</w:t>
            </w:r>
            <w:proofErr w:type="spellEnd"/>
            <w:r>
              <w:rPr>
                <w:rFonts w:ascii="Sylfaen" w:hAnsi="Sylfaen"/>
                <w:sz w:val="16"/>
                <w:szCs w:val="16"/>
              </w:rPr>
              <w:t xml:space="preserve"> </w:t>
            </w:r>
            <w:proofErr w:type="spellStart"/>
            <w:r>
              <w:rPr>
                <w:rFonts w:ascii="Sylfaen" w:hAnsi="Sylfaen"/>
                <w:sz w:val="16"/>
                <w:szCs w:val="16"/>
              </w:rPr>
              <w:t>Their</w:t>
            </w:r>
            <w:proofErr w:type="spellEnd"/>
            <w:r>
              <w:rPr>
                <w:rFonts w:ascii="Sylfaen" w:hAnsi="Sylfaen"/>
                <w:sz w:val="16"/>
                <w:szCs w:val="16"/>
              </w:rPr>
              <w:t xml:space="preserve"> </w:t>
            </w:r>
            <w:proofErr w:type="spellStart"/>
            <w:r>
              <w:rPr>
                <w:rFonts w:ascii="Sylfaen" w:hAnsi="Sylfaen"/>
                <w:sz w:val="16"/>
                <w:szCs w:val="16"/>
              </w:rPr>
              <w:t>Production</w:t>
            </w:r>
            <w:proofErr w:type="spellEnd"/>
          </w:p>
        </w:tc>
        <w:tc>
          <w:tcPr>
            <w:tcW w:w="1530" w:type="dxa"/>
          </w:tcPr>
          <w:p w14:paraId="39720B3C" w14:textId="77777777" w:rsidR="00541D71" w:rsidRPr="00E0351A" w:rsidRDefault="00541D71" w:rsidP="00A520FF">
            <w:pPr>
              <w:ind w:right="-150"/>
              <w:jc w:val="center"/>
              <w:rPr>
                <w:rFonts w:ascii="Sylfaen" w:eastAsia="Merriweather" w:hAnsi="Sylfaen" w:cs="Merriweather"/>
                <w:sz w:val="16"/>
                <w:szCs w:val="16"/>
              </w:rPr>
            </w:pPr>
            <w:proofErr w:type="spellStart"/>
            <w:r>
              <w:rPr>
                <w:rFonts w:ascii="Sylfaen" w:hAnsi="Sylfaen"/>
                <w:sz w:val="16"/>
                <w:szCs w:val="16"/>
              </w:rPr>
              <w:t>Agribusiness</w:t>
            </w:r>
            <w:proofErr w:type="spellEnd"/>
            <w:r>
              <w:rPr>
                <w:rFonts w:ascii="Sylfaen" w:hAnsi="Sylfaen"/>
                <w:sz w:val="16"/>
                <w:szCs w:val="16"/>
              </w:rPr>
              <w:t xml:space="preserve"> </w:t>
            </w:r>
            <w:proofErr w:type="spellStart"/>
            <w:r>
              <w:rPr>
                <w:rFonts w:ascii="Sylfaen" w:hAnsi="Sylfaen"/>
                <w:sz w:val="16"/>
                <w:szCs w:val="16"/>
              </w:rPr>
              <w:t>Management</w:t>
            </w:r>
            <w:proofErr w:type="spellEnd"/>
          </w:p>
        </w:tc>
        <w:tc>
          <w:tcPr>
            <w:tcW w:w="1740" w:type="dxa"/>
          </w:tcPr>
          <w:p w14:paraId="32F2DC72" w14:textId="77777777" w:rsidR="00541D71" w:rsidRPr="00E0351A" w:rsidRDefault="00541D71" w:rsidP="00A520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right="-120"/>
              <w:jc w:val="center"/>
              <w:rPr>
                <w:rFonts w:ascii="Sylfaen" w:eastAsia="Merriweather" w:hAnsi="Sylfaen" w:cs="Merriweather"/>
                <w:sz w:val="16"/>
                <w:szCs w:val="16"/>
              </w:rPr>
            </w:pPr>
            <w:proofErr w:type="spellStart"/>
            <w:r>
              <w:rPr>
                <w:rFonts w:ascii="Sylfaen" w:hAnsi="Sylfaen"/>
                <w:color w:val="000000"/>
                <w:sz w:val="16"/>
                <w:szCs w:val="16"/>
              </w:rPr>
              <w:t>Agricultural</w:t>
            </w:r>
            <w:proofErr w:type="spellEnd"/>
            <w:r>
              <w:rPr>
                <w:rFonts w:ascii="Sylfaen" w:hAnsi="Sylfaen"/>
                <w:color w:val="000000"/>
                <w:sz w:val="16"/>
                <w:szCs w:val="16"/>
              </w:rPr>
              <w:t xml:space="preserve"> </w:t>
            </w:r>
            <w:proofErr w:type="spellStart"/>
            <w:r>
              <w:rPr>
                <w:rFonts w:ascii="Sylfaen" w:hAnsi="Sylfaen"/>
                <w:color w:val="000000"/>
                <w:sz w:val="16"/>
                <w:szCs w:val="16"/>
              </w:rPr>
              <w:t>Hydro-Melioration</w:t>
            </w:r>
            <w:proofErr w:type="spellEnd"/>
          </w:p>
        </w:tc>
      </w:tr>
      <w:tr w:rsidR="00541D71" w:rsidRPr="00E0351A" w14:paraId="1515D44D" w14:textId="77777777" w:rsidTr="00A520FF">
        <w:trPr>
          <w:trHeight w:val="368"/>
        </w:trPr>
        <w:tc>
          <w:tcPr>
            <w:tcW w:w="2760" w:type="dxa"/>
            <w:shd w:val="clear" w:color="auto" w:fill="DEEAF6"/>
          </w:tcPr>
          <w:p w14:paraId="1C4546A4" w14:textId="77777777" w:rsidR="00541D71" w:rsidRPr="00E0351A" w:rsidRDefault="00541D71" w:rsidP="00A520FF">
            <w:pPr>
              <w:jc w:val="both"/>
              <w:rPr>
                <w:rFonts w:ascii="Sylfaen" w:eastAsia="Merriweather" w:hAnsi="Sylfaen" w:cs="Merriweather"/>
                <w:b/>
                <w:bCs/>
                <w:color w:val="0070C0"/>
                <w:sz w:val="16"/>
                <w:szCs w:val="16"/>
              </w:rPr>
            </w:pPr>
            <w:r>
              <w:rPr>
                <w:rFonts w:ascii="Sylfaen" w:hAnsi="Sylfaen"/>
                <w:b/>
                <w:bCs/>
                <w:color w:val="0070C0"/>
                <w:sz w:val="16"/>
                <w:szCs w:val="16"/>
              </w:rPr>
              <w:t>უმაღლესი განათლების საფეხური</w:t>
            </w:r>
          </w:p>
        </w:tc>
        <w:tc>
          <w:tcPr>
            <w:tcW w:w="1620" w:type="dxa"/>
            <w:vAlign w:val="center"/>
          </w:tcPr>
          <w:p w14:paraId="6D5051B9"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ბაკალავრიატი</w:t>
            </w:r>
          </w:p>
        </w:tc>
        <w:tc>
          <w:tcPr>
            <w:tcW w:w="1425" w:type="dxa"/>
            <w:vAlign w:val="center"/>
          </w:tcPr>
          <w:p w14:paraId="4FA341E2"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ბაკალავრიატი</w:t>
            </w:r>
          </w:p>
        </w:tc>
        <w:tc>
          <w:tcPr>
            <w:tcW w:w="1485" w:type="dxa"/>
            <w:vAlign w:val="center"/>
          </w:tcPr>
          <w:p w14:paraId="0FEA13F6"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ბაკალავრიატი</w:t>
            </w:r>
          </w:p>
        </w:tc>
        <w:tc>
          <w:tcPr>
            <w:tcW w:w="1545" w:type="dxa"/>
            <w:vAlign w:val="center"/>
          </w:tcPr>
          <w:p w14:paraId="66681790"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მაგისტრატურა</w:t>
            </w:r>
          </w:p>
        </w:tc>
        <w:tc>
          <w:tcPr>
            <w:tcW w:w="1545" w:type="dxa"/>
            <w:vAlign w:val="center"/>
          </w:tcPr>
          <w:p w14:paraId="126DDB60"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მაგისტრატურა</w:t>
            </w:r>
          </w:p>
        </w:tc>
        <w:tc>
          <w:tcPr>
            <w:tcW w:w="1680" w:type="dxa"/>
            <w:vAlign w:val="center"/>
          </w:tcPr>
          <w:p w14:paraId="1C7C7E59"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მაგისტრატურა</w:t>
            </w:r>
          </w:p>
        </w:tc>
        <w:tc>
          <w:tcPr>
            <w:tcW w:w="1530" w:type="dxa"/>
            <w:vAlign w:val="center"/>
          </w:tcPr>
          <w:p w14:paraId="0DDA9F12"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მაგისტრატურა</w:t>
            </w:r>
          </w:p>
        </w:tc>
        <w:tc>
          <w:tcPr>
            <w:tcW w:w="1740" w:type="dxa"/>
            <w:vAlign w:val="center"/>
          </w:tcPr>
          <w:p w14:paraId="266ED00F"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მაგისტრატურა</w:t>
            </w:r>
          </w:p>
        </w:tc>
      </w:tr>
      <w:tr w:rsidR="00541D71" w:rsidRPr="00E0351A" w14:paraId="68A2EC73" w14:textId="77777777" w:rsidTr="00A520FF">
        <w:tc>
          <w:tcPr>
            <w:tcW w:w="2760" w:type="dxa"/>
            <w:shd w:val="clear" w:color="auto" w:fill="DEEAF6"/>
          </w:tcPr>
          <w:p w14:paraId="21C86A11" w14:textId="77777777" w:rsidR="00541D71" w:rsidRPr="00E0351A" w:rsidRDefault="00541D71" w:rsidP="00A520FF">
            <w:pPr>
              <w:jc w:val="both"/>
              <w:rPr>
                <w:rFonts w:ascii="Sylfaen" w:eastAsia="Merriweather" w:hAnsi="Sylfaen" w:cs="Merriweather"/>
                <w:b/>
                <w:bCs/>
                <w:color w:val="0070C0"/>
                <w:sz w:val="16"/>
                <w:szCs w:val="16"/>
              </w:rPr>
            </w:pPr>
            <w:r>
              <w:rPr>
                <w:rFonts w:ascii="Sylfaen" w:hAnsi="Sylfaen"/>
                <w:b/>
                <w:bCs/>
                <w:color w:val="0070C0"/>
                <w:sz w:val="16"/>
                <w:szCs w:val="16"/>
              </w:rPr>
              <w:t>მისანიჭებელი კვალიფიკაცია</w:t>
            </w:r>
          </w:p>
        </w:tc>
        <w:tc>
          <w:tcPr>
            <w:tcW w:w="1620" w:type="dxa"/>
          </w:tcPr>
          <w:p w14:paraId="231A8956"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აგრონომიის ბაკალავრი</w:t>
            </w:r>
          </w:p>
          <w:p w14:paraId="6B699379" w14:textId="77777777" w:rsidR="00541D71" w:rsidRPr="00E0351A" w:rsidRDefault="00541D71" w:rsidP="00A520FF">
            <w:pPr>
              <w:jc w:val="center"/>
              <w:rPr>
                <w:rFonts w:ascii="Sylfaen" w:eastAsia="Merriweather" w:hAnsi="Sylfaen" w:cs="Merriweather"/>
                <w:sz w:val="16"/>
                <w:szCs w:val="16"/>
                <w:lang w:val="en-GB"/>
              </w:rPr>
            </w:pPr>
          </w:p>
        </w:tc>
        <w:tc>
          <w:tcPr>
            <w:tcW w:w="1425" w:type="dxa"/>
          </w:tcPr>
          <w:p w14:paraId="6BF42F09"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აგრონომიის ბაკალავრი</w:t>
            </w:r>
          </w:p>
        </w:tc>
        <w:tc>
          <w:tcPr>
            <w:tcW w:w="1485" w:type="dxa"/>
          </w:tcPr>
          <w:p w14:paraId="43D05F8B"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აგრონომიის ბაკალავრი</w:t>
            </w:r>
          </w:p>
          <w:p w14:paraId="3FE9F23F" w14:textId="77777777" w:rsidR="00541D71" w:rsidRPr="00E0351A" w:rsidRDefault="00541D71" w:rsidP="00A520FF">
            <w:pPr>
              <w:ind w:left="88"/>
              <w:jc w:val="center"/>
              <w:rPr>
                <w:rFonts w:ascii="Sylfaen" w:eastAsia="Merriweather" w:hAnsi="Sylfaen" w:cs="Merriweather"/>
                <w:sz w:val="16"/>
                <w:szCs w:val="16"/>
                <w:lang w:val="en-GB"/>
              </w:rPr>
            </w:pPr>
          </w:p>
          <w:p w14:paraId="1F72F646" w14:textId="77777777" w:rsidR="00541D71" w:rsidRPr="00E0351A" w:rsidRDefault="00541D71" w:rsidP="00A520FF">
            <w:pPr>
              <w:ind w:left="88"/>
              <w:jc w:val="center"/>
              <w:rPr>
                <w:rFonts w:ascii="Sylfaen" w:eastAsia="Merriweather" w:hAnsi="Sylfaen" w:cs="Merriweather"/>
                <w:color w:val="FF0000"/>
                <w:sz w:val="16"/>
                <w:szCs w:val="16"/>
                <w:lang w:val="en-GB"/>
              </w:rPr>
            </w:pPr>
          </w:p>
          <w:p w14:paraId="08CE6F91" w14:textId="77777777" w:rsidR="00541D71" w:rsidRPr="00E0351A" w:rsidRDefault="00541D71" w:rsidP="00A520FF">
            <w:pPr>
              <w:jc w:val="center"/>
              <w:rPr>
                <w:rFonts w:ascii="Sylfaen" w:eastAsia="Merriweather" w:hAnsi="Sylfaen" w:cs="Merriweather"/>
                <w:sz w:val="16"/>
                <w:szCs w:val="16"/>
                <w:lang w:val="en-GB"/>
              </w:rPr>
            </w:pPr>
          </w:p>
        </w:tc>
        <w:tc>
          <w:tcPr>
            <w:tcW w:w="1545" w:type="dxa"/>
          </w:tcPr>
          <w:p w14:paraId="293AF026"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აგრონომიის მაგისტრი</w:t>
            </w:r>
          </w:p>
          <w:p w14:paraId="61CDCEAD" w14:textId="77777777" w:rsidR="00541D71" w:rsidRPr="00E0351A" w:rsidRDefault="00541D71" w:rsidP="00A520FF">
            <w:pPr>
              <w:jc w:val="center"/>
              <w:rPr>
                <w:rFonts w:ascii="Sylfaen" w:eastAsia="Merriweather" w:hAnsi="Sylfaen" w:cs="Merriweather"/>
                <w:sz w:val="16"/>
                <w:szCs w:val="16"/>
                <w:lang w:val="en-GB"/>
              </w:rPr>
            </w:pPr>
          </w:p>
        </w:tc>
        <w:tc>
          <w:tcPr>
            <w:tcW w:w="1545" w:type="dxa"/>
          </w:tcPr>
          <w:p w14:paraId="3652FF34" w14:textId="77777777" w:rsidR="00541D71" w:rsidRPr="00E0351A" w:rsidRDefault="00541D71" w:rsidP="00A520FF">
            <w:pPr>
              <w:pBdr>
                <w:top w:val="nil"/>
                <w:left w:val="nil"/>
                <w:bottom w:val="nil"/>
                <w:right w:val="nil"/>
                <w:between w:val="nil"/>
              </w:pBdr>
              <w:jc w:val="center"/>
              <w:rPr>
                <w:rFonts w:ascii="Sylfaen" w:hAnsi="Sylfaen"/>
                <w:color w:val="000000"/>
                <w:sz w:val="16"/>
                <w:szCs w:val="16"/>
              </w:rPr>
            </w:pPr>
            <w:r>
              <w:rPr>
                <w:rFonts w:ascii="Sylfaen" w:hAnsi="Sylfaen"/>
                <w:color w:val="000000"/>
                <w:sz w:val="16"/>
                <w:szCs w:val="16"/>
              </w:rPr>
              <w:t>მეცხოველეობის მაგისტრი</w:t>
            </w:r>
          </w:p>
          <w:p w14:paraId="6BB9E253" w14:textId="77777777" w:rsidR="00541D71" w:rsidRPr="00E0351A" w:rsidRDefault="00541D71" w:rsidP="00A520FF">
            <w:pPr>
              <w:jc w:val="center"/>
              <w:rPr>
                <w:rFonts w:ascii="Sylfaen" w:eastAsia="Merriweather" w:hAnsi="Sylfaen" w:cs="Merriweather"/>
                <w:sz w:val="16"/>
                <w:szCs w:val="16"/>
                <w:lang w:val="en-GB"/>
              </w:rPr>
            </w:pPr>
          </w:p>
        </w:tc>
        <w:tc>
          <w:tcPr>
            <w:tcW w:w="1680" w:type="dxa"/>
          </w:tcPr>
          <w:p w14:paraId="328ECFA0"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სამკურნალო მცენარეების წარმოების ტექნოლოგიის მაგისტრი</w:t>
            </w:r>
          </w:p>
          <w:p w14:paraId="23DE523C" w14:textId="77777777" w:rsidR="00541D71" w:rsidRPr="00E0351A" w:rsidRDefault="00541D71" w:rsidP="00A520FF">
            <w:pPr>
              <w:jc w:val="center"/>
              <w:rPr>
                <w:rFonts w:ascii="Sylfaen" w:eastAsia="Merriweather" w:hAnsi="Sylfaen" w:cs="Merriweather"/>
                <w:sz w:val="16"/>
                <w:szCs w:val="16"/>
                <w:lang w:val="en-GB"/>
              </w:rPr>
            </w:pPr>
          </w:p>
        </w:tc>
        <w:tc>
          <w:tcPr>
            <w:tcW w:w="1530" w:type="dxa"/>
          </w:tcPr>
          <w:p w14:paraId="52E56223" w14:textId="77777777" w:rsidR="00541D71" w:rsidRPr="00E0351A" w:rsidRDefault="00541D71" w:rsidP="00A520FF">
            <w:pPr>
              <w:jc w:val="center"/>
              <w:rPr>
                <w:rFonts w:ascii="Sylfaen" w:eastAsia="Merriweather" w:hAnsi="Sylfaen" w:cs="Merriweather"/>
                <w:sz w:val="16"/>
                <w:szCs w:val="16"/>
                <w:lang w:val="en-GB"/>
              </w:rPr>
            </w:pPr>
          </w:p>
          <w:p w14:paraId="10605DD5" w14:textId="77777777" w:rsidR="00F41785" w:rsidRPr="00F41785" w:rsidRDefault="00F41785" w:rsidP="00F41785">
            <w:pPr>
              <w:jc w:val="center"/>
              <w:rPr>
                <w:rFonts w:ascii="Sylfaen" w:eastAsia="Merriweather" w:hAnsi="Sylfaen" w:cs="Merriweather"/>
                <w:sz w:val="16"/>
                <w:szCs w:val="16"/>
                <w:lang w:val="en-GB"/>
              </w:rPr>
            </w:pPr>
            <w:proofErr w:type="spellStart"/>
            <w:r w:rsidRPr="00F41785">
              <w:rPr>
                <w:rFonts w:ascii="Sylfaen" w:eastAsia="Merriweather" w:hAnsi="Sylfaen" w:cs="Merriweather"/>
                <w:sz w:val="16"/>
                <w:szCs w:val="16"/>
                <w:lang w:val="en-GB"/>
              </w:rPr>
              <w:t>პირველი</w:t>
            </w:r>
            <w:proofErr w:type="spellEnd"/>
            <w:r w:rsidRPr="00F41785">
              <w:rPr>
                <w:rFonts w:ascii="Sylfaen" w:eastAsia="Merriweather" w:hAnsi="Sylfaen" w:cs="Merriweather"/>
                <w:sz w:val="16"/>
                <w:szCs w:val="16"/>
                <w:lang w:val="en-GB"/>
              </w:rPr>
              <w:t xml:space="preserve"> </w:t>
            </w:r>
            <w:proofErr w:type="spellStart"/>
            <w:r w:rsidRPr="00F41785">
              <w:rPr>
                <w:rFonts w:ascii="Sylfaen" w:eastAsia="Merriweather" w:hAnsi="Sylfaen" w:cs="Merriweather"/>
                <w:sz w:val="16"/>
                <w:szCs w:val="16"/>
                <w:lang w:val="en-GB"/>
              </w:rPr>
              <w:t>ნაწილი</w:t>
            </w:r>
            <w:proofErr w:type="spellEnd"/>
            <w:r w:rsidRPr="00F41785">
              <w:rPr>
                <w:rFonts w:ascii="Sylfaen" w:eastAsia="Merriweather" w:hAnsi="Sylfaen" w:cs="Merriweather"/>
                <w:sz w:val="16"/>
                <w:szCs w:val="16"/>
                <w:lang w:val="en-GB"/>
              </w:rPr>
              <w:t xml:space="preserve"> - </w:t>
            </w:r>
            <w:proofErr w:type="spellStart"/>
            <w:r w:rsidRPr="00F41785">
              <w:rPr>
                <w:rFonts w:ascii="Sylfaen" w:eastAsia="Merriweather" w:hAnsi="Sylfaen" w:cs="Merriweather"/>
                <w:sz w:val="16"/>
                <w:szCs w:val="16"/>
                <w:lang w:val="en-GB"/>
              </w:rPr>
              <w:t>აგრობიზნესის</w:t>
            </w:r>
            <w:proofErr w:type="spellEnd"/>
            <w:r w:rsidRPr="00F41785">
              <w:rPr>
                <w:rFonts w:ascii="Sylfaen" w:eastAsia="Merriweather" w:hAnsi="Sylfaen" w:cs="Merriweather"/>
                <w:sz w:val="16"/>
                <w:szCs w:val="16"/>
                <w:lang w:val="en-GB"/>
              </w:rPr>
              <w:t xml:space="preserve"> </w:t>
            </w:r>
            <w:proofErr w:type="spellStart"/>
            <w:r w:rsidRPr="00F41785">
              <w:rPr>
                <w:rFonts w:ascii="Sylfaen" w:eastAsia="Merriweather" w:hAnsi="Sylfaen" w:cs="Merriweather"/>
                <w:sz w:val="16"/>
                <w:szCs w:val="16"/>
                <w:lang w:val="en-GB"/>
              </w:rPr>
              <w:t>მენეჯმენტის</w:t>
            </w:r>
            <w:proofErr w:type="spellEnd"/>
            <w:r w:rsidRPr="00F41785">
              <w:rPr>
                <w:rFonts w:ascii="Sylfaen" w:eastAsia="Merriweather" w:hAnsi="Sylfaen" w:cs="Merriweather"/>
                <w:sz w:val="16"/>
                <w:szCs w:val="16"/>
                <w:lang w:val="en-GB"/>
              </w:rPr>
              <w:t xml:space="preserve"> </w:t>
            </w:r>
            <w:proofErr w:type="spellStart"/>
            <w:r w:rsidRPr="00F41785">
              <w:rPr>
                <w:rFonts w:ascii="Sylfaen" w:eastAsia="Merriweather" w:hAnsi="Sylfaen" w:cs="Merriweather"/>
                <w:sz w:val="16"/>
                <w:szCs w:val="16"/>
                <w:lang w:val="en-GB"/>
              </w:rPr>
              <w:t>მაგისტრი</w:t>
            </w:r>
            <w:proofErr w:type="spellEnd"/>
            <w:r w:rsidRPr="00F41785">
              <w:rPr>
                <w:rFonts w:ascii="Sylfaen" w:eastAsia="Merriweather" w:hAnsi="Sylfaen" w:cs="Merriweather"/>
                <w:sz w:val="16"/>
                <w:szCs w:val="16"/>
                <w:lang w:val="en-GB"/>
              </w:rPr>
              <w:t>;</w:t>
            </w:r>
          </w:p>
          <w:p w14:paraId="51127E78" w14:textId="77777777" w:rsidR="00541D71" w:rsidRPr="00E0351A" w:rsidRDefault="00F41785" w:rsidP="00F41785">
            <w:pPr>
              <w:jc w:val="center"/>
              <w:rPr>
                <w:rFonts w:ascii="Sylfaen" w:eastAsia="Merriweather" w:hAnsi="Sylfaen" w:cs="Merriweather"/>
                <w:sz w:val="16"/>
                <w:szCs w:val="16"/>
                <w:lang w:val="en-GB"/>
              </w:rPr>
            </w:pPr>
            <w:r>
              <w:rPr>
                <w:rFonts w:ascii="Sylfaen" w:eastAsia="Merriweather" w:hAnsi="Sylfaen" w:cs="Merriweather"/>
                <w:sz w:val="16"/>
                <w:szCs w:val="16"/>
              </w:rPr>
              <w:t>მეორე</w:t>
            </w:r>
            <w:r w:rsidRPr="00F41785">
              <w:rPr>
                <w:rFonts w:ascii="Sylfaen" w:eastAsia="Merriweather" w:hAnsi="Sylfaen" w:cs="Merriweather"/>
                <w:sz w:val="16"/>
                <w:szCs w:val="16"/>
                <w:lang w:val="en-GB"/>
              </w:rPr>
              <w:t xml:space="preserve"> </w:t>
            </w:r>
            <w:proofErr w:type="spellStart"/>
            <w:r w:rsidRPr="00F41785">
              <w:rPr>
                <w:rFonts w:ascii="Sylfaen" w:eastAsia="Merriweather" w:hAnsi="Sylfaen" w:cs="Merriweather"/>
                <w:sz w:val="16"/>
                <w:szCs w:val="16"/>
                <w:lang w:val="en-GB"/>
              </w:rPr>
              <w:t>კურსი</w:t>
            </w:r>
            <w:proofErr w:type="spellEnd"/>
            <w:r w:rsidRPr="00F41785">
              <w:rPr>
                <w:rFonts w:ascii="Sylfaen" w:eastAsia="Merriweather" w:hAnsi="Sylfaen" w:cs="Merriweather"/>
                <w:sz w:val="16"/>
                <w:szCs w:val="16"/>
                <w:lang w:val="en-GB"/>
              </w:rPr>
              <w:t xml:space="preserve"> - </w:t>
            </w:r>
            <w:proofErr w:type="spellStart"/>
            <w:r w:rsidRPr="00F41785">
              <w:rPr>
                <w:rFonts w:ascii="Sylfaen" w:eastAsia="Merriweather" w:hAnsi="Sylfaen" w:cs="Merriweather"/>
                <w:sz w:val="16"/>
                <w:szCs w:val="16"/>
                <w:lang w:val="en-GB"/>
              </w:rPr>
              <w:t>აგრობიზნესის</w:t>
            </w:r>
            <w:proofErr w:type="spellEnd"/>
            <w:r w:rsidRPr="00F41785">
              <w:rPr>
                <w:rFonts w:ascii="Sylfaen" w:eastAsia="Merriweather" w:hAnsi="Sylfaen" w:cs="Merriweather"/>
                <w:sz w:val="16"/>
                <w:szCs w:val="16"/>
                <w:lang w:val="en-GB"/>
              </w:rPr>
              <w:t xml:space="preserve"> </w:t>
            </w:r>
            <w:proofErr w:type="spellStart"/>
            <w:r w:rsidRPr="00F41785">
              <w:rPr>
                <w:rFonts w:ascii="Sylfaen" w:eastAsia="Merriweather" w:hAnsi="Sylfaen" w:cs="Merriweather"/>
                <w:sz w:val="16"/>
                <w:szCs w:val="16"/>
                <w:lang w:val="en-GB"/>
              </w:rPr>
              <w:t>მენეჯმენტის</w:t>
            </w:r>
            <w:proofErr w:type="spellEnd"/>
            <w:r w:rsidRPr="00F41785">
              <w:rPr>
                <w:rFonts w:ascii="Sylfaen" w:eastAsia="Merriweather" w:hAnsi="Sylfaen" w:cs="Merriweather"/>
                <w:sz w:val="16"/>
                <w:szCs w:val="16"/>
                <w:lang w:val="en-GB"/>
              </w:rPr>
              <w:t xml:space="preserve"> </w:t>
            </w:r>
            <w:proofErr w:type="spellStart"/>
            <w:r w:rsidRPr="00F41785">
              <w:rPr>
                <w:rFonts w:ascii="Sylfaen" w:eastAsia="Merriweather" w:hAnsi="Sylfaen" w:cs="Merriweather"/>
                <w:sz w:val="16"/>
                <w:szCs w:val="16"/>
                <w:lang w:val="en-GB"/>
              </w:rPr>
              <w:t>კვლევითი</w:t>
            </w:r>
            <w:proofErr w:type="spellEnd"/>
            <w:r w:rsidRPr="00F41785">
              <w:rPr>
                <w:rFonts w:ascii="Sylfaen" w:eastAsia="Merriweather" w:hAnsi="Sylfaen" w:cs="Merriweather"/>
                <w:sz w:val="16"/>
                <w:szCs w:val="16"/>
                <w:lang w:val="en-GB"/>
              </w:rPr>
              <w:t xml:space="preserve"> </w:t>
            </w:r>
            <w:proofErr w:type="spellStart"/>
            <w:r w:rsidRPr="00F41785">
              <w:rPr>
                <w:rFonts w:ascii="Sylfaen" w:eastAsia="Merriweather" w:hAnsi="Sylfaen" w:cs="Merriweather"/>
                <w:sz w:val="16"/>
                <w:szCs w:val="16"/>
                <w:lang w:val="en-GB"/>
              </w:rPr>
              <w:t>მაგისტრი</w:t>
            </w:r>
            <w:proofErr w:type="spellEnd"/>
          </w:p>
        </w:tc>
        <w:tc>
          <w:tcPr>
            <w:tcW w:w="1740" w:type="dxa"/>
          </w:tcPr>
          <w:p w14:paraId="07547A01" w14:textId="77777777" w:rsidR="00541D71" w:rsidRPr="00E0351A" w:rsidRDefault="00541D71" w:rsidP="00A520FF">
            <w:pPr>
              <w:jc w:val="center"/>
              <w:rPr>
                <w:rFonts w:ascii="Sylfaen" w:eastAsia="Merriweather" w:hAnsi="Sylfaen" w:cs="Merriweather"/>
                <w:sz w:val="16"/>
                <w:szCs w:val="16"/>
                <w:lang w:val="en-GB"/>
              </w:rPr>
            </w:pPr>
          </w:p>
          <w:p w14:paraId="5EBB663C" w14:textId="77777777" w:rsidR="00541D71" w:rsidRPr="00F41785" w:rsidRDefault="00F41785" w:rsidP="00A520FF">
            <w:pPr>
              <w:jc w:val="center"/>
              <w:rPr>
                <w:rFonts w:ascii="Sylfaen" w:eastAsia="Merriweather" w:hAnsi="Sylfaen" w:cs="Merriweather"/>
                <w:sz w:val="16"/>
                <w:szCs w:val="16"/>
              </w:rPr>
            </w:pPr>
            <w:r>
              <w:rPr>
                <w:rFonts w:ascii="Sylfaen" w:eastAsia="Merriweather" w:hAnsi="Sylfaen" w:cs="Merriweather"/>
                <w:sz w:val="16"/>
                <w:szCs w:val="16"/>
              </w:rPr>
              <w:t>ჰიდრომელიორაციის მაგისტრო</w:t>
            </w:r>
          </w:p>
        </w:tc>
      </w:tr>
      <w:tr w:rsidR="00541D71" w:rsidRPr="00E0351A" w14:paraId="581DD4BC" w14:textId="77777777" w:rsidTr="00A520FF">
        <w:tc>
          <w:tcPr>
            <w:tcW w:w="2760" w:type="dxa"/>
            <w:shd w:val="clear" w:color="auto" w:fill="DEEAF6"/>
          </w:tcPr>
          <w:p w14:paraId="037F1D1F" w14:textId="77777777" w:rsidR="00541D71" w:rsidRPr="00E0351A" w:rsidRDefault="00541D71" w:rsidP="00A520FF">
            <w:pPr>
              <w:jc w:val="both"/>
              <w:rPr>
                <w:rFonts w:ascii="Sylfaen" w:eastAsia="Merriweather" w:hAnsi="Sylfaen" w:cs="Merriweather"/>
                <w:b/>
                <w:bCs/>
                <w:color w:val="0070C0"/>
                <w:sz w:val="16"/>
                <w:szCs w:val="16"/>
              </w:rPr>
            </w:pPr>
            <w:r>
              <w:rPr>
                <w:rFonts w:ascii="Sylfaen" w:hAnsi="Sylfaen"/>
                <w:b/>
                <w:bCs/>
                <w:color w:val="0070C0"/>
                <w:sz w:val="16"/>
                <w:szCs w:val="16"/>
              </w:rPr>
              <w:t>დეტალური სფეროს დასახელება და კოდი</w:t>
            </w:r>
          </w:p>
        </w:tc>
        <w:tc>
          <w:tcPr>
            <w:tcW w:w="1620" w:type="dxa"/>
          </w:tcPr>
          <w:p w14:paraId="65BA622F"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 xml:space="preserve">0811 მემცენარეობა და </w:t>
            </w:r>
            <w:proofErr w:type="spellStart"/>
            <w:r>
              <w:rPr>
                <w:rFonts w:ascii="Sylfaen" w:hAnsi="Sylfaen"/>
                <w:sz w:val="16"/>
                <w:szCs w:val="16"/>
              </w:rPr>
              <w:t>მეცხოვეეობა</w:t>
            </w:r>
            <w:proofErr w:type="spellEnd"/>
          </w:p>
        </w:tc>
        <w:tc>
          <w:tcPr>
            <w:tcW w:w="1425" w:type="dxa"/>
          </w:tcPr>
          <w:p w14:paraId="56874573"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0811 მემცენარეობა და მეცხოველეობა</w:t>
            </w:r>
          </w:p>
        </w:tc>
        <w:tc>
          <w:tcPr>
            <w:tcW w:w="1485" w:type="dxa"/>
          </w:tcPr>
          <w:p w14:paraId="38210E20"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 xml:space="preserve">0811 მემცენარეობა და </w:t>
            </w:r>
            <w:proofErr w:type="spellStart"/>
            <w:r>
              <w:rPr>
                <w:rFonts w:ascii="Sylfaen" w:hAnsi="Sylfaen"/>
                <w:sz w:val="16"/>
                <w:szCs w:val="16"/>
              </w:rPr>
              <w:t>მეცხოვეეობა</w:t>
            </w:r>
            <w:proofErr w:type="spellEnd"/>
          </w:p>
        </w:tc>
        <w:tc>
          <w:tcPr>
            <w:tcW w:w="1545" w:type="dxa"/>
          </w:tcPr>
          <w:p w14:paraId="1CBB612F"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0811 მემცენარეობა და მეცხოველეობა</w:t>
            </w:r>
          </w:p>
        </w:tc>
        <w:tc>
          <w:tcPr>
            <w:tcW w:w="1545" w:type="dxa"/>
          </w:tcPr>
          <w:p w14:paraId="66B329F1"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0811 მემცენარეობა და მეცხოველეობა</w:t>
            </w:r>
          </w:p>
        </w:tc>
        <w:tc>
          <w:tcPr>
            <w:tcW w:w="1680" w:type="dxa"/>
          </w:tcPr>
          <w:p w14:paraId="70168776"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0811 მემცენარეობა და მეცხოველეობა</w:t>
            </w:r>
          </w:p>
        </w:tc>
        <w:tc>
          <w:tcPr>
            <w:tcW w:w="1530" w:type="dxa"/>
          </w:tcPr>
          <w:p w14:paraId="043B7986"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0811 მემცენარეობა და მეცხოველეობა</w:t>
            </w:r>
          </w:p>
        </w:tc>
        <w:tc>
          <w:tcPr>
            <w:tcW w:w="1740" w:type="dxa"/>
          </w:tcPr>
          <w:p w14:paraId="2335BACD"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0811 მემცენარეობა და მეცხოველეობა</w:t>
            </w:r>
          </w:p>
        </w:tc>
      </w:tr>
      <w:tr w:rsidR="00541D71" w:rsidRPr="00E0351A" w14:paraId="08CF73C6" w14:textId="77777777" w:rsidTr="00A520FF">
        <w:trPr>
          <w:trHeight w:val="935"/>
        </w:trPr>
        <w:tc>
          <w:tcPr>
            <w:tcW w:w="2760" w:type="dxa"/>
            <w:shd w:val="clear" w:color="auto" w:fill="DEEAF6"/>
          </w:tcPr>
          <w:p w14:paraId="754EDA46" w14:textId="77777777" w:rsidR="00541D71" w:rsidRPr="00E0351A" w:rsidRDefault="00541D71" w:rsidP="00A520FF">
            <w:pPr>
              <w:jc w:val="both"/>
              <w:rPr>
                <w:rFonts w:ascii="Sylfaen" w:eastAsia="Merriweather" w:hAnsi="Sylfaen" w:cs="Merriweather"/>
                <w:b/>
                <w:bCs/>
                <w:color w:val="0070C0"/>
                <w:sz w:val="16"/>
                <w:szCs w:val="16"/>
              </w:rPr>
            </w:pPr>
            <w:r>
              <w:rPr>
                <w:rFonts w:ascii="Sylfaen" w:hAnsi="Sylfaen"/>
                <w:b/>
                <w:bCs/>
                <w:color w:val="0070C0"/>
                <w:sz w:val="16"/>
                <w:szCs w:val="16"/>
              </w:rPr>
              <w:t>ზოგადი განათლების შესაბამისი საფეხურის საგნის/ საგნების/ საგნობრივი ჯგუფის სწავლების უფლების მითითება</w:t>
            </w:r>
          </w:p>
        </w:tc>
        <w:tc>
          <w:tcPr>
            <w:tcW w:w="1620" w:type="dxa"/>
            <w:vAlign w:val="center"/>
          </w:tcPr>
          <w:p w14:paraId="6A09E912" w14:textId="77777777" w:rsidR="00541D71" w:rsidRPr="00E0351A" w:rsidRDefault="00541D71" w:rsidP="00A520FF">
            <w:pPr>
              <w:jc w:val="both"/>
              <w:rPr>
                <w:rFonts w:ascii="Sylfaen" w:eastAsia="Merriweather" w:hAnsi="Sylfaen" w:cs="Merriweather"/>
                <w:sz w:val="16"/>
                <w:szCs w:val="16"/>
              </w:rPr>
            </w:pPr>
            <w:r>
              <w:rPr>
                <w:rFonts w:ascii="Sylfaen" w:hAnsi="Sylfaen"/>
                <w:sz w:val="16"/>
                <w:szCs w:val="16"/>
              </w:rPr>
              <w:t>-</w:t>
            </w:r>
          </w:p>
        </w:tc>
        <w:tc>
          <w:tcPr>
            <w:tcW w:w="1425" w:type="dxa"/>
            <w:vAlign w:val="center"/>
          </w:tcPr>
          <w:p w14:paraId="33E67AC6" w14:textId="77777777" w:rsidR="00541D71" w:rsidRPr="00E0351A" w:rsidRDefault="00541D71" w:rsidP="00A520FF">
            <w:pPr>
              <w:jc w:val="both"/>
              <w:rPr>
                <w:rFonts w:ascii="Sylfaen" w:eastAsia="Merriweather" w:hAnsi="Sylfaen" w:cs="Merriweather"/>
                <w:sz w:val="16"/>
                <w:szCs w:val="16"/>
              </w:rPr>
            </w:pPr>
            <w:r>
              <w:rPr>
                <w:rFonts w:ascii="Sylfaen" w:hAnsi="Sylfaen"/>
                <w:sz w:val="16"/>
                <w:szCs w:val="16"/>
              </w:rPr>
              <w:t>-</w:t>
            </w:r>
          </w:p>
        </w:tc>
        <w:tc>
          <w:tcPr>
            <w:tcW w:w="1485" w:type="dxa"/>
            <w:vAlign w:val="center"/>
          </w:tcPr>
          <w:p w14:paraId="1BBD13F9" w14:textId="77777777" w:rsidR="00541D71" w:rsidRPr="00E0351A" w:rsidRDefault="00541D71" w:rsidP="00A520FF">
            <w:pPr>
              <w:jc w:val="both"/>
              <w:rPr>
                <w:rFonts w:ascii="Sylfaen" w:eastAsia="Merriweather" w:hAnsi="Sylfaen" w:cs="Merriweather"/>
                <w:sz w:val="16"/>
                <w:szCs w:val="16"/>
              </w:rPr>
            </w:pPr>
            <w:r>
              <w:rPr>
                <w:rFonts w:ascii="Sylfaen" w:hAnsi="Sylfaen"/>
                <w:sz w:val="16"/>
                <w:szCs w:val="16"/>
              </w:rPr>
              <w:t>-</w:t>
            </w:r>
          </w:p>
        </w:tc>
        <w:tc>
          <w:tcPr>
            <w:tcW w:w="1545" w:type="dxa"/>
            <w:vAlign w:val="center"/>
          </w:tcPr>
          <w:p w14:paraId="0BE14808" w14:textId="77777777" w:rsidR="00541D71" w:rsidRPr="00E0351A" w:rsidRDefault="00541D71" w:rsidP="00A520FF">
            <w:pPr>
              <w:jc w:val="both"/>
              <w:rPr>
                <w:rFonts w:ascii="Sylfaen" w:eastAsia="Merriweather" w:hAnsi="Sylfaen" w:cs="Merriweather"/>
                <w:sz w:val="16"/>
                <w:szCs w:val="16"/>
              </w:rPr>
            </w:pPr>
            <w:r>
              <w:rPr>
                <w:rFonts w:ascii="Sylfaen" w:hAnsi="Sylfaen"/>
                <w:sz w:val="16"/>
                <w:szCs w:val="16"/>
              </w:rPr>
              <w:t>-</w:t>
            </w:r>
          </w:p>
        </w:tc>
        <w:tc>
          <w:tcPr>
            <w:tcW w:w="1545" w:type="dxa"/>
            <w:vAlign w:val="center"/>
          </w:tcPr>
          <w:p w14:paraId="09FA2A7E" w14:textId="77777777" w:rsidR="00541D71" w:rsidRPr="00E0351A" w:rsidRDefault="00541D71" w:rsidP="00A520FF">
            <w:pPr>
              <w:jc w:val="both"/>
              <w:rPr>
                <w:rFonts w:ascii="Sylfaen" w:eastAsia="Merriweather" w:hAnsi="Sylfaen" w:cs="Merriweather"/>
                <w:sz w:val="16"/>
                <w:szCs w:val="16"/>
              </w:rPr>
            </w:pPr>
            <w:r>
              <w:rPr>
                <w:rFonts w:ascii="Sylfaen" w:hAnsi="Sylfaen"/>
                <w:sz w:val="16"/>
                <w:szCs w:val="16"/>
              </w:rPr>
              <w:t>-</w:t>
            </w:r>
          </w:p>
        </w:tc>
        <w:tc>
          <w:tcPr>
            <w:tcW w:w="1680" w:type="dxa"/>
            <w:vAlign w:val="center"/>
          </w:tcPr>
          <w:p w14:paraId="237AFA41" w14:textId="77777777" w:rsidR="00541D71" w:rsidRPr="00E0351A" w:rsidRDefault="00541D71" w:rsidP="00A520FF">
            <w:pPr>
              <w:jc w:val="both"/>
              <w:rPr>
                <w:rFonts w:ascii="Sylfaen" w:eastAsia="Merriweather" w:hAnsi="Sylfaen" w:cs="Merriweather"/>
                <w:sz w:val="16"/>
                <w:szCs w:val="16"/>
              </w:rPr>
            </w:pPr>
            <w:r>
              <w:rPr>
                <w:rFonts w:ascii="Sylfaen" w:hAnsi="Sylfaen"/>
                <w:sz w:val="16"/>
                <w:szCs w:val="16"/>
              </w:rPr>
              <w:t>-</w:t>
            </w:r>
          </w:p>
        </w:tc>
        <w:tc>
          <w:tcPr>
            <w:tcW w:w="1530" w:type="dxa"/>
            <w:vAlign w:val="center"/>
          </w:tcPr>
          <w:p w14:paraId="3AD8BB85" w14:textId="77777777" w:rsidR="00541D71" w:rsidRPr="00E0351A" w:rsidRDefault="00541D71" w:rsidP="00A520FF">
            <w:pPr>
              <w:jc w:val="both"/>
              <w:rPr>
                <w:rFonts w:ascii="Sylfaen" w:eastAsia="Merriweather" w:hAnsi="Sylfaen" w:cs="Merriweather"/>
                <w:sz w:val="16"/>
                <w:szCs w:val="16"/>
              </w:rPr>
            </w:pPr>
            <w:r>
              <w:rPr>
                <w:rFonts w:ascii="Sylfaen" w:hAnsi="Sylfaen"/>
                <w:sz w:val="16"/>
                <w:szCs w:val="16"/>
              </w:rPr>
              <w:t>-</w:t>
            </w:r>
          </w:p>
        </w:tc>
        <w:tc>
          <w:tcPr>
            <w:tcW w:w="1740" w:type="dxa"/>
            <w:vAlign w:val="center"/>
          </w:tcPr>
          <w:p w14:paraId="3AC2E41B" w14:textId="77777777" w:rsidR="00541D71" w:rsidRPr="00E0351A" w:rsidRDefault="00541D71" w:rsidP="00A520FF">
            <w:pPr>
              <w:jc w:val="both"/>
              <w:rPr>
                <w:rFonts w:ascii="Sylfaen" w:eastAsia="Merriweather" w:hAnsi="Sylfaen" w:cs="Merriweather"/>
                <w:sz w:val="16"/>
                <w:szCs w:val="16"/>
              </w:rPr>
            </w:pPr>
            <w:r>
              <w:rPr>
                <w:rFonts w:ascii="Sylfaen" w:hAnsi="Sylfaen"/>
                <w:sz w:val="16"/>
                <w:szCs w:val="16"/>
              </w:rPr>
              <w:t>-</w:t>
            </w:r>
          </w:p>
        </w:tc>
      </w:tr>
      <w:tr w:rsidR="00541D71" w:rsidRPr="00E0351A" w14:paraId="29199EFB" w14:textId="77777777" w:rsidTr="00A520FF">
        <w:tc>
          <w:tcPr>
            <w:tcW w:w="2760" w:type="dxa"/>
            <w:shd w:val="clear" w:color="auto" w:fill="DEEAF6"/>
          </w:tcPr>
          <w:p w14:paraId="465A3082" w14:textId="77777777" w:rsidR="00541D71" w:rsidRPr="00E0351A" w:rsidRDefault="00541D71" w:rsidP="00A520FF">
            <w:pPr>
              <w:jc w:val="both"/>
              <w:rPr>
                <w:rFonts w:ascii="Sylfaen" w:eastAsia="Merriweather" w:hAnsi="Sylfaen" w:cs="Merriweather"/>
                <w:b/>
                <w:bCs/>
                <w:color w:val="0070C0"/>
                <w:sz w:val="16"/>
                <w:szCs w:val="16"/>
              </w:rPr>
            </w:pPr>
            <w:r>
              <w:rPr>
                <w:rFonts w:ascii="Sylfaen" w:hAnsi="Sylfaen"/>
                <w:b/>
                <w:bCs/>
                <w:color w:val="0070C0"/>
                <w:sz w:val="16"/>
                <w:szCs w:val="16"/>
              </w:rPr>
              <w:t>სწავლების ენა</w:t>
            </w:r>
          </w:p>
        </w:tc>
        <w:tc>
          <w:tcPr>
            <w:tcW w:w="1620" w:type="dxa"/>
            <w:vAlign w:val="center"/>
          </w:tcPr>
          <w:p w14:paraId="1B8713EA"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ქართული</w:t>
            </w:r>
          </w:p>
        </w:tc>
        <w:tc>
          <w:tcPr>
            <w:tcW w:w="1425" w:type="dxa"/>
            <w:vAlign w:val="center"/>
          </w:tcPr>
          <w:p w14:paraId="60044F72"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ქართული</w:t>
            </w:r>
          </w:p>
        </w:tc>
        <w:tc>
          <w:tcPr>
            <w:tcW w:w="1485" w:type="dxa"/>
            <w:vAlign w:val="center"/>
          </w:tcPr>
          <w:p w14:paraId="43BDBA2F"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ქართული</w:t>
            </w:r>
          </w:p>
        </w:tc>
        <w:tc>
          <w:tcPr>
            <w:tcW w:w="1545" w:type="dxa"/>
            <w:vAlign w:val="center"/>
          </w:tcPr>
          <w:p w14:paraId="5EFA730E"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ქართული</w:t>
            </w:r>
          </w:p>
        </w:tc>
        <w:tc>
          <w:tcPr>
            <w:tcW w:w="1545" w:type="dxa"/>
            <w:vAlign w:val="center"/>
          </w:tcPr>
          <w:p w14:paraId="4729D0C5"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ქართული</w:t>
            </w:r>
          </w:p>
        </w:tc>
        <w:tc>
          <w:tcPr>
            <w:tcW w:w="1680" w:type="dxa"/>
            <w:vAlign w:val="center"/>
          </w:tcPr>
          <w:p w14:paraId="5DBB7EED"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ქართული</w:t>
            </w:r>
          </w:p>
        </w:tc>
        <w:tc>
          <w:tcPr>
            <w:tcW w:w="1530" w:type="dxa"/>
            <w:vAlign w:val="center"/>
          </w:tcPr>
          <w:p w14:paraId="485BAB40"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ქართული</w:t>
            </w:r>
          </w:p>
        </w:tc>
        <w:tc>
          <w:tcPr>
            <w:tcW w:w="1740" w:type="dxa"/>
            <w:vAlign w:val="center"/>
          </w:tcPr>
          <w:p w14:paraId="6CC4B6B6"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ქართული</w:t>
            </w:r>
          </w:p>
        </w:tc>
      </w:tr>
      <w:tr w:rsidR="00541D71" w:rsidRPr="00E0351A" w14:paraId="4934326E" w14:textId="77777777" w:rsidTr="00A520FF">
        <w:tc>
          <w:tcPr>
            <w:tcW w:w="2760" w:type="dxa"/>
            <w:shd w:val="clear" w:color="auto" w:fill="DEEAF6"/>
          </w:tcPr>
          <w:p w14:paraId="27111FCD" w14:textId="77777777" w:rsidR="00541D71" w:rsidRPr="00E0351A" w:rsidRDefault="00541D71" w:rsidP="00A520FF">
            <w:pPr>
              <w:jc w:val="both"/>
              <w:rPr>
                <w:rFonts w:ascii="Sylfaen" w:eastAsia="Merriweather" w:hAnsi="Sylfaen" w:cs="Merriweather"/>
                <w:b/>
                <w:bCs/>
                <w:color w:val="0070C0"/>
                <w:sz w:val="16"/>
                <w:szCs w:val="16"/>
              </w:rPr>
            </w:pPr>
            <w:r>
              <w:rPr>
                <w:rFonts w:ascii="Sylfaen" w:hAnsi="Sylfaen"/>
                <w:b/>
                <w:bCs/>
                <w:color w:val="0070C0"/>
                <w:sz w:val="16"/>
                <w:szCs w:val="16"/>
              </w:rPr>
              <w:t>ECTS კრედიტების რაოდენობა</w:t>
            </w:r>
          </w:p>
        </w:tc>
        <w:tc>
          <w:tcPr>
            <w:tcW w:w="1620" w:type="dxa"/>
            <w:vAlign w:val="center"/>
          </w:tcPr>
          <w:p w14:paraId="79B6DC27"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185</w:t>
            </w:r>
          </w:p>
        </w:tc>
        <w:tc>
          <w:tcPr>
            <w:tcW w:w="1425" w:type="dxa"/>
            <w:vAlign w:val="center"/>
          </w:tcPr>
          <w:p w14:paraId="1685C624"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181</w:t>
            </w:r>
          </w:p>
        </w:tc>
        <w:tc>
          <w:tcPr>
            <w:tcW w:w="1485" w:type="dxa"/>
            <w:vAlign w:val="center"/>
          </w:tcPr>
          <w:p w14:paraId="66886912"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182</w:t>
            </w:r>
          </w:p>
        </w:tc>
        <w:tc>
          <w:tcPr>
            <w:tcW w:w="1545" w:type="dxa"/>
            <w:vAlign w:val="center"/>
          </w:tcPr>
          <w:p w14:paraId="6CC8039C"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120</w:t>
            </w:r>
          </w:p>
        </w:tc>
        <w:tc>
          <w:tcPr>
            <w:tcW w:w="1545" w:type="dxa"/>
            <w:vAlign w:val="center"/>
          </w:tcPr>
          <w:p w14:paraId="0EC70749"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120</w:t>
            </w:r>
          </w:p>
        </w:tc>
        <w:tc>
          <w:tcPr>
            <w:tcW w:w="1680" w:type="dxa"/>
            <w:vAlign w:val="center"/>
          </w:tcPr>
          <w:p w14:paraId="66EBF8CA"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120</w:t>
            </w:r>
          </w:p>
        </w:tc>
        <w:tc>
          <w:tcPr>
            <w:tcW w:w="1530" w:type="dxa"/>
            <w:vAlign w:val="center"/>
          </w:tcPr>
          <w:p w14:paraId="58923099" w14:textId="77777777" w:rsidR="00541D71" w:rsidRPr="00E0351A" w:rsidRDefault="00541D71" w:rsidP="00A520FF">
            <w:pPr>
              <w:ind w:left="-90"/>
              <w:jc w:val="center"/>
              <w:rPr>
                <w:rFonts w:ascii="Sylfaen" w:eastAsia="Merriweather" w:hAnsi="Sylfaen" w:cs="Merriweather"/>
                <w:sz w:val="16"/>
                <w:szCs w:val="16"/>
              </w:rPr>
            </w:pPr>
            <w:r>
              <w:rPr>
                <w:rFonts w:ascii="Sylfaen" w:hAnsi="Sylfaen"/>
                <w:sz w:val="16"/>
                <w:szCs w:val="16"/>
              </w:rPr>
              <w:t>პირველი ნაწილი - 70</w:t>
            </w:r>
          </w:p>
          <w:p w14:paraId="17F88C2A" w14:textId="77777777" w:rsidR="00541D71" w:rsidRPr="00E0351A" w:rsidRDefault="00541D71" w:rsidP="00A520FF">
            <w:pPr>
              <w:ind w:left="-90"/>
              <w:jc w:val="center"/>
              <w:rPr>
                <w:rFonts w:ascii="Sylfaen" w:eastAsia="Merriweather" w:hAnsi="Sylfaen" w:cs="Merriweather"/>
                <w:sz w:val="16"/>
                <w:szCs w:val="16"/>
              </w:rPr>
            </w:pPr>
            <w:r>
              <w:rPr>
                <w:rFonts w:ascii="Sylfaen" w:hAnsi="Sylfaen"/>
                <w:sz w:val="16"/>
                <w:szCs w:val="16"/>
              </w:rPr>
              <w:t>მეორე ნაწილი - 60</w:t>
            </w:r>
          </w:p>
          <w:p w14:paraId="485DC769"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ჯამში - 130</w:t>
            </w:r>
          </w:p>
        </w:tc>
        <w:tc>
          <w:tcPr>
            <w:tcW w:w="1740" w:type="dxa"/>
            <w:vAlign w:val="center"/>
          </w:tcPr>
          <w:p w14:paraId="31E0F9FA"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120</w:t>
            </w:r>
          </w:p>
        </w:tc>
      </w:tr>
      <w:tr w:rsidR="00541D71" w:rsidRPr="00E0351A" w14:paraId="788EAD85" w14:textId="77777777" w:rsidTr="00A520FF">
        <w:tc>
          <w:tcPr>
            <w:tcW w:w="2760" w:type="dxa"/>
            <w:shd w:val="clear" w:color="auto" w:fill="DEEAF6"/>
          </w:tcPr>
          <w:p w14:paraId="6FF7E0C7" w14:textId="77777777" w:rsidR="00541D71" w:rsidRPr="00E0351A" w:rsidRDefault="00541D71" w:rsidP="00A520FF">
            <w:pPr>
              <w:jc w:val="both"/>
              <w:rPr>
                <w:rFonts w:ascii="Sylfaen" w:eastAsia="Merriweather" w:hAnsi="Sylfaen" w:cs="Merriweather"/>
                <w:b/>
                <w:bCs/>
                <w:color w:val="0070C0"/>
                <w:sz w:val="16"/>
                <w:szCs w:val="16"/>
              </w:rPr>
            </w:pPr>
            <w:r>
              <w:rPr>
                <w:rFonts w:ascii="Sylfaen" w:hAnsi="Sylfaen"/>
                <w:b/>
                <w:bCs/>
                <w:color w:val="0070C0"/>
                <w:sz w:val="16"/>
                <w:szCs w:val="16"/>
              </w:rPr>
              <w:t>პროგრამის სტატუსი (აკრედიტებული/</w:t>
            </w:r>
            <w:proofErr w:type="spellStart"/>
            <w:r>
              <w:rPr>
                <w:rFonts w:ascii="Sylfaen" w:hAnsi="Sylfaen"/>
                <w:b/>
                <w:bCs/>
                <w:color w:val="0070C0"/>
                <w:sz w:val="16"/>
                <w:szCs w:val="16"/>
              </w:rPr>
              <w:t>არააკრედიტებული</w:t>
            </w:r>
            <w:proofErr w:type="spellEnd"/>
            <w:r>
              <w:rPr>
                <w:rFonts w:ascii="Sylfaen" w:hAnsi="Sylfaen"/>
                <w:b/>
                <w:bCs/>
                <w:color w:val="0070C0"/>
                <w:sz w:val="16"/>
                <w:szCs w:val="16"/>
              </w:rPr>
              <w:t>/ პირობით აკრედიტებული/ახალი/საერთაშორისო აკრედიტაცია)</w:t>
            </w:r>
          </w:p>
          <w:p w14:paraId="5D0088A5" w14:textId="77777777" w:rsidR="00541D71" w:rsidRPr="00E0351A" w:rsidRDefault="00541D71" w:rsidP="00A520FF">
            <w:pPr>
              <w:jc w:val="both"/>
              <w:rPr>
                <w:rFonts w:ascii="Sylfaen" w:eastAsia="Merriweather" w:hAnsi="Sylfaen" w:cs="Merriweather"/>
                <w:b/>
                <w:bCs/>
                <w:color w:val="0070C0"/>
                <w:sz w:val="16"/>
                <w:szCs w:val="16"/>
              </w:rPr>
            </w:pPr>
            <w:r>
              <w:rPr>
                <w:rFonts w:ascii="Sylfaen" w:hAnsi="Sylfaen"/>
                <w:b/>
                <w:bCs/>
                <w:color w:val="0070C0"/>
                <w:sz w:val="16"/>
                <w:szCs w:val="16"/>
              </w:rPr>
              <w:t>შესაბამისი გადაწყვეტილების  მითითებით (ნომერი, თარიღი)</w:t>
            </w:r>
          </w:p>
        </w:tc>
        <w:tc>
          <w:tcPr>
            <w:tcW w:w="1620" w:type="dxa"/>
            <w:vAlign w:val="center"/>
          </w:tcPr>
          <w:p w14:paraId="3669FDA0"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ახალი</w:t>
            </w:r>
          </w:p>
        </w:tc>
        <w:tc>
          <w:tcPr>
            <w:tcW w:w="1425" w:type="dxa"/>
            <w:vAlign w:val="center"/>
          </w:tcPr>
          <w:p w14:paraId="14093E08"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ახალი</w:t>
            </w:r>
          </w:p>
        </w:tc>
        <w:tc>
          <w:tcPr>
            <w:tcW w:w="1485" w:type="dxa"/>
            <w:vAlign w:val="center"/>
          </w:tcPr>
          <w:p w14:paraId="2249CD90"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ახალი</w:t>
            </w:r>
          </w:p>
        </w:tc>
        <w:tc>
          <w:tcPr>
            <w:tcW w:w="1545" w:type="dxa"/>
            <w:vAlign w:val="center"/>
          </w:tcPr>
          <w:p w14:paraId="7E390D3C"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ახალი</w:t>
            </w:r>
          </w:p>
        </w:tc>
        <w:tc>
          <w:tcPr>
            <w:tcW w:w="1545" w:type="dxa"/>
            <w:vAlign w:val="center"/>
          </w:tcPr>
          <w:p w14:paraId="7021648D"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ახალი</w:t>
            </w:r>
          </w:p>
        </w:tc>
        <w:tc>
          <w:tcPr>
            <w:tcW w:w="1680" w:type="dxa"/>
            <w:vAlign w:val="center"/>
          </w:tcPr>
          <w:p w14:paraId="09FAFFAC"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ახალი</w:t>
            </w:r>
          </w:p>
        </w:tc>
        <w:tc>
          <w:tcPr>
            <w:tcW w:w="1530" w:type="dxa"/>
            <w:vAlign w:val="center"/>
          </w:tcPr>
          <w:p w14:paraId="1AB3A61D"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ახალი</w:t>
            </w:r>
          </w:p>
        </w:tc>
        <w:tc>
          <w:tcPr>
            <w:tcW w:w="1740" w:type="dxa"/>
            <w:vAlign w:val="center"/>
          </w:tcPr>
          <w:p w14:paraId="2C924896" w14:textId="77777777" w:rsidR="00541D71" w:rsidRPr="00E0351A" w:rsidRDefault="00541D71" w:rsidP="00A520FF">
            <w:pPr>
              <w:jc w:val="center"/>
              <w:rPr>
                <w:rFonts w:ascii="Sylfaen" w:eastAsia="Merriweather" w:hAnsi="Sylfaen" w:cs="Merriweather"/>
                <w:sz w:val="16"/>
                <w:szCs w:val="16"/>
              </w:rPr>
            </w:pPr>
            <w:r>
              <w:rPr>
                <w:rFonts w:ascii="Sylfaen" w:hAnsi="Sylfaen"/>
                <w:sz w:val="16"/>
                <w:szCs w:val="16"/>
              </w:rPr>
              <w:t>ახალი</w:t>
            </w:r>
          </w:p>
        </w:tc>
      </w:tr>
    </w:tbl>
    <w:p w14:paraId="5043CB0F" w14:textId="77777777" w:rsidR="00541D71" w:rsidRPr="00E0351A" w:rsidRDefault="00541D71" w:rsidP="00541D71">
      <w:pPr>
        <w:jc w:val="both"/>
        <w:rPr>
          <w:rFonts w:ascii="Sylfaen" w:eastAsia="Merriweather" w:hAnsi="Sylfaen" w:cs="Merriweather"/>
          <w:b/>
          <w:bCs/>
          <w:color w:val="0070C0"/>
          <w:sz w:val="21"/>
          <w:szCs w:val="21"/>
          <w:lang w:val="en-GB"/>
        </w:rPr>
        <w:sectPr w:rsidR="00541D71" w:rsidRPr="00E0351A" w:rsidSect="00A520FF">
          <w:pgSz w:w="16838" w:h="11906" w:orient="landscape"/>
          <w:pgMar w:top="964" w:right="1138" w:bottom="1152" w:left="1138" w:header="720" w:footer="720" w:gutter="0"/>
          <w:pgNumType w:start="4"/>
          <w:cols w:space="720"/>
          <w:titlePg/>
        </w:sectPr>
      </w:pPr>
    </w:p>
    <w:p w14:paraId="0D08D163" w14:textId="77777777" w:rsidR="00541D71" w:rsidRPr="00E0351A" w:rsidRDefault="00541D71" w:rsidP="00541D71">
      <w:pPr>
        <w:pStyle w:val="Heading1"/>
        <w:spacing w:after="240" w:line="276" w:lineRule="auto"/>
        <w:jc w:val="both"/>
        <w:rPr>
          <w:rFonts w:ascii="Sylfaen" w:eastAsia="Merriweather" w:hAnsi="Sylfaen" w:cs="Merriweather"/>
          <w:b/>
          <w:bCs/>
          <w:sz w:val="24"/>
          <w:szCs w:val="24"/>
        </w:rPr>
      </w:pPr>
      <w:bookmarkStart w:id="2" w:name="_heading=h.k0ffzi90svcn"/>
      <w:bookmarkEnd w:id="2"/>
      <w:r>
        <w:rPr>
          <w:rFonts w:ascii="Sylfaen" w:hAnsi="Sylfaen"/>
          <w:b/>
          <w:bCs/>
          <w:sz w:val="24"/>
          <w:szCs w:val="24"/>
        </w:rPr>
        <w:t>II. აკრედიტაციის ექსპერტთა ჯგუფის შემაჯამებელი დასკვნა</w:t>
      </w:r>
    </w:p>
    <w:p w14:paraId="6FCF5890" w14:textId="77777777" w:rsidR="00541D71" w:rsidRPr="00E0351A" w:rsidRDefault="00541D71" w:rsidP="003D2ACA">
      <w:pPr>
        <w:numPr>
          <w:ilvl w:val="0"/>
          <w:numId w:val="4"/>
        </w:numPr>
        <w:pBdr>
          <w:top w:val="nil"/>
          <w:left w:val="nil"/>
          <w:bottom w:val="nil"/>
          <w:right w:val="nil"/>
          <w:between w:val="nil"/>
        </w:pBdr>
        <w:tabs>
          <w:tab w:val="left" w:pos="360"/>
        </w:tabs>
        <w:spacing w:before="240" w:after="240" w:line="276" w:lineRule="auto"/>
        <w:ind w:left="270"/>
        <w:jc w:val="both"/>
        <w:rPr>
          <w:rFonts w:ascii="Sylfaen" w:eastAsia="Merriweather" w:hAnsi="Sylfaen" w:cs="Merriweather"/>
          <w:b/>
          <w:bCs/>
          <w:color w:val="000000"/>
        </w:rPr>
      </w:pPr>
      <w:r>
        <w:rPr>
          <w:rFonts w:ascii="Sylfaen" w:hAnsi="Sylfaen"/>
          <w:b/>
          <w:bCs/>
          <w:color w:val="000000"/>
        </w:rPr>
        <w:t xml:space="preserve">ზოგადი ინფორმაცია საგანმანათლებლო პროგრამების </w:t>
      </w:r>
      <w:proofErr w:type="spellStart"/>
      <w:r>
        <w:rPr>
          <w:rFonts w:ascii="Sylfaen" w:hAnsi="Sylfaen"/>
          <w:b/>
          <w:bCs/>
          <w:color w:val="000000"/>
        </w:rPr>
        <w:t>კლასტერის</w:t>
      </w:r>
      <w:proofErr w:type="spellEnd"/>
      <w:r>
        <w:rPr>
          <w:rFonts w:ascii="Sylfaen" w:hAnsi="Sylfaen"/>
          <w:b/>
          <w:bCs/>
          <w:color w:val="000000"/>
        </w:rPr>
        <w:t xml:space="preserve"> შესახებ</w:t>
      </w:r>
    </w:p>
    <w:p w14:paraId="3194B3D8" w14:textId="77777777" w:rsidR="00541D71" w:rsidRPr="00E0351A" w:rsidRDefault="00A520FF" w:rsidP="00541D71">
      <w:pPr>
        <w:spacing w:line="276" w:lineRule="auto"/>
        <w:ind w:left="270"/>
        <w:jc w:val="both"/>
        <w:rPr>
          <w:rFonts w:ascii="Sylfaen" w:eastAsia="Merriweather" w:hAnsi="Sylfaen" w:cs="Merriweather"/>
        </w:rPr>
      </w:pPr>
      <w:r>
        <w:rPr>
          <w:rFonts w:ascii="Sylfaen" w:hAnsi="Sylfaen" w:cs="Sylfaen"/>
        </w:rPr>
        <w:t>სოხუმის</w:t>
      </w:r>
      <w:r>
        <w:t xml:space="preserve"> </w:t>
      </w:r>
      <w:r>
        <w:rPr>
          <w:rFonts w:ascii="Sylfaen" w:hAnsi="Sylfaen" w:cs="Sylfaen"/>
        </w:rPr>
        <w:t>სახელმწიფო</w:t>
      </w:r>
      <w:r>
        <w:t xml:space="preserve"> </w:t>
      </w:r>
      <w:r>
        <w:rPr>
          <w:rFonts w:ascii="Sylfaen" w:hAnsi="Sylfaen" w:cs="Sylfaen"/>
        </w:rPr>
        <w:t>უნივერსიტეტი</w:t>
      </w:r>
      <w:r>
        <w:t xml:space="preserve"> (SSU) </w:t>
      </w:r>
      <w:r>
        <w:rPr>
          <w:rFonts w:ascii="Sylfaen" w:hAnsi="Sylfaen" w:cs="Sylfaen"/>
        </w:rPr>
        <w:t>ახალი</w:t>
      </w:r>
      <w:r>
        <w:t xml:space="preserve"> </w:t>
      </w:r>
      <w:r>
        <w:rPr>
          <w:rFonts w:ascii="Sylfaen" w:hAnsi="Sylfaen" w:cs="Sylfaen"/>
        </w:rPr>
        <w:t>აგრარული</w:t>
      </w:r>
      <w:r>
        <w:t xml:space="preserve"> </w:t>
      </w:r>
      <w:r>
        <w:rPr>
          <w:rFonts w:ascii="Sylfaen" w:hAnsi="Sylfaen" w:cs="Sylfaen"/>
        </w:rPr>
        <w:t>პროგრამების</w:t>
      </w:r>
      <w:r>
        <w:t xml:space="preserve"> (</w:t>
      </w:r>
      <w:r>
        <w:rPr>
          <w:rFonts w:ascii="Sylfaen" w:hAnsi="Sylfaen" w:cs="Sylfaen"/>
        </w:rPr>
        <w:t>სამი</w:t>
      </w:r>
      <w:r>
        <w:t xml:space="preserve"> </w:t>
      </w:r>
      <w:r>
        <w:rPr>
          <w:rFonts w:ascii="Sylfaen" w:hAnsi="Sylfaen" w:cs="Sylfaen"/>
        </w:rPr>
        <w:t>საბაკალავრო</w:t>
      </w:r>
      <w:r>
        <w:t xml:space="preserve"> </w:t>
      </w:r>
      <w:r>
        <w:rPr>
          <w:rFonts w:ascii="Sylfaen" w:hAnsi="Sylfaen" w:cs="Sylfaen"/>
        </w:rPr>
        <w:t>და</w:t>
      </w:r>
      <w:r>
        <w:t xml:space="preserve"> </w:t>
      </w:r>
      <w:r>
        <w:rPr>
          <w:rFonts w:ascii="Sylfaen" w:hAnsi="Sylfaen" w:cs="Sylfaen"/>
        </w:rPr>
        <w:t>ხუთი</w:t>
      </w:r>
      <w:r>
        <w:t xml:space="preserve"> </w:t>
      </w:r>
      <w:r>
        <w:rPr>
          <w:rFonts w:ascii="Sylfaen" w:hAnsi="Sylfaen" w:cs="Sylfaen"/>
        </w:rPr>
        <w:t>სამაგისტრო</w:t>
      </w:r>
      <w:r>
        <w:t xml:space="preserve"> </w:t>
      </w:r>
      <w:r>
        <w:rPr>
          <w:rFonts w:ascii="Sylfaen" w:hAnsi="Sylfaen" w:cs="Sylfaen"/>
        </w:rPr>
        <w:t>პროგრამა</w:t>
      </w:r>
      <w:r>
        <w:t xml:space="preserve">) </w:t>
      </w:r>
      <w:r>
        <w:rPr>
          <w:rFonts w:ascii="Sylfaen" w:hAnsi="Sylfaen" w:cs="Sylfaen"/>
        </w:rPr>
        <w:t>განხორციელების</w:t>
      </w:r>
      <w:r>
        <w:t xml:space="preserve"> </w:t>
      </w:r>
      <w:r>
        <w:rPr>
          <w:rFonts w:ascii="Sylfaen" w:hAnsi="Sylfaen" w:cs="Sylfaen"/>
        </w:rPr>
        <w:t>საჭიროებას</w:t>
      </w:r>
      <w:r>
        <w:t xml:space="preserve">, </w:t>
      </w:r>
      <w:r>
        <w:rPr>
          <w:rFonts w:ascii="Sylfaen" w:hAnsi="Sylfaen" w:cs="Sylfaen"/>
        </w:rPr>
        <w:t>პირველ</w:t>
      </w:r>
      <w:r>
        <w:t xml:space="preserve"> </w:t>
      </w:r>
      <w:r>
        <w:rPr>
          <w:rFonts w:ascii="Sylfaen" w:hAnsi="Sylfaen" w:cs="Sylfaen"/>
        </w:rPr>
        <w:t>რიგში</w:t>
      </w:r>
      <w:r>
        <w:t xml:space="preserve">, </w:t>
      </w:r>
      <w:r>
        <w:rPr>
          <w:rFonts w:ascii="Sylfaen" w:hAnsi="Sylfaen" w:cs="Sylfaen"/>
        </w:rPr>
        <w:t>საქართველოს</w:t>
      </w:r>
      <w:r>
        <w:t xml:space="preserve"> </w:t>
      </w:r>
      <w:r>
        <w:rPr>
          <w:rFonts w:ascii="Sylfaen" w:hAnsi="Sylfaen" w:cs="Sylfaen"/>
        </w:rPr>
        <w:t>ეკონომიკური</w:t>
      </w:r>
      <w:r>
        <w:t xml:space="preserve"> </w:t>
      </w:r>
      <w:r>
        <w:rPr>
          <w:rFonts w:ascii="Sylfaen" w:hAnsi="Sylfaen" w:cs="Sylfaen"/>
        </w:rPr>
        <w:t>და</w:t>
      </w:r>
      <w:r>
        <w:t xml:space="preserve"> </w:t>
      </w:r>
      <w:r>
        <w:rPr>
          <w:rFonts w:ascii="Sylfaen" w:hAnsi="Sylfaen" w:cs="Sylfaen"/>
        </w:rPr>
        <w:t>სოციალური</w:t>
      </w:r>
      <w:r>
        <w:t xml:space="preserve"> </w:t>
      </w:r>
      <w:r>
        <w:rPr>
          <w:rFonts w:ascii="Sylfaen" w:hAnsi="Sylfaen" w:cs="Sylfaen"/>
        </w:rPr>
        <w:t>განვითარების</w:t>
      </w:r>
      <w:r>
        <w:t xml:space="preserve"> </w:t>
      </w:r>
      <w:r>
        <w:rPr>
          <w:rFonts w:ascii="Sylfaen" w:hAnsi="Sylfaen" w:cs="Sylfaen"/>
        </w:rPr>
        <w:t>საჭიროებებზე</w:t>
      </w:r>
      <w:r>
        <w:t xml:space="preserve"> </w:t>
      </w:r>
      <w:r>
        <w:rPr>
          <w:rFonts w:ascii="Sylfaen" w:hAnsi="Sylfaen" w:cs="Sylfaen"/>
        </w:rPr>
        <w:t>სტრატეგიული</w:t>
      </w:r>
      <w:r>
        <w:t xml:space="preserve"> </w:t>
      </w:r>
      <w:r>
        <w:rPr>
          <w:rFonts w:ascii="Sylfaen" w:hAnsi="Sylfaen" w:cs="Sylfaen"/>
        </w:rPr>
        <w:t>რეაგირების</w:t>
      </w:r>
      <w:r>
        <w:t xml:space="preserve"> </w:t>
      </w:r>
      <w:r>
        <w:rPr>
          <w:rFonts w:ascii="Sylfaen" w:hAnsi="Sylfaen" w:cs="Sylfaen"/>
        </w:rPr>
        <w:t>აუცილებლობით</w:t>
      </w:r>
      <w:r>
        <w:t xml:space="preserve"> </w:t>
      </w:r>
      <w:r>
        <w:rPr>
          <w:rFonts w:ascii="Sylfaen" w:hAnsi="Sylfaen" w:cs="Sylfaen"/>
        </w:rPr>
        <w:t>ასაბუთებს</w:t>
      </w:r>
      <w:r>
        <w:t>.</w:t>
      </w:r>
      <w:r w:rsidR="00541D71">
        <w:rPr>
          <w:rFonts w:ascii="Sylfaen" w:hAnsi="Sylfaen"/>
        </w:rPr>
        <w:t xml:space="preserve"> უნივერსიტეტის მოსაზრებით აგრარული მიმართულება არის ქვეყნის განვითარების სასიცოცხლოდ მნიშვნელოვანი კომპონენტი, რაც  ახალი თაობის სპეციალისტებს</w:t>
      </w:r>
      <w:r>
        <w:rPr>
          <w:rFonts w:ascii="Sylfaen" w:hAnsi="Sylfaen"/>
          <w:lang w:val="en-US"/>
        </w:rPr>
        <w:t xml:space="preserve"> </w:t>
      </w:r>
      <w:r>
        <w:rPr>
          <w:rFonts w:ascii="Sylfaen" w:hAnsi="Sylfaen"/>
        </w:rPr>
        <w:t>საჭიროებს;</w:t>
      </w:r>
      <w:r w:rsidR="00541D71">
        <w:rPr>
          <w:rFonts w:ascii="Sylfaen" w:hAnsi="Sylfaen"/>
        </w:rPr>
        <w:t xml:space="preserve"> </w:t>
      </w:r>
      <w:r>
        <w:rPr>
          <w:rFonts w:ascii="Sylfaen" w:hAnsi="Sylfaen"/>
        </w:rPr>
        <w:t>ისინი</w:t>
      </w:r>
      <w:r w:rsidR="00541D71">
        <w:rPr>
          <w:rFonts w:ascii="Sylfaen" w:hAnsi="Sylfaen"/>
        </w:rPr>
        <w:t xml:space="preserve"> </w:t>
      </w:r>
      <w:proofErr w:type="spellStart"/>
      <w:r w:rsidR="00541D71">
        <w:rPr>
          <w:rFonts w:ascii="Sylfaen" w:hAnsi="Sylfaen"/>
        </w:rPr>
        <w:t>დაეფლებიან</w:t>
      </w:r>
      <w:proofErr w:type="spellEnd"/>
      <w:r w:rsidR="00541D71">
        <w:rPr>
          <w:rFonts w:ascii="Sylfaen" w:hAnsi="Sylfaen"/>
        </w:rPr>
        <w:t xml:space="preserve">  და პრაქტიკაში დანერგავენ ინოვაციურ ტექნოლოგიებს.</w:t>
      </w:r>
    </w:p>
    <w:p w14:paraId="1F182E0F" w14:textId="77777777" w:rsidR="00541D71" w:rsidRPr="00E0351A" w:rsidRDefault="00541D71" w:rsidP="00541D71">
      <w:pPr>
        <w:spacing w:before="240" w:after="240" w:line="276" w:lineRule="auto"/>
        <w:ind w:left="270"/>
        <w:jc w:val="both"/>
        <w:rPr>
          <w:rFonts w:ascii="Sylfaen" w:eastAsia="Merriweather" w:hAnsi="Sylfaen" w:cs="Merriweather"/>
        </w:rPr>
      </w:pPr>
      <w:r>
        <w:rPr>
          <w:rFonts w:ascii="Sylfaen" w:hAnsi="Sylfaen"/>
        </w:rPr>
        <w:t>პროგრამების განხორციელების დასაბუთება მოიცავს შემდეგს:</w:t>
      </w:r>
    </w:p>
    <w:p w14:paraId="7CD89296" w14:textId="77777777" w:rsidR="00541D71" w:rsidRPr="00E0351A" w:rsidRDefault="00541D71" w:rsidP="003D2ACA">
      <w:pPr>
        <w:numPr>
          <w:ilvl w:val="0"/>
          <w:numId w:val="7"/>
        </w:numPr>
        <w:spacing w:before="240" w:after="240" w:line="276" w:lineRule="auto"/>
        <w:jc w:val="both"/>
        <w:rPr>
          <w:rFonts w:ascii="Sylfaen" w:eastAsia="Merriweather" w:hAnsi="Sylfaen" w:cs="Merriweather"/>
        </w:rPr>
      </w:pPr>
      <w:r>
        <w:rPr>
          <w:rFonts w:ascii="Sylfaen" w:hAnsi="Sylfaen"/>
          <w:b/>
          <w:bCs/>
        </w:rPr>
        <w:t xml:space="preserve">სექტორული ზრდა და ინოვაცია: </w:t>
      </w:r>
      <w:r>
        <w:rPr>
          <w:rFonts w:ascii="Sylfaen" w:hAnsi="Sylfaen"/>
        </w:rPr>
        <w:t xml:space="preserve"> სოხუმის სახელმწიფო უნივერსიტეტი </w:t>
      </w:r>
      <w:r w:rsidR="00A520FF">
        <w:rPr>
          <w:rFonts w:ascii="Sylfaen" w:hAnsi="Sylfaen"/>
        </w:rPr>
        <w:t>აღნიშნავს</w:t>
      </w:r>
      <w:r>
        <w:rPr>
          <w:rFonts w:ascii="Sylfaen" w:hAnsi="Sylfaen"/>
        </w:rPr>
        <w:t xml:space="preserve">, </w:t>
      </w:r>
      <w:r w:rsidR="00A520FF">
        <w:rPr>
          <w:rFonts w:ascii="Sylfaen" w:hAnsi="Sylfaen"/>
        </w:rPr>
        <w:t xml:space="preserve">რომ </w:t>
      </w:r>
      <w:r>
        <w:rPr>
          <w:rFonts w:ascii="Sylfaen" w:hAnsi="Sylfaen"/>
        </w:rPr>
        <w:t>აგრარული სექტორის სწრაფი და ეფექტური ზრდისთვის,  თანამედროვე წარმოებასთან დაკავშირებული რისკების შემცირების პროცესში სპეციალისტებს უნდა ჰქონდეთ ეკოლოგიურად სუფთა კულტურების წარმოების უნარი.  სამაგისტრო პროგრამების მიზანია  უახლესი სამეცნიერო მიღწევების ინტეგრირება, როგორიცაა მავნებლების ბიოტექნოლოგიური კონტროლი და ინოვაციური ხელოვნური განაყოფიერება.</w:t>
      </w:r>
      <w:r>
        <w:rPr>
          <w:rFonts w:ascii="MS Mincho" w:hAnsi="MS Mincho"/>
        </w:rPr>
        <w:t> </w:t>
      </w:r>
    </w:p>
    <w:p w14:paraId="2A0C475C" w14:textId="77777777" w:rsidR="00541D71" w:rsidRPr="00E0351A" w:rsidRDefault="00541D71" w:rsidP="003D2ACA">
      <w:pPr>
        <w:numPr>
          <w:ilvl w:val="0"/>
          <w:numId w:val="7"/>
        </w:numPr>
        <w:spacing w:before="240" w:after="240" w:line="276" w:lineRule="auto"/>
        <w:jc w:val="both"/>
        <w:rPr>
          <w:rFonts w:ascii="Sylfaen" w:eastAsia="Merriweather" w:hAnsi="Sylfaen" w:cs="Merriweather"/>
        </w:rPr>
      </w:pPr>
      <w:r>
        <w:rPr>
          <w:rFonts w:ascii="Sylfaen" w:hAnsi="Sylfaen"/>
          <w:b/>
          <w:bCs/>
        </w:rPr>
        <w:t xml:space="preserve">სამეცნიერო ჰაბის შექმნა: </w:t>
      </w:r>
      <w:r>
        <w:rPr>
          <w:rFonts w:ascii="Sylfaen" w:hAnsi="Sylfaen"/>
        </w:rPr>
        <w:t xml:space="preserve"> </w:t>
      </w:r>
      <w:r w:rsidR="00A520FF">
        <w:rPr>
          <w:rFonts w:ascii="Sylfaen" w:hAnsi="Sylfaen" w:cs="Sylfaen"/>
        </w:rPr>
        <w:t>უნივერსიტეტი</w:t>
      </w:r>
      <w:r w:rsidR="00A520FF">
        <w:t xml:space="preserve"> </w:t>
      </w:r>
      <w:r w:rsidR="00A520FF">
        <w:rPr>
          <w:rFonts w:ascii="Sylfaen" w:hAnsi="Sylfaen" w:cs="Sylfaen"/>
        </w:rPr>
        <w:t>აღნიშნულ</w:t>
      </w:r>
      <w:r w:rsidR="00A520FF">
        <w:t xml:space="preserve"> </w:t>
      </w:r>
      <w:r w:rsidR="00A520FF">
        <w:rPr>
          <w:rFonts w:ascii="Sylfaen" w:hAnsi="Sylfaen" w:cs="Sylfaen"/>
        </w:rPr>
        <w:t>რვა</w:t>
      </w:r>
      <w:r w:rsidR="00A520FF">
        <w:t xml:space="preserve"> </w:t>
      </w:r>
      <w:r w:rsidR="00A520FF">
        <w:rPr>
          <w:rFonts w:ascii="Sylfaen" w:hAnsi="Sylfaen" w:cs="Sylfaen"/>
        </w:rPr>
        <w:t>პროგრამას</w:t>
      </w:r>
      <w:r w:rsidR="00A520FF">
        <w:t xml:space="preserve"> </w:t>
      </w:r>
      <w:r w:rsidR="00A520FF">
        <w:rPr>
          <w:rFonts w:ascii="Sylfaen" w:hAnsi="Sylfaen" w:cs="Sylfaen"/>
        </w:rPr>
        <w:t>ახასიათებს</w:t>
      </w:r>
      <w:r w:rsidR="00A520FF">
        <w:t xml:space="preserve">, </w:t>
      </w:r>
      <w:r w:rsidR="00A520FF">
        <w:rPr>
          <w:rFonts w:ascii="Sylfaen" w:hAnsi="Sylfaen" w:cs="Sylfaen"/>
        </w:rPr>
        <w:t>როგორც</w:t>
      </w:r>
      <w:r w:rsidR="00A520FF">
        <w:t xml:space="preserve"> „</w:t>
      </w:r>
      <w:r w:rsidR="00A520FF">
        <w:rPr>
          <w:rFonts w:ascii="Sylfaen" w:hAnsi="Sylfaen" w:cs="Sylfaen"/>
        </w:rPr>
        <w:t>ლოგიკურ</w:t>
      </w:r>
      <w:r w:rsidR="00A520FF">
        <w:t xml:space="preserve">, </w:t>
      </w:r>
      <w:r w:rsidR="00A520FF">
        <w:rPr>
          <w:rFonts w:ascii="Sylfaen" w:hAnsi="Sylfaen" w:cs="Sylfaen"/>
        </w:rPr>
        <w:t>ძლიერ</w:t>
      </w:r>
      <w:r w:rsidR="00A520FF">
        <w:t xml:space="preserve"> </w:t>
      </w:r>
      <w:r w:rsidR="00A520FF">
        <w:rPr>
          <w:rFonts w:ascii="Sylfaen" w:hAnsi="Sylfaen" w:cs="Sylfaen"/>
        </w:rPr>
        <w:t>საგანმანათლებლო</w:t>
      </w:r>
      <w:r w:rsidR="00A520FF">
        <w:t xml:space="preserve"> </w:t>
      </w:r>
      <w:r w:rsidR="00A520FF">
        <w:rPr>
          <w:rFonts w:ascii="Sylfaen" w:hAnsi="Sylfaen" w:cs="Sylfaen"/>
        </w:rPr>
        <w:t>და</w:t>
      </w:r>
      <w:r w:rsidR="00A520FF">
        <w:t xml:space="preserve"> </w:t>
      </w:r>
      <w:r w:rsidR="00A520FF">
        <w:rPr>
          <w:rFonts w:ascii="Sylfaen" w:hAnsi="Sylfaen" w:cs="Sylfaen"/>
        </w:rPr>
        <w:t>სამეცნიერო</w:t>
      </w:r>
      <w:r w:rsidR="00A520FF">
        <w:t xml:space="preserve"> </w:t>
      </w:r>
      <w:r w:rsidR="00A520FF">
        <w:rPr>
          <w:rFonts w:ascii="Sylfaen" w:hAnsi="Sylfaen" w:cs="Sylfaen"/>
        </w:rPr>
        <w:t>ცენტრს</w:t>
      </w:r>
      <w:r w:rsidR="00A520FF">
        <w:t>“.</w:t>
      </w:r>
      <w:r w:rsidR="00A520FF">
        <w:rPr>
          <w:rFonts w:ascii="Sylfaen" w:hAnsi="Sylfaen"/>
        </w:rPr>
        <w:t xml:space="preserve"> </w:t>
      </w:r>
      <w:r>
        <w:rPr>
          <w:rFonts w:ascii="Sylfaen" w:hAnsi="Sylfaen"/>
        </w:rPr>
        <w:t xml:space="preserve">პროგრამების </w:t>
      </w:r>
      <w:proofErr w:type="spellStart"/>
      <w:r>
        <w:rPr>
          <w:rFonts w:ascii="Sylfaen" w:hAnsi="Sylfaen"/>
        </w:rPr>
        <w:t>კლასტერში</w:t>
      </w:r>
      <w:proofErr w:type="spellEnd"/>
      <w:r>
        <w:rPr>
          <w:rFonts w:ascii="Sylfaen" w:hAnsi="Sylfaen"/>
        </w:rPr>
        <w:t xml:space="preserve"> დაჯგუფებით, სოხუმის სახელმწიფო უნივერსიტეტი მიზნად ისახავს შექმნას სინერგია, რომელიც მხარს უჭერს ადამიანების კეთილდღეობას და ჯანმრთელობას თანამედროვე აგრარული განათლების </w:t>
      </w:r>
      <w:r w:rsidR="00EA74AD">
        <w:rPr>
          <w:rFonts w:ascii="Sylfaen" w:hAnsi="Sylfaen"/>
        </w:rPr>
        <w:t>საშუალებით</w:t>
      </w:r>
      <w:r>
        <w:rPr>
          <w:rFonts w:ascii="Sylfaen" w:hAnsi="Sylfaen"/>
        </w:rPr>
        <w:t>.</w:t>
      </w:r>
    </w:p>
    <w:p w14:paraId="16E98D3D" w14:textId="77777777" w:rsidR="00541D71" w:rsidRPr="00E0351A" w:rsidRDefault="00541D71" w:rsidP="003D2ACA">
      <w:pPr>
        <w:numPr>
          <w:ilvl w:val="0"/>
          <w:numId w:val="7"/>
        </w:numPr>
        <w:spacing w:before="240" w:after="240" w:line="276" w:lineRule="auto"/>
        <w:jc w:val="both"/>
        <w:rPr>
          <w:rFonts w:ascii="Sylfaen" w:eastAsia="Merriweather" w:hAnsi="Sylfaen" w:cs="Merriweather"/>
        </w:rPr>
      </w:pPr>
      <w:r>
        <w:rPr>
          <w:rFonts w:ascii="Sylfaen" w:hAnsi="Sylfaen"/>
          <w:b/>
          <w:bCs/>
        </w:rPr>
        <w:t xml:space="preserve">შრომის ბაზრის მოთხოვნები და კონკურენტუნარიანობა: </w:t>
      </w:r>
      <w:r>
        <w:rPr>
          <w:rFonts w:ascii="Sylfaen" w:hAnsi="Sylfaen"/>
        </w:rPr>
        <w:t xml:space="preserve"> პროგრამები შემუშავებულია თანამედროვე ტენდენციების და შრომის ბაზრის მოთხოვნების ანალიზის საფუძველზე.  უნივერსიტეტი მიზნად ისახავს მოამზადოს "კონკურენტუნარიანი და კვალიფიციური სპეციალისტები", რომლებიც  დააკმაყოფილებენ როგორც ადგილობრივი, ისე საერთაშორისო ბაზრის გამოწვევებს.</w:t>
      </w:r>
    </w:p>
    <w:p w14:paraId="233B258E" w14:textId="77777777" w:rsidR="00541D71" w:rsidRPr="00E0351A" w:rsidRDefault="00541D71" w:rsidP="003D2ACA">
      <w:pPr>
        <w:numPr>
          <w:ilvl w:val="0"/>
          <w:numId w:val="7"/>
        </w:numPr>
        <w:spacing w:before="240" w:after="240" w:line="276" w:lineRule="auto"/>
        <w:jc w:val="both"/>
        <w:rPr>
          <w:rFonts w:ascii="Sylfaen" w:eastAsia="Merriweather" w:hAnsi="Sylfaen" w:cs="Merriweather"/>
        </w:rPr>
      </w:pPr>
      <w:r>
        <w:rPr>
          <w:rFonts w:ascii="Sylfaen" w:hAnsi="Sylfaen"/>
          <w:b/>
          <w:bCs/>
        </w:rPr>
        <w:t xml:space="preserve">სტრატეგიული მისია და ინტერნაციონალიზაცია: </w:t>
      </w:r>
      <w:r>
        <w:rPr>
          <w:rFonts w:ascii="Sylfaen" w:hAnsi="Sylfaen"/>
        </w:rPr>
        <w:t xml:space="preserve"> პროგრამები შესაბამისობაშია სოხუმის სახელმწიფო უნივერსიტეტის მისიასთან, საერთაშორისო სამეცნიერო და საგანმანათლებლო სივრცეში ინტეგრაციის თვალსაზრისით.  აღნიშნული დასტურდება ინგლისურენოვანი სამაგისტრო პროგრამის დამატებით და პერდიუს უნივერსიტეტის მსგავს უნივერსიტეტებთან ჩატარებული საერთაშორისო შედარებითი ანალიზის გამოყენებით, პროგრამების გლობალურ სტანდარტებთან შესაბამისობის უზრუნველყოფის მიზნით.</w:t>
      </w:r>
    </w:p>
    <w:p w14:paraId="54C4E6A7" w14:textId="77777777" w:rsidR="00EA74AD" w:rsidRPr="00EA74AD" w:rsidRDefault="00541D71" w:rsidP="00AB46C0">
      <w:pPr>
        <w:numPr>
          <w:ilvl w:val="0"/>
          <w:numId w:val="7"/>
        </w:numPr>
        <w:spacing w:before="240" w:after="240" w:line="276" w:lineRule="auto"/>
        <w:jc w:val="both"/>
        <w:rPr>
          <w:rFonts w:ascii="Sylfaen" w:eastAsia="Merriweather" w:hAnsi="Sylfaen" w:cs="Merriweather"/>
          <w:b/>
          <w:bCs/>
        </w:rPr>
      </w:pPr>
      <w:r w:rsidRPr="00EA74AD">
        <w:rPr>
          <w:rFonts w:ascii="Sylfaen" w:hAnsi="Sylfaen"/>
          <w:b/>
          <w:bCs/>
        </w:rPr>
        <w:t xml:space="preserve">პროფესიული და ეთიკური განვითარება: </w:t>
      </w:r>
      <w:r w:rsidRPr="00EA74AD">
        <w:rPr>
          <w:rFonts w:ascii="Sylfaen" w:hAnsi="Sylfaen"/>
        </w:rPr>
        <w:t xml:space="preserve"> ტექნიკური უნარების გარდა, პროგრამები უზრუნველყოფენ ისეთი მოქალაქეების ჩამოყალიბებას, რომლებსაც ექნებათ "მორალური და ეთიკური ღირსება",</w:t>
      </w:r>
      <w:r w:rsidR="00EA74AD">
        <w:rPr>
          <w:rFonts w:ascii="Sylfaen" w:hAnsi="Sylfaen"/>
        </w:rPr>
        <w:t xml:space="preserve"> </w:t>
      </w:r>
      <w:r w:rsidR="00EA74AD">
        <w:rPr>
          <w:rFonts w:ascii="Sylfaen" w:hAnsi="Sylfaen" w:cs="Sylfaen"/>
        </w:rPr>
        <w:t>რაც</w:t>
      </w:r>
      <w:r w:rsidR="00EA74AD">
        <w:t xml:space="preserve"> </w:t>
      </w:r>
      <w:r w:rsidR="00EA74AD">
        <w:rPr>
          <w:rFonts w:ascii="Sylfaen" w:hAnsi="Sylfaen" w:cs="Sylfaen"/>
        </w:rPr>
        <w:t>კურსდამთავრებულებს</w:t>
      </w:r>
      <w:r w:rsidR="00EA74AD">
        <w:t xml:space="preserve"> </w:t>
      </w:r>
      <w:proofErr w:type="spellStart"/>
      <w:r w:rsidR="00EA74AD">
        <w:rPr>
          <w:rFonts w:ascii="Sylfaen" w:hAnsi="Sylfaen" w:cs="Sylfaen"/>
        </w:rPr>
        <w:t>პასუხისმგებლიანი</w:t>
      </w:r>
      <w:proofErr w:type="spellEnd"/>
      <w:r w:rsidR="00EA74AD">
        <w:t xml:space="preserve"> </w:t>
      </w:r>
      <w:r w:rsidR="00EA74AD">
        <w:rPr>
          <w:rFonts w:ascii="Sylfaen" w:hAnsi="Sylfaen" w:cs="Sylfaen"/>
        </w:rPr>
        <w:t>პროფესიული</w:t>
      </w:r>
      <w:r w:rsidR="00EA74AD">
        <w:t xml:space="preserve"> </w:t>
      </w:r>
      <w:r w:rsidR="00EA74AD">
        <w:rPr>
          <w:rFonts w:ascii="Sylfaen" w:hAnsi="Sylfaen" w:cs="Sylfaen"/>
        </w:rPr>
        <w:t>საქმიანობის</w:t>
      </w:r>
      <w:r w:rsidR="00EA74AD">
        <w:t xml:space="preserve"> </w:t>
      </w:r>
      <w:r w:rsidR="00EA74AD">
        <w:rPr>
          <w:rFonts w:ascii="Sylfaen" w:hAnsi="Sylfaen" w:cs="Sylfaen"/>
        </w:rPr>
        <w:t>განხორციელებისთვის</w:t>
      </w:r>
      <w:r w:rsidR="00EA74AD">
        <w:t xml:space="preserve"> </w:t>
      </w:r>
      <w:r w:rsidR="00EA74AD">
        <w:rPr>
          <w:rFonts w:ascii="Sylfaen" w:hAnsi="Sylfaen" w:cs="Sylfaen"/>
        </w:rPr>
        <w:t>აუცილებელი</w:t>
      </w:r>
      <w:r w:rsidR="00EA74AD">
        <w:t xml:space="preserve"> </w:t>
      </w:r>
      <w:proofErr w:type="spellStart"/>
      <w:r w:rsidR="00EA74AD">
        <w:rPr>
          <w:rFonts w:ascii="Sylfaen" w:hAnsi="Sylfaen" w:cs="Sylfaen"/>
        </w:rPr>
        <w:t>ტრანსფერული</w:t>
      </w:r>
      <w:proofErr w:type="spellEnd"/>
      <w:r w:rsidR="00EA74AD">
        <w:t xml:space="preserve"> </w:t>
      </w:r>
      <w:r w:rsidR="00EA74AD">
        <w:rPr>
          <w:rFonts w:ascii="Sylfaen" w:hAnsi="Sylfaen" w:cs="Sylfaen"/>
        </w:rPr>
        <w:t>უნარების</w:t>
      </w:r>
      <w:r w:rsidR="00EA74AD">
        <w:t xml:space="preserve"> </w:t>
      </w:r>
      <w:r w:rsidR="00EA74AD">
        <w:rPr>
          <w:rFonts w:ascii="Sylfaen" w:hAnsi="Sylfaen" w:cs="Sylfaen"/>
        </w:rPr>
        <w:t>განვითარების</w:t>
      </w:r>
      <w:r w:rsidR="00EA74AD">
        <w:t xml:space="preserve"> </w:t>
      </w:r>
      <w:r w:rsidR="00EA74AD">
        <w:rPr>
          <w:rFonts w:ascii="Sylfaen" w:hAnsi="Sylfaen" w:cs="Sylfaen"/>
        </w:rPr>
        <w:t>შესაძლებლობას</w:t>
      </w:r>
      <w:r w:rsidR="00EA74AD">
        <w:t xml:space="preserve"> </w:t>
      </w:r>
      <w:r w:rsidR="00EA74AD">
        <w:rPr>
          <w:rFonts w:ascii="Sylfaen" w:hAnsi="Sylfaen" w:cs="Sylfaen"/>
        </w:rPr>
        <w:t>აძლევს.</w:t>
      </w:r>
    </w:p>
    <w:p w14:paraId="56412949" w14:textId="77777777" w:rsidR="00541D71" w:rsidRPr="00EA74AD" w:rsidRDefault="00541D71" w:rsidP="00AB46C0">
      <w:pPr>
        <w:numPr>
          <w:ilvl w:val="0"/>
          <w:numId w:val="7"/>
        </w:numPr>
        <w:spacing w:before="240" w:after="240" w:line="276" w:lineRule="auto"/>
        <w:jc w:val="both"/>
        <w:rPr>
          <w:rFonts w:ascii="Sylfaen" w:eastAsia="Merriweather" w:hAnsi="Sylfaen" w:cs="Merriweather"/>
          <w:b/>
          <w:bCs/>
        </w:rPr>
      </w:pPr>
      <w:proofErr w:type="spellStart"/>
      <w:r w:rsidRPr="00EA74AD">
        <w:rPr>
          <w:rFonts w:ascii="Sylfaen" w:hAnsi="Sylfaen"/>
          <w:b/>
          <w:bCs/>
        </w:rPr>
        <w:t>კლასტერში</w:t>
      </w:r>
      <w:proofErr w:type="spellEnd"/>
      <w:r w:rsidRPr="00EA74AD">
        <w:rPr>
          <w:rFonts w:ascii="Sylfaen" w:hAnsi="Sylfaen"/>
          <w:b/>
          <w:bCs/>
        </w:rPr>
        <w:t xml:space="preserve"> შემავალი საგანმანათლებლო პროგრამების მოკლე მიმოხილვა</w:t>
      </w:r>
    </w:p>
    <w:p w14:paraId="51FEDEED" w14:textId="77777777" w:rsidR="00541D71" w:rsidRPr="00E0351A" w:rsidRDefault="00541D71" w:rsidP="00541D71">
      <w:pPr>
        <w:spacing w:before="240" w:after="240" w:line="276" w:lineRule="auto"/>
        <w:ind w:left="270"/>
        <w:jc w:val="both"/>
        <w:rPr>
          <w:rFonts w:ascii="Sylfaen" w:eastAsia="Merriweather" w:hAnsi="Sylfaen" w:cs="Merriweather"/>
        </w:rPr>
      </w:pPr>
      <w:r>
        <w:rPr>
          <w:rFonts w:ascii="Sylfaen" w:hAnsi="Sylfaen"/>
        </w:rPr>
        <w:t xml:space="preserve">სოხუმის სახელმწიფო უნივერსიტეტის აგრარული </w:t>
      </w:r>
      <w:proofErr w:type="spellStart"/>
      <w:r>
        <w:rPr>
          <w:rFonts w:ascii="Sylfaen" w:hAnsi="Sylfaen"/>
        </w:rPr>
        <w:t>კლასტერი</w:t>
      </w:r>
      <w:proofErr w:type="spellEnd"/>
      <w:r>
        <w:rPr>
          <w:rFonts w:ascii="Sylfaen" w:hAnsi="Sylfaen"/>
        </w:rPr>
        <w:t xml:space="preserve"> მოიცავს რვა ახალ საგანმანათლებლო პროგრამას, მათ შორისაა სამი საბაკალავრო და ხუთი სამაგისტრო პროგრამა.  პროგრამები დაჯგუფებულია სტრატეგიულად და ქმნიან ლოგიკურ საგანმანათლებლო და სამეცნიერო </w:t>
      </w:r>
      <w:proofErr w:type="spellStart"/>
      <w:r>
        <w:rPr>
          <w:rFonts w:ascii="Sylfaen" w:hAnsi="Sylfaen"/>
        </w:rPr>
        <w:t>ჰაბს</w:t>
      </w:r>
      <w:proofErr w:type="spellEnd"/>
      <w:r>
        <w:rPr>
          <w:rFonts w:ascii="Sylfaen" w:hAnsi="Sylfaen"/>
        </w:rPr>
        <w:t>, რომელიც მიზნად ისახავს საქართველოს აგრარული სექტორის სოციალურ - ეკონომიკური განვითარების საჭიროებების დაკმაყოფილებას.</w:t>
      </w:r>
    </w:p>
    <w:p w14:paraId="0FEAE324" w14:textId="77777777" w:rsidR="00541D71" w:rsidRPr="00E0351A" w:rsidRDefault="00541D71" w:rsidP="00541D71">
      <w:pPr>
        <w:spacing w:before="240" w:after="240" w:line="276" w:lineRule="auto"/>
        <w:ind w:left="270"/>
        <w:jc w:val="both"/>
        <w:rPr>
          <w:rFonts w:ascii="Sylfaen" w:eastAsia="Merriweather" w:hAnsi="Sylfaen" w:cs="Merriweather"/>
          <w:b/>
          <w:bCs/>
        </w:rPr>
      </w:pPr>
      <w:r>
        <w:rPr>
          <w:rFonts w:ascii="Sylfaen" w:hAnsi="Sylfaen"/>
          <w:b/>
          <w:bCs/>
        </w:rPr>
        <w:t>საბაკალავრო საგანმანათლებლო პროგრამები (ეროვნული კვალიფიკაციების ჩარჩოს მე -  6 დონე)</w:t>
      </w:r>
    </w:p>
    <w:p w14:paraId="38D1F1CB" w14:textId="77777777" w:rsidR="00541D71" w:rsidRPr="00E0351A" w:rsidRDefault="00541D71" w:rsidP="00541D71">
      <w:pPr>
        <w:spacing w:before="240" w:after="240" w:line="276" w:lineRule="auto"/>
        <w:ind w:left="270"/>
        <w:jc w:val="both"/>
        <w:rPr>
          <w:rFonts w:ascii="Sylfaen" w:eastAsia="Merriweather" w:hAnsi="Sylfaen" w:cs="Merriweather"/>
        </w:rPr>
      </w:pPr>
      <w:r>
        <w:rPr>
          <w:rFonts w:ascii="Sylfaen" w:hAnsi="Sylfaen"/>
        </w:rPr>
        <w:t>პროგრამების ხანგრძლივობა ზოგადად სამი წელია (ექვსი სემესტრი) და ფოკუსირებულია საბაზისო დარგობრივი ცოდნის გადაცემაზე და პრაქტიკული უნარების განვითარებაზე.</w:t>
      </w:r>
    </w:p>
    <w:p w14:paraId="0BB4995C" w14:textId="77777777" w:rsidR="00541D71" w:rsidRPr="00E0351A" w:rsidRDefault="00541D71" w:rsidP="003D2ACA">
      <w:pPr>
        <w:numPr>
          <w:ilvl w:val="0"/>
          <w:numId w:val="7"/>
        </w:numPr>
        <w:spacing w:before="240" w:after="240" w:line="276" w:lineRule="auto"/>
        <w:jc w:val="both"/>
        <w:rPr>
          <w:rFonts w:ascii="Sylfaen" w:eastAsia="Merriweather" w:hAnsi="Sylfaen" w:cs="Merriweather"/>
        </w:rPr>
      </w:pPr>
      <w:r>
        <w:rPr>
          <w:rFonts w:ascii="Sylfaen" w:hAnsi="Sylfaen"/>
          <w:b/>
          <w:bCs/>
        </w:rPr>
        <w:t xml:space="preserve">აგრარული </w:t>
      </w:r>
      <w:proofErr w:type="spellStart"/>
      <w:r>
        <w:rPr>
          <w:rFonts w:ascii="Sylfaen" w:hAnsi="Sylfaen"/>
          <w:b/>
          <w:bCs/>
        </w:rPr>
        <w:t>ტექნოლგიები</w:t>
      </w:r>
      <w:proofErr w:type="spellEnd"/>
      <w:r>
        <w:rPr>
          <w:rFonts w:ascii="Sylfaen" w:hAnsi="Sylfaen"/>
          <w:b/>
          <w:bCs/>
        </w:rPr>
        <w:t xml:space="preserve"> (185 კრედიტი): </w:t>
      </w:r>
      <w:r>
        <w:rPr>
          <w:rFonts w:ascii="Sylfaen" w:hAnsi="Sylfaen"/>
        </w:rPr>
        <w:t xml:space="preserve"> პროგრამა ფოკუსირებულია  სტუდენტებში  კულტურების მართვის, ეკოლოგიურად სუფთა წარმოების და თანამედროვე აგროტექნიკური მეთოდების გამოყენების უნარების განვითარებაზე.</w:t>
      </w:r>
    </w:p>
    <w:p w14:paraId="5488707E" w14:textId="77777777" w:rsidR="00541D71" w:rsidRPr="00E0351A" w:rsidRDefault="00541D71" w:rsidP="003D2ACA">
      <w:pPr>
        <w:numPr>
          <w:ilvl w:val="0"/>
          <w:numId w:val="7"/>
        </w:numPr>
        <w:spacing w:before="240" w:after="240" w:line="276" w:lineRule="auto"/>
        <w:jc w:val="both"/>
        <w:rPr>
          <w:rFonts w:ascii="Sylfaen" w:eastAsia="Merriweather" w:hAnsi="Sylfaen" w:cs="Merriweather"/>
        </w:rPr>
      </w:pPr>
      <w:r>
        <w:rPr>
          <w:rFonts w:ascii="Sylfaen" w:hAnsi="Sylfaen"/>
          <w:b/>
          <w:bCs/>
        </w:rPr>
        <w:t xml:space="preserve">აგრონომია (181 კრედიტი): </w:t>
      </w:r>
      <w:r>
        <w:rPr>
          <w:rFonts w:ascii="Sylfaen" w:hAnsi="Sylfaen"/>
        </w:rPr>
        <w:t xml:space="preserve"> პროგრამა მიზნად ისახავს მაღალკვალიფიციური სპეციალისტების მომზადებას, რომლებიც შეძლებენ  საერთაშორისო სამეცნიერო სივრცეში ინტეგრირებას, ბაზარზე ორიენტირებულ აგრობიზნესზე და გარემოს დაცვაზე </w:t>
      </w:r>
      <w:proofErr w:type="spellStart"/>
      <w:r>
        <w:rPr>
          <w:rFonts w:ascii="Sylfaen" w:hAnsi="Sylfaen"/>
        </w:rPr>
        <w:t>ფოკუსირებით</w:t>
      </w:r>
      <w:proofErr w:type="spellEnd"/>
      <w:r>
        <w:rPr>
          <w:rFonts w:ascii="Sylfaen" w:hAnsi="Sylfaen"/>
        </w:rPr>
        <w:t>.</w:t>
      </w:r>
    </w:p>
    <w:p w14:paraId="61271EDA" w14:textId="77777777" w:rsidR="00541D71" w:rsidRPr="00E0351A" w:rsidRDefault="00541D71" w:rsidP="003D2ACA">
      <w:pPr>
        <w:numPr>
          <w:ilvl w:val="0"/>
          <w:numId w:val="7"/>
        </w:numPr>
        <w:spacing w:before="240" w:after="240" w:line="276" w:lineRule="auto"/>
        <w:jc w:val="both"/>
        <w:rPr>
          <w:rFonts w:ascii="Sylfaen" w:eastAsia="Merriweather" w:hAnsi="Sylfaen" w:cs="Merriweather"/>
        </w:rPr>
      </w:pPr>
      <w:r>
        <w:rPr>
          <w:rFonts w:ascii="Sylfaen" w:hAnsi="Sylfaen"/>
          <w:b/>
          <w:bCs/>
        </w:rPr>
        <w:t xml:space="preserve">მეცხოველეობა (182 კრედიტი): </w:t>
      </w:r>
      <w:r>
        <w:rPr>
          <w:rFonts w:ascii="Sylfaen" w:hAnsi="Sylfaen"/>
        </w:rPr>
        <w:t xml:space="preserve"> პროგრამა კონცენტრირებულია ცხოველების და ფრინველების მოშენებაზე, სელექცია</w:t>
      </w:r>
      <w:r w:rsidR="00EA74AD">
        <w:rPr>
          <w:rFonts w:ascii="Sylfaen" w:hAnsi="Sylfaen"/>
        </w:rPr>
        <w:t>სა</w:t>
      </w:r>
      <w:r>
        <w:rPr>
          <w:rFonts w:ascii="Sylfaen" w:hAnsi="Sylfaen"/>
        </w:rPr>
        <w:t xml:space="preserve"> და რეპროდუქციაზე, რთულ სამეურნეო გარემოში </w:t>
      </w:r>
      <w:proofErr w:type="spellStart"/>
      <w:r>
        <w:rPr>
          <w:rFonts w:ascii="Sylfaen" w:hAnsi="Sylfaen"/>
        </w:rPr>
        <w:t>ბიოუსაფრთხოებაზე</w:t>
      </w:r>
      <w:proofErr w:type="spellEnd"/>
      <w:r>
        <w:rPr>
          <w:rFonts w:ascii="Sylfaen" w:hAnsi="Sylfaen"/>
        </w:rPr>
        <w:t xml:space="preserve"> და გუნდურ მართვაზე.</w:t>
      </w:r>
    </w:p>
    <w:p w14:paraId="3D1D9264" w14:textId="77777777" w:rsidR="00541D71" w:rsidRPr="00E0351A" w:rsidRDefault="00541D71" w:rsidP="00541D71">
      <w:pPr>
        <w:spacing w:before="240" w:after="240" w:line="276" w:lineRule="auto"/>
        <w:ind w:left="270"/>
        <w:jc w:val="both"/>
        <w:rPr>
          <w:rFonts w:ascii="Sylfaen" w:eastAsia="Merriweather" w:hAnsi="Sylfaen" w:cs="Merriweather"/>
          <w:b/>
          <w:bCs/>
        </w:rPr>
      </w:pPr>
      <w:r>
        <w:rPr>
          <w:rFonts w:ascii="Sylfaen" w:hAnsi="Sylfaen"/>
          <w:b/>
          <w:bCs/>
        </w:rPr>
        <w:t>სამაგისტრო საგანმანათლებლო პროგრამები (ეროვნული კვალიფიკაციების ჩარჩოს მე -  7 დონე)</w:t>
      </w:r>
    </w:p>
    <w:p w14:paraId="27BD4541" w14:textId="77777777" w:rsidR="00541D71" w:rsidRPr="00E0351A" w:rsidRDefault="00541D71" w:rsidP="00541D71">
      <w:pPr>
        <w:spacing w:before="240" w:after="240" w:line="276" w:lineRule="auto"/>
        <w:ind w:left="270"/>
        <w:jc w:val="both"/>
        <w:rPr>
          <w:rFonts w:ascii="Sylfaen" w:eastAsia="Merriweather" w:hAnsi="Sylfaen" w:cs="Merriweather"/>
        </w:rPr>
      </w:pPr>
      <w:proofErr w:type="spellStart"/>
      <w:r>
        <w:rPr>
          <w:rFonts w:ascii="Sylfaen" w:hAnsi="Sylfaen"/>
        </w:rPr>
        <w:t>კლასტერში</w:t>
      </w:r>
      <w:proofErr w:type="spellEnd"/>
      <w:r>
        <w:rPr>
          <w:rFonts w:ascii="Sylfaen" w:hAnsi="Sylfaen"/>
        </w:rPr>
        <w:t xml:space="preserve"> დაჯგუფებულ სამაგისტრო პროგრამებში აქცენტი კეთდება მოწინავე კვლევაზე, ინოვაციურ ტექნოლოგიებზე და სტრატეგიულ მენეჯმენტზე.</w:t>
      </w:r>
    </w:p>
    <w:p w14:paraId="554642F5" w14:textId="77777777" w:rsidR="00541D71" w:rsidRPr="00E0351A" w:rsidRDefault="00541D71" w:rsidP="003D2ACA">
      <w:pPr>
        <w:numPr>
          <w:ilvl w:val="0"/>
          <w:numId w:val="8"/>
        </w:numPr>
        <w:spacing w:before="240" w:after="240" w:line="276" w:lineRule="auto"/>
        <w:jc w:val="both"/>
        <w:rPr>
          <w:rFonts w:ascii="Sylfaen" w:eastAsia="Merriweather" w:hAnsi="Sylfaen" w:cs="Merriweather"/>
        </w:rPr>
      </w:pPr>
      <w:r>
        <w:rPr>
          <w:rFonts w:ascii="Sylfaen" w:hAnsi="Sylfaen"/>
          <w:b/>
          <w:bCs/>
        </w:rPr>
        <w:t xml:space="preserve">აგრობიზნესის მენეჯმენტი (130 კრედიტი): </w:t>
      </w:r>
      <w:r>
        <w:rPr>
          <w:rFonts w:ascii="Sylfaen" w:hAnsi="Sylfaen"/>
        </w:rPr>
        <w:t xml:space="preserve"> პროგრამების აღნიშნული უნიკალური სტრუქტურა მოიცავს ორ ნაწილს; პირველი ნაწილის (70 კრედიტი) დასრულება სტუდენტს ანიჭებს აგრობიზნესის მენეჯმენტის მაგისტრის კვალიფიკაციას, ხოლო სრული კურსის დასრულების შემთხვევაში მინიჭებული იქნება მეცნიერების მაგისტრის კვალიფიკაცია.</w:t>
      </w:r>
    </w:p>
    <w:p w14:paraId="3991E8E4" w14:textId="77777777" w:rsidR="00541D71" w:rsidRPr="00E0351A" w:rsidRDefault="00541D71" w:rsidP="003D2ACA">
      <w:pPr>
        <w:numPr>
          <w:ilvl w:val="0"/>
          <w:numId w:val="8"/>
        </w:numPr>
        <w:spacing w:before="240" w:after="240" w:line="276" w:lineRule="auto"/>
        <w:jc w:val="both"/>
        <w:rPr>
          <w:rFonts w:ascii="Sylfaen" w:eastAsia="Merriweather" w:hAnsi="Sylfaen" w:cs="Merriweather"/>
        </w:rPr>
      </w:pPr>
      <w:r>
        <w:rPr>
          <w:rFonts w:ascii="Sylfaen" w:hAnsi="Sylfaen"/>
          <w:b/>
          <w:bCs/>
        </w:rPr>
        <w:t xml:space="preserve">სამკურნალო მცენარეები და მათი წარმოება (120 კრედიტი): </w:t>
      </w:r>
      <w:r>
        <w:rPr>
          <w:rFonts w:ascii="Sylfaen" w:hAnsi="Sylfaen"/>
        </w:rPr>
        <w:t xml:space="preserve"> პროგრამა ფოკუსირებულია  ღირებული თესლის ბანკების შექმნაზე, ეკოლოგიურად უსაფრთხო სამკურნალო მცენარეების მოყვანაზე და </w:t>
      </w:r>
      <w:proofErr w:type="spellStart"/>
      <w:r>
        <w:rPr>
          <w:rFonts w:ascii="Sylfaen" w:hAnsi="Sylfaen"/>
        </w:rPr>
        <w:t>ბიორესურსების</w:t>
      </w:r>
      <w:proofErr w:type="spellEnd"/>
      <w:r>
        <w:rPr>
          <w:rFonts w:ascii="Sylfaen" w:hAnsi="Sylfaen"/>
        </w:rPr>
        <w:t xml:space="preserve"> შენარჩუნების თანამედროვე ტექნოლოგიებზე.</w:t>
      </w:r>
    </w:p>
    <w:p w14:paraId="24767367" w14:textId="77777777" w:rsidR="00541D71" w:rsidRPr="00E0351A" w:rsidRDefault="00541D71" w:rsidP="003D2ACA">
      <w:pPr>
        <w:numPr>
          <w:ilvl w:val="0"/>
          <w:numId w:val="8"/>
        </w:numPr>
        <w:spacing w:before="240" w:after="240" w:line="276" w:lineRule="auto"/>
        <w:jc w:val="both"/>
        <w:rPr>
          <w:rFonts w:ascii="Sylfaen" w:eastAsia="Merriweather" w:hAnsi="Sylfaen" w:cs="Merriweather"/>
        </w:rPr>
      </w:pPr>
      <w:proofErr w:type="spellStart"/>
      <w:r>
        <w:rPr>
          <w:rFonts w:ascii="Sylfaen" w:hAnsi="Sylfaen"/>
          <w:b/>
          <w:bCs/>
        </w:rPr>
        <w:t>ჰიდრომელიორაცია</w:t>
      </w:r>
      <w:proofErr w:type="spellEnd"/>
      <w:r>
        <w:rPr>
          <w:rFonts w:ascii="Sylfaen" w:hAnsi="Sylfaen"/>
          <w:b/>
          <w:bCs/>
        </w:rPr>
        <w:t xml:space="preserve"> (120 კრედიტი): </w:t>
      </w:r>
      <w:r>
        <w:rPr>
          <w:rFonts w:ascii="Sylfaen" w:hAnsi="Sylfaen"/>
        </w:rPr>
        <w:t xml:space="preserve"> პროგრამა ამზადებს სპეციალისტებს, რომლებიც შეძლებენ თანამედროვე სარწყავი და </w:t>
      </w:r>
      <w:proofErr w:type="spellStart"/>
      <w:r>
        <w:rPr>
          <w:rFonts w:ascii="Sylfaen" w:hAnsi="Sylfaen"/>
        </w:rPr>
        <w:t>სადრენაჟო</w:t>
      </w:r>
      <w:proofErr w:type="spellEnd"/>
      <w:r>
        <w:rPr>
          <w:rFonts w:ascii="Sylfaen" w:hAnsi="Sylfaen"/>
        </w:rPr>
        <w:t xml:space="preserve"> სისტემების დაპროექტებას, კულტურების მოსავლიანობის გაზრდას და წყლით გამოწვეული ეროზიის მართვას.</w:t>
      </w:r>
    </w:p>
    <w:p w14:paraId="175F6395" w14:textId="77777777" w:rsidR="00541D71" w:rsidRPr="00E0351A" w:rsidRDefault="00541D71" w:rsidP="003D2ACA">
      <w:pPr>
        <w:numPr>
          <w:ilvl w:val="0"/>
          <w:numId w:val="8"/>
        </w:numPr>
        <w:spacing w:before="240" w:after="240" w:line="276" w:lineRule="auto"/>
        <w:jc w:val="both"/>
        <w:rPr>
          <w:rFonts w:ascii="Sylfaen" w:eastAsia="Merriweather" w:hAnsi="Sylfaen" w:cs="Merriweather"/>
        </w:rPr>
      </w:pPr>
      <w:r>
        <w:rPr>
          <w:rFonts w:ascii="Sylfaen" w:hAnsi="Sylfaen"/>
          <w:b/>
          <w:bCs/>
        </w:rPr>
        <w:t xml:space="preserve">აგრარული ტექნოლოგიები (120 კრედიტი): </w:t>
      </w:r>
      <w:r w:rsidR="00EA74AD">
        <w:rPr>
          <w:rFonts w:ascii="Sylfaen" w:hAnsi="Sylfaen"/>
        </w:rPr>
        <w:t xml:space="preserve"> პროგრამა მოიცავს სამ სპეციალი</w:t>
      </w:r>
      <w:r>
        <w:rPr>
          <w:rFonts w:ascii="Sylfaen" w:hAnsi="Sylfaen"/>
        </w:rPr>
        <w:t xml:space="preserve">ზაციას: აგრარული ტექნოლოგია, </w:t>
      </w:r>
      <w:proofErr w:type="spellStart"/>
      <w:r>
        <w:rPr>
          <w:rFonts w:ascii="Sylfaen" w:hAnsi="Sylfaen"/>
        </w:rPr>
        <w:t>აგროქიმია</w:t>
      </w:r>
      <w:proofErr w:type="spellEnd"/>
      <w:r>
        <w:rPr>
          <w:rFonts w:ascii="Sylfaen" w:hAnsi="Sylfaen"/>
        </w:rPr>
        <w:t xml:space="preserve"> / ნიადაგმცოდნეობა და მცენარეთა დაცვა.</w:t>
      </w:r>
    </w:p>
    <w:p w14:paraId="38AE6649" w14:textId="77777777" w:rsidR="00541D71" w:rsidRPr="00E0351A" w:rsidRDefault="00541D71" w:rsidP="003D2ACA">
      <w:pPr>
        <w:numPr>
          <w:ilvl w:val="0"/>
          <w:numId w:val="8"/>
        </w:numPr>
        <w:spacing w:before="240" w:after="240" w:line="276" w:lineRule="auto"/>
        <w:jc w:val="both"/>
        <w:rPr>
          <w:rFonts w:ascii="Sylfaen" w:eastAsia="Merriweather" w:hAnsi="Sylfaen" w:cs="Merriweather"/>
        </w:rPr>
      </w:pPr>
      <w:r>
        <w:rPr>
          <w:rFonts w:ascii="Sylfaen" w:hAnsi="Sylfaen"/>
          <w:b/>
          <w:bCs/>
        </w:rPr>
        <w:t xml:space="preserve">მეცხოველეობა (120 კრედიტი): </w:t>
      </w:r>
      <w:r>
        <w:rPr>
          <w:rFonts w:ascii="Sylfaen" w:hAnsi="Sylfaen"/>
        </w:rPr>
        <w:t xml:space="preserve"> პროგრამაში აქცენტი კეთდება  სურსათის </w:t>
      </w:r>
      <w:r w:rsidR="00EA74AD">
        <w:rPr>
          <w:rFonts w:ascii="Sylfaen" w:hAnsi="Sylfaen"/>
        </w:rPr>
        <w:t xml:space="preserve"> </w:t>
      </w:r>
      <w:r>
        <w:rPr>
          <w:rFonts w:ascii="Sylfaen" w:hAnsi="Sylfaen"/>
        </w:rPr>
        <w:t>გადამუშავებ</w:t>
      </w:r>
      <w:r w:rsidR="00EA74AD">
        <w:rPr>
          <w:rFonts w:ascii="Sylfaen" w:hAnsi="Sylfaen"/>
        </w:rPr>
        <w:t>ის ინოვაციურ</w:t>
      </w:r>
      <w:r w:rsidR="002E1926">
        <w:rPr>
          <w:rFonts w:ascii="Sylfaen" w:hAnsi="Sylfaen"/>
        </w:rPr>
        <w:t xml:space="preserve"> მიდგომებზე</w:t>
      </w:r>
      <w:r>
        <w:rPr>
          <w:rFonts w:ascii="Sylfaen" w:hAnsi="Sylfaen"/>
        </w:rPr>
        <w:t xml:space="preserve">, ხელოვნურ </w:t>
      </w:r>
      <w:proofErr w:type="spellStart"/>
      <w:r>
        <w:rPr>
          <w:rFonts w:ascii="Sylfaen" w:hAnsi="Sylfaen"/>
        </w:rPr>
        <w:t>განაყოფიერება</w:t>
      </w:r>
      <w:r w:rsidR="002E1926">
        <w:rPr>
          <w:rFonts w:ascii="Sylfaen" w:hAnsi="Sylfaen"/>
        </w:rPr>
        <w:t>სა</w:t>
      </w:r>
      <w:proofErr w:type="spellEnd"/>
      <w:r>
        <w:rPr>
          <w:rFonts w:ascii="Sylfaen" w:hAnsi="Sylfaen"/>
        </w:rPr>
        <w:t xml:space="preserve"> და მეცხოველეობის სფეროში დამოუკიდებელი კვლევის განხორციელებაზე.</w:t>
      </w:r>
    </w:p>
    <w:p w14:paraId="3E26C526" w14:textId="77777777" w:rsidR="00541D71" w:rsidRPr="00E0351A" w:rsidRDefault="00541D71" w:rsidP="00541D71">
      <w:pPr>
        <w:spacing w:before="240" w:after="240" w:line="276" w:lineRule="auto"/>
        <w:ind w:left="270"/>
        <w:jc w:val="both"/>
        <w:rPr>
          <w:rFonts w:ascii="Sylfaen" w:eastAsia="Merriweather" w:hAnsi="Sylfaen" w:cs="Merriweather"/>
          <w:b/>
          <w:bCs/>
        </w:rPr>
      </w:pPr>
      <w:r>
        <w:rPr>
          <w:rFonts w:ascii="Sylfaen" w:hAnsi="Sylfaen"/>
          <w:b/>
          <w:bCs/>
        </w:rPr>
        <w:t>პროგრამების ძირითადი მახასიათებლები</w:t>
      </w:r>
    </w:p>
    <w:p w14:paraId="45F301E1" w14:textId="77777777" w:rsidR="00541D71" w:rsidRPr="00E0351A" w:rsidRDefault="00541D71" w:rsidP="003D2ACA">
      <w:pPr>
        <w:numPr>
          <w:ilvl w:val="0"/>
          <w:numId w:val="9"/>
        </w:numPr>
        <w:spacing w:before="240" w:after="240" w:line="276" w:lineRule="auto"/>
        <w:jc w:val="both"/>
        <w:rPr>
          <w:rFonts w:ascii="Sylfaen" w:eastAsia="Merriweather" w:hAnsi="Sylfaen" w:cs="Merriweather"/>
        </w:rPr>
      </w:pPr>
      <w:r>
        <w:rPr>
          <w:rFonts w:ascii="Sylfaen" w:hAnsi="Sylfaen"/>
          <w:b/>
          <w:bCs/>
        </w:rPr>
        <w:t xml:space="preserve">სტრატეგიული შესაბამისობა: </w:t>
      </w:r>
      <w:r>
        <w:rPr>
          <w:rFonts w:ascii="Sylfaen" w:hAnsi="Sylfaen"/>
        </w:rPr>
        <w:t xml:space="preserve"> პროგრამები შესაბამისობაშია ეროვნული კვალიფიკაციების ჩარჩოსთან, უნივერსიტეტის ინტერნაციონალიზაციასთან და კვლევის ინტეგრაციასთან დაკავშირებულ მისიასთან.</w:t>
      </w:r>
    </w:p>
    <w:p w14:paraId="6F14C097" w14:textId="77777777" w:rsidR="00541D71" w:rsidRPr="00E0351A" w:rsidRDefault="00541D71" w:rsidP="003D2ACA">
      <w:pPr>
        <w:numPr>
          <w:ilvl w:val="0"/>
          <w:numId w:val="9"/>
        </w:numPr>
        <w:spacing w:before="240" w:after="240" w:line="276" w:lineRule="auto"/>
        <w:jc w:val="both"/>
        <w:rPr>
          <w:rFonts w:ascii="Sylfaen" w:eastAsia="Merriweather" w:hAnsi="Sylfaen" w:cs="Merriweather"/>
        </w:rPr>
      </w:pPr>
      <w:r>
        <w:rPr>
          <w:rFonts w:ascii="Sylfaen" w:hAnsi="Sylfaen"/>
          <w:b/>
          <w:bCs/>
        </w:rPr>
        <w:t>სწავლების მეთოდოლოგია:</w:t>
      </w:r>
      <w:r>
        <w:rPr>
          <w:rFonts w:ascii="Sylfaen" w:hAnsi="Sylfaen"/>
        </w:rPr>
        <w:t xml:space="preserve"> </w:t>
      </w:r>
      <w:proofErr w:type="spellStart"/>
      <w:r>
        <w:rPr>
          <w:rFonts w:ascii="Sylfaen" w:hAnsi="Sylfaen"/>
        </w:rPr>
        <w:t>კლასტერში</w:t>
      </w:r>
      <w:proofErr w:type="spellEnd"/>
      <w:r>
        <w:rPr>
          <w:rFonts w:ascii="Sylfaen" w:hAnsi="Sylfaen"/>
        </w:rPr>
        <w:t xml:space="preserve"> დაჯგუფებულ პროგრამებში გამოიყენება სტუდენტზე ორიენტირებულ მეთოდები, როგორიცაა პრობლემაზე დაფუძნებული სწავლება, </w:t>
      </w:r>
      <w:proofErr w:type="spellStart"/>
      <w:r>
        <w:rPr>
          <w:rFonts w:ascii="Sylfaen" w:hAnsi="Sylfaen"/>
        </w:rPr>
        <w:t>ქეისების</w:t>
      </w:r>
      <w:proofErr w:type="spellEnd"/>
      <w:r>
        <w:rPr>
          <w:rFonts w:ascii="Sylfaen" w:hAnsi="Sylfaen"/>
        </w:rPr>
        <w:t xml:space="preserve"> შესწავლა, ლაბორატორიული სამუშაოები და საველე/საწარმოო პრაქტიკები.</w:t>
      </w:r>
    </w:p>
    <w:p w14:paraId="0E22E860" w14:textId="77777777" w:rsidR="00541D71" w:rsidRPr="00E0351A" w:rsidRDefault="00541D71" w:rsidP="003D2ACA">
      <w:pPr>
        <w:numPr>
          <w:ilvl w:val="0"/>
          <w:numId w:val="9"/>
        </w:numPr>
        <w:spacing w:before="240" w:after="240" w:line="276" w:lineRule="auto"/>
        <w:jc w:val="both"/>
        <w:rPr>
          <w:rFonts w:ascii="Sylfaen" w:eastAsia="Merriweather" w:hAnsi="Sylfaen" w:cs="Merriweather"/>
        </w:rPr>
      </w:pPr>
      <w:r>
        <w:rPr>
          <w:rFonts w:ascii="Sylfaen" w:hAnsi="Sylfaen"/>
          <w:b/>
          <w:bCs/>
        </w:rPr>
        <w:t>შეფასების სისტემა:</w:t>
      </w:r>
      <w:r>
        <w:rPr>
          <w:rFonts w:ascii="Sylfaen" w:hAnsi="Sylfaen"/>
        </w:rPr>
        <w:t xml:space="preserve">  გამოიყენება ერთიანი 100 ქულიანი </w:t>
      </w:r>
      <w:proofErr w:type="spellStart"/>
      <w:r>
        <w:rPr>
          <w:rFonts w:ascii="Sylfaen" w:hAnsi="Sylfaen"/>
        </w:rPr>
        <w:t>მრავალკომპონენტიანი</w:t>
      </w:r>
      <w:proofErr w:type="spellEnd"/>
      <w:r>
        <w:rPr>
          <w:rFonts w:ascii="Sylfaen" w:hAnsi="Sylfaen"/>
        </w:rPr>
        <w:t xml:space="preserve"> შეფასების სისტემა, რომელიც მოითხოვს სულ მცირე 11 ქულას შუალედური კომპეტენციისთვის და ითვალისწინებს სავალდებულო დასკვნით გამოცდას.</w:t>
      </w:r>
    </w:p>
    <w:p w14:paraId="4D04B7A5" w14:textId="77777777" w:rsidR="00541D71" w:rsidRPr="00E0351A" w:rsidRDefault="00541D71" w:rsidP="003D2ACA">
      <w:pPr>
        <w:numPr>
          <w:ilvl w:val="0"/>
          <w:numId w:val="9"/>
        </w:numPr>
        <w:spacing w:before="240" w:after="240" w:line="276" w:lineRule="auto"/>
        <w:jc w:val="both"/>
        <w:rPr>
          <w:rFonts w:ascii="Sylfaen" w:eastAsia="Merriweather" w:hAnsi="Sylfaen" w:cs="Merriweather"/>
        </w:rPr>
      </w:pPr>
      <w:r>
        <w:rPr>
          <w:rFonts w:ascii="Sylfaen" w:hAnsi="Sylfaen"/>
          <w:b/>
          <w:bCs/>
        </w:rPr>
        <w:t>საერთაშორისო სტანდარტები:</w:t>
      </w:r>
      <w:r>
        <w:rPr>
          <w:rFonts w:ascii="Sylfaen" w:hAnsi="Sylfaen"/>
        </w:rPr>
        <w:t xml:space="preserve"> სასწავლო გეგმის შემუშავებისას გათვალისწინებულია  საუკეთესო</w:t>
      </w:r>
      <w:r w:rsidR="005273A7">
        <w:rPr>
          <w:rFonts w:ascii="Sylfaen" w:hAnsi="Sylfaen"/>
        </w:rPr>
        <w:t xml:space="preserve"> საერთაშორისო</w:t>
      </w:r>
      <w:r>
        <w:rPr>
          <w:rFonts w:ascii="Sylfaen" w:hAnsi="Sylfaen"/>
        </w:rPr>
        <w:t xml:space="preserve"> პრაქტიკები და სამაგისტრო პროგრამებისთვის განსაზღვრულია ინგლისური ენის ცოდნის მოთხოვნა  B2 დონეზე.</w:t>
      </w:r>
    </w:p>
    <w:p w14:paraId="52FCE3FE" w14:textId="77777777" w:rsidR="00541D71" w:rsidRPr="00E0351A" w:rsidRDefault="00541D71" w:rsidP="003D2ACA">
      <w:pPr>
        <w:numPr>
          <w:ilvl w:val="0"/>
          <w:numId w:val="4"/>
        </w:numPr>
        <w:pBdr>
          <w:top w:val="nil"/>
          <w:left w:val="nil"/>
          <w:bottom w:val="nil"/>
          <w:right w:val="nil"/>
          <w:between w:val="nil"/>
        </w:pBdr>
        <w:tabs>
          <w:tab w:val="left" w:pos="360"/>
        </w:tabs>
        <w:spacing w:before="240" w:line="276" w:lineRule="auto"/>
        <w:ind w:left="270"/>
        <w:jc w:val="both"/>
        <w:rPr>
          <w:rFonts w:ascii="Sylfaen" w:eastAsia="Merriweather" w:hAnsi="Sylfaen" w:cs="Merriweather"/>
          <w:b/>
          <w:bCs/>
          <w:color w:val="000000"/>
        </w:rPr>
      </w:pPr>
      <w:r>
        <w:rPr>
          <w:rFonts w:ascii="Sylfaen" w:hAnsi="Sylfaen"/>
          <w:b/>
          <w:bCs/>
          <w:color w:val="000000"/>
        </w:rPr>
        <w:t>აკრედიტაციის ვიზიტის მიმოხილვა</w:t>
      </w:r>
    </w:p>
    <w:p w14:paraId="7758AB58" w14:textId="77777777" w:rsidR="00541D71" w:rsidRPr="00E0351A" w:rsidRDefault="00877B51" w:rsidP="00541D71">
      <w:pPr>
        <w:tabs>
          <w:tab w:val="left" w:pos="360"/>
        </w:tabs>
        <w:spacing w:before="240" w:after="240" w:line="276" w:lineRule="auto"/>
        <w:ind w:left="270"/>
        <w:jc w:val="both"/>
        <w:rPr>
          <w:rFonts w:ascii="Sylfaen" w:eastAsia="Merriweather" w:hAnsi="Sylfaen" w:cs="Merriweather"/>
        </w:rPr>
      </w:pPr>
      <w:r>
        <w:rPr>
          <w:rFonts w:ascii="Sylfaen" w:hAnsi="Sylfaen"/>
        </w:rPr>
        <w:t>აკრედიტაციის ვიზიტი</w:t>
      </w:r>
      <w:r w:rsidR="00541D71">
        <w:rPr>
          <w:rFonts w:ascii="Sylfaen" w:hAnsi="Sylfaen"/>
        </w:rPr>
        <w:t xml:space="preserve"> პროფესიულ, კონსტრუქციულ და თანამშრომლობით გარემოში</w:t>
      </w:r>
      <w:r>
        <w:rPr>
          <w:rFonts w:ascii="Sylfaen" w:hAnsi="Sylfaen"/>
        </w:rPr>
        <w:t xml:space="preserve"> ჩატარდა</w:t>
      </w:r>
      <w:r w:rsidR="00541D71">
        <w:rPr>
          <w:rFonts w:ascii="Sylfaen" w:hAnsi="Sylfaen"/>
        </w:rPr>
        <w:t>, წინასწარ შეთანხმებული დღის წესრიგის შესაბამისად. ექსპერტთა ჯგუ</w:t>
      </w:r>
      <w:r>
        <w:rPr>
          <w:rFonts w:ascii="Sylfaen" w:hAnsi="Sylfaen"/>
        </w:rPr>
        <w:t>ფს საშუალება ჰქონდა ჩაეტარებინა</w:t>
      </w:r>
      <w:r w:rsidR="00541D71">
        <w:rPr>
          <w:rFonts w:ascii="Sylfaen" w:hAnsi="Sylfaen"/>
        </w:rPr>
        <w:t xml:space="preserve"> ინტერვიუები სოხუმის სახელმწიფო უნივერსიტეტის ხელმძღვანელობასთან, აკადემიურ და ადმინისტრაციულ პერსონალთან, სტუდენტებთან, კურსდამთავრებულებთან, დამსაქმებლებთან და გარე დაინტერესებულ მხარეებთან.  თითოეული შეხვედრა ორგანიზებული იყო ეფექტურად</w:t>
      </w:r>
      <w:r>
        <w:rPr>
          <w:rFonts w:ascii="Sylfaen" w:hAnsi="Sylfaen"/>
        </w:rPr>
        <w:t>,</w:t>
      </w:r>
      <w:r w:rsidR="00541D71">
        <w:rPr>
          <w:rFonts w:ascii="Sylfaen" w:hAnsi="Sylfaen"/>
        </w:rPr>
        <w:t xml:space="preserve">  წარიმართა გამჭვირვალედ და კოლეგიალურად, რამაც ჯგუფს </w:t>
      </w:r>
      <w:r>
        <w:rPr>
          <w:rFonts w:ascii="Sylfaen" w:hAnsi="Sylfaen"/>
        </w:rPr>
        <w:t xml:space="preserve">პროგრამების შესახებ </w:t>
      </w:r>
      <w:r w:rsidR="00541D71">
        <w:rPr>
          <w:rFonts w:ascii="Sylfaen" w:hAnsi="Sylfaen"/>
        </w:rPr>
        <w:t>ინფორმაცი</w:t>
      </w:r>
      <w:r>
        <w:rPr>
          <w:rFonts w:ascii="Sylfaen" w:hAnsi="Sylfaen"/>
        </w:rPr>
        <w:t>ის</w:t>
      </w:r>
      <w:r w:rsidR="00541D71">
        <w:rPr>
          <w:rFonts w:ascii="Sylfaen" w:hAnsi="Sylfaen"/>
        </w:rPr>
        <w:t xml:space="preserve"> </w:t>
      </w:r>
      <w:r>
        <w:rPr>
          <w:rFonts w:ascii="Sylfaen" w:hAnsi="Sylfaen"/>
        </w:rPr>
        <w:t xml:space="preserve"> </w:t>
      </w:r>
      <w:r w:rsidR="00541D71">
        <w:rPr>
          <w:rFonts w:ascii="Sylfaen" w:hAnsi="Sylfaen"/>
        </w:rPr>
        <w:t>და  დოკუმენტირებული მტკიცებულებები</w:t>
      </w:r>
      <w:r>
        <w:rPr>
          <w:rFonts w:ascii="Sylfaen" w:hAnsi="Sylfaen"/>
        </w:rPr>
        <w:t>ს მიღების საშუალება მისცა</w:t>
      </w:r>
      <w:r w:rsidR="00541D71">
        <w:rPr>
          <w:rFonts w:ascii="Sylfaen" w:hAnsi="Sylfaen"/>
        </w:rPr>
        <w:t xml:space="preserve">. უნივერსიტეტმა გამოავლინა ღიაობა, მასპინძლობა და ხარისხის უწყვეტი გაუმჯობესების, აკადემიური განვითარების, ინტერნაციონალიზაციის და </w:t>
      </w:r>
      <w:proofErr w:type="spellStart"/>
      <w:r w:rsidR="00541D71">
        <w:rPr>
          <w:rFonts w:ascii="Sylfaen" w:hAnsi="Sylfaen"/>
        </w:rPr>
        <w:t>თვითრეფლექსიის</w:t>
      </w:r>
      <w:proofErr w:type="spellEnd"/>
      <w:r w:rsidR="00541D71">
        <w:rPr>
          <w:rFonts w:ascii="Sylfaen" w:hAnsi="Sylfaen"/>
        </w:rPr>
        <w:t xml:space="preserve"> მტკიცე </w:t>
      </w:r>
      <w:r>
        <w:rPr>
          <w:rFonts w:ascii="Sylfaen" w:hAnsi="Sylfaen"/>
        </w:rPr>
        <w:t>ერთგულება</w:t>
      </w:r>
      <w:r w:rsidR="00541D71">
        <w:rPr>
          <w:rFonts w:ascii="Sylfaen" w:hAnsi="Sylfaen"/>
        </w:rPr>
        <w:t xml:space="preserve">.   ექსპერტთა ჯგუფისთვის გამოყოფილი იყო კომფორტული, წყნარი და  საქმიანობის შესაფერისი სივრცე.  </w:t>
      </w:r>
      <w:r>
        <w:rPr>
          <w:rFonts w:ascii="Sylfaen" w:hAnsi="Sylfaen"/>
        </w:rPr>
        <w:t>ინტერვიუებში</w:t>
      </w:r>
      <w:r w:rsidR="00541D71">
        <w:rPr>
          <w:rFonts w:ascii="Sylfaen" w:hAnsi="Sylfaen"/>
        </w:rPr>
        <w:t xml:space="preserve"> მონაწილეობა მიიღ</w:t>
      </w:r>
      <w:r>
        <w:rPr>
          <w:rFonts w:ascii="Sylfaen" w:hAnsi="Sylfaen"/>
        </w:rPr>
        <w:t>ო</w:t>
      </w:r>
      <w:r w:rsidR="00541D71">
        <w:rPr>
          <w:rFonts w:ascii="Sylfaen" w:hAnsi="Sylfaen"/>
        </w:rPr>
        <w:t xml:space="preserve"> შესაბამისი რაოდენობის წარმომადგენლებმა, რომლებიც პუნქტუალურად გამოცხადდნენ და </w:t>
      </w:r>
      <w:r>
        <w:rPr>
          <w:rFonts w:ascii="Sylfaen" w:hAnsi="Sylfaen"/>
        </w:rPr>
        <w:t>შეკითხვებზე</w:t>
      </w:r>
      <w:r w:rsidR="00541D71">
        <w:rPr>
          <w:rFonts w:ascii="Sylfaen" w:hAnsi="Sylfaen"/>
        </w:rPr>
        <w:t xml:space="preserve"> გულწრფელ</w:t>
      </w:r>
      <w:r>
        <w:rPr>
          <w:rFonts w:ascii="Sylfaen" w:hAnsi="Sylfaen"/>
        </w:rPr>
        <w:t>ად</w:t>
      </w:r>
      <w:r w:rsidR="00541D71">
        <w:rPr>
          <w:rFonts w:ascii="Sylfaen" w:hAnsi="Sylfaen"/>
        </w:rPr>
        <w:t xml:space="preserve"> პასუხ</w:t>
      </w:r>
      <w:r>
        <w:rPr>
          <w:rFonts w:ascii="Sylfaen" w:hAnsi="Sylfaen"/>
        </w:rPr>
        <w:t>ო</w:t>
      </w:r>
      <w:r w:rsidR="00541D71">
        <w:rPr>
          <w:rFonts w:ascii="Sylfaen" w:hAnsi="Sylfaen"/>
        </w:rPr>
        <w:t>ბ</w:t>
      </w:r>
      <w:r>
        <w:rPr>
          <w:rFonts w:ascii="Sylfaen" w:hAnsi="Sylfaen"/>
        </w:rPr>
        <w:t>დნენ</w:t>
      </w:r>
      <w:r w:rsidR="00541D71">
        <w:rPr>
          <w:rFonts w:ascii="Sylfaen" w:hAnsi="Sylfaen"/>
        </w:rPr>
        <w:t>.  ექსპერტთა ჯგუფს სურს მადლობა გადაუხადოს განათლების ხარისხის განვითრების ეროვნული ცენტრის წარმომადგენლებს ეფექტური მხარდაჭერისათვის და ვიზიტამდე და მის შემდეგ ყველა საჭირო დოკუმენტაციის წარმოდგენისათვის, რამაც  ხელი შეუწყო შეფასების პროცესის ეფექტურობას და წარმატებას.</w:t>
      </w:r>
    </w:p>
    <w:p w14:paraId="157227C7" w14:textId="77777777" w:rsidR="00541D71" w:rsidRPr="00E0351A" w:rsidRDefault="00541D71" w:rsidP="00541D71">
      <w:pPr>
        <w:numPr>
          <w:ilvl w:val="0"/>
          <w:numId w:val="2"/>
        </w:numPr>
        <w:pBdr>
          <w:top w:val="nil"/>
          <w:left w:val="nil"/>
          <w:bottom w:val="nil"/>
          <w:right w:val="nil"/>
          <w:between w:val="nil"/>
        </w:pBdr>
        <w:spacing w:before="240" w:after="240" w:line="276" w:lineRule="auto"/>
        <w:ind w:left="284"/>
        <w:jc w:val="both"/>
        <w:rPr>
          <w:rFonts w:ascii="Sylfaen" w:eastAsia="Merriweather" w:hAnsi="Sylfaen" w:cs="Merriweather"/>
          <w:b/>
          <w:bCs/>
          <w:color w:val="000000"/>
        </w:rPr>
      </w:pPr>
      <w:r>
        <w:rPr>
          <w:rFonts w:ascii="Sylfaen" w:hAnsi="Sylfaen"/>
          <w:b/>
          <w:bCs/>
          <w:color w:val="000000"/>
        </w:rPr>
        <w:t xml:space="preserve">საგანმანათლებლო პროგრამების </w:t>
      </w:r>
      <w:proofErr w:type="spellStart"/>
      <w:r>
        <w:rPr>
          <w:rFonts w:ascii="Sylfaen" w:hAnsi="Sylfaen"/>
          <w:b/>
          <w:bCs/>
          <w:color w:val="000000"/>
        </w:rPr>
        <w:t>კლასტერის</w:t>
      </w:r>
      <w:proofErr w:type="spellEnd"/>
      <w:r>
        <w:rPr>
          <w:rFonts w:ascii="Sylfaen" w:hAnsi="Sylfaen"/>
          <w:b/>
          <w:bCs/>
          <w:color w:val="000000"/>
        </w:rPr>
        <w:t xml:space="preserve"> სტანდარტებთან შესაბამისობის მოკლე მიმოხილვა</w:t>
      </w:r>
    </w:p>
    <w:p w14:paraId="2B572129" w14:textId="77777777" w:rsidR="00541D71" w:rsidRPr="00E0351A" w:rsidRDefault="00541D71" w:rsidP="00541D71">
      <w:pPr>
        <w:pBdr>
          <w:top w:val="nil"/>
          <w:left w:val="nil"/>
          <w:bottom w:val="nil"/>
          <w:right w:val="nil"/>
          <w:between w:val="nil"/>
        </w:pBdr>
        <w:spacing w:before="240" w:after="240" w:line="276" w:lineRule="auto"/>
        <w:jc w:val="both"/>
        <w:rPr>
          <w:rFonts w:ascii="Sylfaen" w:eastAsia="Merriweather" w:hAnsi="Sylfaen" w:cs="Merriweather"/>
          <w:i/>
          <w:iCs/>
          <w:color w:val="808080"/>
        </w:rPr>
      </w:pPr>
      <w:r>
        <w:rPr>
          <w:rFonts w:ascii="Sylfaen" w:hAnsi="Sylfaen"/>
          <w:i/>
          <w:iCs/>
          <w:color w:val="808080"/>
        </w:rPr>
        <w:t>რეკომენდაციების და რჩევების შეჯამება მოცემულია ქვემოთ.</w:t>
      </w:r>
    </w:p>
    <w:p w14:paraId="1622B112" w14:textId="77777777" w:rsidR="00541D71" w:rsidRPr="00E0351A" w:rsidRDefault="00541D71" w:rsidP="00541D71">
      <w:pPr>
        <w:spacing w:before="240" w:line="360" w:lineRule="auto"/>
        <w:jc w:val="both"/>
        <w:rPr>
          <w:rFonts w:ascii="Sylfaen" w:hAnsi="Sylfaen"/>
          <w:b/>
          <w:bCs/>
        </w:rPr>
      </w:pPr>
      <w:bookmarkStart w:id="3" w:name="bookmark=id.34zkg2hqjrwd"/>
      <w:bookmarkStart w:id="4" w:name="_heading=h.xtwv9t41eirr"/>
      <w:bookmarkEnd w:id="3"/>
      <w:bookmarkEnd w:id="4"/>
      <w:r>
        <w:rPr>
          <w:rFonts w:ascii="Sylfaen" w:hAnsi="Sylfaen"/>
          <w:b/>
          <w:bCs/>
        </w:rPr>
        <w:t>რეკომენდაციები</w:t>
      </w:r>
    </w:p>
    <w:p w14:paraId="6B3ADA99" w14:textId="77777777" w:rsidR="00541D71" w:rsidRDefault="00541D71" w:rsidP="00541D71">
      <w:pPr>
        <w:spacing w:line="360" w:lineRule="auto"/>
        <w:jc w:val="both"/>
        <w:rPr>
          <w:rFonts w:ascii="Sylfaen" w:hAnsi="Sylfaen"/>
          <w:b/>
          <w:bCs/>
          <w:sz w:val="20"/>
          <w:szCs w:val="20"/>
        </w:rPr>
      </w:pPr>
      <w:proofErr w:type="spellStart"/>
      <w:r>
        <w:rPr>
          <w:rFonts w:ascii="Sylfaen" w:hAnsi="Sylfaen"/>
          <w:b/>
          <w:bCs/>
          <w:sz w:val="20"/>
          <w:szCs w:val="20"/>
        </w:rPr>
        <w:t>კლასტერული</w:t>
      </w:r>
      <w:proofErr w:type="spellEnd"/>
      <w:r>
        <w:rPr>
          <w:rFonts w:ascii="Sylfaen" w:hAnsi="Sylfaen"/>
          <w:b/>
          <w:bCs/>
          <w:sz w:val="20"/>
          <w:szCs w:val="20"/>
        </w:rPr>
        <w:t xml:space="preserve"> </w:t>
      </w:r>
    </w:p>
    <w:p w14:paraId="1744E1CF" w14:textId="77777777" w:rsidR="00541D71" w:rsidRPr="004D4FA2" w:rsidRDefault="00541D71" w:rsidP="00541D71">
      <w:pPr>
        <w:spacing w:after="240" w:line="276" w:lineRule="auto"/>
        <w:jc w:val="both"/>
        <w:rPr>
          <w:rFonts w:ascii="Sylfaen" w:hAnsi="Sylfaen" w:cs="Segoe UI"/>
          <w:b/>
          <w:bCs/>
          <w:color w:val="000000" w:themeColor="text1"/>
          <w:sz w:val="20"/>
          <w:szCs w:val="20"/>
        </w:rPr>
      </w:pPr>
      <w:r>
        <w:rPr>
          <w:rFonts w:ascii="Sylfaen" w:hAnsi="Sylfaen"/>
          <w:b/>
          <w:bCs/>
          <w:color w:val="000000" w:themeColor="text1"/>
          <w:sz w:val="20"/>
          <w:szCs w:val="20"/>
        </w:rPr>
        <w:t>სტანდარტი 1 - საგანმანათლებლო პროგრამის მიზანი, სწავლის შედეგები და მათთან პროგრამის შესაბამისობა</w:t>
      </w:r>
    </w:p>
    <w:p w14:paraId="2E09CCBC" w14:textId="77777777" w:rsidR="00541D71" w:rsidRPr="004D4FA2" w:rsidRDefault="00541D71" w:rsidP="0024759F">
      <w:pPr>
        <w:pStyle w:val="ListParagraph"/>
        <w:numPr>
          <w:ilvl w:val="1"/>
          <w:numId w:val="37"/>
        </w:numPr>
        <w:spacing w:before="240" w:after="240" w:line="276" w:lineRule="auto"/>
        <w:jc w:val="both"/>
        <w:rPr>
          <w:rFonts w:ascii="Sylfaen" w:hAnsi="Sylfaen" w:cs="Segoe UI"/>
          <w:b/>
          <w:bCs/>
          <w:color w:val="000000" w:themeColor="text1"/>
          <w:sz w:val="20"/>
          <w:szCs w:val="20"/>
        </w:rPr>
      </w:pPr>
      <w:r>
        <w:rPr>
          <w:rFonts w:ascii="Sylfaen" w:hAnsi="Sylfaen"/>
          <w:b/>
          <w:bCs/>
          <w:color w:val="000000" w:themeColor="text1"/>
          <w:sz w:val="20"/>
          <w:szCs w:val="20"/>
        </w:rPr>
        <w:t xml:space="preserve"> პროგრამის სწავლის შედეგების შეფასების მექანიზმი</w:t>
      </w:r>
    </w:p>
    <w:p w14:paraId="75D5BFFC" w14:textId="77777777" w:rsidR="00541D71" w:rsidRPr="00877B51" w:rsidRDefault="00541D71" w:rsidP="0024759F">
      <w:pPr>
        <w:pStyle w:val="ListParagraph"/>
        <w:numPr>
          <w:ilvl w:val="0"/>
          <w:numId w:val="36"/>
        </w:numPr>
        <w:tabs>
          <w:tab w:val="left" w:pos="630"/>
        </w:tabs>
        <w:ind w:left="630" w:hanging="450"/>
        <w:jc w:val="both"/>
        <w:rPr>
          <w:rFonts w:ascii="Sylfaen" w:hAnsi="Sylfaen" w:cs="Segoe UI"/>
          <w:color w:val="000000" w:themeColor="text1"/>
          <w:sz w:val="22"/>
          <w:szCs w:val="22"/>
        </w:rPr>
      </w:pPr>
      <w:r w:rsidRPr="00877B51">
        <w:rPr>
          <w:rFonts w:ascii="Sylfaen" w:hAnsi="Sylfaen"/>
          <w:color w:val="000000" w:themeColor="text1"/>
          <w:sz w:val="22"/>
          <w:szCs w:val="22"/>
        </w:rPr>
        <w:t>რეკომენდებულია, თითოეული საბაკალავრო პროგრამისთვის შემუშავდეს ყოვლისმომცველი სასწავლო გეგმის რუკები ან განხორციელდეს არსებული რუკების განახლება, ასევე რეკომენდებულია, სასწავლო გეგმის რუკები მოერგოს პროგრამის სამწლიან სტრუქტურას საჭიროების მიხედვით.</w:t>
      </w:r>
    </w:p>
    <w:p w14:paraId="15443655" w14:textId="77777777" w:rsidR="00541D71" w:rsidRPr="00877B51" w:rsidRDefault="00541D71" w:rsidP="0024759F">
      <w:pPr>
        <w:pStyle w:val="ListParagraph"/>
        <w:numPr>
          <w:ilvl w:val="0"/>
          <w:numId w:val="36"/>
        </w:numPr>
        <w:tabs>
          <w:tab w:val="left" w:pos="630"/>
        </w:tabs>
        <w:ind w:left="630" w:hanging="450"/>
        <w:jc w:val="both"/>
        <w:rPr>
          <w:rFonts w:ascii="Sylfaen" w:hAnsi="Sylfaen" w:cs="Segoe UI"/>
          <w:color w:val="000000" w:themeColor="text1"/>
          <w:sz w:val="22"/>
          <w:szCs w:val="22"/>
        </w:rPr>
      </w:pPr>
      <w:r w:rsidRPr="00877B51">
        <w:rPr>
          <w:rFonts w:ascii="Sylfaen" w:hAnsi="Sylfaen"/>
          <w:color w:val="000000" w:themeColor="text1"/>
          <w:sz w:val="22"/>
          <w:szCs w:val="22"/>
        </w:rPr>
        <w:t>რეკომენდებულია, გადაიხედოს  სამაგისტრო პროგრამების სასწავლო გეგმის რუკები და შესაბამისობაში მოვიდეს 1+1 მოდელის მოთხოვნებთან, იმისათვის, რომ პროგრამის ორივე კომპონენტის ფარგლებში მკაფიოდ იყოს ნაჩვენები პროგრამის სწავლის შედეგების დაგეგმვა, მიღწევა და შეფასება.</w:t>
      </w:r>
    </w:p>
    <w:p w14:paraId="2BCD13BE" w14:textId="77777777" w:rsidR="00541D71" w:rsidRPr="004D4FA2" w:rsidRDefault="00541D71" w:rsidP="00541D71">
      <w:pPr>
        <w:shd w:val="clear" w:color="auto" w:fill="FFFFFF"/>
        <w:spacing w:before="240" w:after="240"/>
        <w:jc w:val="both"/>
        <w:rPr>
          <w:rFonts w:ascii="Sylfaen" w:hAnsi="Sylfaen" w:cs="Segoe UI"/>
          <w:color w:val="000000" w:themeColor="text1"/>
          <w:sz w:val="20"/>
          <w:szCs w:val="20"/>
        </w:rPr>
      </w:pPr>
      <w:r>
        <w:rPr>
          <w:rFonts w:ascii="Sylfaen" w:hAnsi="Sylfaen"/>
          <w:b/>
          <w:bCs/>
          <w:color w:val="000000" w:themeColor="text1"/>
          <w:sz w:val="20"/>
          <w:szCs w:val="20"/>
        </w:rPr>
        <w:t>სტანდარტი 2 - სწავლების მეთოდოლოგია და ორგანიზება, პროგრამის ათვისების შეფასების ადეკვატურობა</w:t>
      </w:r>
    </w:p>
    <w:p w14:paraId="7297306B" w14:textId="77777777" w:rsidR="00541D71" w:rsidRPr="00877B51" w:rsidRDefault="00541D71" w:rsidP="00541D71">
      <w:pPr>
        <w:shd w:val="clear" w:color="auto" w:fill="FFFFFF"/>
        <w:jc w:val="both"/>
        <w:rPr>
          <w:rFonts w:ascii="Sylfaen" w:hAnsi="Sylfaen" w:cs="Segoe UI"/>
          <w:color w:val="000000" w:themeColor="text1"/>
          <w:sz w:val="22"/>
          <w:szCs w:val="22"/>
        </w:rPr>
      </w:pPr>
      <w:r>
        <w:rPr>
          <w:rFonts w:ascii="Sylfaen" w:hAnsi="Sylfaen"/>
          <w:color w:val="000000" w:themeColor="text1"/>
          <w:sz w:val="20"/>
          <w:szCs w:val="20"/>
        </w:rPr>
        <w:t xml:space="preserve">2.4 </w:t>
      </w:r>
      <w:r w:rsidRPr="00877B51">
        <w:rPr>
          <w:rFonts w:ascii="Sylfaen" w:hAnsi="Sylfaen"/>
          <w:color w:val="000000" w:themeColor="text1"/>
          <w:sz w:val="22"/>
          <w:szCs w:val="22"/>
        </w:rPr>
        <w:t>სტუდენტების შეფასება</w:t>
      </w:r>
    </w:p>
    <w:p w14:paraId="3C0F6B0C" w14:textId="77777777" w:rsidR="00B7088E" w:rsidRPr="00B7088E" w:rsidRDefault="00B7088E" w:rsidP="00541D71">
      <w:pPr>
        <w:shd w:val="clear" w:color="auto" w:fill="FFFFFF"/>
        <w:spacing w:before="240" w:after="240"/>
        <w:jc w:val="both"/>
        <w:rPr>
          <w:rFonts w:ascii="Sylfaen" w:hAnsi="Sylfaen"/>
          <w:sz w:val="22"/>
          <w:szCs w:val="22"/>
        </w:rPr>
      </w:pPr>
      <w:r w:rsidRPr="00B7088E">
        <w:rPr>
          <w:rFonts w:ascii="Sylfaen" w:hAnsi="Sylfaen"/>
          <w:sz w:val="22"/>
          <w:szCs w:val="22"/>
        </w:rPr>
        <w:t>რეკომენდებულია სამაგისტრო ნაშრომების შესრულებისა და გაფორმების მარეგულირებელი წესებისა და სახელმძღვანელო პრინციპების გადახედვა, რათა ნაშრომების სტრუქტურა და ორგანიზება სრულად შეესაბამებოდეს სამეცნიერო კვლევისა და აკადემიური წერის საერთაშორისო დონეზე აღიარებულ პრინციპებს.</w:t>
      </w:r>
    </w:p>
    <w:p w14:paraId="5056B84B" w14:textId="77777777" w:rsidR="00541D71" w:rsidRPr="004D4FA2" w:rsidRDefault="00541D71" w:rsidP="00541D71">
      <w:pPr>
        <w:shd w:val="clear" w:color="auto" w:fill="FFFFFF"/>
        <w:spacing w:before="240" w:after="240"/>
        <w:jc w:val="both"/>
        <w:rPr>
          <w:rFonts w:ascii="Sylfaen" w:hAnsi="Sylfaen" w:cs="Segoe UI"/>
          <w:color w:val="000000" w:themeColor="text1"/>
          <w:sz w:val="20"/>
          <w:szCs w:val="20"/>
        </w:rPr>
      </w:pPr>
      <w:r>
        <w:rPr>
          <w:rFonts w:ascii="Sylfaen" w:hAnsi="Sylfaen"/>
          <w:b/>
          <w:bCs/>
          <w:color w:val="000000" w:themeColor="text1"/>
          <w:sz w:val="20"/>
          <w:szCs w:val="20"/>
        </w:rPr>
        <w:t>სტანდარტი 4 - სწავლების რესურსებით უზრუნველყოფა</w:t>
      </w:r>
    </w:p>
    <w:p w14:paraId="50E19940" w14:textId="77777777" w:rsidR="00541D71" w:rsidRPr="004D4FA2" w:rsidRDefault="00541D71" w:rsidP="00541D71">
      <w:pPr>
        <w:shd w:val="clear" w:color="auto" w:fill="FFFFFF"/>
        <w:jc w:val="both"/>
        <w:rPr>
          <w:rFonts w:ascii="Sylfaen" w:hAnsi="Sylfaen" w:cs="Segoe UI"/>
          <w:color w:val="000000" w:themeColor="text1"/>
          <w:sz w:val="20"/>
          <w:szCs w:val="20"/>
        </w:rPr>
      </w:pPr>
      <w:r>
        <w:rPr>
          <w:rFonts w:ascii="Sylfaen" w:hAnsi="Sylfaen"/>
          <w:color w:val="000000" w:themeColor="text1"/>
          <w:sz w:val="20"/>
          <w:szCs w:val="20"/>
        </w:rPr>
        <w:t>4.1. ადამიანური რესურსი</w:t>
      </w:r>
    </w:p>
    <w:p w14:paraId="08C5EE8B" w14:textId="77777777" w:rsidR="00541D71" w:rsidRPr="00877B51" w:rsidRDefault="00541D71" w:rsidP="0024759F">
      <w:pPr>
        <w:numPr>
          <w:ilvl w:val="0"/>
          <w:numId w:val="17"/>
        </w:num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 xml:space="preserve">რეკომენდებულია, </w:t>
      </w:r>
      <w:proofErr w:type="spellStart"/>
      <w:r w:rsidRPr="00877B51">
        <w:rPr>
          <w:rFonts w:ascii="Sylfaen" w:hAnsi="Sylfaen"/>
          <w:color w:val="000000" w:themeColor="text1"/>
          <w:sz w:val="22"/>
          <w:szCs w:val="22"/>
        </w:rPr>
        <w:t>კლასტერში</w:t>
      </w:r>
      <w:proofErr w:type="spellEnd"/>
      <w:r w:rsidRPr="00877B51">
        <w:rPr>
          <w:rFonts w:ascii="Sylfaen" w:hAnsi="Sylfaen"/>
          <w:color w:val="000000" w:themeColor="text1"/>
          <w:sz w:val="22"/>
          <w:szCs w:val="22"/>
        </w:rPr>
        <w:t xml:space="preserve"> დაჯგუფებული პროგრამების ფარგლებში დაზუსტდეს და ხელმოწერილი ხელშეკრულებებით აისახოს აკადემიური და მოწვეული პერსონალის ზუსტი მონაცემები, მათი კვალიფიკაციის და აკადემიური მიღწევების შესაბამისად.</w:t>
      </w:r>
    </w:p>
    <w:p w14:paraId="2EF3417D" w14:textId="77777777" w:rsidR="00541D71" w:rsidRPr="00877B51" w:rsidRDefault="00541D71" w:rsidP="00541D71">
      <w:pPr>
        <w:shd w:val="clear" w:color="auto" w:fill="FFFFFF"/>
        <w:jc w:val="both"/>
        <w:rPr>
          <w:rFonts w:ascii="Sylfaen" w:hAnsi="Sylfaen" w:cs="Segoe UI"/>
          <w:b/>
          <w:bCs/>
          <w:color w:val="000000" w:themeColor="text1"/>
          <w:sz w:val="22"/>
          <w:szCs w:val="22"/>
        </w:rPr>
      </w:pPr>
      <w:r w:rsidRPr="00877B51">
        <w:rPr>
          <w:rFonts w:ascii="Sylfaen" w:hAnsi="Sylfaen"/>
          <w:b/>
          <w:bCs/>
          <w:color w:val="000000" w:themeColor="text1"/>
          <w:sz w:val="22"/>
          <w:szCs w:val="22"/>
        </w:rPr>
        <w:t xml:space="preserve">4.2 </w:t>
      </w:r>
      <w:proofErr w:type="spellStart"/>
      <w:r w:rsidRPr="00877B51">
        <w:rPr>
          <w:rFonts w:ascii="Sylfaen" w:hAnsi="Sylfaen"/>
          <w:b/>
          <w:bCs/>
          <w:color w:val="000000" w:themeColor="text1"/>
          <w:sz w:val="22"/>
          <w:szCs w:val="22"/>
        </w:rPr>
        <w:t>მაგისტრანტისა</w:t>
      </w:r>
      <w:proofErr w:type="spellEnd"/>
      <w:r w:rsidRPr="00877B51">
        <w:rPr>
          <w:rFonts w:ascii="Sylfaen" w:hAnsi="Sylfaen"/>
          <w:b/>
          <w:bCs/>
          <w:color w:val="000000" w:themeColor="text1"/>
          <w:sz w:val="22"/>
          <w:szCs w:val="22"/>
        </w:rPr>
        <w:t xml:space="preserve"> და დოქტორანტის ხელმძღვანელის კვალიფიკაცია</w:t>
      </w:r>
    </w:p>
    <w:p w14:paraId="65949070" w14:textId="77777777" w:rsidR="00541D71" w:rsidRPr="00877B51" w:rsidRDefault="00541D71" w:rsidP="0024759F">
      <w:pPr>
        <w:pStyle w:val="ListParagraph"/>
        <w:numPr>
          <w:ilvl w:val="0"/>
          <w:numId w:val="36"/>
        </w:num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რეკომენდებულია, უმაღლესმა საგანმანათლებლო დაწესებულებამ წარმოადგინოს ინფორმაცია 4.2 კომპონენტის შესაბამისად.  შეავსოს ინფორმაცია და დაადასტუროს, რომ სამაგისტრო პროგრამების ხელმძღვანელების კანდიდატების კვალიფიკაცია აკმაყოფილებს სამაგისტრო ნაშრომების ხელმძღვანელობისთვის განსაზღვრულ მოთხოვნებს.</w:t>
      </w:r>
    </w:p>
    <w:p w14:paraId="7330823A" w14:textId="77777777" w:rsidR="00541D71" w:rsidRPr="00877B51" w:rsidRDefault="00541D71" w:rsidP="00541D71">
      <w:p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 xml:space="preserve">4.3 </w:t>
      </w:r>
      <w:r w:rsidRPr="00B02A44">
        <w:rPr>
          <w:rFonts w:ascii="Sylfaen" w:hAnsi="Sylfaen"/>
          <w:b/>
          <w:color w:val="000000" w:themeColor="text1"/>
          <w:sz w:val="20"/>
          <w:szCs w:val="20"/>
        </w:rPr>
        <w:t>აკადემიური, სამეცნიერო და მოწვეული პერსონალის პროფესიული განვითარება</w:t>
      </w:r>
    </w:p>
    <w:p w14:paraId="7179F113" w14:textId="77777777" w:rsidR="00541D71" w:rsidRPr="00877B51" w:rsidRDefault="00541D71" w:rsidP="0024759F">
      <w:pPr>
        <w:numPr>
          <w:ilvl w:val="0"/>
          <w:numId w:val="17"/>
        </w:num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რეკომენდებულია, უნივერსიტეტმა წაახალისოს, ხელი შეუწყოს და ახლად დანიშნული აკადემიური პერსონალისგან მოითხოვოს სამეცნიე</w:t>
      </w:r>
      <w:r w:rsidR="00B02A44">
        <w:rPr>
          <w:rFonts w:ascii="Sylfaen" w:hAnsi="Sylfaen"/>
          <w:color w:val="000000" w:themeColor="text1"/>
          <w:sz w:val="22"/>
          <w:szCs w:val="22"/>
        </w:rPr>
        <w:t xml:space="preserve">რო კვლევების  საერთაშორისო </w:t>
      </w:r>
      <w:proofErr w:type="spellStart"/>
      <w:r w:rsidR="00B02A44">
        <w:rPr>
          <w:rFonts w:ascii="Sylfaen" w:hAnsi="Sylfaen"/>
          <w:color w:val="000000" w:themeColor="text1"/>
          <w:sz w:val="22"/>
          <w:szCs w:val="22"/>
        </w:rPr>
        <w:t>იმპაკ</w:t>
      </w:r>
      <w:r w:rsidRPr="00877B51">
        <w:rPr>
          <w:rFonts w:ascii="Sylfaen" w:hAnsi="Sylfaen"/>
          <w:color w:val="000000" w:themeColor="text1"/>
          <w:sz w:val="22"/>
          <w:szCs w:val="22"/>
        </w:rPr>
        <w:t>ტ</w:t>
      </w:r>
      <w:proofErr w:type="spellEnd"/>
      <w:r w:rsidRPr="00877B51">
        <w:rPr>
          <w:rFonts w:ascii="Sylfaen" w:hAnsi="Sylfaen"/>
          <w:color w:val="000000" w:themeColor="text1"/>
          <w:sz w:val="22"/>
          <w:szCs w:val="22"/>
        </w:rPr>
        <w:t xml:space="preserve"> ფაქტორის მქონე ჟურნალებში  გამოქვეყნება, ასევე მოწვეული პერსონალისთვის დააწესოს მკაცრი მოთხოვნები მაღალი დონის საერთაშორისო რეცენზირებად ჟურნალებში კვლევის გამოქვეყნების მონაცემებთან დაკავშირებით. </w:t>
      </w:r>
    </w:p>
    <w:p w14:paraId="559598BF" w14:textId="77777777" w:rsidR="00541D71" w:rsidRPr="00877B51" w:rsidRDefault="00541D71" w:rsidP="0024759F">
      <w:pPr>
        <w:numPr>
          <w:ilvl w:val="0"/>
          <w:numId w:val="17"/>
        </w:num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რეკომენდებულია, აკადემიურ და მ</w:t>
      </w:r>
      <w:r w:rsidR="00B02A44">
        <w:rPr>
          <w:rFonts w:ascii="Sylfaen" w:hAnsi="Sylfaen"/>
          <w:color w:val="000000" w:themeColor="text1"/>
          <w:sz w:val="22"/>
          <w:szCs w:val="22"/>
        </w:rPr>
        <w:t>ო</w:t>
      </w:r>
      <w:r w:rsidRPr="00877B51">
        <w:rPr>
          <w:rFonts w:ascii="Sylfaen" w:hAnsi="Sylfaen"/>
          <w:color w:val="000000" w:themeColor="text1"/>
          <w:sz w:val="22"/>
          <w:szCs w:val="22"/>
        </w:rPr>
        <w:t xml:space="preserve">წვეულ პერსონალთან, ასევე </w:t>
      </w:r>
      <w:proofErr w:type="spellStart"/>
      <w:r w:rsidRPr="00877B51">
        <w:rPr>
          <w:rFonts w:ascii="Sylfaen" w:hAnsi="Sylfaen"/>
          <w:color w:val="000000" w:themeColor="text1"/>
          <w:sz w:val="22"/>
          <w:szCs w:val="22"/>
        </w:rPr>
        <w:t>დამსამქბელებთან</w:t>
      </w:r>
      <w:proofErr w:type="spellEnd"/>
      <w:r w:rsidRPr="00877B51">
        <w:rPr>
          <w:rFonts w:ascii="Sylfaen" w:hAnsi="Sylfaen"/>
          <w:color w:val="000000" w:themeColor="text1"/>
          <w:sz w:val="22"/>
          <w:szCs w:val="22"/>
        </w:rPr>
        <w:t xml:space="preserve"> ხელშეკრულების გაფორმებით დადასტურდეს თანამშრომლობის მექანიზმები.</w:t>
      </w:r>
    </w:p>
    <w:p w14:paraId="07459315" w14:textId="77777777" w:rsidR="00B02A44" w:rsidRDefault="00B02A44" w:rsidP="00541D71">
      <w:pPr>
        <w:shd w:val="clear" w:color="auto" w:fill="FFFFFF"/>
        <w:jc w:val="both"/>
        <w:rPr>
          <w:rFonts w:ascii="Sylfaen" w:hAnsi="Sylfaen"/>
          <w:color w:val="000000" w:themeColor="text1"/>
          <w:sz w:val="22"/>
          <w:szCs w:val="22"/>
        </w:rPr>
      </w:pPr>
    </w:p>
    <w:p w14:paraId="1E14092C" w14:textId="77777777" w:rsidR="00541D71" w:rsidRPr="00877B51" w:rsidRDefault="00541D71" w:rsidP="00541D71">
      <w:p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 xml:space="preserve">4.4  </w:t>
      </w:r>
      <w:r w:rsidRPr="00B02A44">
        <w:rPr>
          <w:rFonts w:ascii="Sylfaen" w:hAnsi="Sylfaen"/>
          <w:b/>
          <w:color w:val="000000" w:themeColor="text1"/>
          <w:sz w:val="22"/>
          <w:szCs w:val="22"/>
        </w:rPr>
        <w:t>მატერიალური რესურსი</w:t>
      </w:r>
    </w:p>
    <w:p w14:paraId="2C60845C" w14:textId="77777777" w:rsidR="00541D71" w:rsidRPr="00877B51" w:rsidRDefault="00541D71" w:rsidP="0024759F">
      <w:pPr>
        <w:numPr>
          <w:ilvl w:val="0"/>
          <w:numId w:val="17"/>
        </w:num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რეკომენდებულია, სწორად განისაზღვროს ლექციების განრიგი, იმისათვის, რომ  2026 - 2027 წლებში ჩარიცხულმა და მოქმედმა სტუდენტებმა შეძლონ ლექციებზე დასწრება შესაბამის სასწავლო გარემოში.  რეკომენდებულია, სწორად განისაზღვროს აუდიტორიების და სტუდენტების რაოდენობის თანაფარდობა, რაც სტუდენტებს უზრუნველყოფს სტანდარტების შესაბამისი უმაღლესი განათლების მიღების შესაძლებლობით.</w:t>
      </w:r>
    </w:p>
    <w:p w14:paraId="001BD43A" w14:textId="77777777" w:rsidR="00541D71" w:rsidRPr="00877B51" w:rsidRDefault="00541D71" w:rsidP="00541D71">
      <w:p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 xml:space="preserve">4.5 </w:t>
      </w:r>
      <w:r w:rsidRPr="009E763D">
        <w:rPr>
          <w:rFonts w:ascii="Sylfaen" w:hAnsi="Sylfaen"/>
          <w:b/>
          <w:color w:val="000000" w:themeColor="text1"/>
          <w:sz w:val="22"/>
          <w:szCs w:val="22"/>
        </w:rPr>
        <w:t>პროგრამის/ფაკულტეტის/სკოლის ბიუჯეტი და პროგრამის ფინანსური მდგრადობა</w:t>
      </w:r>
    </w:p>
    <w:p w14:paraId="2AEC78E8" w14:textId="77777777" w:rsidR="00541D71" w:rsidRPr="00877B51" w:rsidRDefault="00541D71" w:rsidP="0024759F">
      <w:pPr>
        <w:pStyle w:val="ListParagraph"/>
        <w:numPr>
          <w:ilvl w:val="0"/>
          <w:numId w:val="19"/>
        </w:num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 xml:space="preserve">რეკომენდებულია, განათლების, მეცნიერებისა და ახალგაზრდობის სამინისტროსთან მოლაპარაკების ფარგლებში დაზუსტდეს </w:t>
      </w:r>
      <w:proofErr w:type="spellStart"/>
      <w:r w:rsidRPr="00877B51">
        <w:rPr>
          <w:rFonts w:ascii="Sylfaen" w:hAnsi="Sylfaen"/>
          <w:color w:val="000000" w:themeColor="text1"/>
          <w:sz w:val="22"/>
          <w:szCs w:val="22"/>
        </w:rPr>
        <w:t>კლასტერში</w:t>
      </w:r>
      <w:proofErr w:type="spellEnd"/>
      <w:r w:rsidRPr="00877B51">
        <w:rPr>
          <w:rFonts w:ascii="Sylfaen" w:hAnsi="Sylfaen"/>
          <w:color w:val="000000" w:themeColor="text1"/>
          <w:sz w:val="22"/>
          <w:szCs w:val="22"/>
        </w:rPr>
        <w:t xml:space="preserve"> დაჯგუფებული პროგრამების მიმდინარე სრული ბიუჯეტი და შემუშავდეს თითოეული პროგრამის და </w:t>
      </w:r>
      <w:proofErr w:type="spellStart"/>
      <w:r w:rsidRPr="00877B51">
        <w:rPr>
          <w:rFonts w:ascii="Sylfaen" w:hAnsi="Sylfaen"/>
          <w:color w:val="000000" w:themeColor="text1"/>
          <w:sz w:val="22"/>
          <w:szCs w:val="22"/>
        </w:rPr>
        <w:t>კლასტერის</w:t>
      </w:r>
      <w:proofErr w:type="spellEnd"/>
      <w:r w:rsidRPr="00877B51">
        <w:rPr>
          <w:rFonts w:ascii="Sylfaen" w:hAnsi="Sylfaen"/>
          <w:color w:val="000000" w:themeColor="text1"/>
          <w:sz w:val="22"/>
          <w:szCs w:val="22"/>
        </w:rPr>
        <w:t xml:space="preserve"> განვითარების და ფინანსური მდგრადობის მექანიზმების სტრატეგია.</w:t>
      </w:r>
    </w:p>
    <w:p w14:paraId="774B5B8B" w14:textId="77777777" w:rsidR="00541D71" w:rsidRPr="00877B51" w:rsidRDefault="00541D71" w:rsidP="00541D71">
      <w:pPr>
        <w:shd w:val="clear" w:color="auto" w:fill="FFFFFF"/>
        <w:spacing w:before="240" w:after="240"/>
        <w:jc w:val="both"/>
        <w:rPr>
          <w:rFonts w:ascii="Sylfaen" w:hAnsi="Sylfaen" w:cs="Segoe UI"/>
          <w:color w:val="000000" w:themeColor="text1"/>
          <w:sz w:val="22"/>
          <w:szCs w:val="22"/>
        </w:rPr>
      </w:pPr>
      <w:r w:rsidRPr="00877B51">
        <w:rPr>
          <w:rFonts w:ascii="Sylfaen" w:hAnsi="Sylfaen"/>
          <w:b/>
          <w:bCs/>
          <w:color w:val="000000" w:themeColor="text1"/>
          <w:sz w:val="22"/>
          <w:szCs w:val="22"/>
        </w:rPr>
        <w:t>5. სწავლების ხარისხის განვითარების შესაძლებლობები</w:t>
      </w:r>
    </w:p>
    <w:p w14:paraId="2B940FB4" w14:textId="77777777" w:rsidR="00541D71" w:rsidRPr="00877B51" w:rsidRDefault="00541D71" w:rsidP="00541D71">
      <w:p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 xml:space="preserve">5.1 </w:t>
      </w:r>
      <w:r w:rsidRPr="009E763D">
        <w:rPr>
          <w:rFonts w:ascii="Sylfaen" w:hAnsi="Sylfaen"/>
          <w:b/>
          <w:color w:val="000000" w:themeColor="text1"/>
          <w:sz w:val="22"/>
          <w:szCs w:val="22"/>
        </w:rPr>
        <w:t>შიდა ხარისხის შეფასება</w:t>
      </w:r>
    </w:p>
    <w:p w14:paraId="60405E53" w14:textId="77777777" w:rsidR="00541D71" w:rsidRPr="00877B51" w:rsidRDefault="00541D71" w:rsidP="0024759F">
      <w:pPr>
        <w:numPr>
          <w:ilvl w:val="0"/>
          <w:numId w:val="18"/>
        </w:num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რეკომენდებულია, სოხუმის სახელმწიფო უნივერსიტეტის ადმინისტრაციამ, კერძოდ ხარისხის უზრუნველყოფის სამსახურმა, ჩაატაროს რეგულარული სამუშაო შეხვედრები და ტრენინგები აკადემიური და მოწვეული პერსონალისთვის, იმისათვის, რომ აამაღლოს მათი ცნობიერება უნივერსიტეტის რეგულაციების, ხარისხის უზრუნველყოფის მექანიზმების და პროგრამის დაგეგმვის, შეფასების, მონიტორინგის და განვითარებასთან დაკავშირებული თანამშრომლობითი პროცესების შესახებ.</w:t>
      </w:r>
    </w:p>
    <w:p w14:paraId="5CB1F2D6" w14:textId="77777777" w:rsidR="00541D71" w:rsidRPr="00877B51" w:rsidRDefault="00541D71" w:rsidP="00541D71">
      <w:p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 xml:space="preserve">5.3 </w:t>
      </w:r>
      <w:r w:rsidRPr="009E763D">
        <w:rPr>
          <w:rFonts w:ascii="Sylfaen" w:hAnsi="Sylfaen"/>
          <w:b/>
          <w:color w:val="000000" w:themeColor="text1"/>
          <w:sz w:val="22"/>
          <w:szCs w:val="22"/>
        </w:rPr>
        <w:t>პროგრამის მონიტორინგი და პერიოდული შეფასება</w:t>
      </w:r>
    </w:p>
    <w:p w14:paraId="10E79E40" w14:textId="77777777" w:rsidR="00541D71" w:rsidRPr="00877B51" w:rsidRDefault="00541D71" w:rsidP="0024759F">
      <w:pPr>
        <w:numPr>
          <w:ilvl w:val="0"/>
          <w:numId w:val="18"/>
        </w:numPr>
        <w:shd w:val="clear" w:color="auto" w:fill="FFFFFF"/>
        <w:jc w:val="both"/>
        <w:rPr>
          <w:rFonts w:ascii="Sylfaen" w:hAnsi="Sylfaen" w:cs="Segoe UI"/>
          <w:color w:val="000000" w:themeColor="text1"/>
          <w:sz w:val="22"/>
          <w:szCs w:val="22"/>
        </w:rPr>
      </w:pPr>
      <w:r w:rsidRPr="00877B51">
        <w:rPr>
          <w:rFonts w:ascii="Sylfaen" w:hAnsi="Sylfaen"/>
          <w:color w:val="000000" w:themeColor="text1"/>
          <w:sz w:val="22"/>
          <w:szCs w:val="22"/>
        </w:rPr>
        <w:t>რეკომენდებულია, განხორციელდეს პროგრამების და სასწავლო გეგმების ყოვლისმომცველი და სიღრმისეული შედარებითი ანალიზი საერთაშორისო რელევანტურ პროგრამებთან და საუკეთესო პრაქტიკებთან შედარებით.  რეკომენდებულია, უნივერსიტეტმა სისტემატურად გამოიყენოს შედარებითი ანალიზის შედეგები პროგრამების განვითარების და სასწავლო გეგმის გაუმჯობესების პროცესებში.</w:t>
      </w:r>
    </w:p>
    <w:p w14:paraId="06A3965E" w14:textId="77777777" w:rsidR="00541D71" w:rsidRPr="004D4FA2" w:rsidRDefault="00541D71" w:rsidP="0024759F">
      <w:pPr>
        <w:numPr>
          <w:ilvl w:val="0"/>
          <w:numId w:val="18"/>
        </w:numPr>
        <w:shd w:val="clear" w:color="auto" w:fill="FFFFFF"/>
        <w:jc w:val="both"/>
        <w:rPr>
          <w:rFonts w:ascii="Sylfaen" w:hAnsi="Sylfaen" w:cs="Segoe UI"/>
          <w:color w:val="000000" w:themeColor="text1"/>
          <w:sz w:val="20"/>
          <w:szCs w:val="20"/>
        </w:rPr>
      </w:pPr>
      <w:r w:rsidRPr="00877B51">
        <w:rPr>
          <w:rFonts w:ascii="Sylfaen" w:hAnsi="Sylfaen"/>
          <w:color w:val="000000" w:themeColor="text1"/>
          <w:sz w:val="22"/>
          <w:szCs w:val="22"/>
        </w:rPr>
        <w:t xml:space="preserve"> რეკომენდებულია, ხარისხის უზრუნველყოფის სამსახურმა ჩაატაროს </w:t>
      </w:r>
      <w:proofErr w:type="spellStart"/>
      <w:r w:rsidRPr="00877B51">
        <w:rPr>
          <w:rFonts w:ascii="Sylfaen" w:hAnsi="Sylfaen"/>
          <w:color w:val="000000" w:themeColor="text1"/>
          <w:sz w:val="22"/>
          <w:szCs w:val="22"/>
        </w:rPr>
        <w:t>კლასტერში</w:t>
      </w:r>
      <w:proofErr w:type="spellEnd"/>
      <w:r w:rsidRPr="00877B51">
        <w:rPr>
          <w:rFonts w:ascii="Sylfaen" w:hAnsi="Sylfaen"/>
          <w:color w:val="000000" w:themeColor="text1"/>
          <w:sz w:val="22"/>
          <w:szCs w:val="22"/>
        </w:rPr>
        <w:t xml:space="preserve"> წარმოდგენილი პროგრამების სასწავლო გეგმების კონცეპტუალური შეფასება და </w:t>
      </w:r>
      <w:proofErr w:type="spellStart"/>
      <w:r w:rsidRPr="00877B51">
        <w:rPr>
          <w:rFonts w:ascii="Sylfaen" w:hAnsi="Sylfaen"/>
          <w:color w:val="000000" w:themeColor="text1"/>
          <w:sz w:val="22"/>
          <w:szCs w:val="22"/>
        </w:rPr>
        <w:t>რეგუალურად</w:t>
      </w:r>
      <w:proofErr w:type="spellEnd"/>
      <w:r w:rsidRPr="00877B51">
        <w:rPr>
          <w:rFonts w:ascii="Sylfaen" w:hAnsi="Sylfaen"/>
          <w:color w:val="000000" w:themeColor="text1"/>
          <w:sz w:val="22"/>
          <w:szCs w:val="22"/>
        </w:rPr>
        <w:t xml:space="preserve"> ჩაატაროს სამუშაო შეხვედრები პროგრამების აკადემიურ პერსონალთან პროგრამების სწავლის შედეგების მიღწევის მონიტორინგის ეფექტური მექანიზმების</w:t>
      </w:r>
      <w:r>
        <w:rPr>
          <w:rFonts w:ascii="Sylfaen" w:hAnsi="Sylfaen"/>
          <w:color w:val="000000" w:themeColor="text1"/>
          <w:sz w:val="20"/>
          <w:szCs w:val="20"/>
        </w:rPr>
        <w:t xml:space="preserve"> </w:t>
      </w:r>
      <w:r w:rsidRPr="009E763D">
        <w:rPr>
          <w:rFonts w:ascii="Sylfaen" w:hAnsi="Sylfaen"/>
          <w:color w:val="000000" w:themeColor="text1"/>
          <w:sz w:val="22"/>
          <w:szCs w:val="22"/>
        </w:rPr>
        <w:t>შესამუშავებლად და უზრუნველყოს შეფასების შედეგების  თანმიმდევრული გამოყენება პროგრამების განვითარების და გათანამედროვების პროცესებში.</w:t>
      </w:r>
    </w:p>
    <w:p w14:paraId="6537F28F" w14:textId="77777777" w:rsidR="00541D71" w:rsidRPr="004D4FA2" w:rsidRDefault="00541D71" w:rsidP="00541D71">
      <w:pPr>
        <w:jc w:val="both"/>
        <w:rPr>
          <w:b/>
          <w:bCs/>
          <w:color w:val="000000" w:themeColor="text1"/>
          <w:lang w:val="en-GB"/>
        </w:rPr>
      </w:pPr>
    </w:p>
    <w:p w14:paraId="74CBF701" w14:textId="77777777" w:rsidR="00541D71" w:rsidRPr="009E763D" w:rsidRDefault="00541D71" w:rsidP="00541D71">
      <w:pPr>
        <w:spacing w:after="240"/>
        <w:jc w:val="both"/>
        <w:rPr>
          <w:rFonts w:ascii="Sylfaen" w:hAnsi="Sylfaen"/>
          <w:color w:val="000000" w:themeColor="text1"/>
          <w:sz w:val="22"/>
          <w:szCs w:val="22"/>
        </w:rPr>
      </w:pPr>
      <w:r w:rsidRPr="009E763D">
        <w:rPr>
          <w:rFonts w:ascii="Sylfaen" w:hAnsi="Sylfaen"/>
          <w:b/>
          <w:bCs/>
          <w:color w:val="000000" w:themeColor="text1"/>
          <w:sz w:val="22"/>
          <w:szCs w:val="22"/>
        </w:rPr>
        <w:t>პროგრამა 1: "აგრარული ტექნოლოგიების" საბაკალავრო საგანმანათლებლო პროგრამა</w:t>
      </w:r>
    </w:p>
    <w:p w14:paraId="4BB1190B" w14:textId="77777777" w:rsidR="00541D71" w:rsidRPr="009E763D" w:rsidRDefault="00541D71" w:rsidP="0024759F">
      <w:pPr>
        <w:numPr>
          <w:ilvl w:val="0"/>
          <w:numId w:val="20"/>
        </w:numPr>
        <w:shd w:val="clear" w:color="auto" w:fill="FFFFFF"/>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1.4:</w:t>
      </w:r>
      <w:r w:rsidRPr="009E763D">
        <w:rPr>
          <w:rFonts w:ascii="Sylfaen" w:hAnsi="Sylfaen"/>
          <w:color w:val="000000" w:themeColor="text1"/>
          <w:sz w:val="22"/>
          <w:szCs w:val="22"/>
        </w:rPr>
        <w:t xml:space="preserve"> რეკომენდებულია, უნივერსიტეტმა გადახედოს აგრარული ტექნოლოგიების საბაკალავრო პროგრამის სასწავლო გეგმას და გაზარდოს პროგრამის არჩევითი კურსების მოცულობა. არჩევითი </w:t>
      </w:r>
      <w:proofErr w:type="spellStart"/>
      <w:r w:rsidRPr="009E763D">
        <w:rPr>
          <w:rFonts w:ascii="Sylfaen" w:hAnsi="Sylfaen"/>
          <w:color w:val="000000" w:themeColor="text1"/>
          <w:sz w:val="22"/>
          <w:szCs w:val="22"/>
        </w:rPr>
        <w:t>საგნებისთის</w:t>
      </w:r>
      <w:proofErr w:type="spellEnd"/>
      <w:r w:rsidRPr="009E763D">
        <w:rPr>
          <w:rFonts w:ascii="Sylfaen" w:hAnsi="Sylfaen"/>
          <w:color w:val="000000" w:themeColor="text1"/>
          <w:sz w:val="22"/>
          <w:szCs w:val="22"/>
        </w:rPr>
        <w:t xml:space="preserve"> მხოლოდ 5 კრედიტის მინიჭება ზღუდავს სტუდენტების შესაძლებლობას განსაზღვრონ ინდივიდუალური  სასწავლო მიმართულება და შეიძინონ დამატებითი კომპეტენციები საკუთარი აკადემიური ინტერესების და შრომის ბაზრის საჭიროებების შესაბამისად.</w:t>
      </w:r>
    </w:p>
    <w:p w14:paraId="3125A7C0" w14:textId="77777777" w:rsidR="00541D71" w:rsidRPr="009E763D" w:rsidRDefault="00541D71" w:rsidP="0024759F">
      <w:pPr>
        <w:numPr>
          <w:ilvl w:val="0"/>
          <w:numId w:val="20"/>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5.1:</w:t>
      </w:r>
      <w:r w:rsidRPr="009E763D">
        <w:rPr>
          <w:rFonts w:ascii="Sylfaen" w:hAnsi="Sylfaen"/>
          <w:color w:val="000000" w:themeColor="text1"/>
          <w:sz w:val="22"/>
          <w:szCs w:val="22"/>
        </w:rPr>
        <w:t xml:space="preserve"> 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მითითებით და ოფიციალური ფორმატის გამოყენებით.</w:t>
      </w:r>
    </w:p>
    <w:p w14:paraId="398DE129" w14:textId="77777777" w:rsidR="00541D71" w:rsidRPr="009E763D" w:rsidRDefault="00541D71" w:rsidP="0024759F">
      <w:pPr>
        <w:numPr>
          <w:ilvl w:val="0"/>
          <w:numId w:val="20"/>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5.2:</w:t>
      </w:r>
      <w:r w:rsidRPr="009E763D">
        <w:rPr>
          <w:rFonts w:ascii="Sylfaen" w:hAnsi="Sylfaen"/>
          <w:color w:val="000000" w:themeColor="text1"/>
          <w:sz w:val="22"/>
          <w:szCs w:val="22"/>
        </w:rPr>
        <w:t xml:space="preserve"> 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p w14:paraId="1964E995" w14:textId="77777777" w:rsidR="00541D71" w:rsidRPr="009E763D" w:rsidRDefault="00541D71" w:rsidP="00541D71">
      <w:pPr>
        <w:jc w:val="both"/>
        <w:rPr>
          <w:rFonts w:ascii="Sylfaen" w:hAnsi="Sylfaen"/>
          <w:color w:val="000000" w:themeColor="text1"/>
          <w:sz w:val="22"/>
          <w:szCs w:val="22"/>
        </w:rPr>
      </w:pPr>
      <w:r w:rsidRPr="009E763D">
        <w:rPr>
          <w:rFonts w:ascii="Sylfaen" w:hAnsi="Sylfaen"/>
          <w:b/>
          <w:bCs/>
          <w:color w:val="000000" w:themeColor="text1"/>
          <w:sz w:val="22"/>
          <w:szCs w:val="22"/>
        </w:rPr>
        <w:t>პროგრამა 2: "აგრონომიის" საბაკალავრო საგანმანათლებლო პროგრამა</w:t>
      </w:r>
    </w:p>
    <w:p w14:paraId="27A41C01" w14:textId="77777777" w:rsidR="00541D71" w:rsidRPr="009E763D" w:rsidRDefault="00541D71" w:rsidP="0024759F">
      <w:pPr>
        <w:numPr>
          <w:ilvl w:val="0"/>
          <w:numId w:val="21"/>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1.4:</w:t>
      </w:r>
      <w:r w:rsidRPr="009E763D">
        <w:rPr>
          <w:rFonts w:ascii="Sylfaen" w:hAnsi="Sylfaen"/>
          <w:color w:val="000000" w:themeColor="text1"/>
          <w:sz w:val="22"/>
          <w:szCs w:val="22"/>
        </w:rPr>
        <w:t xml:space="preserve"> რეკომენდებულია, უნივერსიტეტმა გადახედოს აგრონომიის საბაკალავრო საგანმანათლებლო პროგრამის სტრუქტურას და გაზარდოს პროგრამის არჩევითი კურსების მოცულობა.  არჩევითი </w:t>
      </w:r>
      <w:proofErr w:type="spellStart"/>
      <w:r w:rsidRPr="009E763D">
        <w:rPr>
          <w:rFonts w:ascii="Sylfaen" w:hAnsi="Sylfaen"/>
          <w:color w:val="000000" w:themeColor="text1"/>
          <w:sz w:val="22"/>
          <w:szCs w:val="22"/>
        </w:rPr>
        <w:t>კურსებისთის</w:t>
      </w:r>
      <w:proofErr w:type="spellEnd"/>
      <w:r w:rsidRPr="009E763D">
        <w:rPr>
          <w:rFonts w:ascii="Sylfaen" w:hAnsi="Sylfaen"/>
          <w:color w:val="000000" w:themeColor="text1"/>
          <w:sz w:val="22"/>
          <w:szCs w:val="22"/>
        </w:rPr>
        <w:t xml:space="preserve"> განსაზღვრული  5 კრედიტი არასაკმარისია პროგრამის ფარგლებში სტუდენტებისთვის ადეკვატური მოქნილობის და შინაარსობრივი არჩევანის უზრუნველსაყოფად.</w:t>
      </w:r>
    </w:p>
    <w:p w14:paraId="47B7691E" w14:textId="77777777" w:rsidR="00541D71" w:rsidRPr="009E763D" w:rsidRDefault="00541D71" w:rsidP="0024759F">
      <w:pPr>
        <w:numPr>
          <w:ilvl w:val="0"/>
          <w:numId w:val="21"/>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5.1:</w:t>
      </w:r>
      <w:r w:rsidRPr="009E763D">
        <w:rPr>
          <w:rFonts w:ascii="Sylfaen" w:hAnsi="Sylfaen"/>
          <w:color w:val="000000" w:themeColor="text1"/>
          <w:sz w:val="22"/>
          <w:szCs w:val="22"/>
        </w:rPr>
        <w:t xml:space="preserve"> 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w:t>
      </w:r>
      <w:r w:rsidR="00472164">
        <w:rPr>
          <w:rFonts w:ascii="Sylfaen" w:hAnsi="Sylfaen"/>
          <w:color w:val="000000" w:themeColor="text1"/>
          <w:sz w:val="22"/>
          <w:szCs w:val="22"/>
        </w:rPr>
        <w:t>უნივერსიტეტის სახელწოდების მითით</w:t>
      </w:r>
      <w:r w:rsidRPr="009E763D">
        <w:rPr>
          <w:rFonts w:ascii="Sylfaen" w:hAnsi="Sylfaen"/>
          <w:color w:val="000000" w:themeColor="text1"/>
          <w:sz w:val="22"/>
          <w:szCs w:val="22"/>
        </w:rPr>
        <w:t>ებით და ოფიციალური ფორმატის გამოყენებით.</w:t>
      </w:r>
    </w:p>
    <w:p w14:paraId="2FF36678" w14:textId="77777777" w:rsidR="00541D71" w:rsidRPr="009E763D" w:rsidRDefault="00541D71" w:rsidP="0024759F">
      <w:pPr>
        <w:numPr>
          <w:ilvl w:val="0"/>
          <w:numId w:val="21"/>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5.2:</w:t>
      </w:r>
      <w:r w:rsidRPr="009E763D">
        <w:rPr>
          <w:rFonts w:ascii="Sylfaen" w:hAnsi="Sylfaen"/>
          <w:color w:val="000000" w:themeColor="text1"/>
          <w:sz w:val="22"/>
          <w:szCs w:val="22"/>
        </w:rPr>
        <w:t xml:space="preserve"> 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p w14:paraId="1DB811BF" w14:textId="77777777" w:rsidR="00541D71" w:rsidRPr="009E763D" w:rsidRDefault="00541D71" w:rsidP="00541D71">
      <w:pPr>
        <w:jc w:val="both"/>
        <w:rPr>
          <w:rFonts w:ascii="Sylfaen" w:hAnsi="Sylfaen"/>
          <w:color w:val="000000" w:themeColor="text1"/>
          <w:sz w:val="22"/>
          <w:szCs w:val="22"/>
        </w:rPr>
      </w:pPr>
      <w:r w:rsidRPr="009E763D">
        <w:rPr>
          <w:rFonts w:ascii="Sylfaen" w:hAnsi="Sylfaen"/>
          <w:b/>
          <w:bCs/>
          <w:color w:val="000000" w:themeColor="text1"/>
          <w:sz w:val="22"/>
          <w:szCs w:val="22"/>
        </w:rPr>
        <w:t>პროგრამა 3: "მეცხოველეობის" საბაკალავრო საგანმანათლებლო პროგრამა</w:t>
      </w:r>
    </w:p>
    <w:p w14:paraId="1E2043EF" w14:textId="77777777" w:rsidR="00541D71" w:rsidRPr="009E763D" w:rsidRDefault="00541D71" w:rsidP="0024759F">
      <w:pPr>
        <w:numPr>
          <w:ilvl w:val="0"/>
          <w:numId w:val="22"/>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5.1:</w:t>
      </w:r>
      <w:r w:rsidRPr="009E763D">
        <w:rPr>
          <w:rFonts w:ascii="Sylfaen" w:hAnsi="Sylfaen"/>
          <w:color w:val="000000" w:themeColor="text1"/>
          <w:sz w:val="22"/>
          <w:szCs w:val="22"/>
        </w:rPr>
        <w:t xml:space="preserve"> 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w:t>
      </w:r>
      <w:r w:rsidR="006923ED">
        <w:rPr>
          <w:rFonts w:ascii="Sylfaen" w:hAnsi="Sylfaen"/>
          <w:color w:val="000000" w:themeColor="text1"/>
          <w:sz w:val="22"/>
          <w:szCs w:val="22"/>
        </w:rPr>
        <w:t>თ</w:t>
      </w:r>
      <w:r w:rsidRPr="009E763D">
        <w:rPr>
          <w:rFonts w:ascii="Sylfaen" w:hAnsi="Sylfaen"/>
          <w:color w:val="000000" w:themeColor="text1"/>
          <w:sz w:val="22"/>
          <w:szCs w:val="22"/>
        </w:rPr>
        <w:t>ებით და ოფიციალური ფორმატის გამოყენებით.</w:t>
      </w:r>
    </w:p>
    <w:p w14:paraId="79893ECE" w14:textId="77777777" w:rsidR="00541D71" w:rsidRPr="009E763D" w:rsidRDefault="00541D71" w:rsidP="0024759F">
      <w:pPr>
        <w:numPr>
          <w:ilvl w:val="0"/>
          <w:numId w:val="22"/>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5.2:</w:t>
      </w:r>
      <w:r w:rsidRPr="009E763D">
        <w:rPr>
          <w:rFonts w:ascii="Sylfaen" w:hAnsi="Sylfaen"/>
          <w:color w:val="000000" w:themeColor="text1"/>
          <w:sz w:val="22"/>
          <w:szCs w:val="22"/>
        </w:rPr>
        <w:t xml:space="preserve"> 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p w14:paraId="47F072AE" w14:textId="77777777" w:rsidR="00541D71" w:rsidRPr="009E763D" w:rsidRDefault="00541D71" w:rsidP="00541D71">
      <w:pPr>
        <w:jc w:val="both"/>
        <w:rPr>
          <w:rFonts w:ascii="Sylfaen" w:hAnsi="Sylfaen"/>
          <w:color w:val="000000" w:themeColor="text1"/>
          <w:sz w:val="22"/>
          <w:szCs w:val="22"/>
        </w:rPr>
      </w:pPr>
      <w:r w:rsidRPr="009E763D">
        <w:rPr>
          <w:rFonts w:ascii="Sylfaen" w:hAnsi="Sylfaen"/>
          <w:b/>
          <w:bCs/>
          <w:color w:val="000000" w:themeColor="text1"/>
          <w:sz w:val="22"/>
          <w:szCs w:val="22"/>
        </w:rPr>
        <w:t>პროგრამა 4: "აგრარული ტექნოლოგიების" სამაგისტრო საგანმანათლებლო პროგრამა</w:t>
      </w:r>
    </w:p>
    <w:p w14:paraId="67B611D7" w14:textId="77777777" w:rsidR="00541D71" w:rsidRPr="009E763D" w:rsidRDefault="00541D71" w:rsidP="0024759F">
      <w:pPr>
        <w:numPr>
          <w:ilvl w:val="0"/>
          <w:numId w:val="23"/>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color w:val="000000" w:themeColor="text1"/>
          <w:sz w:val="22"/>
          <w:szCs w:val="22"/>
        </w:rPr>
        <w:t>კომპონენტი 1.4:</w:t>
      </w:r>
      <w:r w:rsidRPr="009E763D">
        <w:rPr>
          <w:rFonts w:ascii="Sylfaen" w:hAnsi="Sylfaen"/>
          <w:b/>
          <w:bCs/>
          <w:color w:val="000000" w:themeColor="text1"/>
          <w:sz w:val="22"/>
          <w:szCs w:val="22"/>
        </w:rPr>
        <w:t xml:space="preserve"> </w:t>
      </w:r>
      <w:r w:rsidRPr="009E763D">
        <w:rPr>
          <w:rFonts w:ascii="Sylfaen" w:hAnsi="Sylfaen"/>
          <w:color w:val="000000" w:themeColor="text1"/>
          <w:sz w:val="22"/>
          <w:szCs w:val="22"/>
        </w:rPr>
        <w:t>რეკომენდებულია, უნივერსიტეტმა დროულად გადახედოს აგრარული ტექნოლოგიების სამაგისტრო პროგრამას და უზრუნველყოს პროგრამის მოდიფიცირება 1+1 მოდელის შესაბამისად, მოქმედი საკანონმდებლო მოთხოვნების თანახმად.</w:t>
      </w:r>
    </w:p>
    <w:p w14:paraId="332E6850" w14:textId="77777777" w:rsidR="00541D71" w:rsidRPr="009E763D" w:rsidRDefault="00541D71" w:rsidP="0024759F">
      <w:pPr>
        <w:numPr>
          <w:ilvl w:val="0"/>
          <w:numId w:val="23"/>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color w:val="000000" w:themeColor="text1"/>
          <w:sz w:val="22"/>
          <w:szCs w:val="22"/>
        </w:rPr>
        <w:t xml:space="preserve">კომპონენტი 4.2:  რეკომენდებულია, სოხუმის სახელმწიფო უნივერსიტეტმა </w:t>
      </w:r>
      <w:proofErr w:type="spellStart"/>
      <w:r w:rsidRPr="009E763D">
        <w:rPr>
          <w:rFonts w:ascii="Sylfaen" w:hAnsi="Sylfaen"/>
          <w:color w:val="000000" w:themeColor="text1"/>
          <w:sz w:val="22"/>
          <w:szCs w:val="22"/>
        </w:rPr>
        <w:t>კლასტერში</w:t>
      </w:r>
      <w:proofErr w:type="spellEnd"/>
      <w:r w:rsidRPr="009E763D">
        <w:rPr>
          <w:rFonts w:ascii="Sylfaen" w:hAnsi="Sylfaen"/>
          <w:color w:val="000000" w:themeColor="text1"/>
          <w:sz w:val="22"/>
          <w:szCs w:val="22"/>
        </w:rPr>
        <w:t xml:space="preserve"> დაჯგუფებული პროგრამებისთვის განსაზღვროს და ოფიციალურად დანიშნოს კვალიფიციური სამაგისტრო ნაშრომების ხელმძღვანელები და პროგრამის განხორციელებამდე წარმოადგინოს მტკიცებულებები მათთან გაფორმებული შრომითი ხელშეკრულებების, აკადემიური კვალიფიკაციის, კვლევითი გამოცდილების და ხელმისაწვდომობის შესახებ. რეკომენდებულია, უნივერსიტეტმა უზრუნველყოს  ხელმძღვანელების საკმარისი რაოდენობა  პროგრამების კვლევითი კომპონენტის და სამაგისტრო ნაშრომების წარმატებით დასრულების უზრუნველსაყოფად, ინსტიტუციური რეგულაციების და აკადემიური სტანდარტების შესაბამისად.</w:t>
      </w:r>
    </w:p>
    <w:p w14:paraId="68115126" w14:textId="77777777" w:rsidR="00541D71" w:rsidRPr="009E763D" w:rsidRDefault="00541D71" w:rsidP="0024759F">
      <w:pPr>
        <w:numPr>
          <w:ilvl w:val="0"/>
          <w:numId w:val="23"/>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5.1:</w:t>
      </w:r>
      <w:r w:rsidRPr="009E763D">
        <w:rPr>
          <w:rFonts w:ascii="Sylfaen" w:hAnsi="Sylfaen"/>
          <w:color w:val="000000" w:themeColor="text1"/>
          <w:sz w:val="22"/>
          <w:szCs w:val="22"/>
        </w:rPr>
        <w:t xml:space="preserve"> 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w:t>
      </w:r>
      <w:r w:rsidR="00984DBC">
        <w:rPr>
          <w:rFonts w:ascii="Sylfaen" w:hAnsi="Sylfaen"/>
          <w:color w:val="000000" w:themeColor="text1"/>
          <w:sz w:val="22"/>
          <w:szCs w:val="22"/>
        </w:rPr>
        <w:t>თ</w:t>
      </w:r>
      <w:r w:rsidRPr="009E763D">
        <w:rPr>
          <w:rFonts w:ascii="Sylfaen" w:hAnsi="Sylfaen"/>
          <w:color w:val="000000" w:themeColor="text1"/>
          <w:sz w:val="22"/>
          <w:szCs w:val="22"/>
        </w:rPr>
        <w:t>ებით და ოფიციალური ფორმატის გამოყენებით.</w:t>
      </w:r>
    </w:p>
    <w:p w14:paraId="08595C5B" w14:textId="77777777" w:rsidR="00541D71" w:rsidRPr="009E763D" w:rsidRDefault="00541D71" w:rsidP="0024759F">
      <w:pPr>
        <w:numPr>
          <w:ilvl w:val="0"/>
          <w:numId w:val="23"/>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5.2:</w:t>
      </w:r>
      <w:r w:rsidRPr="009E763D">
        <w:rPr>
          <w:rFonts w:ascii="Sylfaen" w:hAnsi="Sylfaen"/>
          <w:color w:val="000000" w:themeColor="text1"/>
          <w:sz w:val="22"/>
          <w:szCs w:val="22"/>
        </w:rPr>
        <w:t xml:space="preserve"> 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p w14:paraId="1D2F8938" w14:textId="77777777" w:rsidR="00541D71" w:rsidRPr="009E763D" w:rsidRDefault="00541D71" w:rsidP="00541D71">
      <w:pPr>
        <w:jc w:val="both"/>
        <w:rPr>
          <w:rFonts w:ascii="Sylfaen" w:hAnsi="Sylfaen"/>
          <w:color w:val="000000" w:themeColor="text1"/>
          <w:sz w:val="22"/>
          <w:szCs w:val="22"/>
        </w:rPr>
      </w:pPr>
      <w:r w:rsidRPr="009E763D">
        <w:rPr>
          <w:rFonts w:ascii="Sylfaen" w:hAnsi="Sylfaen"/>
          <w:b/>
          <w:bCs/>
          <w:color w:val="000000" w:themeColor="text1"/>
          <w:sz w:val="22"/>
          <w:szCs w:val="22"/>
        </w:rPr>
        <w:t>პროგრამა 5: "მეცხოველეობის" სამაგისტრო საგანმანათლებლო პროგრამა</w:t>
      </w:r>
    </w:p>
    <w:p w14:paraId="1A2904F3" w14:textId="77777777" w:rsidR="00541D71" w:rsidRPr="009E763D" w:rsidRDefault="00541D71" w:rsidP="0024759F">
      <w:pPr>
        <w:numPr>
          <w:ilvl w:val="0"/>
          <w:numId w:val="24"/>
        </w:numPr>
        <w:shd w:val="clear" w:color="auto" w:fill="FFFFFF"/>
        <w:spacing w:before="100" w:before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1.4:</w:t>
      </w:r>
      <w:r w:rsidRPr="009E763D">
        <w:rPr>
          <w:rFonts w:ascii="Sylfaen" w:hAnsi="Sylfaen"/>
          <w:color w:val="000000" w:themeColor="text1"/>
          <w:sz w:val="22"/>
          <w:szCs w:val="22"/>
        </w:rPr>
        <w:t xml:space="preserve"> რეკომენდებულია, ინდივიდუალური სასწავლო მიმართულებების გაფართოების მიზნით, უნივერსიტეტმა მეცხოველეობის სამაგისტრო პროგრამის ფარგლებში უზრუნველყოს სავალდებულო და არჩევითი კომპონენტების ბალანსი.  პროგრამაში ამჟამად არჩევითი კურსებისთვის განსაზღვრულია მხოლოდ 10 კრედიტი, რაც ზღუდავს სტუდენტების შესაძლებლობას, მოარგონ სასწავლო გეგმა საკუთარ სპეციფიკურ აკადემიურ და პროფესიულ ინტერესებს.</w:t>
      </w:r>
    </w:p>
    <w:p w14:paraId="20F7C081" w14:textId="77777777" w:rsidR="00541D71" w:rsidRPr="009E763D" w:rsidRDefault="00541D71" w:rsidP="00541D71">
      <w:pPr>
        <w:shd w:val="clear" w:color="auto" w:fill="FFFFFF"/>
        <w:ind w:left="720"/>
        <w:jc w:val="both"/>
        <w:rPr>
          <w:rFonts w:ascii="Sylfaen" w:hAnsi="Sylfaen"/>
          <w:color w:val="000000" w:themeColor="text1"/>
          <w:sz w:val="22"/>
          <w:szCs w:val="22"/>
        </w:rPr>
      </w:pPr>
      <w:r w:rsidRPr="009E763D">
        <w:rPr>
          <w:rFonts w:ascii="Sylfaen" w:hAnsi="Sylfaen"/>
          <w:color w:val="000000" w:themeColor="text1"/>
          <w:sz w:val="22"/>
          <w:szCs w:val="22"/>
        </w:rPr>
        <w:t xml:space="preserve">რეკომენდებულია, უნივერსიტეტმა დროულად გადახედოს </w:t>
      </w:r>
      <w:proofErr w:type="spellStart"/>
      <w:r w:rsidRPr="009E763D">
        <w:rPr>
          <w:rFonts w:ascii="Sylfaen" w:hAnsi="Sylfaen"/>
          <w:color w:val="000000" w:themeColor="text1"/>
          <w:sz w:val="22"/>
          <w:szCs w:val="22"/>
        </w:rPr>
        <w:t>კლასტერში</w:t>
      </w:r>
      <w:proofErr w:type="spellEnd"/>
      <w:r w:rsidRPr="009E763D">
        <w:rPr>
          <w:rFonts w:ascii="Sylfaen" w:hAnsi="Sylfaen"/>
          <w:color w:val="000000" w:themeColor="text1"/>
          <w:sz w:val="22"/>
          <w:szCs w:val="22"/>
        </w:rPr>
        <w:t xml:space="preserve"> წარმოდგენილ მეცხოველეობის პროგრამებს და უზრუნველყოს მათი ადაპტირება 1+1 მოდელის შესაბამისად, მოქმედი საკანონმდებლო მოთხოვნების თანახმად.</w:t>
      </w:r>
    </w:p>
    <w:p w14:paraId="4C81E044" w14:textId="77777777" w:rsidR="00541D71" w:rsidRPr="009E763D" w:rsidRDefault="00541D71" w:rsidP="0024759F">
      <w:pPr>
        <w:numPr>
          <w:ilvl w:val="0"/>
          <w:numId w:val="24"/>
        </w:numPr>
        <w:shd w:val="clear" w:color="auto" w:fill="FFFFFF"/>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1.5:</w:t>
      </w:r>
      <w:r w:rsidRPr="009E763D">
        <w:rPr>
          <w:rFonts w:ascii="Sylfaen" w:hAnsi="Sylfaen"/>
          <w:color w:val="000000" w:themeColor="text1"/>
          <w:sz w:val="22"/>
          <w:szCs w:val="22"/>
        </w:rPr>
        <w:t xml:space="preserve"> რეკომენდებულია, უნივერსიტეტმა გაზარდოს პროგრამის არჩევითი კურსების რაოდენობა სტუდენტებისთვის მეტი მოქნილობის და ინდივიდუალური სასწავლო მიმართულებების განსაზღვრის უზრუნველსაყოფად.</w:t>
      </w:r>
    </w:p>
    <w:p w14:paraId="7922C1DB" w14:textId="77777777" w:rsidR="00541D71" w:rsidRPr="009E763D" w:rsidRDefault="00541D71" w:rsidP="0024759F">
      <w:pPr>
        <w:numPr>
          <w:ilvl w:val="0"/>
          <w:numId w:val="24"/>
        </w:numPr>
        <w:shd w:val="clear" w:color="auto" w:fill="FFFFFF"/>
        <w:spacing w:before="100" w:beforeAutospacing="1" w:after="100" w:afterAutospacing="1"/>
        <w:jc w:val="both"/>
        <w:rPr>
          <w:rFonts w:ascii="Sylfaen" w:hAnsi="Sylfaen"/>
          <w:color w:val="000000" w:themeColor="text1"/>
          <w:sz w:val="22"/>
          <w:szCs w:val="22"/>
        </w:rPr>
      </w:pPr>
      <w:r w:rsidRPr="007A167C">
        <w:rPr>
          <w:rFonts w:ascii="Sylfaen" w:hAnsi="Sylfaen"/>
          <w:b/>
          <w:color w:val="000000" w:themeColor="text1"/>
          <w:sz w:val="22"/>
          <w:szCs w:val="22"/>
        </w:rPr>
        <w:t>კომპონენტი 4.2:</w:t>
      </w:r>
      <w:r w:rsidRPr="009E763D">
        <w:rPr>
          <w:rFonts w:ascii="Sylfaen" w:hAnsi="Sylfaen"/>
          <w:color w:val="000000" w:themeColor="text1"/>
          <w:sz w:val="22"/>
          <w:szCs w:val="22"/>
        </w:rPr>
        <w:t xml:space="preserve">  რეკომენდებულია, სოხუმის სახელმწიფო უნივერსიტეტმა </w:t>
      </w:r>
      <w:proofErr w:type="spellStart"/>
      <w:r w:rsidRPr="009E763D">
        <w:rPr>
          <w:rFonts w:ascii="Sylfaen" w:hAnsi="Sylfaen"/>
          <w:color w:val="000000" w:themeColor="text1"/>
          <w:sz w:val="22"/>
          <w:szCs w:val="22"/>
        </w:rPr>
        <w:t>კლასტერში</w:t>
      </w:r>
      <w:proofErr w:type="spellEnd"/>
      <w:r w:rsidRPr="009E763D">
        <w:rPr>
          <w:rFonts w:ascii="Sylfaen" w:hAnsi="Sylfaen"/>
          <w:color w:val="000000" w:themeColor="text1"/>
          <w:sz w:val="22"/>
          <w:szCs w:val="22"/>
        </w:rPr>
        <w:t xml:space="preserve"> დაჯგუფებული პროგრამებისთვის განსაზღვროს და ოფიციალურად დანიშნოს კვალიფიციური სამაგისტრო ნაშრომების ხელმძღვანელები და პროგრამის განხორციელებამდე წარმოადგინოს მტკიცებულებები მათთან გაფორმებული შრომითი ხელშეკრულებების, აკადემიური კვალიფიკაციის, კვლევითი გამოცდილების და ხელმისაწვდომობის შესახებ. რეკომენდებულია, უნივერსიტეტმა უზრუნველყოს  ხელმძღვანელების საკმარისი რაოდენობა  პროგრამების კვლევითი კომპონენტის და სამაგისტრო ნაშრომების წარმატებით დასრულების უზრუნველსაყოფად, ინსტიტუციური რეგულაციების და აკადემიური სტანდარტების შესაბამისად.</w:t>
      </w:r>
    </w:p>
    <w:p w14:paraId="11B859F1" w14:textId="77777777" w:rsidR="00541D71" w:rsidRPr="009E763D" w:rsidRDefault="00541D71" w:rsidP="0024759F">
      <w:pPr>
        <w:numPr>
          <w:ilvl w:val="0"/>
          <w:numId w:val="24"/>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5.1:</w:t>
      </w:r>
      <w:r w:rsidRPr="009E763D">
        <w:rPr>
          <w:rFonts w:ascii="Sylfaen" w:hAnsi="Sylfaen"/>
          <w:color w:val="000000" w:themeColor="text1"/>
          <w:sz w:val="22"/>
          <w:szCs w:val="22"/>
        </w:rPr>
        <w:t xml:space="preserve"> 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w:t>
      </w:r>
      <w:r w:rsidR="006923ED">
        <w:rPr>
          <w:rFonts w:ascii="Sylfaen" w:hAnsi="Sylfaen"/>
          <w:color w:val="000000" w:themeColor="text1"/>
          <w:sz w:val="22"/>
          <w:szCs w:val="22"/>
        </w:rPr>
        <w:t>თ</w:t>
      </w:r>
      <w:r w:rsidRPr="009E763D">
        <w:rPr>
          <w:rFonts w:ascii="Sylfaen" w:hAnsi="Sylfaen"/>
          <w:color w:val="000000" w:themeColor="text1"/>
          <w:sz w:val="22"/>
          <w:szCs w:val="22"/>
        </w:rPr>
        <w:t>ებით და ოფიციალური ფორმატის გამოყენებით.</w:t>
      </w:r>
    </w:p>
    <w:p w14:paraId="6E667471" w14:textId="77777777" w:rsidR="00541D71" w:rsidRPr="009E763D" w:rsidRDefault="00541D71" w:rsidP="0024759F">
      <w:pPr>
        <w:numPr>
          <w:ilvl w:val="0"/>
          <w:numId w:val="24"/>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5.2:</w:t>
      </w:r>
      <w:r w:rsidRPr="009E763D">
        <w:rPr>
          <w:rFonts w:ascii="Sylfaen" w:hAnsi="Sylfaen"/>
          <w:color w:val="000000" w:themeColor="text1"/>
          <w:sz w:val="22"/>
          <w:szCs w:val="22"/>
        </w:rPr>
        <w:t xml:space="preserve"> 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p w14:paraId="39B97F46" w14:textId="77777777" w:rsidR="00541D71" w:rsidRPr="009E763D" w:rsidRDefault="00541D71" w:rsidP="00541D71">
      <w:pPr>
        <w:jc w:val="both"/>
        <w:rPr>
          <w:rFonts w:ascii="Sylfaen" w:hAnsi="Sylfaen"/>
          <w:color w:val="000000" w:themeColor="text1"/>
          <w:sz w:val="22"/>
          <w:szCs w:val="22"/>
        </w:rPr>
      </w:pPr>
      <w:r w:rsidRPr="009E763D">
        <w:rPr>
          <w:rFonts w:ascii="Sylfaen" w:hAnsi="Sylfaen"/>
          <w:b/>
          <w:bCs/>
          <w:color w:val="000000" w:themeColor="text1"/>
          <w:sz w:val="22"/>
          <w:szCs w:val="22"/>
        </w:rPr>
        <w:t>პროგრამა 6: "სამკურნალო მცენარეების და მათი წარმოების" სამაგისტრო საგანმანათლებლო პროგრამა</w:t>
      </w:r>
    </w:p>
    <w:p w14:paraId="49AFF1F6" w14:textId="77777777" w:rsidR="00541D71" w:rsidRPr="009E763D" w:rsidRDefault="00541D71" w:rsidP="0024759F">
      <w:pPr>
        <w:numPr>
          <w:ilvl w:val="0"/>
          <w:numId w:val="25"/>
        </w:numPr>
        <w:shd w:val="clear" w:color="auto" w:fill="FFFFFF"/>
        <w:spacing w:before="100" w:before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1.4:</w:t>
      </w:r>
      <w:r w:rsidRPr="009E763D">
        <w:rPr>
          <w:rFonts w:ascii="Sylfaen" w:hAnsi="Sylfaen"/>
          <w:color w:val="000000" w:themeColor="text1"/>
          <w:sz w:val="22"/>
          <w:szCs w:val="22"/>
        </w:rPr>
        <w:t xml:space="preserve"> რეკომენდებულია, უნივერსიტეტმა გადახედოს სამკურნალო მცენარეების და მათი წარმოების სამაგისტრო პროგრამის სავალდებულო და არჩევითი კომპონენტების ბალანსს და გაზარდოს არჩევითი კურსების მოცულობა.  არჩევით კურსებისთვის მხოლოდ 10 კრედიტის მინიჭება ზღუდავს სტუდენტების შესაძლებლობებს, ინდივიდუალურად განსაზღვრო საკუთარი  სასწავლო მიმართულებები და შეიძინონ დამატებითი კომპეტენციები  აკადემიური და პროფესიული ინტერესების შესაბამისად.</w:t>
      </w:r>
    </w:p>
    <w:p w14:paraId="0E269C8F" w14:textId="77777777" w:rsidR="00541D71" w:rsidRPr="009E763D" w:rsidRDefault="00541D71" w:rsidP="00541D71">
      <w:pPr>
        <w:shd w:val="clear" w:color="auto" w:fill="FFFFFF"/>
        <w:ind w:left="720"/>
        <w:jc w:val="both"/>
        <w:rPr>
          <w:rFonts w:ascii="Sylfaen" w:hAnsi="Sylfaen"/>
          <w:color w:val="000000" w:themeColor="text1"/>
          <w:sz w:val="22"/>
          <w:szCs w:val="22"/>
        </w:rPr>
      </w:pPr>
      <w:r w:rsidRPr="009E763D">
        <w:rPr>
          <w:rFonts w:ascii="Sylfaen" w:hAnsi="Sylfaen"/>
          <w:color w:val="000000" w:themeColor="text1"/>
          <w:sz w:val="22"/>
          <w:szCs w:val="22"/>
        </w:rPr>
        <w:t>რეკომენდებულია, უნივერსიტეტმა დროულად გადახედოს სამკურნალო მცენარეების და მათი წარმოების სამაგისტრო პროგრამას და უზრუნველყოს მისი ადაპტირება 1+1 მოდელის შესაბამისად, მოქმედი საკანონმდებლო მოთხოვნების თანახმად.</w:t>
      </w:r>
    </w:p>
    <w:p w14:paraId="0B08A6E5" w14:textId="77777777" w:rsidR="00541D71" w:rsidRPr="009E763D" w:rsidRDefault="00541D71" w:rsidP="0024759F">
      <w:pPr>
        <w:numPr>
          <w:ilvl w:val="0"/>
          <w:numId w:val="25"/>
        </w:numPr>
        <w:shd w:val="clear" w:color="auto" w:fill="FFFFFF"/>
        <w:spacing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1.5:</w:t>
      </w:r>
      <w:r w:rsidRPr="009E763D">
        <w:rPr>
          <w:rFonts w:ascii="Sylfaen" w:hAnsi="Sylfaen"/>
          <w:color w:val="000000" w:themeColor="text1"/>
          <w:sz w:val="22"/>
          <w:szCs w:val="22"/>
        </w:rPr>
        <w:t xml:space="preserve"> რეკომენდებულია, გაიზარდოს პროგრამის არჩევითი კურსების მოცულობა სასწავლო გეგმის მოქნილობის და სტუდენტების ინდივიდუალური აკადემიური ინტერესების მხარდაჭერის უზრუნველსაყოფად.</w:t>
      </w:r>
    </w:p>
    <w:p w14:paraId="12C1AD91" w14:textId="77777777" w:rsidR="00541D71" w:rsidRPr="009E763D" w:rsidRDefault="00541D71" w:rsidP="0024759F">
      <w:pPr>
        <w:numPr>
          <w:ilvl w:val="0"/>
          <w:numId w:val="25"/>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2.1:</w:t>
      </w:r>
      <w:r w:rsidRPr="009E763D">
        <w:rPr>
          <w:rFonts w:ascii="Sylfaen" w:hAnsi="Sylfaen"/>
          <w:color w:val="000000" w:themeColor="text1"/>
          <w:sz w:val="22"/>
          <w:szCs w:val="22"/>
        </w:rPr>
        <w:t xml:space="preserve"> რეკომენდებულია, სამკურნალო მცენარეების და მათი წარმოების სამაგისტრო საგანმანათლებლო პროგრამაზე დაშვების წინაპირობებში დაკონკრეტდეს </w:t>
      </w:r>
      <w:proofErr w:type="spellStart"/>
      <w:r w:rsidRPr="009E763D">
        <w:rPr>
          <w:rFonts w:ascii="Sylfaen" w:hAnsi="Sylfaen"/>
          <w:color w:val="000000" w:themeColor="text1"/>
          <w:sz w:val="22"/>
          <w:szCs w:val="22"/>
        </w:rPr>
        <w:t>აპლიკანტების</w:t>
      </w:r>
      <w:proofErr w:type="spellEnd"/>
      <w:r w:rsidRPr="009E763D">
        <w:rPr>
          <w:rFonts w:ascii="Sylfaen" w:hAnsi="Sylfaen"/>
          <w:color w:val="000000" w:themeColor="text1"/>
          <w:sz w:val="22"/>
          <w:szCs w:val="22"/>
        </w:rPr>
        <w:t xml:space="preserve"> მიერ წინა საფეხურზე მიღებული სპეციალობები, იმისათვის, რომ უზრუნველყოფილ იქნეს უკეთესი შესაბამისობა </w:t>
      </w:r>
      <w:proofErr w:type="spellStart"/>
      <w:r w:rsidRPr="009E763D">
        <w:rPr>
          <w:rFonts w:ascii="Sylfaen" w:hAnsi="Sylfaen"/>
          <w:color w:val="000000" w:themeColor="text1"/>
          <w:sz w:val="22"/>
          <w:szCs w:val="22"/>
        </w:rPr>
        <w:t>აპლიკანტების</w:t>
      </w:r>
      <w:proofErr w:type="spellEnd"/>
      <w:r w:rsidRPr="009E763D">
        <w:rPr>
          <w:rFonts w:ascii="Sylfaen" w:hAnsi="Sylfaen"/>
          <w:color w:val="000000" w:themeColor="text1"/>
          <w:sz w:val="22"/>
          <w:szCs w:val="22"/>
        </w:rPr>
        <w:t xml:space="preserve"> კვალიფიკაციასა და პროგრამის სწავლის შედეგებს შორის.</w:t>
      </w:r>
    </w:p>
    <w:p w14:paraId="5561229E" w14:textId="77777777" w:rsidR="00541D71" w:rsidRPr="009E763D" w:rsidRDefault="00541D71" w:rsidP="0024759F">
      <w:pPr>
        <w:numPr>
          <w:ilvl w:val="0"/>
          <w:numId w:val="25"/>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4.1:</w:t>
      </w:r>
      <w:r w:rsidRPr="009E763D">
        <w:rPr>
          <w:rFonts w:ascii="Sylfaen" w:hAnsi="Sylfaen"/>
          <w:color w:val="000000" w:themeColor="text1"/>
          <w:sz w:val="22"/>
          <w:szCs w:val="22"/>
        </w:rPr>
        <w:t xml:space="preserve"> რეკომენდებულია, უნივერსიტეტმა გადახედოს და </w:t>
      </w:r>
      <w:proofErr w:type="spellStart"/>
      <w:r w:rsidRPr="009E763D">
        <w:rPr>
          <w:rFonts w:ascii="Sylfaen" w:hAnsi="Sylfaen"/>
          <w:color w:val="000000" w:themeColor="text1"/>
          <w:sz w:val="22"/>
          <w:szCs w:val="22"/>
        </w:rPr>
        <w:t>დააკორექტიროს</w:t>
      </w:r>
      <w:proofErr w:type="spellEnd"/>
      <w:r w:rsidRPr="009E763D">
        <w:rPr>
          <w:rFonts w:ascii="Sylfaen" w:hAnsi="Sylfaen"/>
          <w:color w:val="000000" w:themeColor="text1"/>
          <w:sz w:val="22"/>
          <w:szCs w:val="22"/>
        </w:rPr>
        <w:t xml:space="preserve"> პროგრამებთან დაკავშირებული დოკუმენტაცია, იმისათვის, რომ დაზუსტდეს პროგრამების განმახორციელებელი პროფესორების, ასოცირებული პროფესორების და მოწვეული პერსონალის  და მათ შორის </w:t>
      </w:r>
      <w:proofErr w:type="spellStart"/>
      <w:r w:rsidRPr="009E763D">
        <w:rPr>
          <w:rFonts w:ascii="Sylfaen" w:hAnsi="Sylfaen"/>
          <w:color w:val="000000" w:themeColor="text1"/>
          <w:sz w:val="22"/>
          <w:szCs w:val="22"/>
        </w:rPr>
        <w:t>აფილირებული</w:t>
      </w:r>
      <w:proofErr w:type="spellEnd"/>
      <w:r w:rsidRPr="009E763D">
        <w:rPr>
          <w:rFonts w:ascii="Sylfaen" w:hAnsi="Sylfaen"/>
          <w:color w:val="000000" w:themeColor="text1"/>
          <w:sz w:val="22"/>
          <w:szCs w:val="22"/>
        </w:rPr>
        <w:t xml:space="preserve"> აკადემიური პერსონალის რაოდენობა.</w:t>
      </w:r>
    </w:p>
    <w:p w14:paraId="4D45F677" w14:textId="77777777" w:rsidR="00541D71" w:rsidRPr="009E763D" w:rsidRDefault="00541D71" w:rsidP="0024759F">
      <w:pPr>
        <w:pStyle w:val="ListParagraph"/>
        <w:numPr>
          <w:ilvl w:val="0"/>
          <w:numId w:val="25"/>
        </w:numPr>
        <w:jc w:val="both"/>
        <w:rPr>
          <w:rFonts w:ascii="Sylfaen" w:hAnsi="Sylfaen"/>
          <w:color w:val="000000" w:themeColor="text1"/>
          <w:sz w:val="22"/>
          <w:szCs w:val="22"/>
        </w:rPr>
      </w:pPr>
      <w:r w:rsidRPr="001975F8">
        <w:rPr>
          <w:rFonts w:ascii="Sylfaen" w:hAnsi="Sylfaen"/>
          <w:b/>
          <w:color w:val="000000" w:themeColor="text1"/>
          <w:sz w:val="22"/>
          <w:szCs w:val="22"/>
        </w:rPr>
        <w:t>კომპონენტი 4.2:</w:t>
      </w:r>
      <w:r w:rsidRPr="009E763D">
        <w:rPr>
          <w:rFonts w:ascii="Sylfaen" w:hAnsi="Sylfaen"/>
          <w:color w:val="000000" w:themeColor="text1"/>
          <w:sz w:val="22"/>
          <w:szCs w:val="22"/>
        </w:rPr>
        <w:t xml:space="preserve"> რეკომენდებულია, სოხუმის სახელმწიფო უნივერსიტეტმა </w:t>
      </w:r>
      <w:proofErr w:type="spellStart"/>
      <w:r w:rsidRPr="009E763D">
        <w:rPr>
          <w:rFonts w:ascii="Sylfaen" w:hAnsi="Sylfaen"/>
          <w:color w:val="000000" w:themeColor="text1"/>
          <w:sz w:val="22"/>
          <w:szCs w:val="22"/>
        </w:rPr>
        <w:t>კლასტერში</w:t>
      </w:r>
      <w:proofErr w:type="spellEnd"/>
      <w:r w:rsidRPr="009E763D">
        <w:rPr>
          <w:rFonts w:ascii="Sylfaen" w:hAnsi="Sylfaen"/>
          <w:color w:val="000000" w:themeColor="text1"/>
          <w:sz w:val="22"/>
          <w:szCs w:val="22"/>
        </w:rPr>
        <w:t xml:space="preserve"> დაჯგუფებული პროგრამებისთვის განსაზღვროს და ოფიციალურად დანიშნოს კვალიფიციური სამაგისტრო ნაშრომების ხელმძღვანელები და პროგრამის განხორციელებამდე წარმოადგინოს მტკიცებულებები მათთან გაფორმებული შრომითი ხელშეკრულებების, აკადემიური კვალიფიკაციის, კვლევითი გამოცდილების და ხელმისაწვდომობის შესახებ. რეკომენდებულია, უნივერსიტეტმა უზრუნველყოს  ხელმძღვანელების საკმარისი რაოდენობა  პროგრამების კვლევითი კომპონენტის და სამაგისტრო ნაშრომების წარმატებით დასრულების უზრუნველსაყოფად, ინსტიტუციური რეგულაციების და აკადემიური სტანდარტების შესაბამისად.</w:t>
      </w:r>
    </w:p>
    <w:p w14:paraId="68672A52" w14:textId="77777777" w:rsidR="00541D71" w:rsidRPr="009E763D" w:rsidRDefault="00541D71" w:rsidP="0024759F">
      <w:pPr>
        <w:numPr>
          <w:ilvl w:val="0"/>
          <w:numId w:val="25"/>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5.1:</w:t>
      </w:r>
      <w:r w:rsidRPr="009E763D">
        <w:rPr>
          <w:rFonts w:ascii="Sylfaen" w:hAnsi="Sylfaen"/>
          <w:color w:val="000000" w:themeColor="text1"/>
          <w:sz w:val="22"/>
          <w:szCs w:val="22"/>
        </w:rPr>
        <w:t xml:space="preserve"> 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w:t>
      </w:r>
      <w:r w:rsidR="006923ED">
        <w:rPr>
          <w:rFonts w:ascii="Sylfaen" w:hAnsi="Sylfaen"/>
          <w:color w:val="000000" w:themeColor="text1"/>
          <w:sz w:val="22"/>
          <w:szCs w:val="22"/>
        </w:rPr>
        <w:t>უნივერსიტეტის სახელწოდების მითით</w:t>
      </w:r>
      <w:r w:rsidRPr="009E763D">
        <w:rPr>
          <w:rFonts w:ascii="Sylfaen" w:hAnsi="Sylfaen"/>
          <w:color w:val="000000" w:themeColor="text1"/>
          <w:sz w:val="22"/>
          <w:szCs w:val="22"/>
        </w:rPr>
        <w:t>ებით და ოფიციალური ფორმატის გამოყენებით.</w:t>
      </w:r>
    </w:p>
    <w:p w14:paraId="1D547AD0" w14:textId="77777777" w:rsidR="00541D71" w:rsidRPr="009E763D" w:rsidRDefault="00541D71" w:rsidP="0024759F">
      <w:pPr>
        <w:numPr>
          <w:ilvl w:val="0"/>
          <w:numId w:val="25"/>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5.2:</w:t>
      </w:r>
      <w:r w:rsidRPr="009E763D">
        <w:rPr>
          <w:rFonts w:ascii="Sylfaen" w:hAnsi="Sylfaen"/>
          <w:color w:val="000000" w:themeColor="text1"/>
          <w:sz w:val="22"/>
          <w:szCs w:val="22"/>
        </w:rPr>
        <w:t xml:space="preserve"> 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p w14:paraId="2A267E72" w14:textId="77777777" w:rsidR="00541D71" w:rsidRPr="009E763D" w:rsidRDefault="00541D71" w:rsidP="00541D71">
      <w:pPr>
        <w:jc w:val="both"/>
        <w:rPr>
          <w:rFonts w:ascii="Sylfaen" w:hAnsi="Sylfaen"/>
          <w:color w:val="000000" w:themeColor="text1"/>
          <w:sz w:val="22"/>
          <w:szCs w:val="22"/>
        </w:rPr>
      </w:pPr>
      <w:r w:rsidRPr="009E763D">
        <w:rPr>
          <w:rFonts w:ascii="Sylfaen" w:hAnsi="Sylfaen"/>
          <w:b/>
          <w:bCs/>
          <w:color w:val="000000" w:themeColor="text1"/>
          <w:sz w:val="22"/>
          <w:szCs w:val="22"/>
        </w:rPr>
        <w:t>პროგრამა 7: "აგრობიზნესის მენეჯმენტის" სამაგისტრო საგანმანათლებლო პროგრამა</w:t>
      </w:r>
    </w:p>
    <w:p w14:paraId="41D57295" w14:textId="77777777" w:rsidR="00541D71" w:rsidRPr="009E763D" w:rsidRDefault="00541D71" w:rsidP="0024759F">
      <w:pPr>
        <w:numPr>
          <w:ilvl w:val="0"/>
          <w:numId w:val="26"/>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1.4:</w:t>
      </w:r>
      <w:r w:rsidRPr="009E763D">
        <w:rPr>
          <w:rFonts w:ascii="Sylfaen" w:hAnsi="Sylfaen"/>
          <w:color w:val="000000" w:themeColor="text1"/>
          <w:sz w:val="22"/>
          <w:szCs w:val="22"/>
        </w:rPr>
        <w:t xml:space="preserve"> რეკომენდებულია, უნივერსიტეტმა გადახედოს არჩევითი კურსების მოცულობას, განსაკუთრებით სამაგისტრო საფეხურზე, სადაც არჩევით საგნებს მინიჭებული აქვთ  მხოლოდ 5 კრედიტი.  სასწავლო გეგმის მოქნილობის გაზრდა სტუდენტებს მისცემს უფრო ფართო შესაძლებლობებს, მოარგონ საკუთარი სასწავლო გამოცდილება პროფესიულ ინტერესებს და აგრობიზნესის უახლეს ტენდენციებს.</w:t>
      </w:r>
    </w:p>
    <w:p w14:paraId="7D5AB79F" w14:textId="77777777" w:rsidR="00541D71" w:rsidRPr="009E763D" w:rsidRDefault="00541D71" w:rsidP="0024759F">
      <w:pPr>
        <w:numPr>
          <w:ilvl w:val="0"/>
          <w:numId w:val="26"/>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4.5:</w:t>
      </w:r>
      <w:r w:rsidRPr="009E763D">
        <w:rPr>
          <w:rFonts w:ascii="Sylfaen" w:hAnsi="Sylfaen"/>
          <w:color w:val="000000" w:themeColor="text1"/>
          <w:sz w:val="22"/>
          <w:szCs w:val="22"/>
        </w:rPr>
        <w:t xml:space="preserve"> რეკომენდებულია, ფაკულტეტის ადმინისტრაციამ და პროგრამის ხელმძღვანელმა შეიმუშაონ უფრო რეალისტური ბიუჯეტი, რომელიც უზრუნველყოფს პროგრამის მდგრადობას და ხარჯების და შემოსავლების შესაბამისობას.</w:t>
      </w:r>
    </w:p>
    <w:p w14:paraId="42F35A38" w14:textId="77777777" w:rsidR="00541D71" w:rsidRPr="009E763D" w:rsidRDefault="00541D71" w:rsidP="00541D71">
      <w:pPr>
        <w:jc w:val="both"/>
        <w:rPr>
          <w:rFonts w:ascii="Sylfaen" w:hAnsi="Sylfaen"/>
          <w:color w:val="000000" w:themeColor="text1"/>
          <w:sz w:val="22"/>
          <w:szCs w:val="22"/>
        </w:rPr>
      </w:pPr>
      <w:r w:rsidRPr="009E763D">
        <w:rPr>
          <w:rFonts w:ascii="Sylfaen" w:hAnsi="Sylfaen"/>
          <w:b/>
          <w:bCs/>
          <w:color w:val="000000" w:themeColor="text1"/>
          <w:sz w:val="22"/>
          <w:szCs w:val="22"/>
        </w:rPr>
        <w:t>პროგრამა 8: "ჰიდრომელიორაციის" სამაგისტრო საგანმანათლებლო პროგრამა</w:t>
      </w:r>
    </w:p>
    <w:p w14:paraId="0F5C17C4" w14:textId="77777777" w:rsidR="00541D71" w:rsidRPr="009E763D" w:rsidRDefault="00541D71" w:rsidP="0024759F">
      <w:pPr>
        <w:numPr>
          <w:ilvl w:val="0"/>
          <w:numId w:val="27"/>
        </w:numPr>
        <w:shd w:val="clear" w:color="auto" w:fill="FFFFFF"/>
        <w:spacing w:before="100" w:before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1.4:</w:t>
      </w:r>
      <w:r w:rsidRPr="009E763D">
        <w:rPr>
          <w:rFonts w:ascii="Sylfaen" w:hAnsi="Sylfaen"/>
          <w:color w:val="000000" w:themeColor="text1"/>
          <w:sz w:val="22"/>
          <w:szCs w:val="22"/>
        </w:rPr>
        <w:t xml:space="preserve"> რეკომენდებულია, უნივერსიტეტმა გადახედოს ჰიდრომელიორაციის სამაგისტრო პროგრამის სტრუქტურას და გაზარდოს პროგრამის არჩევითი კურსების მოცულობა.  ამჟამად არჩევითი საგნებისთვის გამოყოფილია  მხოლოდ 5 კრედიტი, რაც  ზღუდავს სტუდენტების შესაძლებლობებს, მოარგონ თავიანთი ინდივიდუალური სასწავლო გამოცდილება პროფესიულ ინტერესებს და შეიძინონ დამატებითი კომპეტენციები დარგში მიმდინარე მიღწევების შესაბამისად.</w:t>
      </w:r>
    </w:p>
    <w:p w14:paraId="182EABB7" w14:textId="77777777" w:rsidR="00541D71" w:rsidRPr="009E763D" w:rsidRDefault="00541D71" w:rsidP="00541D71">
      <w:pPr>
        <w:shd w:val="clear" w:color="auto" w:fill="FFFFFF"/>
        <w:ind w:left="720"/>
        <w:jc w:val="both"/>
        <w:rPr>
          <w:rFonts w:ascii="Sylfaen" w:hAnsi="Sylfaen"/>
          <w:color w:val="000000" w:themeColor="text1"/>
          <w:sz w:val="22"/>
          <w:szCs w:val="22"/>
        </w:rPr>
      </w:pPr>
      <w:r w:rsidRPr="009E763D">
        <w:rPr>
          <w:rFonts w:ascii="Sylfaen" w:hAnsi="Sylfaen"/>
          <w:color w:val="000000" w:themeColor="text1"/>
          <w:sz w:val="22"/>
          <w:szCs w:val="22"/>
        </w:rPr>
        <w:t>რეკომენდებულია, უნივერსიტეტმა დროულად გადახედოს სამკურნალო მცენარეების და მათი წარმოების სამაგისტრო პროგრამას და უზრუნველყოს მისი ადაპტირება 1+1 მოდელის შესაბამისად, მოქმედი საკანონმდებლო მოთხოვნების თანახმად.</w:t>
      </w:r>
    </w:p>
    <w:p w14:paraId="03C385A4" w14:textId="77777777" w:rsidR="00541D71" w:rsidRPr="009E763D" w:rsidRDefault="00541D71" w:rsidP="0024759F">
      <w:pPr>
        <w:numPr>
          <w:ilvl w:val="0"/>
          <w:numId w:val="27"/>
        </w:numPr>
        <w:shd w:val="clear" w:color="auto" w:fill="FFFFFF"/>
        <w:spacing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2.1:</w:t>
      </w:r>
      <w:r w:rsidRPr="009E763D">
        <w:rPr>
          <w:rFonts w:ascii="Sylfaen" w:hAnsi="Sylfaen"/>
          <w:color w:val="000000" w:themeColor="text1"/>
          <w:sz w:val="22"/>
          <w:szCs w:val="22"/>
        </w:rPr>
        <w:t xml:space="preserve"> რეკომენდებულია, ჰიდრომელიორაციის სამაგისტრო პროგრამის დაშვების წინაპირობებში განისაზღვროს განათლების წინა საფეხურზე მიღებული სპეციალობები, იმისათვის, რომ აპლიკანტებს გააჩნდეთ პროგრამის წარმატებით დასრულებისთვის საჭირო აკადემიური მომზადება.</w:t>
      </w:r>
    </w:p>
    <w:p w14:paraId="1EE16AF6" w14:textId="77777777" w:rsidR="00541D71" w:rsidRPr="009E763D" w:rsidRDefault="00541D71" w:rsidP="0024759F">
      <w:pPr>
        <w:pStyle w:val="ListParagraph"/>
        <w:numPr>
          <w:ilvl w:val="0"/>
          <w:numId w:val="27"/>
        </w:numPr>
        <w:jc w:val="both"/>
        <w:rPr>
          <w:rFonts w:ascii="Sylfaen" w:hAnsi="Sylfaen"/>
          <w:color w:val="000000" w:themeColor="text1"/>
          <w:sz w:val="22"/>
          <w:szCs w:val="22"/>
        </w:rPr>
      </w:pPr>
      <w:r w:rsidRPr="00CD2F53">
        <w:rPr>
          <w:rFonts w:ascii="Sylfaen" w:hAnsi="Sylfaen"/>
          <w:b/>
          <w:color w:val="000000" w:themeColor="text1"/>
          <w:sz w:val="22"/>
          <w:szCs w:val="22"/>
        </w:rPr>
        <w:t>კომპონენტი 4.2</w:t>
      </w:r>
      <w:r w:rsidRPr="009E763D">
        <w:rPr>
          <w:rFonts w:ascii="Sylfaen" w:hAnsi="Sylfaen"/>
          <w:color w:val="000000" w:themeColor="text1"/>
          <w:sz w:val="22"/>
          <w:szCs w:val="22"/>
        </w:rPr>
        <w:t xml:space="preserve">:  რეკომენდებულია, სოხუმის სახელმწიფო უნივერსიტეტმა </w:t>
      </w:r>
      <w:proofErr w:type="spellStart"/>
      <w:r w:rsidRPr="009E763D">
        <w:rPr>
          <w:rFonts w:ascii="Sylfaen" w:hAnsi="Sylfaen"/>
          <w:color w:val="000000" w:themeColor="text1"/>
          <w:sz w:val="22"/>
          <w:szCs w:val="22"/>
        </w:rPr>
        <w:t>კლასტერში</w:t>
      </w:r>
      <w:proofErr w:type="spellEnd"/>
      <w:r w:rsidRPr="009E763D">
        <w:rPr>
          <w:rFonts w:ascii="Sylfaen" w:hAnsi="Sylfaen"/>
          <w:color w:val="000000" w:themeColor="text1"/>
          <w:sz w:val="22"/>
          <w:szCs w:val="22"/>
        </w:rPr>
        <w:t xml:space="preserve"> დაჯგუფებული პროგრამებისთვის განსაზღვროს და ოფიციალურად დანიშნოს კვალიფიციური სამაგისტრო ნაშრომების ხელმძღვანელები და პროგრამის განხორციელებამდე წარმოადგინოს მტკიცებულებები მათთან გაფორმებული შრომითი ხელშეკრულებების, აკადემიური კვალიფიკაციის, კვლევითი გამოცდილების და ხელმისაწვდომობის შესახებ. რეკომენდებულია, უნივერსიტეტმა უზრუნველყოს  ხელმძღვანელების საკმარისი რაოდენობა  პროგრამების კვლევითი კომპონენტის და სამაგისტრო ნაშრომების წარმატებით დასრულების უზრუნველსაყოფად, ინსტიტუციური რეგულაციების და აკადემიური სტანდარტების შესაბამისად.</w:t>
      </w:r>
    </w:p>
    <w:p w14:paraId="2AC521C8" w14:textId="77777777" w:rsidR="00541D71" w:rsidRPr="009E763D" w:rsidRDefault="00541D71" w:rsidP="0024759F">
      <w:pPr>
        <w:numPr>
          <w:ilvl w:val="0"/>
          <w:numId w:val="27"/>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5.1:</w:t>
      </w:r>
      <w:r w:rsidRPr="009E763D">
        <w:rPr>
          <w:rFonts w:ascii="Sylfaen" w:hAnsi="Sylfaen"/>
          <w:color w:val="000000" w:themeColor="text1"/>
          <w:sz w:val="22"/>
          <w:szCs w:val="22"/>
        </w:rPr>
        <w:t xml:space="preserve"> 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w:t>
      </w:r>
      <w:r w:rsidR="006923ED">
        <w:rPr>
          <w:rFonts w:ascii="Sylfaen" w:hAnsi="Sylfaen"/>
          <w:color w:val="000000" w:themeColor="text1"/>
          <w:sz w:val="22"/>
          <w:szCs w:val="22"/>
        </w:rPr>
        <w:t>თ</w:t>
      </w:r>
      <w:r w:rsidRPr="009E763D">
        <w:rPr>
          <w:rFonts w:ascii="Sylfaen" w:hAnsi="Sylfaen"/>
          <w:color w:val="000000" w:themeColor="text1"/>
          <w:sz w:val="22"/>
          <w:szCs w:val="22"/>
        </w:rPr>
        <w:t>ებით და ოფიციალური ფორმატის გამოყენებით.</w:t>
      </w:r>
    </w:p>
    <w:p w14:paraId="0D0500E6" w14:textId="77777777" w:rsidR="00541D71" w:rsidRPr="009E763D" w:rsidRDefault="00541D71" w:rsidP="0024759F">
      <w:pPr>
        <w:numPr>
          <w:ilvl w:val="0"/>
          <w:numId w:val="27"/>
        </w:numPr>
        <w:shd w:val="clear" w:color="auto" w:fill="FFFFFF"/>
        <w:spacing w:before="100" w:beforeAutospacing="1" w:after="100" w:afterAutospacing="1"/>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5.2:</w:t>
      </w:r>
      <w:r w:rsidRPr="009E763D">
        <w:rPr>
          <w:rFonts w:ascii="Sylfaen" w:hAnsi="Sylfaen"/>
          <w:color w:val="000000" w:themeColor="text1"/>
          <w:sz w:val="22"/>
          <w:szCs w:val="22"/>
        </w:rPr>
        <w:t xml:space="preserve"> 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p w14:paraId="74E1EB63" w14:textId="77777777" w:rsidR="00541D71" w:rsidRPr="009E763D" w:rsidRDefault="00541D71" w:rsidP="00541D71">
      <w:pPr>
        <w:spacing w:before="240" w:after="240" w:line="276" w:lineRule="auto"/>
        <w:jc w:val="both"/>
        <w:rPr>
          <w:rFonts w:ascii="Sylfaen" w:hAnsi="Sylfaen"/>
          <w:b/>
          <w:bCs/>
          <w:color w:val="000000" w:themeColor="text1"/>
          <w:sz w:val="22"/>
          <w:szCs w:val="22"/>
        </w:rPr>
      </w:pPr>
      <w:r w:rsidRPr="009E763D">
        <w:rPr>
          <w:rFonts w:ascii="Sylfaen" w:hAnsi="Sylfaen"/>
          <w:b/>
          <w:bCs/>
          <w:color w:val="000000" w:themeColor="text1"/>
          <w:sz w:val="22"/>
          <w:szCs w:val="22"/>
        </w:rPr>
        <w:t>რჩევები</w:t>
      </w:r>
    </w:p>
    <w:p w14:paraId="5D9FD366" w14:textId="77777777" w:rsidR="00541D71" w:rsidRPr="009E763D" w:rsidRDefault="00541D71" w:rsidP="00541D71">
      <w:pPr>
        <w:rPr>
          <w:rFonts w:ascii="Sylfaen" w:hAnsi="Sylfaen"/>
          <w:color w:val="000000" w:themeColor="text1"/>
          <w:sz w:val="22"/>
          <w:szCs w:val="22"/>
        </w:rPr>
      </w:pPr>
      <w:proofErr w:type="spellStart"/>
      <w:r w:rsidRPr="009E763D">
        <w:rPr>
          <w:rFonts w:ascii="Sylfaen" w:hAnsi="Sylfaen"/>
          <w:b/>
          <w:bCs/>
          <w:color w:val="000000" w:themeColor="text1"/>
          <w:sz w:val="22"/>
          <w:szCs w:val="22"/>
        </w:rPr>
        <w:t>კლასტერული</w:t>
      </w:r>
      <w:proofErr w:type="spellEnd"/>
    </w:p>
    <w:p w14:paraId="1458CE23" w14:textId="77777777" w:rsidR="00541D71" w:rsidRPr="009E763D" w:rsidRDefault="00541D71" w:rsidP="0024759F">
      <w:pPr>
        <w:pStyle w:val="paragraph"/>
        <w:numPr>
          <w:ilvl w:val="0"/>
          <w:numId w:val="28"/>
        </w:numPr>
        <w:shd w:val="clear" w:color="auto" w:fill="FFFFFF"/>
        <w:ind w:hanging="270"/>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3.1:</w:t>
      </w:r>
      <w:r w:rsidRPr="009E763D">
        <w:rPr>
          <w:rStyle w:val="ng-star-inserted"/>
          <w:rFonts w:ascii="Sylfaen" w:hAnsi="Sylfaen"/>
          <w:color w:val="000000" w:themeColor="text1"/>
          <w:sz w:val="22"/>
          <w:szCs w:val="22"/>
        </w:rPr>
        <w:t xml:space="preserve"> </w:t>
      </w:r>
      <w:r w:rsidR="007E6BB5" w:rsidRPr="007E6BB5">
        <w:rPr>
          <w:rFonts w:ascii="Sylfaen" w:hAnsi="Sylfaen"/>
          <w:sz w:val="22"/>
          <w:szCs w:val="22"/>
        </w:rPr>
        <w:t>სასურველია, რომ ანონიმურობის დაცვის გაძლიერების მიზნით უნივერსიტეტმა გამოკითხვები  მხოლოდ ონლაინ ფორმატში ჩაატაროს.</w:t>
      </w:r>
    </w:p>
    <w:p w14:paraId="592CEF85" w14:textId="77777777" w:rsidR="00541D71" w:rsidRPr="009E763D" w:rsidRDefault="00541D71" w:rsidP="0024759F">
      <w:pPr>
        <w:pStyle w:val="paragraph"/>
        <w:numPr>
          <w:ilvl w:val="0"/>
          <w:numId w:val="28"/>
        </w:numPr>
        <w:shd w:val="clear" w:color="auto" w:fill="FFFFFF"/>
        <w:ind w:hanging="270"/>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3.1:</w:t>
      </w:r>
      <w:r w:rsidRPr="009E763D">
        <w:rPr>
          <w:rStyle w:val="ng-star-inserted"/>
          <w:rFonts w:ascii="Sylfaen" w:hAnsi="Sylfaen"/>
          <w:color w:val="000000" w:themeColor="text1"/>
          <w:sz w:val="22"/>
          <w:szCs w:val="22"/>
        </w:rPr>
        <w:t xml:space="preserve"> სასურველია, უნივერსიტეტმა გააუმჯობესოს ხელოვნურ </w:t>
      </w:r>
      <w:proofErr w:type="spellStart"/>
      <w:r w:rsidRPr="009E763D">
        <w:rPr>
          <w:rStyle w:val="ng-star-inserted"/>
          <w:rFonts w:ascii="Sylfaen" w:hAnsi="Sylfaen"/>
          <w:color w:val="000000" w:themeColor="text1"/>
          <w:sz w:val="22"/>
          <w:szCs w:val="22"/>
        </w:rPr>
        <w:t>ინტეტექტთან</w:t>
      </w:r>
      <w:proofErr w:type="spellEnd"/>
      <w:r w:rsidRPr="009E763D">
        <w:rPr>
          <w:rStyle w:val="ng-star-inserted"/>
          <w:rFonts w:ascii="Sylfaen" w:hAnsi="Sylfaen"/>
          <w:color w:val="000000" w:themeColor="text1"/>
          <w:sz w:val="22"/>
          <w:szCs w:val="22"/>
        </w:rPr>
        <w:t xml:space="preserve"> დაკავშირებული ტრენინგების და ლექციების შესახებ ინფორმაციის გავრცელება, იმისათვის,</w:t>
      </w:r>
      <w:r w:rsidR="006923ED">
        <w:rPr>
          <w:rStyle w:val="ng-star-inserted"/>
          <w:rFonts w:ascii="Sylfaen" w:hAnsi="Sylfaen"/>
          <w:color w:val="000000" w:themeColor="text1"/>
          <w:sz w:val="22"/>
          <w:szCs w:val="22"/>
        </w:rPr>
        <w:t xml:space="preserve"> </w:t>
      </w:r>
      <w:r w:rsidRPr="009E763D">
        <w:rPr>
          <w:rStyle w:val="ng-star-inserted"/>
          <w:rFonts w:ascii="Sylfaen" w:hAnsi="Sylfaen"/>
          <w:color w:val="000000" w:themeColor="text1"/>
          <w:sz w:val="22"/>
          <w:szCs w:val="22"/>
        </w:rPr>
        <w:t>რომ უზრუნველყოფილ იქნას სტუდენტების წვდომა თანამედროვე სასწავლო რესურსებზე.</w:t>
      </w:r>
    </w:p>
    <w:p w14:paraId="7C96F6BB" w14:textId="77777777" w:rsidR="00541D71" w:rsidRPr="009E763D" w:rsidRDefault="00541D71" w:rsidP="0024759F">
      <w:pPr>
        <w:pStyle w:val="paragraph"/>
        <w:numPr>
          <w:ilvl w:val="0"/>
          <w:numId w:val="28"/>
        </w:numPr>
        <w:shd w:val="clear" w:color="auto" w:fill="FFFFFF"/>
        <w:ind w:hanging="270"/>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3.1:</w:t>
      </w:r>
      <w:r w:rsidRPr="009E763D">
        <w:rPr>
          <w:rStyle w:val="ng-star-inserted"/>
          <w:rFonts w:ascii="Sylfaen" w:hAnsi="Sylfaen"/>
          <w:color w:val="000000" w:themeColor="text1"/>
          <w:sz w:val="22"/>
          <w:szCs w:val="22"/>
        </w:rPr>
        <w:t xml:space="preserve"> სასურველია, უნივერსიტეტმა შეიმუშაოს კომუნიკაციის სტრატეგია, იმისათვის, რომ სტუდენტებმა მიიღონ ინფორმაცია </w:t>
      </w:r>
      <w:proofErr w:type="spellStart"/>
      <w:r w:rsidRPr="009E763D">
        <w:rPr>
          <w:rStyle w:val="ng-star-inserted"/>
          <w:rFonts w:ascii="Sylfaen" w:hAnsi="Sylfaen"/>
          <w:color w:val="000000" w:themeColor="text1"/>
          <w:sz w:val="22"/>
          <w:szCs w:val="22"/>
        </w:rPr>
        <w:t>თავინათი</w:t>
      </w:r>
      <w:proofErr w:type="spellEnd"/>
      <w:r w:rsidRPr="009E763D">
        <w:rPr>
          <w:rStyle w:val="ng-star-inserted"/>
          <w:rFonts w:ascii="Sylfaen" w:hAnsi="Sylfaen"/>
          <w:color w:val="000000" w:themeColor="text1"/>
          <w:sz w:val="22"/>
          <w:szCs w:val="22"/>
        </w:rPr>
        <w:t xml:space="preserve"> როგორც დაინტერესებული მხარეების როლის შესახებ და გაიზარდოს მმართველ ორგანოებში მათი ჩართულობა.</w:t>
      </w:r>
    </w:p>
    <w:p w14:paraId="3B3E83C4" w14:textId="77777777" w:rsidR="00541D71" w:rsidRPr="009E763D" w:rsidRDefault="00541D71" w:rsidP="0024759F">
      <w:pPr>
        <w:pStyle w:val="paragraph"/>
        <w:numPr>
          <w:ilvl w:val="0"/>
          <w:numId w:val="28"/>
        </w:numPr>
        <w:shd w:val="clear" w:color="auto" w:fill="FFFFFF"/>
        <w:ind w:hanging="270"/>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4.1:</w:t>
      </w:r>
      <w:r w:rsidRPr="009E763D">
        <w:rPr>
          <w:rStyle w:val="ng-star-inserted"/>
          <w:rFonts w:ascii="Sylfaen" w:hAnsi="Sylfaen"/>
          <w:color w:val="000000" w:themeColor="text1"/>
          <w:sz w:val="22"/>
          <w:szCs w:val="22"/>
        </w:rPr>
        <w:t xml:space="preserve"> სასურველია, </w:t>
      </w:r>
      <w:proofErr w:type="spellStart"/>
      <w:r w:rsidRPr="009E763D">
        <w:rPr>
          <w:rStyle w:val="ng-star-inserted"/>
          <w:rFonts w:ascii="Sylfaen" w:hAnsi="Sylfaen"/>
          <w:color w:val="000000" w:themeColor="text1"/>
          <w:sz w:val="22"/>
          <w:szCs w:val="22"/>
        </w:rPr>
        <w:t>კლასტერში</w:t>
      </w:r>
      <w:proofErr w:type="spellEnd"/>
      <w:r w:rsidRPr="009E763D">
        <w:rPr>
          <w:rStyle w:val="ng-star-inserted"/>
          <w:rFonts w:ascii="Sylfaen" w:hAnsi="Sylfaen"/>
          <w:color w:val="000000" w:themeColor="text1"/>
          <w:sz w:val="22"/>
          <w:szCs w:val="22"/>
        </w:rPr>
        <w:t xml:space="preserve"> დაჯგუფებული პროგრამების მდგრადობის უზრუნველსაყოფად პროპორციულად დაბალანსდეს აკადემიური, სამეცნიერო და მოწვეული პერსონალის რაოდენობა.</w:t>
      </w:r>
    </w:p>
    <w:p w14:paraId="4FAFAC62" w14:textId="77777777" w:rsidR="00541D71" w:rsidRPr="009E763D" w:rsidRDefault="00541D71" w:rsidP="0024759F">
      <w:pPr>
        <w:pStyle w:val="paragraph"/>
        <w:numPr>
          <w:ilvl w:val="0"/>
          <w:numId w:val="28"/>
        </w:numPr>
        <w:shd w:val="clear" w:color="auto" w:fill="FFFFFF"/>
        <w:ind w:hanging="270"/>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4.1:</w:t>
      </w:r>
      <w:r w:rsidRPr="009E763D">
        <w:rPr>
          <w:rStyle w:val="ng-star-inserted"/>
          <w:rFonts w:ascii="Sylfaen" w:hAnsi="Sylfaen"/>
          <w:color w:val="000000" w:themeColor="text1"/>
          <w:sz w:val="22"/>
          <w:szCs w:val="22"/>
        </w:rPr>
        <w:t xml:space="preserve"> სასურველია, გაძლიერდეს და ოფიციალურად დაინერგოს ბიზნეს სექტორთან </w:t>
      </w:r>
      <w:proofErr w:type="spellStart"/>
      <w:r w:rsidRPr="009E763D">
        <w:rPr>
          <w:rStyle w:val="ng-star-inserted"/>
          <w:rFonts w:ascii="Sylfaen" w:hAnsi="Sylfaen"/>
          <w:color w:val="000000" w:themeColor="text1"/>
          <w:sz w:val="22"/>
          <w:szCs w:val="22"/>
        </w:rPr>
        <w:t>კონუმიკაციის</w:t>
      </w:r>
      <w:proofErr w:type="spellEnd"/>
      <w:r w:rsidRPr="009E763D">
        <w:rPr>
          <w:rStyle w:val="ng-star-inserted"/>
          <w:rFonts w:ascii="Sylfaen" w:hAnsi="Sylfaen"/>
          <w:color w:val="000000" w:themeColor="text1"/>
          <w:sz w:val="22"/>
          <w:szCs w:val="22"/>
        </w:rPr>
        <w:t xml:space="preserve"> საშუალებები ახალი პროგრამების პრაქტიკული კომპონენტების ეფექტური და მდგრადი განხორციელების უზრუნველსაყოფად.</w:t>
      </w:r>
    </w:p>
    <w:p w14:paraId="3E593885" w14:textId="77777777" w:rsidR="00541D71" w:rsidRPr="009E763D" w:rsidRDefault="00541D71" w:rsidP="0024759F">
      <w:pPr>
        <w:pStyle w:val="paragraph"/>
        <w:numPr>
          <w:ilvl w:val="0"/>
          <w:numId w:val="28"/>
        </w:numPr>
        <w:shd w:val="clear" w:color="auto" w:fill="FFFFFF"/>
        <w:ind w:hanging="270"/>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4.4:</w:t>
      </w:r>
      <w:r w:rsidRPr="009E763D">
        <w:rPr>
          <w:rStyle w:val="ng-star-inserted"/>
          <w:rFonts w:ascii="Sylfaen" w:hAnsi="Sylfaen"/>
          <w:color w:val="000000" w:themeColor="text1"/>
          <w:sz w:val="22"/>
          <w:szCs w:val="22"/>
        </w:rPr>
        <w:t xml:space="preserve"> სასურველია,  უნივერსიტეტმა 2027 წლის შესყიდვების გეგმაში გაითვალისწინოს </w:t>
      </w:r>
      <w:proofErr w:type="spellStart"/>
      <w:r w:rsidRPr="009E763D">
        <w:rPr>
          <w:rStyle w:val="ng-star-inserted"/>
          <w:rFonts w:ascii="Sylfaen" w:hAnsi="Sylfaen"/>
          <w:color w:val="000000" w:themeColor="text1"/>
          <w:sz w:val="22"/>
          <w:szCs w:val="22"/>
        </w:rPr>
        <w:t>კლასტერში</w:t>
      </w:r>
      <w:proofErr w:type="spellEnd"/>
      <w:r w:rsidRPr="009E763D">
        <w:rPr>
          <w:rStyle w:val="ng-star-inserted"/>
          <w:rFonts w:ascii="Sylfaen" w:hAnsi="Sylfaen"/>
          <w:color w:val="000000" w:themeColor="text1"/>
          <w:sz w:val="22"/>
          <w:szCs w:val="22"/>
        </w:rPr>
        <w:t xml:space="preserve"> დაჯგუფებული პროგრამების განხორციელებისთვის საჭირო ლიტერატურის შესყიდვა.</w:t>
      </w:r>
    </w:p>
    <w:p w14:paraId="6BF612B5" w14:textId="77777777" w:rsidR="00541D71" w:rsidRPr="009E763D" w:rsidRDefault="00541D71" w:rsidP="0024759F">
      <w:pPr>
        <w:pStyle w:val="paragraph"/>
        <w:numPr>
          <w:ilvl w:val="0"/>
          <w:numId w:val="28"/>
        </w:numPr>
        <w:shd w:val="clear" w:color="auto" w:fill="FFFFFF"/>
        <w:ind w:hanging="270"/>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5.3:</w:t>
      </w:r>
      <w:r w:rsidRPr="009E763D">
        <w:rPr>
          <w:rStyle w:val="ng-star-inserted"/>
          <w:rFonts w:ascii="Sylfaen" w:hAnsi="Sylfaen"/>
          <w:color w:val="000000" w:themeColor="text1"/>
          <w:sz w:val="22"/>
          <w:szCs w:val="22"/>
        </w:rPr>
        <w:t xml:space="preserve">  რეკომენდებულია, ხარისხის უზრუნველყოფის სამსახურმა ჩაატაროს </w:t>
      </w:r>
      <w:proofErr w:type="spellStart"/>
      <w:r w:rsidRPr="009E763D">
        <w:rPr>
          <w:rStyle w:val="ng-star-inserted"/>
          <w:rFonts w:ascii="Sylfaen" w:hAnsi="Sylfaen"/>
          <w:color w:val="000000" w:themeColor="text1"/>
          <w:sz w:val="22"/>
          <w:szCs w:val="22"/>
        </w:rPr>
        <w:t>კლასტერში</w:t>
      </w:r>
      <w:proofErr w:type="spellEnd"/>
      <w:r w:rsidRPr="009E763D">
        <w:rPr>
          <w:rStyle w:val="ng-star-inserted"/>
          <w:rFonts w:ascii="Sylfaen" w:hAnsi="Sylfaen"/>
          <w:color w:val="000000" w:themeColor="text1"/>
          <w:sz w:val="22"/>
          <w:szCs w:val="22"/>
        </w:rPr>
        <w:t xml:space="preserve"> წარმოდგენილი პროგრამების სასწავლო გეგმების კონცეპტუალური შეფასება და </w:t>
      </w:r>
      <w:proofErr w:type="spellStart"/>
      <w:r w:rsidRPr="009E763D">
        <w:rPr>
          <w:rStyle w:val="ng-star-inserted"/>
          <w:rFonts w:ascii="Sylfaen" w:hAnsi="Sylfaen"/>
          <w:color w:val="000000" w:themeColor="text1"/>
          <w:sz w:val="22"/>
          <w:szCs w:val="22"/>
        </w:rPr>
        <w:t>რეგუალურად</w:t>
      </w:r>
      <w:proofErr w:type="spellEnd"/>
      <w:r w:rsidRPr="009E763D">
        <w:rPr>
          <w:rStyle w:val="ng-star-inserted"/>
          <w:rFonts w:ascii="Sylfaen" w:hAnsi="Sylfaen"/>
          <w:color w:val="000000" w:themeColor="text1"/>
          <w:sz w:val="22"/>
          <w:szCs w:val="22"/>
        </w:rPr>
        <w:t xml:space="preserve"> ჩაატაროს სამუშაო შეხვედრები პროგრამების აკადემიურ პერსონალთან პროგრამების სწავლის შედეგების მიღწევის მონიტორინგის ეფექტური მექანიზმების შესამუშავებლად და უზრუნველყოს შეფასების შედეგები თანმიმდევრულად გამოყენება პროგრამების განვითარების და გათანამედროვების პროცესებში.</w:t>
      </w:r>
    </w:p>
    <w:p w14:paraId="41EC38B6" w14:textId="77777777" w:rsidR="00541D71" w:rsidRPr="009E763D" w:rsidRDefault="00541D71" w:rsidP="00541D71">
      <w:pPr>
        <w:rPr>
          <w:rFonts w:ascii="Sylfaen" w:hAnsi="Sylfaen"/>
          <w:color w:val="000000" w:themeColor="text1"/>
          <w:sz w:val="22"/>
          <w:szCs w:val="22"/>
        </w:rPr>
      </w:pPr>
      <w:r w:rsidRPr="009E763D">
        <w:rPr>
          <w:rFonts w:ascii="Sylfaen" w:hAnsi="Sylfaen"/>
          <w:b/>
          <w:bCs/>
          <w:color w:val="000000" w:themeColor="text1"/>
          <w:sz w:val="22"/>
          <w:szCs w:val="22"/>
        </w:rPr>
        <w:t>პროგრამა 1: "აგრარული ტექნოლოგიების" საბაკალავრო საგანმანათლებლო პროგრამა</w:t>
      </w:r>
    </w:p>
    <w:p w14:paraId="05F44BC6" w14:textId="77777777" w:rsidR="00541D71" w:rsidRPr="009E763D" w:rsidRDefault="00541D71" w:rsidP="0024759F">
      <w:pPr>
        <w:pStyle w:val="paragraph"/>
        <w:numPr>
          <w:ilvl w:val="0"/>
          <w:numId w:val="29"/>
        </w:numPr>
        <w:shd w:val="clear" w:color="auto" w:fill="FFFFFF"/>
        <w:rPr>
          <w:rFonts w:ascii="Sylfaen" w:hAnsi="Sylfaen"/>
          <w:color w:val="000000" w:themeColor="text1"/>
          <w:sz w:val="22"/>
          <w:szCs w:val="22"/>
        </w:rPr>
      </w:pPr>
      <w:r w:rsidRPr="009E763D">
        <w:rPr>
          <w:rFonts w:ascii="Sylfaen" w:hAnsi="Sylfaen"/>
          <w:b/>
          <w:bCs/>
          <w:color w:val="000000" w:themeColor="text1"/>
          <w:sz w:val="22"/>
          <w:szCs w:val="22"/>
        </w:rPr>
        <w:t>რჩევები:</w:t>
      </w:r>
      <w:r w:rsidRPr="009E763D">
        <w:rPr>
          <w:rStyle w:val="ng-star-inserted"/>
          <w:rFonts w:ascii="Sylfaen" w:hAnsi="Sylfaen"/>
          <w:color w:val="000000" w:themeColor="text1"/>
          <w:sz w:val="22"/>
          <w:szCs w:val="22"/>
        </w:rPr>
        <w:t xml:space="preserve"> არ არის მითითებული.</w:t>
      </w:r>
    </w:p>
    <w:p w14:paraId="5CF7510B" w14:textId="77777777" w:rsidR="00541D71" w:rsidRPr="009E763D" w:rsidRDefault="00541D71" w:rsidP="00541D71">
      <w:pPr>
        <w:rPr>
          <w:rFonts w:ascii="Sylfaen" w:hAnsi="Sylfaen"/>
          <w:color w:val="000000" w:themeColor="text1"/>
          <w:sz w:val="22"/>
          <w:szCs w:val="22"/>
        </w:rPr>
      </w:pPr>
      <w:r w:rsidRPr="009E763D">
        <w:rPr>
          <w:rFonts w:ascii="Sylfaen" w:hAnsi="Sylfaen"/>
          <w:b/>
          <w:bCs/>
          <w:color w:val="000000" w:themeColor="text1"/>
          <w:sz w:val="22"/>
          <w:szCs w:val="22"/>
        </w:rPr>
        <w:t>პროგრამა 2: "აგრონომიის" საბაკალავრო საგანმანათლებლო პროგრამა</w:t>
      </w:r>
    </w:p>
    <w:p w14:paraId="281894CE" w14:textId="77777777" w:rsidR="00541D71" w:rsidRPr="009E763D" w:rsidRDefault="00541D71" w:rsidP="0024759F">
      <w:pPr>
        <w:pStyle w:val="paragraph"/>
        <w:numPr>
          <w:ilvl w:val="0"/>
          <w:numId w:val="30"/>
        </w:numPr>
        <w:shd w:val="clear" w:color="auto" w:fill="FFFFFF"/>
        <w:rPr>
          <w:rFonts w:ascii="Sylfaen" w:hAnsi="Sylfaen"/>
          <w:color w:val="000000" w:themeColor="text1"/>
          <w:sz w:val="22"/>
          <w:szCs w:val="22"/>
        </w:rPr>
      </w:pPr>
      <w:r w:rsidRPr="009E763D">
        <w:rPr>
          <w:rFonts w:ascii="Sylfaen" w:hAnsi="Sylfaen"/>
          <w:b/>
          <w:bCs/>
          <w:color w:val="000000" w:themeColor="text1"/>
          <w:sz w:val="22"/>
          <w:szCs w:val="22"/>
        </w:rPr>
        <w:t>რჩევები:</w:t>
      </w:r>
      <w:r w:rsidRPr="009E763D">
        <w:rPr>
          <w:rStyle w:val="ng-star-inserted"/>
          <w:rFonts w:ascii="Sylfaen" w:hAnsi="Sylfaen"/>
          <w:color w:val="000000" w:themeColor="text1"/>
          <w:sz w:val="22"/>
          <w:szCs w:val="22"/>
        </w:rPr>
        <w:t xml:space="preserve"> არ არის მითითებული.</w:t>
      </w:r>
    </w:p>
    <w:p w14:paraId="19F68B56" w14:textId="77777777" w:rsidR="00541D71" w:rsidRPr="009E763D" w:rsidRDefault="00541D71" w:rsidP="00541D71">
      <w:pPr>
        <w:rPr>
          <w:rFonts w:ascii="Sylfaen" w:hAnsi="Sylfaen"/>
          <w:color w:val="000000" w:themeColor="text1"/>
          <w:sz w:val="22"/>
          <w:szCs w:val="22"/>
        </w:rPr>
      </w:pPr>
      <w:r w:rsidRPr="009E763D">
        <w:rPr>
          <w:rFonts w:ascii="Sylfaen" w:hAnsi="Sylfaen"/>
          <w:b/>
          <w:bCs/>
          <w:color w:val="000000" w:themeColor="text1"/>
          <w:sz w:val="22"/>
          <w:szCs w:val="22"/>
        </w:rPr>
        <w:t>პროგრამა 3: "მეცხოველეობის" საბაკალავრო საგანმანათლებლო პროგრამა</w:t>
      </w:r>
    </w:p>
    <w:p w14:paraId="02C610F8" w14:textId="77777777" w:rsidR="00541D71" w:rsidRPr="009E763D" w:rsidRDefault="00541D71" w:rsidP="0024759F">
      <w:pPr>
        <w:pStyle w:val="paragraph"/>
        <w:numPr>
          <w:ilvl w:val="0"/>
          <w:numId w:val="31"/>
        </w:numPr>
        <w:shd w:val="clear" w:color="auto" w:fill="FFFFFF"/>
        <w:rPr>
          <w:rFonts w:ascii="Sylfaen" w:hAnsi="Sylfaen"/>
          <w:color w:val="000000" w:themeColor="text1"/>
          <w:sz w:val="22"/>
          <w:szCs w:val="22"/>
        </w:rPr>
      </w:pPr>
      <w:r w:rsidRPr="009E763D">
        <w:rPr>
          <w:rFonts w:ascii="Sylfaen" w:hAnsi="Sylfaen"/>
          <w:b/>
          <w:bCs/>
          <w:color w:val="000000" w:themeColor="text1"/>
          <w:sz w:val="22"/>
          <w:szCs w:val="22"/>
        </w:rPr>
        <w:t>რჩევები:</w:t>
      </w:r>
      <w:r w:rsidRPr="009E763D">
        <w:rPr>
          <w:rStyle w:val="ng-star-inserted"/>
          <w:rFonts w:ascii="Sylfaen" w:hAnsi="Sylfaen"/>
          <w:color w:val="000000" w:themeColor="text1"/>
          <w:sz w:val="22"/>
          <w:szCs w:val="22"/>
        </w:rPr>
        <w:t xml:space="preserve"> არ არის მითითებული.</w:t>
      </w:r>
    </w:p>
    <w:p w14:paraId="7639B54E" w14:textId="77777777" w:rsidR="00541D71" w:rsidRPr="009E763D" w:rsidRDefault="00541D71" w:rsidP="00541D71">
      <w:pPr>
        <w:rPr>
          <w:rFonts w:ascii="Sylfaen" w:hAnsi="Sylfaen"/>
          <w:color w:val="000000" w:themeColor="text1"/>
          <w:sz w:val="22"/>
          <w:szCs w:val="22"/>
        </w:rPr>
      </w:pPr>
      <w:r w:rsidRPr="009E763D">
        <w:rPr>
          <w:rFonts w:ascii="Sylfaen" w:hAnsi="Sylfaen"/>
          <w:b/>
          <w:bCs/>
          <w:color w:val="000000" w:themeColor="text1"/>
          <w:sz w:val="22"/>
          <w:szCs w:val="22"/>
        </w:rPr>
        <w:t>პროგრამა 4: "აგრარული ტექნოლოგიების" სამაგისტრო საგანმანათლებლო პროგრამა</w:t>
      </w:r>
    </w:p>
    <w:p w14:paraId="03919FB1" w14:textId="77777777" w:rsidR="00541D71" w:rsidRPr="009E763D" w:rsidRDefault="00541D71" w:rsidP="0024759F">
      <w:pPr>
        <w:pStyle w:val="paragraph"/>
        <w:numPr>
          <w:ilvl w:val="0"/>
          <w:numId w:val="32"/>
        </w:numPr>
        <w:shd w:val="clear" w:color="auto" w:fill="FFFFFF"/>
        <w:rPr>
          <w:rFonts w:ascii="Sylfaen" w:hAnsi="Sylfaen"/>
          <w:color w:val="000000" w:themeColor="text1"/>
          <w:sz w:val="22"/>
          <w:szCs w:val="22"/>
        </w:rPr>
      </w:pPr>
      <w:r w:rsidRPr="009E763D">
        <w:rPr>
          <w:rFonts w:ascii="Sylfaen" w:hAnsi="Sylfaen"/>
          <w:b/>
          <w:bCs/>
          <w:color w:val="000000" w:themeColor="text1"/>
          <w:sz w:val="22"/>
          <w:szCs w:val="22"/>
        </w:rPr>
        <w:t>რჩევები:</w:t>
      </w:r>
      <w:r w:rsidRPr="009E763D">
        <w:rPr>
          <w:rStyle w:val="ng-star-inserted"/>
          <w:rFonts w:ascii="Sylfaen" w:hAnsi="Sylfaen"/>
          <w:color w:val="000000" w:themeColor="text1"/>
          <w:sz w:val="22"/>
          <w:szCs w:val="22"/>
        </w:rPr>
        <w:t xml:space="preserve"> არ არის მითითებული.</w:t>
      </w:r>
    </w:p>
    <w:p w14:paraId="781C7965" w14:textId="77777777" w:rsidR="00541D71" w:rsidRPr="009E763D" w:rsidRDefault="00541D71" w:rsidP="00541D71">
      <w:pPr>
        <w:rPr>
          <w:rFonts w:ascii="Sylfaen" w:hAnsi="Sylfaen"/>
          <w:color w:val="000000" w:themeColor="text1"/>
          <w:sz w:val="22"/>
          <w:szCs w:val="22"/>
        </w:rPr>
      </w:pPr>
      <w:r w:rsidRPr="009E763D">
        <w:rPr>
          <w:rFonts w:ascii="Sylfaen" w:hAnsi="Sylfaen"/>
          <w:b/>
          <w:bCs/>
          <w:color w:val="000000" w:themeColor="text1"/>
          <w:sz w:val="22"/>
          <w:szCs w:val="22"/>
        </w:rPr>
        <w:t>პროგრამა 5: "მეცხოველეობის" სამაგისტრო საგანმანათლებლო პროგრამა</w:t>
      </w:r>
    </w:p>
    <w:p w14:paraId="51E63412" w14:textId="77777777" w:rsidR="00541D71" w:rsidRPr="009E763D" w:rsidRDefault="00541D71" w:rsidP="0024759F">
      <w:pPr>
        <w:pStyle w:val="paragraph"/>
        <w:numPr>
          <w:ilvl w:val="0"/>
          <w:numId w:val="33"/>
        </w:numPr>
        <w:shd w:val="clear" w:color="auto" w:fill="FFFFFF"/>
        <w:jc w:val="both"/>
        <w:rPr>
          <w:rStyle w:val="ng-star-inserted"/>
          <w:rFonts w:ascii="Sylfaen" w:hAnsi="Sylfaen"/>
          <w:color w:val="000000" w:themeColor="text1"/>
          <w:sz w:val="22"/>
          <w:szCs w:val="22"/>
        </w:rPr>
      </w:pPr>
      <w:r w:rsidRPr="009E763D">
        <w:rPr>
          <w:rFonts w:ascii="Sylfaen" w:hAnsi="Sylfaen"/>
          <w:b/>
          <w:bCs/>
          <w:color w:val="000000" w:themeColor="text1"/>
          <w:sz w:val="22"/>
          <w:szCs w:val="22"/>
        </w:rPr>
        <w:t>კომპონენტი 4.1:</w:t>
      </w:r>
      <w:r w:rsidRPr="009E763D">
        <w:rPr>
          <w:rStyle w:val="ng-star-inserted"/>
          <w:rFonts w:ascii="Sylfaen" w:hAnsi="Sylfaen"/>
          <w:color w:val="000000" w:themeColor="text1"/>
          <w:sz w:val="22"/>
          <w:szCs w:val="22"/>
        </w:rPr>
        <w:t xml:space="preserve"> სასურველია, სამაგისტრო პროგრამის ხელმძღვანელმა იზრუნოს სამეცნიერო განვითარებაზე საერთაშორისო სტანდარტების და კრიტერიუმების შესაბამისად.</w:t>
      </w:r>
    </w:p>
    <w:p w14:paraId="6424595E" w14:textId="77777777" w:rsidR="00541D71" w:rsidRPr="009E763D" w:rsidRDefault="00541D71" w:rsidP="0024759F">
      <w:pPr>
        <w:pStyle w:val="paragraph"/>
        <w:numPr>
          <w:ilvl w:val="0"/>
          <w:numId w:val="33"/>
        </w:numPr>
        <w:shd w:val="clear" w:color="auto" w:fill="FFFFFF"/>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4.1:</w:t>
      </w:r>
      <w:r w:rsidRPr="009E763D">
        <w:rPr>
          <w:rStyle w:val="ng-star-inserted"/>
          <w:rFonts w:ascii="Sylfaen" w:hAnsi="Sylfaen"/>
          <w:color w:val="000000" w:themeColor="text1"/>
          <w:sz w:val="22"/>
          <w:szCs w:val="22"/>
        </w:rPr>
        <w:t xml:space="preserve"> სასურველია, სამაგისტრო პროგრამის </w:t>
      </w:r>
      <w:proofErr w:type="spellStart"/>
      <w:r w:rsidRPr="009E763D">
        <w:rPr>
          <w:rStyle w:val="ng-star-inserted"/>
          <w:rFonts w:ascii="Sylfaen" w:hAnsi="Sylfaen"/>
          <w:color w:val="000000" w:themeColor="text1"/>
          <w:sz w:val="22"/>
          <w:szCs w:val="22"/>
        </w:rPr>
        <w:t>თანახელმძღვანელმა</w:t>
      </w:r>
      <w:proofErr w:type="spellEnd"/>
      <w:r w:rsidRPr="009E763D">
        <w:rPr>
          <w:rStyle w:val="ng-star-inserted"/>
          <w:rFonts w:ascii="Sylfaen" w:hAnsi="Sylfaen"/>
          <w:color w:val="000000" w:themeColor="text1"/>
          <w:sz w:val="22"/>
          <w:szCs w:val="22"/>
        </w:rPr>
        <w:t xml:space="preserve"> იზრუნოს სამეცნიერო განვითარებაზე საერთაშორისო სტანდარტების და კრიტერიუმების შესაბამისად.</w:t>
      </w:r>
    </w:p>
    <w:p w14:paraId="047150D4" w14:textId="77777777" w:rsidR="00541D71" w:rsidRPr="009E763D" w:rsidRDefault="00541D71" w:rsidP="00C330E1">
      <w:pPr>
        <w:jc w:val="both"/>
        <w:rPr>
          <w:rFonts w:ascii="Sylfaen" w:hAnsi="Sylfaen"/>
          <w:color w:val="000000" w:themeColor="text1"/>
          <w:sz w:val="22"/>
          <w:szCs w:val="22"/>
        </w:rPr>
      </w:pPr>
      <w:r w:rsidRPr="009E763D">
        <w:rPr>
          <w:rFonts w:ascii="Sylfaen" w:hAnsi="Sylfaen"/>
          <w:b/>
          <w:bCs/>
          <w:color w:val="000000" w:themeColor="text1"/>
          <w:sz w:val="22"/>
          <w:szCs w:val="22"/>
        </w:rPr>
        <w:t>პროგრამა 6: "სამკურნალო მცენარეების და მათი წარმოების" სამაგისტრო საგანმანათლებლო პროგრამა</w:t>
      </w:r>
    </w:p>
    <w:p w14:paraId="5FE32755" w14:textId="77777777" w:rsidR="00541D71" w:rsidRPr="009E763D" w:rsidRDefault="00541D71" w:rsidP="0024759F">
      <w:pPr>
        <w:pStyle w:val="paragraph"/>
        <w:numPr>
          <w:ilvl w:val="0"/>
          <w:numId w:val="34"/>
        </w:numPr>
        <w:shd w:val="clear" w:color="auto" w:fill="FFFFFF"/>
        <w:jc w:val="both"/>
        <w:rPr>
          <w:rFonts w:ascii="Sylfaen" w:hAnsi="Sylfaen"/>
          <w:color w:val="000000" w:themeColor="text1"/>
          <w:sz w:val="22"/>
          <w:szCs w:val="22"/>
        </w:rPr>
      </w:pPr>
      <w:r w:rsidRPr="009E763D">
        <w:rPr>
          <w:rFonts w:ascii="Sylfaen" w:hAnsi="Sylfaen"/>
          <w:b/>
          <w:bCs/>
          <w:color w:val="000000" w:themeColor="text1"/>
          <w:sz w:val="22"/>
          <w:szCs w:val="22"/>
        </w:rPr>
        <w:t>კომპონენტი 2.2:</w:t>
      </w:r>
      <w:r w:rsidRPr="009E763D">
        <w:rPr>
          <w:rStyle w:val="ng-star-inserted"/>
          <w:rFonts w:ascii="Sylfaen" w:hAnsi="Sylfaen"/>
          <w:color w:val="000000" w:themeColor="text1"/>
          <w:sz w:val="22"/>
          <w:szCs w:val="22"/>
        </w:rPr>
        <w:t xml:space="preserve"> სასურველია, პროგრამაში გაძლიერდეს სტუდენტების ჩართულობა კვლევით აქტივობებში, რომლებიც დაკავშირებული იქნება სამკურნალო მცენარეების ბიოტექნოლოგიასთან, მოყვანის ტექნოლოგიებთან და ბიომრავალფეროვნების შენარჩუნებასთან, რაც გაზრდის სამეცნიერო ღონისძიებებში და გავრცელების აქტივობებში მათი მონაწილეობის ხილვადობას.</w:t>
      </w:r>
    </w:p>
    <w:p w14:paraId="63EF958F" w14:textId="77777777" w:rsidR="00541D71" w:rsidRPr="009E763D" w:rsidRDefault="00541D71" w:rsidP="00C330E1">
      <w:pPr>
        <w:jc w:val="both"/>
        <w:rPr>
          <w:rFonts w:ascii="Sylfaen" w:hAnsi="Sylfaen"/>
          <w:color w:val="000000" w:themeColor="text1"/>
          <w:sz w:val="22"/>
          <w:szCs w:val="22"/>
        </w:rPr>
      </w:pPr>
      <w:r w:rsidRPr="009E763D">
        <w:rPr>
          <w:rFonts w:ascii="Sylfaen" w:hAnsi="Sylfaen"/>
          <w:b/>
          <w:bCs/>
          <w:color w:val="000000" w:themeColor="text1"/>
          <w:sz w:val="22"/>
          <w:szCs w:val="22"/>
        </w:rPr>
        <w:t>პროგრამა 7: "აგრობიზნესის მენეჯმენტის" სამაგისტრო საგანმანათლებლო პროგრამა</w:t>
      </w:r>
    </w:p>
    <w:p w14:paraId="584A95D5" w14:textId="77777777" w:rsidR="00541D71" w:rsidRPr="009E763D" w:rsidRDefault="00541D71" w:rsidP="0024759F">
      <w:pPr>
        <w:pStyle w:val="ListParagraph"/>
        <w:numPr>
          <w:ilvl w:val="0"/>
          <w:numId w:val="36"/>
        </w:numPr>
        <w:tabs>
          <w:tab w:val="left" w:pos="630"/>
        </w:tabs>
        <w:spacing w:before="240" w:after="240"/>
        <w:jc w:val="both"/>
        <w:rPr>
          <w:rStyle w:val="ng-star-inserted"/>
          <w:rFonts w:ascii="Sylfaen" w:hAnsi="Sylfaen"/>
          <w:color w:val="000000" w:themeColor="text1"/>
          <w:sz w:val="22"/>
          <w:szCs w:val="22"/>
        </w:rPr>
      </w:pPr>
      <w:r w:rsidRPr="009E763D">
        <w:rPr>
          <w:rFonts w:ascii="Sylfaen" w:hAnsi="Sylfaen"/>
          <w:b/>
          <w:bCs/>
          <w:color w:val="000000" w:themeColor="text1"/>
          <w:sz w:val="22"/>
          <w:szCs w:val="22"/>
        </w:rPr>
        <w:t xml:space="preserve">  კომპონენტი 4.2: </w:t>
      </w:r>
      <w:r w:rsidRPr="009E763D">
        <w:rPr>
          <w:rStyle w:val="ng-star-inserted"/>
          <w:rFonts w:ascii="Sylfaen" w:hAnsi="Sylfaen"/>
          <w:color w:val="000000" w:themeColor="text1"/>
          <w:sz w:val="22"/>
          <w:szCs w:val="22"/>
        </w:rPr>
        <w:t>სასურველია, უნივერსიტეტმა შეიმუშაოს ერთიანი პერსონალური მონაცემების ფორმა, რაც მნიშვნელოვნად გაამარტივებს აკადემიური და მოწვეული პერსონალის კვალიფიკაციის და კომპეტენციის შეფასებას.  სასურველია, მეტი აქცენტი გაკეთდეს აგრობიზნესის მენეჯმენტის მიმართულებით შესაბამისი გამოცდილების მქონე მოწვეულ პერსონალზე.</w:t>
      </w:r>
    </w:p>
    <w:p w14:paraId="0DBE498D" w14:textId="77777777" w:rsidR="00541D71" w:rsidRPr="009E763D" w:rsidRDefault="00541D71" w:rsidP="00541D71">
      <w:pPr>
        <w:rPr>
          <w:rFonts w:ascii="Sylfaen" w:hAnsi="Sylfaen"/>
          <w:color w:val="303030"/>
          <w:sz w:val="22"/>
          <w:szCs w:val="22"/>
        </w:rPr>
      </w:pPr>
      <w:r w:rsidRPr="009E763D">
        <w:rPr>
          <w:rFonts w:ascii="Sylfaen" w:hAnsi="Sylfaen"/>
          <w:b/>
          <w:bCs/>
          <w:color w:val="303030"/>
          <w:sz w:val="22"/>
          <w:szCs w:val="22"/>
        </w:rPr>
        <w:t>პროგრამა 8: "ჰიდრომელიორაციის" სამაგისტრო საგანმანათლებლო პროგრამა</w:t>
      </w:r>
    </w:p>
    <w:p w14:paraId="4F0CC54B" w14:textId="77777777" w:rsidR="00541D71" w:rsidRPr="009E763D" w:rsidRDefault="00541D71" w:rsidP="0024759F">
      <w:pPr>
        <w:pStyle w:val="paragraph"/>
        <w:numPr>
          <w:ilvl w:val="0"/>
          <w:numId w:val="35"/>
        </w:numPr>
        <w:shd w:val="clear" w:color="auto" w:fill="FFFFFF"/>
        <w:rPr>
          <w:rFonts w:ascii="Sylfaen" w:hAnsi="Sylfaen"/>
          <w:color w:val="303030"/>
          <w:sz w:val="22"/>
          <w:szCs w:val="22"/>
        </w:rPr>
      </w:pPr>
      <w:r w:rsidRPr="009E763D">
        <w:rPr>
          <w:rFonts w:ascii="Sylfaen" w:hAnsi="Sylfaen"/>
          <w:b/>
          <w:bCs/>
          <w:color w:val="303030"/>
          <w:sz w:val="22"/>
          <w:szCs w:val="22"/>
        </w:rPr>
        <w:t>რჩევები:</w:t>
      </w:r>
      <w:r w:rsidRPr="009E763D">
        <w:rPr>
          <w:rStyle w:val="ng-star-inserted"/>
          <w:rFonts w:ascii="Sylfaen" w:hAnsi="Sylfaen"/>
          <w:color w:val="303030"/>
          <w:sz w:val="22"/>
          <w:szCs w:val="22"/>
        </w:rPr>
        <w:t xml:space="preserve"> არ არის მითითებული.</w:t>
      </w:r>
    </w:p>
    <w:p w14:paraId="378CC386" w14:textId="77777777" w:rsidR="00541D71" w:rsidRPr="009E763D" w:rsidRDefault="00541D71" w:rsidP="003D2ACA">
      <w:pPr>
        <w:numPr>
          <w:ilvl w:val="0"/>
          <w:numId w:val="14"/>
        </w:numPr>
        <w:pBdr>
          <w:top w:val="nil"/>
          <w:left w:val="nil"/>
          <w:bottom w:val="nil"/>
          <w:right w:val="nil"/>
          <w:between w:val="nil"/>
        </w:pBdr>
        <w:spacing w:before="240" w:after="240" w:line="276" w:lineRule="auto"/>
        <w:jc w:val="both"/>
        <w:rPr>
          <w:rFonts w:ascii="Sylfaen" w:eastAsia="Merriweather" w:hAnsi="Sylfaen" w:cs="Merriweather"/>
          <w:color w:val="000000"/>
          <w:sz w:val="22"/>
          <w:szCs w:val="22"/>
        </w:rPr>
      </w:pPr>
      <w:r w:rsidRPr="009E763D">
        <w:rPr>
          <w:rFonts w:ascii="Sylfaen" w:hAnsi="Sylfaen"/>
          <w:color w:val="000000"/>
          <w:sz w:val="22"/>
          <w:szCs w:val="22"/>
        </w:rPr>
        <w:t>საგანმანათლებლო პროგრამის რაოდენობრივი მონაცემების ანალიზი აკრედიტაციის სტანდარტების მოთხოვნების შესაბამისად, მაგალითად:</w:t>
      </w:r>
    </w:p>
    <w:p w14:paraId="739630CE" w14:textId="77777777" w:rsidR="00541D71" w:rsidRPr="009E763D" w:rsidRDefault="00541D71" w:rsidP="003D2ACA">
      <w:pPr>
        <w:pStyle w:val="ListParagraph"/>
        <w:numPr>
          <w:ilvl w:val="0"/>
          <w:numId w:val="12"/>
        </w:numPr>
        <w:pBdr>
          <w:top w:val="nil"/>
          <w:left w:val="nil"/>
          <w:bottom w:val="nil"/>
          <w:right w:val="nil"/>
          <w:between w:val="nil"/>
        </w:pBdr>
        <w:spacing w:line="276" w:lineRule="auto"/>
        <w:jc w:val="both"/>
        <w:rPr>
          <w:rFonts w:ascii="Sylfaen" w:eastAsia="Merriweather" w:hAnsi="Sylfaen" w:cs="Merriweather"/>
          <w:b/>
          <w:bCs/>
          <w:color w:val="000000"/>
          <w:sz w:val="22"/>
          <w:szCs w:val="22"/>
        </w:rPr>
      </w:pPr>
      <w:bookmarkStart w:id="5" w:name="_heading=h.fjxoi9ljctb5"/>
      <w:bookmarkEnd w:id="5"/>
      <w:r w:rsidRPr="009E763D">
        <w:rPr>
          <w:rFonts w:ascii="Sylfaen" w:hAnsi="Sylfaen"/>
          <w:b/>
          <w:bCs/>
          <w:color w:val="000000"/>
          <w:sz w:val="22"/>
          <w:szCs w:val="22"/>
        </w:rPr>
        <w:t xml:space="preserve">პერსონალის და </w:t>
      </w:r>
      <w:proofErr w:type="spellStart"/>
      <w:r w:rsidRPr="009E763D">
        <w:rPr>
          <w:rFonts w:ascii="Sylfaen" w:hAnsi="Sylfaen"/>
          <w:b/>
          <w:bCs/>
          <w:color w:val="000000"/>
          <w:sz w:val="22"/>
          <w:szCs w:val="22"/>
        </w:rPr>
        <w:t>ხელმძრვანელების</w:t>
      </w:r>
      <w:proofErr w:type="spellEnd"/>
      <w:r w:rsidRPr="009E763D">
        <w:rPr>
          <w:rFonts w:ascii="Sylfaen" w:hAnsi="Sylfaen"/>
          <w:b/>
          <w:bCs/>
          <w:color w:val="000000"/>
          <w:sz w:val="22"/>
          <w:szCs w:val="22"/>
        </w:rPr>
        <w:t xml:space="preserve"> რაოდენობრივი მაჩვენებლები</w:t>
      </w:r>
    </w:p>
    <w:p w14:paraId="3EEC1253" w14:textId="77777777" w:rsidR="00541D71" w:rsidRPr="009E763D" w:rsidRDefault="00541D71" w:rsidP="00541D71">
      <w:pPr>
        <w:pBdr>
          <w:top w:val="nil"/>
          <w:left w:val="nil"/>
          <w:bottom w:val="nil"/>
          <w:right w:val="nil"/>
          <w:between w:val="nil"/>
        </w:pBdr>
        <w:spacing w:line="276" w:lineRule="auto"/>
        <w:ind w:left="720"/>
        <w:jc w:val="both"/>
        <w:rPr>
          <w:rFonts w:ascii="Sylfaen" w:eastAsia="Merriweather" w:hAnsi="Sylfaen" w:cs="Merriweather"/>
          <w:color w:val="000000"/>
          <w:sz w:val="22"/>
          <w:szCs w:val="22"/>
        </w:rPr>
      </w:pPr>
      <w:r w:rsidRPr="009E763D">
        <w:rPr>
          <w:rFonts w:ascii="Sylfaen" w:hAnsi="Sylfaen"/>
          <w:color w:val="000000"/>
          <w:sz w:val="22"/>
          <w:szCs w:val="22"/>
        </w:rPr>
        <w:t>პროგრამები ხორციელდება აკადემიური და მოწვეული პერსონალის მიერ, რომელთა კვალიფიკაცია დასტურდება ღია კონკურსის მეშვეობით.  მიუხედავად იმისა, რომ ტექსტში არ არის წარმოდგენილი თითოეული პროგრამის თანაფარდობები, მოცემულია მონაცემები კონკრეტული პროგრამების მიხედვით:</w:t>
      </w:r>
    </w:p>
    <w:p w14:paraId="7F533933" w14:textId="77777777" w:rsidR="00541D71" w:rsidRPr="009E763D" w:rsidRDefault="00541D71" w:rsidP="003D2ACA">
      <w:pPr>
        <w:numPr>
          <w:ilvl w:val="8"/>
          <w:numId w:val="13"/>
        </w:numPr>
        <w:pBdr>
          <w:top w:val="nil"/>
          <w:left w:val="nil"/>
          <w:bottom w:val="nil"/>
          <w:right w:val="nil"/>
          <w:between w:val="nil"/>
        </w:pBdr>
        <w:spacing w:line="276" w:lineRule="auto"/>
        <w:jc w:val="both"/>
        <w:rPr>
          <w:rFonts w:ascii="Sylfaen" w:eastAsia="Merriweather" w:hAnsi="Sylfaen" w:cs="Merriweather"/>
          <w:color w:val="000000"/>
          <w:sz w:val="22"/>
          <w:szCs w:val="22"/>
        </w:rPr>
      </w:pPr>
      <w:r w:rsidRPr="009E763D">
        <w:rPr>
          <w:rFonts w:ascii="Sylfaen" w:hAnsi="Sylfaen"/>
          <w:b/>
          <w:bCs/>
          <w:color w:val="000000"/>
          <w:sz w:val="22"/>
          <w:szCs w:val="22"/>
        </w:rPr>
        <w:t>სამკურნალო მცენარეების და მათი წარმოების სამაგისტრო პროგრამა:</w:t>
      </w:r>
      <w:r w:rsidRPr="009E763D">
        <w:rPr>
          <w:rFonts w:ascii="Sylfaen" w:hAnsi="Sylfaen"/>
          <w:color w:val="000000"/>
          <w:sz w:val="22"/>
          <w:szCs w:val="22"/>
        </w:rPr>
        <w:t xml:space="preserve"> აღნიშნულ პროგრამას ახორციელებს 13 პერსონალის წევრი:  7 პროფესორი, 4 ასოცირებული პროფესორი, 1 ასისტენტ პროფესორი და  1 ასისტენტი.</w:t>
      </w:r>
      <w:r w:rsidRPr="009E763D">
        <w:rPr>
          <w:rFonts w:ascii="MS Mincho" w:eastAsia="MS Mincho" w:hAnsi="MS Mincho" w:cs="MS Mincho" w:hint="eastAsia"/>
          <w:color w:val="000000"/>
          <w:sz w:val="22"/>
          <w:szCs w:val="22"/>
        </w:rPr>
        <w:t> </w:t>
      </w:r>
    </w:p>
    <w:p w14:paraId="3C60BF69" w14:textId="77777777" w:rsidR="00541D71" w:rsidRPr="009E763D" w:rsidRDefault="00541D71" w:rsidP="003D2ACA">
      <w:pPr>
        <w:numPr>
          <w:ilvl w:val="8"/>
          <w:numId w:val="13"/>
        </w:numPr>
        <w:pBdr>
          <w:top w:val="nil"/>
          <w:left w:val="nil"/>
          <w:bottom w:val="nil"/>
          <w:right w:val="nil"/>
          <w:between w:val="nil"/>
        </w:pBdr>
        <w:spacing w:line="276" w:lineRule="auto"/>
        <w:jc w:val="both"/>
        <w:rPr>
          <w:rFonts w:ascii="Sylfaen" w:eastAsia="Merriweather" w:hAnsi="Sylfaen" w:cs="Merriweather"/>
          <w:color w:val="000000"/>
          <w:sz w:val="22"/>
          <w:szCs w:val="22"/>
        </w:rPr>
      </w:pPr>
      <w:r w:rsidRPr="009E763D">
        <w:rPr>
          <w:rFonts w:ascii="Sylfaen" w:hAnsi="Sylfaen"/>
          <w:b/>
          <w:bCs/>
          <w:color w:val="000000"/>
          <w:sz w:val="22"/>
          <w:szCs w:val="22"/>
        </w:rPr>
        <w:t>ჰიდრომელიორაციის სამაგისტრო პროგრამა:</w:t>
      </w:r>
      <w:r w:rsidRPr="009E763D">
        <w:rPr>
          <w:rFonts w:ascii="Sylfaen" w:hAnsi="Sylfaen"/>
          <w:color w:val="000000"/>
          <w:sz w:val="22"/>
          <w:szCs w:val="22"/>
        </w:rPr>
        <w:t xml:space="preserve"> პროგრამას ახორციელებს 12 პერსონალის წევრი: 4 პროფესორი, 6 ასოცირებული პროფესორი, 1 ასისტენტ პროფესორი და  1 ასისტენტი.</w:t>
      </w:r>
      <w:r w:rsidRPr="009E763D">
        <w:rPr>
          <w:rFonts w:ascii="MS Mincho" w:eastAsia="MS Mincho" w:hAnsi="MS Mincho" w:cs="MS Mincho" w:hint="eastAsia"/>
          <w:color w:val="000000"/>
          <w:sz w:val="22"/>
          <w:szCs w:val="22"/>
        </w:rPr>
        <w:t> </w:t>
      </w:r>
    </w:p>
    <w:p w14:paraId="0D7E71F3" w14:textId="77777777" w:rsidR="00541D71" w:rsidRPr="009E763D" w:rsidRDefault="00541D71" w:rsidP="003D2ACA">
      <w:pPr>
        <w:numPr>
          <w:ilvl w:val="8"/>
          <w:numId w:val="13"/>
        </w:numPr>
        <w:pBdr>
          <w:top w:val="nil"/>
          <w:left w:val="nil"/>
          <w:bottom w:val="nil"/>
          <w:right w:val="nil"/>
          <w:between w:val="nil"/>
        </w:pBdr>
        <w:spacing w:line="276" w:lineRule="auto"/>
        <w:jc w:val="both"/>
        <w:rPr>
          <w:rFonts w:ascii="Sylfaen" w:eastAsia="Merriweather" w:hAnsi="Sylfaen" w:cs="Merriweather"/>
          <w:color w:val="000000"/>
          <w:sz w:val="22"/>
          <w:szCs w:val="22"/>
        </w:rPr>
      </w:pPr>
      <w:r w:rsidRPr="009E763D">
        <w:rPr>
          <w:rFonts w:ascii="Sylfaen" w:hAnsi="Sylfaen"/>
          <w:b/>
          <w:bCs/>
          <w:color w:val="000000"/>
          <w:sz w:val="22"/>
          <w:szCs w:val="22"/>
        </w:rPr>
        <w:t>ხელმძღვანელების დატვირთვა:</w:t>
      </w:r>
      <w:r w:rsidRPr="009E763D">
        <w:rPr>
          <w:rFonts w:ascii="Sylfaen" w:hAnsi="Sylfaen"/>
          <w:color w:val="000000"/>
          <w:sz w:val="22"/>
          <w:szCs w:val="22"/>
        </w:rPr>
        <w:t xml:space="preserve"> უნივერსიტეტს განსაზღვრული აქვს დატვირთვის კონკრეტული სქემა, რომლის თანახმად ერთ ხელმძღვანელს უფლება აქვს უხელმძღვანელოს არაუმეტეს სამ მაგისტრანტს.</w:t>
      </w:r>
      <w:r w:rsidRPr="009E763D">
        <w:rPr>
          <w:rFonts w:ascii="MS Mincho" w:eastAsia="MS Mincho" w:hAnsi="MS Mincho" w:cs="MS Mincho" w:hint="eastAsia"/>
          <w:color w:val="000000"/>
          <w:sz w:val="22"/>
          <w:szCs w:val="22"/>
        </w:rPr>
        <w:t> </w:t>
      </w:r>
    </w:p>
    <w:p w14:paraId="705A2887" w14:textId="77777777" w:rsidR="00541D71" w:rsidRPr="00C330E1" w:rsidRDefault="00541D71" w:rsidP="003D2ACA">
      <w:pPr>
        <w:numPr>
          <w:ilvl w:val="8"/>
          <w:numId w:val="13"/>
        </w:numPr>
        <w:pBdr>
          <w:top w:val="nil"/>
          <w:left w:val="nil"/>
          <w:bottom w:val="nil"/>
          <w:right w:val="nil"/>
          <w:between w:val="nil"/>
        </w:pBdr>
        <w:spacing w:line="276" w:lineRule="auto"/>
        <w:jc w:val="both"/>
        <w:rPr>
          <w:rFonts w:ascii="Sylfaen" w:eastAsia="Merriweather" w:hAnsi="Sylfaen" w:cs="Merriweather"/>
          <w:color w:val="000000"/>
          <w:sz w:val="22"/>
          <w:szCs w:val="22"/>
        </w:rPr>
      </w:pPr>
      <w:r>
        <w:rPr>
          <w:rFonts w:ascii="Sylfaen" w:hAnsi="Sylfaen"/>
          <w:b/>
          <w:bCs/>
          <w:color w:val="000000"/>
          <w:sz w:val="20"/>
          <w:szCs w:val="20"/>
        </w:rPr>
        <w:t>პერსონალის თანაფარდობები:</w:t>
      </w:r>
      <w:r>
        <w:rPr>
          <w:rFonts w:ascii="Sylfaen" w:hAnsi="Sylfaen"/>
          <w:color w:val="000000"/>
          <w:sz w:val="20"/>
          <w:szCs w:val="20"/>
        </w:rPr>
        <w:t xml:space="preserve"> </w:t>
      </w:r>
      <w:r w:rsidRPr="00C330E1">
        <w:rPr>
          <w:rFonts w:ascii="Sylfaen" w:hAnsi="Sylfaen"/>
          <w:color w:val="000000"/>
          <w:sz w:val="22"/>
          <w:szCs w:val="22"/>
        </w:rPr>
        <w:t>უნივერსიტეტის განცხადებით, ვინაიდან პროგრამები ახალია, ჯერ  არ არის ხელმისაწვდომი მონაცემები სტუდენტების და ხელმძღვანელების თანაფარდობის შესახებ. თუმცა,  აკადემიური და მოწვეული პერსონალის ამჟამად არსებული რაოდენობა ადეკვატურია სტუდენტების რაოდენობის გათვალისწინებით და უზრუნველყოფს პროგრამის მდგრადობას.</w:t>
      </w:r>
      <w:r w:rsidRPr="00C330E1">
        <w:rPr>
          <w:rFonts w:ascii="MS Mincho" w:hAnsi="MS Mincho"/>
          <w:color w:val="000000"/>
          <w:sz w:val="22"/>
          <w:szCs w:val="22"/>
        </w:rPr>
        <w:t> </w:t>
      </w:r>
    </w:p>
    <w:p w14:paraId="34DC31C1" w14:textId="77777777" w:rsidR="00541D71" w:rsidRPr="00C330E1" w:rsidRDefault="00541D71" w:rsidP="003D2ACA">
      <w:pPr>
        <w:pStyle w:val="ListParagraph"/>
        <w:numPr>
          <w:ilvl w:val="0"/>
          <w:numId w:val="12"/>
        </w:numPr>
        <w:pBdr>
          <w:top w:val="nil"/>
          <w:left w:val="nil"/>
          <w:bottom w:val="nil"/>
          <w:right w:val="nil"/>
          <w:between w:val="nil"/>
        </w:pBdr>
        <w:spacing w:line="276" w:lineRule="auto"/>
        <w:jc w:val="both"/>
        <w:rPr>
          <w:rFonts w:ascii="Sylfaen" w:eastAsia="Merriweather" w:hAnsi="Sylfaen" w:cs="Merriweather"/>
          <w:b/>
          <w:bCs/>
          <w:color w:val="000000"/>
          <w:sz w:val="22"/>
          <w:szCs w:val="22"/>
        </w:rPr>
      </w:pPr>
      <w:r w:rsidRPr="00C330E1">
        <w:rPr>
          <w:rFonts w:ascii="Sylfaen" w:hAnsi="Sylfaen"/>
          <w:b/>
          <w:bCs/>
          <w:color w:val="000000"/>
          <w:sz w:val="22"/>
          <w:szCs w:val="22"/>
        </w:rPr>
        <w:t>სამეცნიერო/კვლევითი მაჩვენებლები</w:t>
      </w:r>
    </w:p>
    <w:p w14:paraId="71A8B0DF" w14:textId="77777777" w:rsidR="00541D71" w:rsidRPr="00C330E1" w:rsidRDefault="00541D71" w:rsidP="00541D71">
      <w:pPr>
        <w:pBdr>
          <w:top w:val="nil"/>
          <w:left w:val="nil"/>
          <w:bottom w:val="nil"/>
          <w:right w:val="nil"/>
          <w:between w:val="nil"/>
        </w:pBdr>
        <w:spacing w:line="276" w:lineRule="auto"/>
        <w:ind w:left="720"/>
        <w:jc w:val="both"/>
        <w:rPr>
          <w:rFonts w:ascii="Sylfaen" w:eastAsia="Merriweather" w:hAnsi="Sylfaen" w:cs="Merriweather"/>
          <w:color w:val="000000"/>
          <w:sz w:val="22"/>
          <w:szCs w:val="22"/>
        </w:rPr>
      </w:pPr>
      <w:proofErr w:type="spellStart"/>
      <w:r w:rsidRPr="00C330E1">
        <w:rPr>
          <w:rFonts w:ascii="Sylfaen" w:hAnsi="Sylfaen"/>
          <w:color w:val="000000"/>
          <w:sz w:val="22"/>
          <w:szCs w:val="22"/>
        </w:rPr>
        <w:t>კლასტერში</w:t>
      </w:r>
      <w:proofErr w:type="spellEnd"/>
      <w:r w:rsidRPr="00C330E1">
        <w:rPr>
          <w:rFonts w:ascii="Sylfaen" w:hAnsi="Sylfaen"/>
          <w:color w:val="000000"/>
          <w:sz w:val="22"/>
          <w:szCs w:val="22"/>
        </w:rPr>
        <w:t xml:space="preserve"> დაჯგუფებული პროგრამების განმახორციელებელი აკადემიური პერსონალის სამეცნიერო კომპეტენცია დასტურდება ბოლო 10 წლის განმავლობაში სახელმძღვანელოების, მონოგრაფიების და რეცენზირებად ჟურნალებში გამოქვეყნებული სტატიების მეშვეობით.  ხელმისაწვდომია სამკურნალო მცენარეების და მათი წარმოების სამაგისტრო პროგრამის აკადემიური პერსონალის ბოლო ხუთი წლის კონკრეტული მონაცემები:</w:t>
      </w:r>
    </w:p>
    <w:p w14:paraId="5EF6F524" w14:textId="77777777" w:rsidR="00541D71" w:rsidRPr="00C330E1" w:rsidRDefault="00541D71" w:rsidP="003D2ACA">
      <w:pPr>
        <w:numPr>
          <w:ilvl w:val="0"/>
          <w:numId w:val="10"/>
        </w:numPr>
        <w:pBdr>
          <w:top w:val="nil"/>
          <w:left w:val="nil"/>
          <w:bottom w:val="nil"/>
          <w:right w:val="nil"/>
          <w:between w:val="nil"/>
        </w:pBdr>
        <w:spacing w:line="276" w:lineRule="auto"/>
        <w:jc w:val="both"/>
        <w:rPr>
          <w:rFonts w:ascii="Sylfaen" w:eastAsia="Merriweather" w:hAnsi="Sylfaen" w:cs="Merriweather"/>
          <w:color w:val="000000"/>
          <w:sz w:val="22"/>
          <w:szCs w:val="22"/>
        </w:rPr>
      </w:pPr>
      <w:r w:rsidRPr="00C330E1">
        <w:rPr>
          <w:rFonts w:ascii="Sylfaen" w:hAnsi="Sylfaen"/>
          <w:b/>
          <w:bCs/>
          <w:color w:val="000000"/>
          <w:sz w:val="22"/>
          <w:szCs w:val="22"/>
        </w:rPr>
        <w:t xml:space="preserve">პუბლიკაციები: </w:t>
      </w:r>
      <w:r w:rsidRPr="00C330E1">
        <w:rPr>
          <w:rFonts w:ascii="Sylfaen" w:hAnsi="Sylfaen"/>
          <w:color w:val="000000"/>
          <w:sz w:val="22"/>
          <w:szCs w:val="22"/>
        </w:rPr>
        <w:t xml:space="preserve"> 98 სტატია ადგილობრივ ჟურნალებში და 55 სტატია საერთაშორისო ჟურნალებში.</w:t>
      </w:r>
      <w:r w:rsidRPr="00C330E1">
        <w:rPr>
          <w:rFonts w:ascii="MS Mincho" w:hAnsi="MS Mincho"/>
          <w:color w:val="000000"/>
          <w:sz w:val="22"/>
          <w:szCs w:val="22"/>
        </w:rPr>
        <w:t> </w:t>
      </w:r>
    </w:p>
    <w:p w14:paraId="7BF99798" w14:textId="77777777" w:rsidR="00541D71" w:rsidRPr="00C330E1" w:rsidRDefault="00541D71" w:rsidP="003D2ACA">
      <w:pPr>
        <w:numPr>
          <w:ilvl w:val="0"/>
          <w:numId w:val="10"/>
        </w:numPr>
        <w:pBdr>
          <w:top w:val="nil"/>
          <w:left w:val="nil"/>
          <w:bottom w:val="nil"/>
          <w:right w:val="nil"/>
          <w:between w:val="nil"/>
        </w:pBdr>
        <w:spacing w:line="276" w:lineRule="auto"/>
        <w:jc w:val="both"/>
        <w:rPr>
          <w:rFonts w:ascii="Sylfaen" w:eastAsia="Merriweather" w:hAnsi="Sylfaen" w:cs="Merriweather"/>
          <w:color w:val="000000"/>
          <w:sz w:val="22"/>
          <w:szCs w:val="22"/>
        </w:rPr>
      </w:pPr>
      <w:r w:rsidRPr="00C330E1">
        <w:rPr>
          <w:rFonts w:ascii="Sylfaen" w:hAnsi="Sylfaen"/>
          <w:b/>
          <w:bCs/>
          <w:color w:val="000000"/>
          <w:sz w:val="22"/>
          <w:szCs w:val="22"/>
        </w:rPr>
        <w:t xml:space="preserve">კონფერენციებში მონაწილეობა: </w:t>
      </w:r>
      <w:r w:rsidRPr="00C330E1">
        <w:rPr>
          <w:rFonts w:ascii="Sylfaen" w:hAnsi="Sylfaen"/>
          <w:color w:val="000000"/>
          <w:sz w:val="22"/>
          <w:szCs w:val="22"/>
        </w:rPr>
        <w:t xml:space="preserve"> 42 მოხსენება ადგილობრივ კონფერენციებზე და 21 მოხსენება საერთაშორისო კონფერენციებზე.</w:t>
      </w:r>
      <w:r w:rsidRPr="00C330E1">
        <w:rPr>
          <w:rFonts w:ascii="MS Mincho" w:hAnsi="MS Mincho"/>
          <w:color w:val="000000"/>
          <w:sz w:val="22"/>
          <w:szCs w:val="22"/>
        </w:rPr>
        <w:t> </w:t>
      </w:r>
    </w:p>
    <w:p w14:paraId="6660E1C8" w14:textId="77777777" w:rsidR="00541D71" w:rsidRPr="00C330E1" w:rsidRDefault="00541D71" w:rsidP="003D2ACA">
      <w:pPr>
        <w:numPr>
          <w:ilvl w:val="0"/>
          <w:numId w:val="10"/>
        </w:numPr>
        <w:pBdr>
          <w:top w:val="nil"/>
          <w:left w:val="nil"/>
          <w:bottom w:val="nil"/>
          <w:right w:val="nil"/>
          <w:between w:val="nil"/>
        </w:pBdr>
        <w:spacing w:line="276" w:lineRule="auto"/>
        <w:jc w:val="both"/>
        <w:rPr>
          <w:rFonts w:ascii="Sylfaen" w:eastAsia="Merriweather" w:hAnsi="Sylfaen" w:cs="Merriweather"/>
          <w:color w:val="000000"/>
          <w:sz w:val="22"/>
          <w:szCs w:val="22"/>
        </w:rPr>
      </w:pPr>
      <w:r w:rsidRPr="00C330E1">
        <w:rPr>
          <w:rFonts w:ascii="Sylfaen" w:hAnsi="Sylfaen"/>
          <w:b/>
          <w:bCs/>
          <w:color w:val="000000"/>
          <w:sz w:val="22"/>
          <w:szCs w:val="22"/>
        </w:rPr>
        <w:t xml:space="preserve">პროგრამის შედეგი: </w:t>
      </w:r>
      <w:r w:rsidRPr="00C330E1">
        <w:rPr>
          <w:rFonts w:ascii="Sylfaen" w:hAnsi="Sylfaen"/>
          <w:color w:val="000000"/>
          <w:sz w:val="22"/>
          <w:szCs w:val="22"/>
        </w:rPr>
        <w:t xml:space="preserve"> 2018 წლიდან აღნიშნულ კონკრეტულ პროგრამაში წარმატებით დაცულია 6 სამაგისტრო ნაშრომი.</w:t>
      </w:r>
      <w:r w:rsidRPr="00C330E1">
        <w:rPr>
          <w:rFonts w:ascii="MS Mincho" w:hAnsi="MS Mincho"/>
          <w:color w:val="000000"/>
          <w:sz w:val="22"/>
          <w:szCs w:val="22"/>
        </w:rPr>
        <w:t> </w:t>
      </w:r>
    </w:p>
    <w:p w14:paraId="0ACCB339" w14:textId="77777777" w:rsidR="00541D71" w:rsidRPr="00C330E1" w:rsidRDefault="00541D71" w:rsidP="003D2ACA">
      <w:pPr>
        <w:pStyle w:val="ListParagraph"/>
        <w:numPr>
          <w:ilvl w:val="0"/>
          <w:numId w:val="12"/>
        </w:numPr>
        <w:pBdr>
          <w:top w:val="nil"/>
          <w:left w:val="nil"/>
          <w:bottom w:val="nil"/>
          <w:right w:val="nil"/>
          <w:between w:val="nil"/>
        </w:pBdr>
        <w:spacing w:line="276" w:lineRule="auto"/>
        <w:jc w:val="both"/>
        <w:rPr>
          <w:rFonts w:ascii="Sylfaen" w:eastAsia="Merriweather" w:hAnsi="Sylfaen" w:cs="Merriweather"/>
          <w:b/>
          <w:bCs/>
          <w:color w:val="000000"/>
          <w:sz w:val="22"/>
          <w:szCs w:val="22"/>
        </w:rPr>
      </w:pPr>
      <w:r w:rsidRPr="00C330E1">
        <w:rPr>
          <w:rFonts w:ascii="Sylfaen" w:hAnsi="Sylfaen"/>
          <w:b/>
          <w:bCs/>
          <w:color w:val="000000"/>
          <w:sz w:val="22"/>
          <w:szCs w:val="22"/>
        </w:rPr>
        <w:t>აკადემიური პერსონალის გადინების მაჩვენებელი:</w:t>
      </w:r>
    </w:p>
    <w:p w14:paraId="17BC8028" w14:textId="77777777" w:rsidR="00541D71" w:rsidRPr="00E0351A" w:rsidRDefault="00541D71" w:rsidP="00541D71">
      <w:pPr>
        <w:pBdr>
          <w:top w:val="nil"/>
          <w:left w:val="nil"/>
          <w:bottom w:val="nil"/>
          <w:right w:val="nil"/>
          <w:between w:val="nil"/>
        </w:pBdr>
        <w:spacing w:after="240" w:line="276" w:lineRule="auto"/>
        <w:ind w:left="720"/>
        <w:jc w:val="both"/>
        <w:rPr>
          <w:rFonts w:ascii="Sylfaen" w:eastAsia="Merriweather" w:hAnsi="Sylfaen" w:cs="Merriweather"/>
          <w:color w:val="000000"/>
          <w:sz w:val="20"/>
          <w:szCs w:val="20"/>
        </w:rPr>
      </w:pPr>
      <w:r w:rsidRPr="00C330E1">
        <w:rPr>
          <w:rFonts w:ascii="Sylfaen" w:hAnsi="Sylfaen"/>
          <w:color w:val="000000"/>
          <w:sz w:val="22"/>
          <w:szCs w:val="22"/>
        </w:rPr>
        <w:t xml:space="preserve">თვითშეფასების ანგარიში არ მოიცავს კონკრეტულ რაოდენობრივ მონაცემებს ბოლო 5 წლის განმავლობაში აკადემიური პერსონალის გადინების მაჩვენებლის შესახებ (პენსიაზე გასული, წასული ან ახალი პერსონალი).  თუმცა მითითებულია, რომ უნივერსიტეტს </w:t>
      </w:r>
      <w:proofErr w:type="spellStart"/>
      <w:r w:rsidRPr="00C330E1">
        <w:rPr>
          <w:rFonts w:ascii="Sylfaen" w:hAnsi="Sylfaen"/>
          <w:color w:val="000000"/>
          <w:sz w:val="22"/>
          <w:szCs w:val="22"/>
        </w:rPr>
        <w:t>შემიუშავებული</w:t>
      </w:r>
      <w:proofErr w:type="spellEnd"/>
      <w:r w:rsidRPr="00C330E1">
        <w:rPr>
          <w:rFonts w:ascii="Sylfaen" w:hAnsi="Sylfaen"/>
          <w:color w:val="000000"/>
          <w:sz w:val="22"/>
          <w:szCs w:val="22"/>
        </w:rPr>
        <w:t xml:space="preserve"> აქვს პერსონალის მართვის პოლიტიკა კვალიფიციური კადრების მოსაზიდად და აკადემიურ პერსონალს ყოველ ხუთ წელიწადში ერთხელ შესაძლებლობა აქვს ისარგებლოს 6 - თვიანი სამეცნიერო შვებულებით პროფესიული განვითარების ხელშეწყობის მიზნით.</w:t>
      </w:r>
    </w:p>
    <w:p w14:paraId="7A5F203F" w14:textId="77777777" w:rsidR="00541D71" w:rsidRPr="00E0351A" w:rsidRDefault="00541D71" w:rsidP="003D2ACA">
      <w:pPr>
        <w:pStyle w:val="ListParagraph"/>
        <w:numPr>
          <w:ilvl w:val="0"/>
          <w:numId w:val="12"/>
        </w:numPr>
        <w:pBdr>
          <w:top w:val="nil"/>
          <w:left w:val="nil"/>
          <w:bottom w:val="nil"/>
          <w:right w:val="nil"/>
          <w:between w:val="nil"/>
        </w:pBdr>
        <w:spacing w:line="276" w:lineRule="auto"/>
        <w:jc w:val="both"/>
        <w:rPr>
          <w:rFonts w:ascii="Sylfaen" w:eastAsia="Merriweather" w:hAnsi="Sylfaen" w:cs="Merriweather"/>
          <w:b/>
          <w:bCs/>
          <w:color w:val="000000"/>
          <w:sz w:val="20"/>
          <w:szCs w:val="20"/>
        </w:rPr>
      </w:pPr>
      <w:r>
        <w:rPr>
          <w:rFonts w:ascii="Sylfaen" w:hAnsi="Sylfaen"/>
          <w:b/>
          <w:bCs/>
          <w:color w:val="000000"/>
          <w:sz w:val="20"/>
          <w:szCs w:val="20"/>
        </w:rPr>
        <w:t>ჩარიცხულ პირთა შესახებ მონაცემები</w:t>
      </w:r>
    </w:p>
    <w:p w14:paraId="713F3F5A" w14:textId="77777777" w:rsidR="00541D71" w:rsidRPr="00E0351A" w:rsidRDefault="00541D71" w:rsidP="00541D71">
      <w:pPr>
        <w:pBdr>
          <w:top w:val="nil"/>
          <w:left w:val="nil"/>
          <w:bottom w:val="nil"/>
          <w:right w:val="nil"/>
          <w:between w:val="nil"/>
        </w:pBdr>
        <w:spacing w:line="276" w:lineRule="auto"/>
        <w:ind w:left="720"/>
        <w:jc w:val="both"/>
        <w:rPr>
          <w:rFonts w:ascii="Sylfaen" w:eastAsia="Merriweather" w:hAnsi="Sylfaen" w:cs="Merriweather"/>
          <w:color w:val="000000"/>
          <w:sz w:val="20"/>
          <w:szCs w:val="20"/>
        </w:rPr>
      </w:pPr>
      <w:r>
        <w:rPr>
          <w:rFonts w:ascii="Sylfaen" w:hAnsi="Sylfaen"/>
          <w:color w:val="000000"/>
          <w:sz w:val="20"/>
          <w:szCs w:val="20"/>
        </w:rPr>
        <w:t xml:space="preserve">ხუთწლიანი ჩარიცხვის მონაცემების არარსებობა განპირობებულია იმით, რომ </w:t>
      </w:r>
      <w:proofErr w:type="spellStart"/>
      <w:r>
        <w:rPr>
          <w:rFonts w:ascii="Sylfaen" w:hAnsi="Sylfaen"/>
          <w:color w:val="000000"/>
          <w:sz w:val="20"/>
          <w:szCs w:val="20"/>
        </w:rPr>
        <w:t>კლასტერში</w:t>
      </w:r>
      <w:proofErr w:type="spellEnd"/>
      <w:r>
        <w:rPr>
          <w:rFonts w:ascii="Sylfaen" w:hAnsi="Sylfaen"/>
          <w:color w:val="000000"/>
          <w:sz w:val="20"/>
          <w:szCs w:val="20"/>
        </w:rPr>
        <w:t xml:space="preserve"> დაჯგუფებული პროგრამები ახალია სოხუმის სახელმწიფო უნივერსიტეტში.</w:t>
      </w:r>
    </w:p>
    <w:p w14:paraId="1F4F0E4E" w14:textId="77777777" w:rsidR="00541D71" w:rsidRPr="00C330E1" w:rsidRDefault="00541D71" w:rsidP="003D2ACA">
      <w:pPr>
        <w:pStyle w:val="ListParagraph"/>
        <w:numPr>
          <w:ilvl w:val="0"/>
          <w:numId w:val="11"/>
        </w:numPr>
        <w:pBdr>
          <w:top w:val="nil"/>
          <w:left w:val="nil"/>
          <w:bottom w:val="nil"/>
          <w:right w:val="nil"/>
          <w:between w:val="nil"/>
        </w:pBdr>
        <w:spacing w:line="276" w:lineRule="auto"/>
        <w:jc w:val="both"/>
        <w:rPr>
          <w:rFonts w:ascii="Sylfaen" w:eastAsia="Merriweather" w:hAnsi="Sylfaen" w:cs="Merriweather"/>
          <w:color w:val="000000"/>
          <w:sz w:val="22"/>
          <w:szCs w:val="22"/>
        </w:rPr>
      </w:pPr>
      <w:r w:rsidRPr="00C330E1">
        <w:rPr>
          <w:rFonts w:ascii="Sylfaen" w:hAnsi="Sylfaen"/>
          <w:b/>
          <w:bCs/>
          <w:color w:val="000000"/>
          <w:sz w:val="22"/>
          <w:szCs w:val="22"/>
        </w:rPr>
        <w:t xml:space="preserve">მიმდინარე სტატუსი: </w:t>
      </w:r>
      <w:r w:rsidRPr="00C330E1">
        <w:rPr>
          <w:rFonts w:ascii="Sylfaen" w:hAnsi="Sylfaen"/>
          <w:color w:val="000000"/>
          <w:sz w:val="22"/>
          <w:szCs w:val="22"/>
        </w:rPr>
        <w:t xml:space="preserve"> პროგრამების უმეტესობა (</w:t>
      </w:r>
      <w:proofErr w:type="spellStart"/>
      <w:r w:rsidRPr="00C330E1">
        <w:rPr>
          <w:rFonts w:ascii="Sylfaen" w:hAnsi="Sylfaen"/>
          <w:color w:val="000000"/>
          <w:sz w:val="22"/>
          <w:szCs w:val="22"/>
        </w:rPr>
        <w:t>აგრარულუ</w:t>
      </w:r>
      <w:proofErr w:type="spellEnd"/>
      <w:r w:rsidRPr="00C330E1">
        <w:rPr>
          <w:rFonts w:ascii="Sylfaen" w:hAnsi="Sylfaen"/>
          <w:color w:val="000000"/>
          <w:sz w:val="22"/>
          <w:szCs w:val="22"/>
        </w:rPr>
        <w:t xml:space="preserve"> ტექნოლოგიები, აგრონომია, მეცხოველეობა და აგრობიზნესის მენეჯმენტი) წარმოდგენილია როგორც „ახალი" პროგრამები წინა სახელწოდების ან ჩარიცხვის მონაცემების გარეშე.</w:t>
      </w:r>
      <w:r w:rsidRPr="00C330E1">
        <w:rPr>
          <w:rFonts w:ascii="MS Mincho" w:eastAsia="MS Mincho" w:hAnsi="MS Mincho" w:cs="MS Mincho" w:hint="eastAsia"/>
          <w:color w:val="000000"/>
          <w:sz w:val="22"/>
          <w:szCs w:val="22"/>
        </w:rPr>
        <w:t> </w:t>
      </w:r>
    </w:p>
    <w:p w14:paraId="33477D4C" w14:textId="77777777" w:rsidR="00541D71" w:rsidRPr="00C330E1" w:rsidRDefault="00541D71" w:rsidP="003D2ACA">
      <w:pPr>
        <w:pStyle w:val="ListParagraph"/>
        <w:numPr>
          <w:ilvl w:val="0"/>
          <w:numId w:val="11"/>
        </w:numPr>
        <w:pBdr>
          <w:top w:val="nil"/>
          <w:left w:val="nil"/>
          <w:bottom w:val="nil"/>
          <w:right w:val="nil"/>
          <w:between w:val="nil"/>
        </w:pBdr>
        <w:spacing w:line="276" w:lineRule="auto"/>
        <w:jc w:val="both"/>
        <w:rPr>
          <w:rFonts w:ascii="Sylfaen" w:eastAsia="Merriweather" w:hAnsi="Sylfaen" w:cs="Merriweather"/>
          <w:color w:val="000000"/>
          <w:sz w:val="22"/>
          <w:szCs w:val="22"/>
        </w:rPr>
      </w:pPr>
      <w:r w:rsidRPr="00C330E1">
        <w:rPr>
          <w:rFonts w:ascii="Sylfaen" w:hAnsi="Sylfaen"/>
          <w:b/>
          <w:bCs/>
          <w:color w:val="000000"/>
          <w:sz w:val="22"/>
          <w:szCs w:val="22"/>
        </w:rPr>
        <w:t xml:space="preserve">მოქმედი პროგრამის გამონაკლისი: </w:t>
      </w:r>
      <w:r w:rsidRPr="00C330E1">
        <w:rPr>
          <w:rFonts w:ascii="Sylfaen" w:hAnsi="Sylfaen"/>
          <w:color w:val="000000"/>
          <w:sz w:val="22"/>
          <w:szCs w:val="22"/>
        </w:rPr>
        <w:t xml:space="preserve"> სამკურნალო მცენარეების და მათი წარმოების სამაგისტრო პროგრამა ხორციელდება 2018 წლიდან, რაც დასტურდება დაცული სამაგისტრო ნაშრომებით.</w:t>
      </w:r>
      <w:r w:rsidRPr="00C330E1">
        <w:rPr>
          <w:rFonts w:ascii="MS Mincho" w:eastAsia="MS Mincho" w:hAnsi="MS Mincho" w:cs="MS Mincho" w:hint="eastAsia"/>
          <w:color w:val="000000"/>
          <w:sz w:val="22"/>
          <w:szCs w:val="22"/>
        </w:rPr>
        <w:t> </w:t>
      </w:r>
    </w:p>
    <w:p w14:paraId="199399D7" w14:textId="77777777" w:rsidR="00541D71" w:rsidRPr="00C330E1" w:rsidRDefault="00541D71" w:rsidP="003D2ACA">
      <w:pPr>
        <w:pStyle w:val="ListParagraph"/>
        <w:numPr>
          <w:ilvl w:val="0"/>
          <w:numId w:val="11"/>
        </w:numPr>
        <w:pBdr>
          <w:top w:val="nil"/>
          <w:left w:val="nil"/>
          <w:bottom w:val="nil"/>
          <w:right w:val="nil"/>
          <w:between w:val="nil"/>
        </w:pBdr>
        <w:spacing w:line="276" w:lineRule="auto"/>
        <w:jc w:val="both"/>
        <w:rPr>
          <w:rFonts w:ascii="Sylfaen" w:eastAsia="Merriweather" w:hAnsi="Sylfaen" w:cs="Merriweather"/>
          <w:color w:val="000000"/>
          <w:sz w:val="22"/>
          <w:szCs w:val="22"/>
        </w:rPr>
      </w:pPr>
      <w:r w:rsidRPr="00C330E1">
        <w:rPr>
          <w:rFonts w:ascii="Sylfaen" w:hAnsi="Sylfaen"/>
          <w:b/>
          <w:bCs/>
          <w:color w:val="000000"/>
          <w:sz w:val="22"/>
          <w:szCs w:val="22"/>
        </w:rPr>
        <w:t xml:space="preserve">კონტიგენტის დაგეგმვა: </w:t>
      </w:r>
      <w:r w:rsidRPr="00C330E1">
        <w:rPr>
          <w:rFonts w:ascii="Sylfaen" w:hAnsi="Sylfaen"/>
          <w:color w:val="000000"/>
          <w:sz w:val="22"/>
          <w:szCs w:val="22"/>
        </w:rPr>
        <w:t xml:space="preserve"> უნივერსიტეტმა შეიმუშავა სტუდენტთა კონტიგენტის დაგეგმვის მეთოდოლოგია, რომელიც სამომავლო ჩარიცხვის ოპტიმიზაციის უზრუნველსაყოფად ითვალისწინებს მოთხოვნის დინამიკას, სტუდენტების მობილობას და კურსდამთავრებულთა დასაქმების მაჩვენებლებს.  </w:t>
      </w:r>
    </w:p>
    <w:p w14:paraId="09AD8274" w14:textId="77777777" w:rsidR="00541D71" w:rsidRPr="00C330E1" w:rsidRDefault="00541D71" w:rsidP="00541D71">
      <w:pPr>
        <w:pBdr>
          <w:top w:val="nil"/>
          <w:left w:val="nil"/>
          <w:bottom w:val="nil"/>
          <w:right w:val="nil"/>
          <w:between w:val="nil"/>
        </w:pBdr>
        <w:tabs>
          <w:tab w:val="left" w:pos="709"/>
        </w:tabs>
        <w:spacing w:line="276" w:lineRule="auto"/>
        <w:jc w:val="both"/>
        <w:rPr>
          <w:rFonts w:ascii="Sylfaen" w:eastAsia="Merriweather" w:hAnsi="Sylfaen" w:cs="Merriweather"/>
          <w:color w:val="000000"/>
          <w:sz w:val="22"/>
          <w:szCs w:val="22"/>
        </w:rPr>
      </w:pPr>
      <w:r w:rsidRPr="00C330E1">
        <w:rPr>
          <w:rFonts w:ascii="Sylfaen" w:hAnsi="Sylfaen"/>
          <w:color w:val="000000"/>
          <w:sz w:val="22"/>
          <w:szCs w:val="22"/>
        </w:rPr>
        <w:t xml:space="preserve">აღნიშნული მონაცემი დეტალურად არის წარმოდგენილი შესაბამისი კომპონენტების ფარგლებში. </w:t>
      </w:r>
    </w:p>
    <w:p w14:paraId="16D6C9A3" w14:textId="77777777" w:rsidR="00541D71" w:rsidRPr="00E0351A" w:rsidRDefault="00541D71" w:rsidP="00541D71">
      <w:pPr>
        <w:numPr>
          <w:ilvl w:val="0"/>
          <w:numId w:val="1"/>
        </w:numPr>
        <w:pBdr>
          <w:top w:val="nil"/>
          <w:left w:val="nil"/>
          <w:bottom w:val="nil"/>
          <w:right w:val="nil"/>
          <w:between w:val="nil"/>
        </w:pBdr>
        <w:tabs>
          <w:tab w:val="left" w:pos="709"/>
        </w:tabs>
        <w:spacing w:before="240" w:after="240" w:line="276" w:lineRule="auto"/>
        <w:ind w:left="709" w:hanging="283"/>
        <w:jc w:val="both"/>
        <w:rPr>
          <w:rFonts w:ascii="Sylfaen" w:eastAsia="Merriweather" w:hAnsi="Sylfaen" w:cs="Merriweather"/>
          <w:b/>
          <w:bCs/>
          <w:color w:val="000000"/>
        </w:rPr>
      </w:pPr>
      <w:r>
        <w:rPr>
          <w:rFonts w:ascii="Sylfaen" w:hAnsi="Sylfaen"/>
          <w:b/>
          <w:bCs/>
          <w:color w:val="000000"/>
        </w:rPr>
        <w:t>თვითშეფასების დანართში მოცემული სხვა რაოდენობრივი მონაცემების ანალიზი.</w:t>
      </w:r>
    </w:p>
    <w:p w14:paraId="68C35313" w14:textId="77777777" w:rsidR="00541D71" w:rsidRPr="00E0351A" w:rsidRDefault="00541D71" w:rsidP="003D2ACA">
      <w:pPr>
        <w:numPr>
          <w:ilvl w:val="0"/>
          <w:numId w:val="15"/>
        </w:numPr>
        <w:pBdr>
          <w:top w:val="nil"/>
          <w:left w:val="nil"/>
          <w:bottom w:val="nil"/>
          <w:right w:val="nil"/>
          <w:between w:val="nil"/>
        </w:pBdr>
        <w:tabs>
          <w:tab w:val="left" w:pos="360"/>
        </w:tabs>
        <w:spacing w:line="276" w:lineRule="auto"/>
        <w:jc w:val="both"/>
        <w:rPr>
          <w:rFonts w:ascii="Sylfaen" w:eastAsia="Merriweather" w:hAnsi="Sylfaen" w:cs="Merriweather"/>
          <w:b/>
          <w:bCs/>
          <w:color w:val="000000"/>
        </w:rPr>
      </w:pPr>
      <w:r>
        <w:rPr>
          <w:rFonts w:ascii="Sylfaen" w:hAnsi="Sylfaen"/>
          <w:b/>
          <w:bCs/>
          <w:color w:val="000000"/>
        </w:rPr>
        <w:t>საუკეთესო პრაქტიკის მოკლე მიმოხილვა (არსებობის შემთხვევაში)</w:t>
      </w:r>
      <w:r w:rsidRPr="00E0351A">
        <w:rPr>
          <w:rFonts w:ascii="Sylfaen" w:eastAsia="Merriweather" w:hAnsi="Sylfaen" w:cs="Merriweather"/>
          <w:b/>
          <w:bCs/>
          <w:color w:val="000000"/>
          <w:vertAlign w:val="superscript"/>
          <w:lang w:val="en-GB"/>
        </w:rPr>
        <w:footnoteReference w:id="1"/>
      </w:r>
    </w:p>
    <w:p w14:paraId="21818FE9" w14:textId="77777777" w:rsidR="00541D71" w:rsidRPr="00E0351A" w:rsidRDefault="00541D71" w:rsidP="00541D71">
      <w:pPr>
        <w:spacing w:line="276" w:lineRule="auto"/>
        <w:ind w:left="360"/>
        <w:jc w:val="both"/>
        <w:rPr>
          <w:rFonts w:ascii="Sylfaen" w:eastAsia="Merriweather" w:hAnsi="Sylfaen" w:cs="Merriweather"/>
          <w:sz w:val="18"/>
          <w:szCs w:val="18"/>
        </w:rPr>
      </w:pPr>
      <w:r>
        <w:rPr>
          <w:rFonts w:ascii="Sylfaen" w:hAnsi="Sylfaen"/>
          <w:sz w:val="18"/>
          <w:szCs w:val="18"/>
        </w:rPr>
        <w:t>არ არის მითითებული</w:t>
      </w:r>
    </w:p>
    <w:p w14:paraId="31A6BD54" w14:textId="77777777" w:rsidR="00541D71" w:rsidRPr="00C56173" w:rsidRDefault="00541D71" w:rsidP="00541D71">
      <w:pPr>
        <w:numPr>
          <w:ilvl w:val="0"/>
          <w:numId w:val="3"/>
        </w:numPr>
        <w:pBdr>
          <w:top w:val="nil"/>
          <w:left w:val="nil"/>
          <w:bottom w:val="nil"/>
          <w:right w:val="nil"/>
          <w:between w:val="nil"/>
        </w:pBdr>
        <w:tabs>
          <w:tab w:val="left" w:pos="0"/>
          <w:tab w:val="left" w:pos="360"/>
          <w:tab w:val="left" w:pos="720"/>
        </w:tabs>
        <w:spacing w:line="276" w:lineRule="auto"/>
        <w:ind w:left="0" w:firstLine="0"/>
        <w:jc w:val="both"/>
        <w:rPr>
          <w:rFonts w:ascii="Sylfaen" w:eastAsia="Merriweather" w:hAnsi="Sylfaen" w:cs="Merriweather"/>
          <w:b/>
          <w:bCs/>
          <w:color w:val="000000"/>
        </w:rPr>
      </w:pPr>
      <w:r>
        <w:rPr>
          <w:rFonts w:ascii="Sylfaen" w:hAnsi="Sylfaen"/>
          <w:b/>
          <w:bCs/>
          <w:color w:val="000000"/>
        </w:rPr>
        <w:t>ინფორმაცია არგუმენტირებული პოზიციის გაზიარების, ან არ გაზიარების არგუმენტაციის თაობაზე</w:t>
      </w:r>
    </w:p>
    <w:p w14:paraId="2D75C0AA" w14:textId="77777777" w:rsidR="00C56173" w:rsidRPr="00C56173" w:rsidRDefault="00C56173" w:rsidP="00C56173">
      <w:pPr>
        <w:pBdr>
          <w:top w:val="nil"/>
          <w:left w:val="nil"/>
          <w:bottom w:val="nil"/>
          <w:right w:val="nil"/>
          <w:between w:val="nil"/>
        </w:pBdr>
        <w:tabs>
          <w:tab w:val="left" w:pos="0"/>
          <w:tab w:val="left" w:pos="360"/>
          <w:tab w:val="left" w:pos="720"/>
        </w:tabs>
        <w:spacing w:line="276" w:lineRule="auto"/>
        <w:jc w:val="both"/>
        <w:rPr>
          <w:rFonts w:ascii="Sylfaen" w:eastAsia="Merriweather" w:hAnsi="Sylfaen" w:cs="Merriweather"/>
          <w:bCs/>
          <w:color w:val="000000"/>
        </w:rPr>
      </w:pPr>
      <w:proofErr w:type="spellStart"/>
      <w:r>
        <w:rPr>
          <w:rFonts w:ascii="Sylfaen" w:eastAsia="Merriweather" w:hAnsi="Sylfaen" w:cs="Merriweather"/>
          <w:bCs/>
          <w:color w:val="000000"/>
        </w:rPr>
        <w:t>საგანმანათლევლო</w:t>
      </w:r>
      <w:proofErr w:type="spellEnd"/>
      <w:r>
        <w:rPr>
          <w:rFonts w:ascii="Sylfaen" w:eastAsia="Merriweather" w:hAnsi="Sylfaen" w:cs="Merriweather"/>
          <w:bCs/>
          <w:color w:val="000000"/>
        </w:rPr>
        <w:t xml:space="preserve"> დაწესებულება იზიარებს ექსპერტთა დასკვნის პროექტში არსებულ შეფასებებს, შესაბამისად დასკვნა რჩება უცვლელი</w:t>
      </w:r>
    </w:p>
    <w:p w14:paraId="37CED70C" w14:textId="77777777" w:rsidR="00541D71" w:rsidRPr="00E0351A" w:rsidRDefault="00541D71" w:rsidP="003D2ACA">
      <w:pPr>
        <w:numPr>
          <w:ilvl w:val="0"/>
          <w:numId w:val="4"/>
        </w:numPr>
        <w:pBdr>
          <w:top w:val="nil"/>
          <w:left w:val="nil"/>
          <w:bottom w:val="nil"/>
          <w:right w:val="nil"/>
          <w:between w:val="nil"/>
        </w:pBdr>
        <w:tabs>
          <w:tab w:val="left" w:pos="426"/>
        </w:tabs>
        <w:spacing w:before="240" w:after="240" w:line="276" w:lineRule="auto"/>
        <w:ind w:left="426" w:hanging="426"/>
        <w:jc w:val="both"/>
        <w:rPr>
          <w:rFonts w:ascii="Sylfaen" w:eastAsia="Merriweather" w:hAnsi="Sylfaen" w:cs="Merriweather"/>
          <w:b/>
          <w:bCs/>
          <w:color w:val="000000"/>
        </w:rPr>
      </w:pPr>
      <w:r>
        <w:rPr>
          <w:rFonts w:ascii="Sylfaen" w:hAnsi="Sylfaen"/>
          <w:b/>
          <w:bCs/>
          <w:color w:val="000000"/>
        </w:rPr>
        <w:t>ხელახალი აკრედიტაციისას, აკრედიტაციის პერიოდში მნიშვნელოვანი მიღწევებისა და / ან პროგრესის (ასეთის არსებობის შემთხვევაში) მოკლე მიმოხილვა, ასევე, წინა აკრედიტაციის პროცესში მიღებული რეკომენდაციების შესრულების ანალიზი.</w:t>
      </w:r>
    </w:p>
    <w:p w14:paraId="3177C58C" w14:textId="77777777" w:rsidR="00541D71" w:rsidRPr="00C330E1" w:rsidRDefault="00541D71" w:rsidP="00541D71">
      <w:pPr>
        <w:spacing w:before="240" w:after="240" w:line="276" w:lineRule="auto"/>
        <w:jc w:val="both"/>
        <w:rPr>
          <w:rFonts w:ascii="Sylfaen" w:eastAsia="Merriweather" w:hAnsi="Sylfaen" w:cs="Merriweather"/>
          <w:color w:val="000000"/>
        </w:rPr>
      </w:pPr>
      <w:bookmarkStart w:id="6" w:name="_heading=h.bqnrjdg15z1w"/>
      <w:bookmarkEnd w:id="6"/>
      <w:r w:rsidRPr="00C330E1">
        <w:rPr>
          <w:rFonts w:ascii="Sylfaen" w:hAnsi="Sylfaen"/>
        </w:rPr>
        <w:t>სადოქტორო საფეხურის განათლების ჩარჩო დოკუმენტით დადგენილი კრიტერიუმები გამოიყენება სადოქტორო საგანმანათლებლო პროგრამის აკრედიტაციის პროცესში უმაღლესი საგანმანათლებლო პროგრამების აკრედიტაციის სტანდარტებთან ერთად.</w:t>
      </w:r>
    </w:p>
    <w:p w14:paraId="08BFBFB2" w14:textId="77777777" w:rsidR="00541D71" w:rsidRPr="00C330E1" w:rsidRDefault="00541D71" w:rsidP="00541D71">
      <w:pPr>
        <w:spacing w:before="240" w:after="240" w:line="276" w:lineRule="auto"/>
        <w:jc w:val="both"/>
        <w:rPr>
          <w:rFonts w:ascii="Sylfaen" w:eastAsia="Merriweather" w:hAnsi="Sylfaen" w:cs="Merriweather"/>
          <w:b/>
          <w:bCs/>
          <w:color w:val="0563C1"/>
          <w:sz w:val="20"/>
          <w:szCs w:val="20"/>
          <w:u w:val="single"/>
        </w:rPr>
      </w:pPr>
      <w:r w:rsidRPr="00C330E1">
        <w:rPr>
          <w:rFonts w:ascii="Sylfaen" w:hAnsi="Sylfaen"/>
          <w:color w:val="0563C1"/>
          <w:sz w:val="20"/>
          <w:szCs w:val="20"/>
          <w:u w:val="single"/>
        </w:rPr>
        <w:t xml:space="preserve">სახელმძღვანელო პრინციპები და სტანდარტები (იხ. </w:t>
      </w:r>
      <w:proofErr w:type="spellStart"/>
      <w:r w:rsidRPr="00C330E1">
        <w:rPr>
          <w:rFonts w:ascii="Sylfaen" w:hAnsi="Sylfaen"/>
          <w:color w:val="0563C1"/>
          <w:sz w:val="20"/>
          <w:szCs w:val="20"/>
          <w:u w:val="single"/>
        </w:rPr>
        <w:t>ლინკი</w:t>
      </w:r>
      <w:proofErr w:type="spellEnd"/>
      <w:r w:rsidRPr="00C330E1">
        <w:rPr>
          <w:rFonts w:ascii="Sylfaen" w:hAnsi="Sylfaen"/>
          <w:color w:val="0563C1"/>
          <w:sz w:val="20"/>
          <w:szCs w:val="20"/>
          <w:u w:val="single"/>
        </w:rPr>
        <w:t>):</w:t>
      </w:r>
    </w:p>
    <w:p w14:paraId="338CF7CC" w14:textId="77777777" w:rsidR="00541D71" w:rsidRPr="00C330E1" w:rsidRDefault="00541D71" w:rsidP="00541D71">
      <w:pPr>
        <w:spacing w:before="240" w:after="240" w:line="276" w:lineRule="auto"/>
        <w:jc w:val="both"/>
        <w:rPr>
          <w:rFonts w:ascii="Sylfaen" w:eastAsia="Merriweather" w:hAnsi="Sylfaen" w:cs="Merriweather"/>
          <w:color w:val="0563C1"/>
          <w:sz w:val="20"/>
          <w:szCs w:val="20"/>
          <w:u w:val="single"/>
        </w:rPr>
      </w:pPr>
      <w:r w:rsidRPr="00C330E1">
        <w:rPr>
          <w:rFonts w:ascii="Sylfaen" w:hAnsi="Sylfaen"/>
        </w:rPr>
        <w:fldChar w:fldCharType="begin"/>
      </w:r>
      <w:r w:rsidRPr="00C330E1">
        <w:rPr>
          <w:rFonts w:ascii="Sylfaen" w:hAnsi="Sylfaen"/>
        </w:rPr>
        <w:instrText xml:space="preserve"> HYPERLINK "https://eqe.ge/res/NewFolder 7/NewFolder/NewFolder/NewFolder/Annex_3_Cluster_Accreditation_Standards - ENG_30.09.2022.pdf" </w:instrText>
      </w:r>
      <w:r w:rsidRPr="00C330E1">
        <w:rPr>
          <w:rFonts w:ascii="Sylfaen" w:hAnsi="Sylfaen"/>
        </w:rPr>
      </w:r>
      <w:r w:rsidRPr="00C330E1">
        <w:rPr>
          <w:rFonts w:ascii="Sylfaen" w:hAnsi="Sylfaen"/>
        </w:rPr>
        <w:fldChar w:fldCharType="separate"/>
      </w:r>
      <w:r w:rsidRPr="00C330E1">
        <w:rPr>
          <w:rFonts w:ascii="Sylfaen" w:hAnsi="Sylfaen"/>
          <w:color w:val="0563C1"/>
          <w:sz w:val="20"/>
          <w:szCs w:val="20"/>
          <w:u w:val="single"/>
        </w:rPr>
        <w:t>უმაღლესი საგანმანათლებლო პროგრამების აკრედიტაციის სტანდარტები</w:t>
      </w:r>
    </w:p>
    <w:p w14:paraId="540EFB65" w14:textId="77777777" w:rsidR="00541D71" w:rsidRPr="00C330E1" w:rsidRDefault="00541D71" w:rsidP="00541D71">
      <w:pPr>
        <w:jc w:val="both"/>
        <w:rPr>
          <w:rFonts w:ascii="Sylfaen" w:eastAsia="Merriweather" w:hAnsi="Sylfaen" w:cs="Merriweather"/>
          <w:color w:val="0563C1"/>
          <w:sz w:val="20"/>
          <w:szCs w:val="20"/>
          <w:u w:val="single"/>
        </w:rPr>
      </w:pPr>
      <w:r w:rsidRPr="00C330E1">
        <w:rPr>
          <w:rFonts w:ascii="Sylfaen" w:hAnsi="Sylfaen"/>
        </w:rPr>
        <w:fldChar w:fldCharType="end"/>
      </w:r>
      <w:r w:rsidRPr="00C330E1">
        <w:rPr>
          <w:rFonts w:ascii="Sylfaen" w:hAnsi="Sylfaen"/>
        </w:rPr>
        <w:fldChar w:fldCharType="begin"/>
      </w:r>
      <w:r w:rsidRPr="00C330E1">
        <w:rPr>
          <w:rFonts w:ascii="Sylfaen" w:hAnsi="Sylfaen"/>
        </w:rPr>
        <w:instrText xml:space="preserve"> HYPERLINK "https://www.eqe.ge/res/NewFolder 9/NewFolder/NewFolder/NewFolder/Accreditation_Standards_guidelaine -  ENG.pdf" </w:instrText>
      </w:r>
      <w:r w:rsidRPr="00C330E1">
        <w:rPr>
          <w:rFonts w:ascii="Sylfaen" w:hAnsi="Sylfaen"/>
        </w:rPr>
      </w:r>
      <w:r w:rsidRPr="00C330E1">
        <w:rPr>
          <w:rFonts w:ascii="Sylfaen" w:hAnsi="Sylfaen"/>
        </w:rPr>
        <w:fldChar w:fldCharType="separate"/>
      </w:r>
      <w:r w:rsidRPr="00C330E1">
        <w:rPr>
          <w:rFonts w:ascii="Sylfaen" w:hAnsi="Sylfaen"/>
          <w:color w:val="0563C1"/>
          <w:sz w:val="20"/>
          <w:szCs w:val="20"/>
          <w:u w:val="single"/>
        </w:rPr>
        <w:t>უმაღლესი საგანმანათლებლო პროგრამების აკრედიტაციის სტანდარტების შეფასების სახელმძღვანელო</w:t>
      </w:r>
    </w:p>
    <w:p w14:paraId="710CEA5E" w14:textId="77777777" w:rsidR="00541D71" w:rsidRPr="00C330E1" w:rsidRDefault="00541D71" w:rsidP="00541D71">
      <w:pPr>
        <w:jc w:val="both"/>
        <w:rPr>
          <w:rFonts w:ascii="Sylfaen" w:eastAsia="Merriweather" w:hAnsi="Sylfaen" w:cs="Merriweather"/>
          <w:color w:val="0563C1"/>
          <w:sz w:val="20"/>
          <w:szCs w:val="20"/>
          <w:u w:val="single"/>
        </w:rPr>
      </w:pPr>
      <w:r w:rsidRPr="00C330E1">
        <w:rPr>
          <w:rFonts w:ascii="Sylfaen" w:hAnsi="Sylfaen"/>
        </w:rPr>
        <w:fldChar w:fldCharType="end"/>
      </w:r>
      <w:r w:rsidRPr="00C330E1">
        <w:rPr>
          <w:rFonts w:ascii="Sylfaen" w:hAnsi="Sylfaen"/>
        </w:rPr>
        <w:fldChar w:fldCharType="begin"/>
      </w:r>
      <w:r w:rsidRPr="00C330E1">
        <w:rPr>
          <w:rFonts w:ascii="Sylfaen" w:hAnsi="Sylfaen"/>
        </w:rPr>
        <w:instrText xml:space="preserve"> HYPERLINK "https://www.eqe.ge/res/images/Doctoral_Standards_2024_Eng_approved.pdf" </w:instrText>
      </w:r>
      <w:r w:rsidRPr="00C330E1">
        <w:rPr>
          <w:rFonts w:ascii="Sylfaen" w:hAnsi="Sylfaen"/>
        </w:rPr>
      </w:r>
      <w:r w:rsidRPr="00C330E1">
        <w:rPr>
          <w:rFonts w:ascii="Sylfaen" w:hAnsi="Sylfaen"/>
        </w:rPr>
        <w:fldChar w:fldCharType="separate"/>
      </w:r>
      <w:r w:rsidRPr="00C330E1">
        <w:rPr>
          <w:rFonts w:ascii="Sylfaen" w:hAnsi="Sylfaen"/>
          <w:color w:val="0563C1"/>
          <w:sz w:val="20"/>
          <w:szCs w:val="20"/>
          <w:u w:val="single"/>
        </w:rPr>
        <w:t>სადოქტორო საფეხურის განათლების ჩარჩო დოკუმენტი</w:t>
      </w:r>
    </w:p>
    <w:p w14:paraId="0E8E08BF" w14:textId="77777777" w:rsidR="00541D71" w:rsidRPr="00C330E1" w:rsidRDefault="00541D71" w:rsidP="00541D71">
      <w:pPr>
        <w:jc w:val="both"/>
        <w:rPr>
          <w:rFonts w:ascii="Sylfaen" w:eastAsia="Merriweather" w:hAnsi="Sylfaen" w:cs="Merriweather"/>
          <w:color w:val="0563C1"/>
          <w:sz w:val="20"/>
          <w:szCs w:val="20"/>
          <w:u w:val="single"/>
        </w:rPr>
      </w:pPr>
      <w:r w:rsidRPr="00C330E1">
        <w:rPr>
          <w:rFonts w:ascii="Sylfaen" w:hAnsi="Sylfaen"/>
        </w:rPr>
        <w:fldChar w:fldCharType="end"/>
      </w:r>
      <w:r w:rsidRPr="00C330E1">
        <w:rPr>
          <w:rFonts w:ascii="Sylfaen" w:hAnsi="Sylfaen"/>
        </w:rPr>
        <w:fldChar w:fldCharType="begin"/>
      </w:r>
      <w:r w:rsidRPr="00C330E1">
        <w:rPr>
          <w:rFonts w:ascii="Sylfaen" w:hAnsi="Sylfaen"/>
        </w:rPr>
        <w:instrText xml:space="preserve"> HYPERLINK "https://eqe.ge/res/NewFolder 15/Table 2. Alignment of the Accreditation Standards and Framework for Doctoral Education_07.07.2025.pdf" </w:instrText>
      </w:r>
      <w:r w:rsidRPr="00C330E1">
        <w:rPr>
          <w:rFonts w:ascii="Sylfaen" w:hAnsi="Sylfaen"/>
        </w:rPr>
      </w:r>
      <w:r w:rsidRPr="00C330E1">
        <w:rPr>
          <w:rFonts w:ascii="Sylfaen" w:hAnsi="Sylfaen"/>
        </w:rPr>
        <w:fldChar w:fldCharType="separate"/>
      </w:r>
      <w:r w:rsidRPr="00C330E1">
        <w:rPr>
          <w:rFonts w:ascii="Sylfaen" w:hAnsi="Sylfaen"/>
          <w:color w:val="0563C1"/>
          <w:sz w:val="20"/>
          <w:szCs w:val="20"/>
          <w:u w:val="single"/>
        </w:rPr>
        <w:t>აკრედიტაციის სტანდარტებისა და დოქტორანტურის ჩარჩო დოკუმენტის შესაბამისობა</w:t>
      </w:r>
    </w:p>
    <w:p w14:paraId="606C87EC" w14:textId="77777777" w:rsidR="00541D71" w:rsidRPr="00C330E1" w:rsidRDefault="00541D71" w:rsidP="00541D71">
      <w:pPr>
        <w:jc w:val="both"/>
        <w:rPr>
          <w:rFonts w:ascii="Sylfaen" w:eastAsia="Merriweather" w:hAnsi="Sylfaen" w:cs="Merriweather"/>
          <w:color w:val="0563C1"/>
          <w:u w:val="single"/>
        </w:rPr>
      </w:pPr>
      <w:r w:rsidRPr="00C330E1">
        <w:rPr>
          <w:rFonts w:ascii="Sylfaen" w:hAnsi="Sylfaen"/>
        </w:rPr>
        <w:fldChar w:fldCharType="end"/>
      </w:r>
      <w:r w:rsidRPr="00C330E1">
        <w:rPr>
          <w:rFonts w:ascii="Sylfaen" w:hAnsi="Sylfaen"/>
        </w:rPr>
        <w:fldChar w:fldCharType="begin"/>
      </w:r>
      <w:r w:rsidRPr="00C330E1">
        <w:rPr>
          <w:rFonts w:ascii="Sylfaen" w:hAnsi="Sylfaen"/>
        </w:rPr>
        <w:instrText xml:space="preserve"> HYPERLINK "https://www.eqe.ge/res/images/4_level_evalution_scale.pdf" </w:instrText>
      </w:r>
      <w:r w:rsidRPr="00C330E1">
        <w:rPr>
          <w:rFonts w:ascii="Sylfaen" w:hAnsi="Sylfaen"/>
        </w:rPr>
      </w:r>
      <w:r w:rsidRPr="00C330E1">
        <w:rPr>
          <w:rFonts w:ascii="Sylfaen" w:hAnsi="Sylfaen"/>
        </w:rPr>
        <w:fldChar w:fldCharType="separate"/>
      </w:r>
      <w:r w:rsidRPr="00C330E1">
        <w:rPr>
          <w:rFonts w:ascii="Sylfaen" w:hAnsi="Sylfaen"/>
          <w:color w:val="0563C1"/>
          <w:u w:val="single"/>
        </w:rPr>
        <w:t>შეფასების კრიტერიუმები</w:t>
      </w:r>
    </w:p>
    <w:p w14:paraId="152F2419" w14:textId="77777777" w:rsidR="00541D71" w:rsidRPr="00C330E1" w:rsidRDefault="00541D71" w:rsidP="00541D71">
      <w:pPr>
        <w:jc w:val="both"/>
        <w:rPr>
          <w:rFonts w:ascii="Sylfaen" w:eastAsia="Merriweather" w:hAnsi="Sylfaen" w:cs="Merriweather"/>
          <w:b/>
          <w:bCs/>
          <w:sz w:val="20"/>
          <w:szCs w:val="20"/>
        </w:rPr>
      </w:pPr>
      <w:r w:rsidRPr="00C330E1">
        <w:rPr>
          <w:rFonts w:ascii="Sylfaen" w:hAnsi="Sylfaen"/>
        </w:rPr>
        <w:fldChar w:fldCharType="end"/>
      </w:r>
      <w:bookmarkStart w:id="7" w:name="_heading=h.x3lc3zy2qcvo"/>
      <w:bookmarkEnd w:id="7"/>
      <w:r w:rsidRPr="00C330E1">
        <w:rPr>
          <w:rFonts w:ascii="Sylfaen" w:hAnsi="Sylfaen"/>
          <w:b/>
          <w:bCs/>
          <w:sz w:val="20"/>
          <w:szCs w:val="20"/>
        </w:rPr>
        <w:t>განმარტებები:</w:t>
      </w:r>
    </w:p>
    <w:p w14:paraId="02874518" w14:textId="77777777" w:rsidR="00541D71" w:rsidRPr="00C330E1" w:rsidRDefault="00541D71" w:rsidP="00541D71">
      <w:pPr>
        <w:spacing w:before="240" w:after="240" w:line="276" w:lineRule="auto"/>
        <w:jc w:val="both"/>
        <w:rPr>
          <w:rFonts w:ascii="Sylfaen" w:eastAsia="Merriweather" w:hAnsi="Sylfaen" w:cs="Merriweather"/>
          <w:b/>
          <w:bCs/>
          <w:color w:val="FF0000"/>
          <w:sz w:val="20"/>
          <w:szCs w:val="20"/>
        </w:rPr>
      </w:pPr>
      <w:r w:rsidRPr="00C330E1">
        <w:rPr>
          <w:rFonts w:ascii="Sylfaen" w:hAnsi="Sylfaen"/>
          <w:sz w:val="20"/>
          <w:szCs w:val="20"/>
        </w:rPr>
        <w:t xml:space="preserve">რეკომენდაციები - წინადადება(ები), რომელიც </w:t>
      </w:r>
      <w:proofErr w:type="spellStart"/>
      <w:r w:rsidRPr="00C330E1">
        <w:rPr>
          <w:rFonts w:ascii="Sylfaen" w:hAnsi="Sylfaen"/>
          <w:sz w:val="20"/>
          <w:szCs w:val="20"/>
        </w:rPr>
        <w:t>უსდ</w:t>
      </w:r>
      <w:proofErr w:type="spellEnd"/>
      <w:r w:rsidRPr="00C330E1">
        <w:rPr>
          <w:rFonts w:ascii="Sylfaen" w:hAnsi="Sylfaen"/>
          <w:sz w:val="20"/>
          <w:szCs w:val="20"/>
        </w:rPr>
        <w:t xml:space="preserve"> - მ უნდა გაითვალისწინოს იმისათვის, რომ პროგრამებმა დააკმაყოფილოს სტანდარტის მოთხოვნები</w:t>
      </w:r>
    </w:p>
    <w:p w14:paraId="49EF5BD7" w14:textId="77777777" w:rsidR="00541D71" w:rsidRPr="00C330E1" w:rsidRDefault="00541D71" w:rsidP="00541D71">
      <w:pPr>
        <w:spacing w:before="240" w:after="240" w:line="276" w:lineRule="auto"/>
        <w:jc w:val="both"/>
        <w:rPr>
          <w:rFonts w:ascii="Sylfaen" w:eastAsia="Merriweather" w:hAnsi="Sylfaen" w:cs="Merriweather"/>
          <w:b/>
          <w:bCs/>
          <w:color w:val="0070C0"/>
          <w:sz w:val="20"/>
          <w:szCs w:val="20"/>
        </w:rPr>
      </w:pPr>
      <w:r w:rsidRPr="00C330E1">
        <w:rPr>
          <w:rFonts w:ascii="Sylfaen" w:hAnsi="Sylfaen"/>
          <w:sz w:val="20"/>
          <w:szCs w:val="20"/>
        </w:rPr>
        <w:t xml:space="preserve">რჩევები - არასავალდებულო ხასიათის წინადადება(ები) პროგრამების განვითარებისთვის </w:t>
      </w:r>
      <w:r w:rsidRPr="00C330E1">
        <w:rPr>
          <w:rFonts w:ascii="Sylfaen" w:hAnsi="Sylfaen"/>
          <w:b/>
          <w:bCs/>
          <w:color w:val="808080"/>
          <w:sz w:val="20"/>
          <w:szCs w:val="20"/>
        </w:rPr>
        <w:t xml:space="preserve"> </w:t>
      </w:r>
    </w:p>
    <w:p w14:paraId="55D9AE31" w14:textId="77777777" w:rsidR="00541D71" w:rsidRPr="00C330E1" w:rsidRDefault="00541D71" w:rsidP="00541D71">
      <w:pPr>
        <w:tabs>
          <w:tab w:val="left" w:pos="3340"/>
        </w:tabs>
        <w:spacing w:before="240" w:after="240" w:line="276" w:lineRule="auto"/>
        <w:jc w:val="both"/>
        <w:rPr>
          <w:rFonts w:ascii="Sylfaen" w:eastAsia="Merriweather" w:hAnsi="Sylfaen" w:cs="Merriweather"/>
          <w:b/>
          <w:bCs/>
          <w:color w:val="0070C0"/>
          <w:sz w:val="20"/>
          <w:szCs w:val="20"/>
        </w:rPr>
      </w:pPr>
      <w:r w:rsidRPr="00C330E1">
        <w:rPr>
          <w:rFonts w:ascii="Sylfaen" w:hAnsi="Sylfaen"/>
          <w:b/>
          <w:bCs/>
          <w:color w:val="0070C0"/>
          <w:sz w:val="20"/>
          <w:szCs w:val="20"/>
        </w:rPr>
        <w:t xml:space="preserve">აკრედიტაციის ექსპერტთათვის პროგრამების </w:t>
      </w:r>
      <w:proofErr w:type="spellStart"/>
      <w:r w:rsidRPr="00C330E1">
        <w:rPr>
          <w:rFonts w:ascii="Sylfaen" w:hAnsi="Sylfaen"/>
          <w:b/>
          <w:bCs/>
          <w:color w:val="0070C0"/>
          <w:sz w:val="20"/>
          <w:szCs w:val="20"/>
        </w:rPr>
        <w:t>კლასტერის</w:t>
      </w:r>
      <w:proofErr w:type="spellEnd"/>
      <w:r w:rsidRPr="00C330E1">
        <w:rPr>
          <w:rFonts w:ascii="Sylfaen" w:hAnsi="Sylfaen"/>
          <w:b/>
          <w:bCs/>
          <w:color w:val="0070C0"/>
          <w:sz w:val="20"/>
          <w:szCs w:val="20"/>
        </w:rPr>
        <w:t xml:space="preserve"> შეფასების მიდგომები:</w:t>
      </w:r>
    </w:p>
    <w:p w14:paraId="35F038DF" w14:textId="77777777" w:rsidR="00541D71" w:rsidRPr="00C330E1" w:rsidRDefault="00541D71" w:rsidP="00541D71">
      <w:pPr>
        <w:tabs>
          <w:tab w:val="left" w:pos="3340"/>
        </w:tabs>
        <w:spacing w:before="240" w:after="240" w:line="276" w:lineRule="auto"/>
        <w:jc w:val="both"/>
        <w:rPr>
          <w:rFonts w:ascii="Sylfaen" w:eastAsia="Merriweather" w:hAnsi="Sylfaen" w:cs="Merriweather"/>
          <w:b/>
          <w:bCs/>
          <w:color w:val="1F3864"/>
          <w:sz w:val="20"/>
          <w:szCs w:val="20"/>
        </w:rPr>
      </w:pPr>
      <w:r w:rsidRPr="00C330E1">
        <w:rPr>
          <w:rFonts w:ascii="Sylfaen" w:hAnsi="Sylfaen"/>
          <w:b/>
          <w:bCs/>
          <w:color w:val="1F3864"/>
          <w:sz w:val="20"/>
          <w:szCs w:val="20"/>
        </w:rPr>
        <w:t xml:space="preserve">აკრედიტაციის სტანდარტების კომპონენტები ფასდება შემდეგი ორი მიდგომით:  </w:t>
      </w:r>
      <w:proofErr w:type="spellStart"/>
      <w:r w:rsidRPr="00C330E1">
        <w:rPr>
          <w:rFonts w:ascii="Sylfaen" w:hAnsi="Sylfaen"/>
          <w:sz w:val="20"/>
          <w:szCs w:val="20"/>
        </w:rPr>
        <w:t>კლასტერული</w:t>
      </w:r>
      <w:proofErr w:type="spellEnd"/>
      <w:r w:rsidRPr="00C330E1">
        <w:rPr>
          <w:rFonts w:ascii="Sylfaen" w:hAnsi="Sylfaen"/>
          <w:sz w:val="20"/>
          <w:szCs w:val="20"/>
        </w:rPr>
        <w:t xml:space="preserve"> და საჭიროების შემთხვევაში - ინდივიდუალური შეფასება.</w:t>
      </w:r>
    </w:p>
    <w:p w14:paraId="1BD8AFEF" w14:textId="77777777" w:rsidR="00541D71" w:rsidRPr="00E0351A" w:rsidRDefault="00541D71" w:rsidP="00541D71">
      <w:pPr>
        <w:tabs>
          <w:tab w:val="left" w:pos="3340"/>
        </w:tabs>
        <w:spacing w:before="240" w:after="240" w:line="276" w:lineRule="auto"/>
        <w:jc w:val="both"/>
        <w:rPr>
          <w:rFonts w:ascii="Sylfaen" w:eastAsia="Merriweather" w:hAnsi="Sylfaen" w:cs="Merriweather"/>
          <w:b/>
          <w:bCs/>
          <w:color w:val="1F3864"/>
          <w:sz w:val="20"/>
          <w:szCs w:val="20"/>
        </w:rPr>
      </w:pPr>
      <w:r>
        <w:rPr>
          <w:rFonts w:ascii="Sylfaen" w:hAnsi="Sylfaen"/>
          <w:b/>
          <w:bCs/>
          <w:color w:val="1F3864"/>
          <w:sz w:val="20"/>
          <w:szCs w:val="20"/>
        </w:rPr>
        <w:t xml:space="preserve">შეფასების მიდგომები: </w:t>
      </w:r>
    </w:p>
    <w:p w14:paraId="7313486F" w14:textId="77777777" w:rsidR="00541D71" w:rsidRPr="00E0351A" w:rsidRDefault="00541D71" w:rsidP="00541D71">
      <w:pPr>
        <w:tabs>
          <w:tab w:val="left" w:pos="3340"/>
        </w:tabs>
        <w:spacing w:before="240" w:after="240" w:line="276" w:lineRule="auto"/>
        <w:jc w:val="both"/>
        <w:rPr>
          <w:rFonts w:ascii="Sylfaen" w:eastAsia="Merriweather" w:hAnsi="Sylfaen" w:cs="Merriweather"/>
          <w:color w:val="1F3864"/>
          <w:sz w:val="20"/>
          <w:szCs w:val="20"/>
        </w:rPr>
      </w:pPr>
      <w:proofErr w:type="spellStart"/>
      <w:r>
        <w:rPr>
          <w:rFonts w:ascii="Sylfaen" w:hAnsi="Sylfaen"/>
          <w:sz w:val="20"/>
          <w:szCs w:val="20"/>
        </w:rPr>
        <w:t>კლასტერული</w:t>
      </w:r>
      <w:proofErr w:type="spellEnd"/>
      <w:r>
        <w:rPr>
          <w:rFonts w:ascii="Sylfaen" w:hAnsi="Sylfaen"/>
          <w:sz w:val="20"/>
          <w:szCs w:val="20"/>
        </w:rPr>
        <w:t xml:space="preserve"> შეფასება:</w:t>
      </w:r>
      <w:r>
        <w:rPr>
          <w:rFonts w:ascii="Sylfaen" w:hAnsi="Sylfaen"/>
          <w:color w:val="1F3864"/>
          <w:sz w:val="20"/>
          <w:szCs w:val="20"/>
        </w:rPr>
        <w:t xml:space="preserve"> აღწერეთ, გააანალიზეთ და შეაფასეთ </w:t>
      </w:r>
      <w:proofErr w:type="spellStart"/>
      <w:r>
        <w:rPr>
          <w:rFonts w:ascii="Sylfaen" w:hAnsi="Sylfaen"/>
          <w:color w:val="1F3864"/>
          <w:sz w:val="20"/>
          <w:szCs w:val="20"/>
        </w:rPr>
        <w:t>კლასტერში</w:t>
      </w:r>
      <w:proofErr w:type="spellEnd"/>
      <w:r>
        <w:rPr>
          <w:rFonts w:ascii="Sylfaen" w:hAnsi="Sylfaen"/>
          <w:color w:val="1F3864"/>
          <w:sz w:val="20"/>
          <w:szCs w:val="20"/>
        </w:rPr>
        <w:t xml:space="preserve"> დაჯგუფებული საგანმანათლებლო პროგრამების შესაბამისობა სტანდარტის შესაბამის კომპონენტის მოთხოვნებთან პროგრამების ერთიანი მახასიათებლის ნიშნით. </w:t>
      </w:r>
    </w:p>
    <w:p w14:paraId="137C2207" w14:textId="77777777" w:rsidR="00541D71" w:rsidRPr="00E0351A" w:rsidRDefault="00541D71" w:rsidP="00541D71">
      <w:pPr>
        <w:spacing w:before="240" w:after="240" w:line="276" w:lineRule="auto"/>
        <w:jc w:val="both"/>
        <w:rPr>
          <w:rFonts w:ascii="Sylfaen" w:eastAsia="Merriweather" w:hAnsi="Sylfaen" w:cs="Merriweather"/>
          <w:color w:val="1F3864"/>
          <w:sz w:val="20"/>
          <w:szCs w:val="20"/>
        </w:rPr>
      </w:pPr>
      <w:r>
        <w:rPr>
          <w:rFonts w:ascii="Sylfaen" w:hAnsi="Sylfaen"/>
          <w:sz w:val="20"/>
          <w:szCs w:val="20"/>
        </w:rPr>
        <w:t>ინდივიდუალური შეფასება:</w:t>
      </w:r>
      <w:r>
        <w:rPr>
          <w:rFonts w:ascii="Sylfaen" w:hAnsi="Sylfaen"/>
          <w:color w:val="1F3864"/>
          <w:sz w:val="20"/>
          <w:szCs w:val="20"/>
        </w:rPr>
        <w:t xml:space="preserve"> საჭიროების შემთხვევაში, ასევე შეგიძლიათ მიუთითოთ ცალკეულ საგანმანათლებლო პროგრამაზე ისეთი ინფორმაცია, რომელიც განსხვავებულია </w:t>
      </w:r>
      <w:proofErr w:type="spellStart"/>
      <w:r>
        <w:rPr>
          <w:rFonts w:ascii="Sylfaen" w:hAnsi="Sylfaen"/>
          <w:color w:val="1F3864"/>
          <w:sz w:val="20"/>
          <w:szCs w:val="20"/>
        </w:rPr>
        <w:t>კლასტერში</w:t>
      </w:r>
      <w:proofErr w:type="spellEnd"/>
      <w:r>
        <w:rPr>
          <w:rFonts w:ascii="Sylfaen" w:hAnsi="Sylfaen"/>
          <w:color w:val="1F3864"/>
          <w:sz w:val="20"/>
          <w:szCs w:val="20"/>
        </w:rPr>
        <w:t xml:space="preserve"> დაჯგუფებული საგანმანათლებლო პროგრამების ერთიანი და ძირითადი მახასიათებლებისაგან.  პროგრამის ინდივიდუალური შეფასება მნიშვნელოვანია განხორციელდეს სადოქტორო საფეხურის საგანმანათლებლო პროგრამაზე, ასევე სხვა ნებისმიერ საგანმანათლებლო პროგრამაზე, რომელზეც გაიცემა - რეკომენდაცია ან/და რჩევა. </w:t>
      </w:r>
    </w:p>
    <w:p w14:paraId="6DFB9E20" w14:textId="77777777" w:rsidR="00541D71" w:rsidRPr="00E0351A" w:rsidRDefault="00541D71" w:rsidP="00541D71">
      <w:pPr>
        <w:spacing w:before="240" w:after="240" w:line="276" w:lineRule="auto"/>
        <w:jc w:val="both"/>
        <w:rPr>
          <w:rFonts w:ascii="Sylfaen" w:eastAsia="Merriweather" w:hAnsi="Sylfaen" w:cs="Merriweather"/>
          <w:color w:val="1F3864"/>
          <w:sz w:val="20"/>
          <w:szCs w:val="20"/>
          <w:lang w:val="en-GB"/>
        </w:rPr>
        <w:sectPr w:rsidR="00541D71" w:rsidRPr="00E0351A">
          <w:footerReference w:type="default" r:id="rId10"/>
          <w:pgSz w:w="11906" w:h="16838"/>
          <w:pgMar w:top="1152" w:right="1152" w:bottom="1152" w:left="1440" w:header="720" w:footer="720" w:gutter="0"/>
          <w:cols w:space="720"/>
        </w:sectPr>
      </w:pPr>
    </w:p>
    <w:p w14:paraId="742DBCCC" w14:textId="77777777" w:rsidR="00541D71" w:rsidRPr="00E0351A" w:rsidRDefault="00541D71" w:rsidP="00541D71">
      <w:pPr>
        <w:pStyle w:val="Heading1"/>
        <w:spacing w:before="0"/>
        <w:ind w:left="-270"/>
        <w:jc w:val="both"/>
        <w:rPr>
          <w:rFonts w:ascii="Sylfaen" w:eastAsia="Merriweather" w:hAnsi="Sylfaen" w:cs="Merriweather"/>
          <w:b/>
          <w:bCs/>
        </w:rPr>
      </w:pPr>
      <w:bookmarkStart w:id="8" w:name="_heading=h.fx77qsxtn3dx"/>
      <w:bookmarkEnd w:id="8"/>
      <w:r>
        <w:rPr>
          <w:rFonts w:ascii="Sylfaen" w:hAnsi="Sylfaen"/>
          <w:b/>
          <w:bCs/>
          <w:sz w:val="24"/>
          <w:szCs w:val="24"/>
        </w:rPr>
        <w:t xml:space="preserve">III. </w:t>
      </w:r>
      <w:bookmarkStart w:id="9" w:name="bookmark=id.p5eou22tmaqi"/>
      <w:bookmarkEnd w:id="9"/>
      <w:r>
        <w:rPr>
          <w:rFonts w:ascii="Sylfaen" w:hAnsi="Sylfaen"/>
          <w:b/>
          <w:bCs/>
          <w:sz w:val="24"/>
          <w:szCs w:val="24"/>
        </w:rPr>
        <w:t>პროგრამის სტანდარტებთან შესაბამისობის შემაჯამებელი ცხრილი</w:t>
      </w:r>
    </w:p>
    <w:tbl>
      <w:tblPr>
        <w:tblW w:w="1446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631"/>
        <w:gridCol w:w="1407"/>
        <w:gridCol w:w="1349"/>
        <w:gridCol w:w="1466"/>
        <w:gridCol w:w="1408"/>
        <w:gridCol w:w="1408"/>
        <w:gridCol w:w="1407"/>
        <w:gridCol w:w="1408"/>
        <w:gridCol w:w="1408"/>
      </w:tblGrid>
      <w:tr w:rsidR="00541D71" w:rsidRPr="00E0351A" w14:paraId="14559B54" w14:textId="77777777" w:rsidTr="00A520FF">
        <w:trPr>
          <w:cantSplit/>
          <w:trHeight w:val="575"/>
        </w:trPr>
        <w:tc>
          <w:tcPr>
            <w:tcW w:w="568" w:type="dxa"/>
            <w:vAlign w:val="center"/>
          </w:tcPr>
          <w:p w14:paraId="427D9C9B" w14:textId="77777777" w:rsidR="00541D71" w:rsidRPr="00E0351A" w:rsidRDefault="00157BFC" w:rsidP="00A520FF">
            <w:pPr>
              <w:ind w:right="44"/>
              <w:jc w:val="both"/>
              <w:rPr>
                <w:rFonts w:ascii="Sylfaen" w:eastAsia="Merriweather" w:hAnsi="Sylfaen" w:cs="Merriweather"/>
                <w:sz w:val="20"/>
                <w:szCs w:val="20"/>
              </w:rPr>
            </w:pPr>
            <w:sdt>
              <w:sdtPr>
                <w:rPr>
                  <w:rFonts w:ascii="Sylfaen" w:hAnsi="Sylfaen"/>
                </w:rPr>
                <w:tag w:val="goog_rdk_9"/>
                <w:id w:val="-500376806"/>
              </w:sdtPr>
              <w:sdtEndPr/>
              <w:sdtContent>
                <w:r w:rsidR="00541D71">
                  <w:rPr>
                    <w:rFonts w:ascii="Sylfaen" w:hAnsi="Sylfaen"/>
                    <w:color w:val="000000"/>
                    <w:sz w:val="20"/>
                    <w:szCs w:val="20"/>
                  </w:rPr>
                  <w:t>№</w:t>
                </w:r>
              </w:sdtContent>
            </w:sdt>
          </w:p>
        </w:tc>
        <w:tc>
          <w:tcPr>
            <w:tcW w:w="2631" w:type="dxa"/>
            <w:vAlign w:val="center"/>
          </w:tcPr>
          <w:p w14:paraId="5EB6D4F9" w14:textId="77777777" w:rsidR="00541D71" w:rsidRPr="00350408" w:rsidRDefault="00541D71" w:rsidP="00A520FF">
            <w:pPr>
              <w:ind w:right="44"/>
              <w:jc w:val="both"/>
              <w:rPr>
                <w:rFonts w:ascii="Sylfaen" w:eastAsia="Merriweather" w:hAnsi="Sylfaen" w:cs="Merriweather"/>
                <w:b/>
                <w:bCs/>
                <w:sz w:val="20"/>
                <w:szCs w:val="20"/>
              </w:rPr>
            </w:pPr>
            <w:r>
              <w:rPr>
                <w:rFonts w:ascii="Sylfaen" w:hAnsi="Sylfaen"/>
                <w:b/>
                <w:bCs/>
                <w:sz w:val="20"/>
                <w:szCs w:val="20"/>
              </w:rPr>
              <w:t>დასახელება / სტანდარტი</w:t>
            </w:r>
          </w:p>
        </w:tc>
        <w:tc>
          <w:tcPr>
            <w:tcW w:w="1407" w:type="dxa"/>
            <w:vAlign w:val="center"/>
          </w:tcPr>
          <w:p w14:paraId="73E29862" w14:textId="77777777" w:rsidR="00541D71" w:rsidRPr="00E0351A" w:rsidRDefault="00541D71" w:rsidP="00A520FF">
            <w:pPr>
              <w:ind w:right="44"/>
              <w:jc w:val="both"/>
              <w:rPr>
                <w:rFonts w:ascii="Sylfaen" w:eastAsia="Merriweather" w:hAnsi="Sylfaen" w:cs="Merriweather"/>
                <w:b/>
                <w:bCs/>
                <w:sz w:val="20"/>
                <w:szCs w:val="20"/>
              </w:rPr>
            </w:pPr>
            <w:r>
              <w:rPr>
                <w:rFonts w:ascii="Sylfaen" w:hAnsi="Sylfaen"/>
                <w:b/>
                <w:bCs/>
                <w:color w:val="0070C0"/>
                <w:sz w:val="20"/>
                <w:szCs w:val="20"/>
              </w:rPr>
              <w:t>პროგრამა 1</w:t>
            </w:r>
          </w:p>
        </w:tc>
        <w:tc>
          <w:tcPr>
            <w:tcW w:w="1349" w:type="dxa"/>
            <w:vAlign w:val="center"/>
          </w:tcPr>
          <w:p w14:paraId="25922F0C" w14:textId="77777777" w:rsidR="00541D71" w:rsidRPr="00E0351A" w:rsidRDefault="00541D71" w:rsidP="00A520FF">
            <w:pPr>
              <w:ind w:right="-78"/>
              <w:jc w:val="both"/>
              <w:rPr>
                <w:rFonts w:ascii="Sylfaen" w:eastAsia="Merriweather" w:hAnsi="Sylfaen" w:cs="Merriweather"/>
                <w:b/>
                <w:bCs/>
                <w:sz w:val="20"/>
                <w:szCs w:val="20"/>
              </w:rPr>
            </w:pPr>
            <w:r>
              <w:rPr>
                <w:rFonts w:ascii="Sylfaen" w:hAnsi="Sylfaen"/>
                <w:b/>
                <w:bCs/>
                <w:color w:val="0070C0"/>
                <w:sz w:val="20"/>
                <w:szCs w:val="20"/>
              </w:rPr>
              <w:t>პროგრამა 2</w:t>
            </w:r>
          </w:p>
        </w:tc>
        <w:tc>
          <w:tcPr>
            <w:tcW w:w="1466" w:type="dxa"/>
            <w:vAlign w:val="center"/>
          </w:tcPr>
          <w:p w14:paraId="70FD198A" w14:textId="77777777" w:rsidR="00541D71" w:rsidRPr="00E0351A" w:rsidRDefault="00541D71" w:rsidP="00A520FF">
            <w:pPr>
              <w:ind w:right="44"/>
              <w:jc w:val="both"/>
              <w:rPr>
                <w:rFonts w:ascii="Sylfaen" w:eastAsia="Merriweather" w:hAnsi="Sylfaen" w:cs="Merriweather"/>
                <w:sz w:val="20"/>
                <w:szCs w:val="20"/>
              </w:rPr>
            </w:pPr>
            <w:r>
              <w:rPr>
                <w:rFonts w:ascii="Sylfaen" w:hAnsi="Sylfaen"/>
                <w:b/>
                <w:bCs/>
                <w:color w:val="0070C0"/>
                <w:sz w:val="20"/>
                <w:szCs w:val="20"/>
              </w:rPr>
              <w:t>პროგრამა 3</w:t>
            </w:r>
          </w:p>
        </w:tc>
        <w:tc>
          <w:tcPr>
            <w:tcW w:w="1408" w:type="dxa"/>
            <w:vAlign w:val="center"/>
          </w:tcPr>
          <w:p w14:paraId="50B8B054" w14:textId="77777777" w:rsidR="00541D71" w:rsidRPr="00E0351A" w:rsidRDefault="00541D71" w:rsidP="00A520FF">
            <w:pPr>
              <w:ind w:right="44"/>
              <w:jc w:val="both"/>
              <w:rPr>
                <w:rFonts w:ascii="Sylfaen" w:eastAsia="Merriweather" w:hAnsi="Sylfaen" w:cs="Merriweather"/>
                <w:b/>
                <w:bCs/>
                <w:color w:val="0070C0"/>
                <w:sz w:val="20"/>
                <w:szCs w:val="20"/>
              </w:rPr>
            </w:pPr>
            <w:r>
              <w:rPr>
                <w:rFonts w:ascii="Sylfaen" w:hAnsi="Sylfaen"/>
                <w:b/>
                <w:bCs/>
                <w:color w:val="0070C0"/>
                <w:sz w:val="20"/>
                <w:szCs w:val="20"/>
              </w:rPr>
              <w:t>პროგრამა 4</w:t>
            </w:r>
          </w:p>
        </w:tc>
        <w:tc>
          <w:tcPr>
            <w:tcW w:w="1408" w:type="dxa"/>
            <w:vAlign w:val="center"/>
          </w:tcPr>
          <w:p w14:paraId="7A7FDA7D" w14:textId="77777777" w:rsidR="00541D71" w:rsidRPr="00E0351A" w:rsidRDefault="00541D71" w:rsidP="00A520FF">
            <w:pPr>
              <w:ind w:right="44"/>
              <w:jc w:val="both"/>
              <w:rPr>
                <w:rFonts w:ascii="Sylfaen" w:eastAsia="Merriweather" w:hAnsi="Sylfaen" w:cs="Merriweather"/>
                <w:b/>
                <w:bCs/>
                <w:color w:val="0070C0"/>
                <w:sz w:val="20"/>
                <w:szCs w:val="20"/>
              </w:rPr>
            </w:pPr>
            <w:r>
              <w:rPr>
                <w:rFonts w:ascii="Sylfaen" w:hAnsi="Sylfaen"/>
                <w:b/>
                <w:bCs/>
                <w:color w:val="0070C0"/>
                <w:sz w:val="20"/>
                <w:szCs w:val="20"/>
              </w:rPr>
              <w:t>პროგრამა 5</w:t>
            </w:r>
          </w:p>
        </w:tc>
        <w:tc>
          <w:tcPr>
            <w:tcW w:w="1407" w:type="dxa"/>
            <w:vAlign w:val="center"/>
          </w:tcPr>
          <w:p w14:paraId="54A578E3" w14:textId="77777777" w:rsidR="00541D71" w:rsidRPr="00E0351A" w:rsidRDefault="00541D71" w:rsidP="00A520FF">
            <w:pPr>
              <w:ind w:right="44"/>
              <w:jc w:val="both"/>
              <w:rPr>
                <w:rFonts w:ascii="Sylfaen" w:eastAsia="Merriweather" w:hAnsi="Sylfaen" w:cs="Merriweather"/>
                <w:b/>
                <w:bCs/>
                <w:color w:val="0070C0"/>
                <w:sz w:val="20"/>
                <w:szCs w:val="20"/>
              </w:rPr>
            </w:pPr>
            <w:r>
              <w:rPr>
                <w:rFonts w:ascii="Sylfaen" w:hAnsi="Sylfaen"/>
                <w:b/>
                <w:bCs/>
                <w:color w:val="0070C0"/>
                <w:sz w:val="20"/>
                <w:szCs w:val="20"/>
              </w:rPr>
              <w:t>პროგრამა 6</w:t>
            </w:r>
          </w:p>
        </w:tc>
        <w:tc>
          <w:tcPr>
            <w:tcW w:w="1408" w:type="dxa"/>
            <w:vAlign w:val="center"/>
          </w:tcPr>
          <w:p w14:paraId="259C2E36" w14:textId="77777777" w:rsidR="00541D71" w:rsidRPr="00E0351A" w:rsidRDefault="00541D71" w:rsidP="00A520FF">
            <w:pPr>
              <w:ind w:right="44"/>
              <w:jc w:val="both"/>
              <w:rPr>
                <w:rFonts w:ascii="Sylfaen" w:eastAsia="Merriweather" w:hAnsi="Sylfaen" w:cs="Merriweather"/>
                <w:b/>
                <w:bCs/>
                <w:color w:val="0070C0"/>
                <w:sz w:val="20"/>
                <w:szCs w:val="20"/>
              </w:rPr>
            </w:pPr>
            <w:r>
              <w:rPr>
                <w:rFonts w:ascii="Sylfaen" w:hAnsi="Sylfaen"/>
                <w:b/>
                <w:bCs/>
                <w:color w:val="0070C0"/>
                <w:sz w:val="20"/>
                <w:szCs w:val="20"/>
              </w:rPr>
              <w:t>პროგრამა 7</w:t>
            </w:r>
          </w:p>
        </w:tc>
        <w:tc>
          <w:tcPr>
            <w:tcW w:w="1408" w:type="dxa"/>
            <w:vAlign w:val="center"/>
          </w:tcPr>
          <w:p w14:paraId="600935F0" w14:textId="77777777" w:rsidR="00541D71" w:rsidRPr="00E0351A" w:rsidRDefault="00541D71" w:rsidP="00A520FF">
            <w:pPr>
              <w:ind w:right="44"/>
              <w:jc w:val="both"/>
              <w:rPr>
                <w:rFonts w:ascii="Sylfaen" w:eastAsia="Merriweather" w:hAnsi="Sylfaen" w:cs="Merriweather"/>
                <w:sz w:val="20"/>
                <w:szCs w:val="20"/>
              </w:rPr>
            </w:pPr>
            <w:r>
              <w:rPr>
                <w:rFonts w:ascii="Sylfaen" w:hAnsi="Sylfaen"/>
                <w:b/>
                <w:bCs/>
                <w:color w:val="0070C0"/>
                <w:sz w:val="20"/>
                <w:szCs w:val="20"/>
              </w:rPr>
              <w:t>პროგრამა 8</w:t>
            </w:r>
          </w:p>
        </w:tc>
      </w:tr>
      <w:tr w:rsidR="00541D71" w:rsidRPr="00E0351A" w14:paraId="7583A19A" w14:textId="77777777" w:rsidTr="00A520FF">
        <w:trPr>
          <w:trHeight w:val="562"/>
        </w:trPr>
        <w:tc>
          <w:tcPr>
            <w:tcW w:w="568" w:type="dxa"/>
            <w:shd w:val="clear" w:color="auto" w:fill="B4C6E7"/>
          </w:tcPr>
          <w:p w14:paraId="0135CBF0" w14:textId="77777777" w:rsidR="00541D71" w:rsidRPr="00E0351A" w:rsidRDefault="00541D71" w:rsidP="00A520FF">
            <w:pPr>
              <w:ind w:right="44"/>
              <w:jc w:val="both"/>
              <w:rPr>
                <w:rFonts w:ascii="Sylfaen" w:eastAsia="Merriweather" w:hAnsi="Sylfaen" w:cs="Merriweather"/>
                <w:b/>
                <w:bCs/>
                <w:sz w:val="20"/>
                <w:szCs w:val="20"/>
              </w:rPr>
            </w:pPr>
            <w:r>
              <w:rPr>
                <w:rFonts w:ascii="Sylfaen" w:hAnsi="Sylfaen"/>
                <w:b/>
                <w:bCs/>
                <w:sz w:val="20"/>
                <w:szCs w:val="20"/>
              </w:rPr>
              <w:t>1.</w:t>
            </w:r>
          </w:p>
        </w:tc>
        <w:tc>
          <w:tcPr>
            <w:tcW w:w="2631" w:type="dxa"/>
            <w:shd w:val="clear" w:color="auto" w:fill="B4C6E7"/>
          </w:tcPr>
          <w:p w14:paraId="44594A71" w14:textId="77777777" w:rsidR="00541D71" w:rsidRPr="00E0351A" w:rsidRDefault="00541D71" w:rsidP="00A520FF">
            <w:pPr>
              <w:ind w:right="44"/>
              <w:jc w:val="both"/>
              <w:rPr>
                <w:rFonts w:ascii="Sylfaen" w:eastAsia="Merriweather" w:hAnsi="Sylfaen" w:cs="Merriweather"/>
                <w:b/>
                <w:bCs/>
                <w:sz w:val="20"/>
                <w:szCs w:val="20"/>
              </w:rPr>
            </w:pPr>
            <w:r>
              <w:rPr>
                <w:rFonts w:ascii="Sylfaen" w:hAnsi="Sylfaen"/>
                <w:b/>
                <w:bCs/>
                <w:sz w:val="20"/>
                <w:szCs w:val="20"/>
              </w:rPr>
              <w:t xml:space="preserve"> საგანმანათლებლო პროგრამის მიზანი, სწავლის შედეგები და მათთან პროგრამის შესაბამისობა</w:t>
            </w:r>
          </w:p>
        </w:tc>
        <w:tc>
          <w:tcPr>
            <w:tcW w:w="1407" w:type="dxa"/>
            <w:shd w:val="clear" w:color="auto" w:fill="B4C6E7"/>
            <w:vAlign w:val="center"/>
          </w:tcPr>
          <w:p w14:paraId="07741558" w14:textId="77777777" w:rsidR="00541D71" w:rsidRPr="0083793A" w:rsidRDefault="00541D71" w:rsidP="00A520FF">
            <w:pPr>
              <w:ind w:right="44"/>
              <w:jc w:val="center"/>
              <w:rPr>
                <w:rFonts w:ascii="Sylfaen" w:eastAsia="Merriweather" w:hAnsi="Sylfaen" w:cs="Merriweather"/>
                <w:b/>
                <w:bCs/>
                <w:sz w:val="19"/>
                <w:szCs w:val="19"/>
              </w:rPr>
            </w:pPr>
            <w:r>
              <w:rPr>
                <w:rFonts w:ascii="Sylfaen" w:hAnsi="Sylfaen"/>
                <w:b/>
                <w:bCs/>
                <w:sz w:val="20"/>
                <w:szCs w:val="20"/>
              </w:rPr>
              <w:t>მეტწილად შესაბამისობაშია</w:t>
            </w:r>
          </w:p>
        </w:tc>
        <w:tc>
          <w:tcPr>
            <w:tcW w:w="1349" w:type="dxa"/>
            <w:shd w:val="clear" w:color="auto" w:fill="B4C6E7"/>
            <w:vAlign w:val="center"/>
          </w:tcPr>
          <w:p w14:paraId="4DBF5886" w14:textId="77777777" w:rsidR="00541D71" w:rsidRPr="00E0351A" w:rsidRDefault="00541D71" w:rsidP="00A520FF">
            <w:pPr>
              <w:ind w:right="-73"/>
              <w:jc w:val="center"/>
              <w:rPr>
                <w:rFonts w:ascii="Sylfaen" w:eastAsia="Merriweather" w:hAnsi="Sylfaen" w:cs="Merriweather"/>
                <w:b/>
                <w:bCs/>
                <w:sz w:val="19"/>
                <w:szCs w:val="19"/>
              </w:rPr>
            </w:pPr>
            <w:r>
              <w:rPr>
                <w:rFonts w:ascii="Sylfaen" w:hAnsi="Sylfaen"/>
                <w:b/>
                <w:bCs/>
                <w:sz w:val="20"/>
                <w:szCs w:val="20"/>
              </w:rPr>
              <w:t>მეტწილად შესაბამისობაშია</w:t>
            </w:r>
          </w:p>
        </w:tc>
        <w:tc>
          <w:tcPr>
            <w:tcW w:w="1466" w:type="dxa"/>
            <w:shd w:val="clear" w:color="auto" w:fill="B4C6E7"/>
            <w:vAlign w:val="center"/>
          </w:tcPr>
          <w:p w14:paraId="349C796D"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შეესაბამება შესაბამისობაშია</w:t>
            </w:r>
          </w:p>
        </w:tc>
        <w:tc>
          <w:tcPr>
            <w:tcW w:w="1408" w:type="dxa"/>
            <w:shd w:val="clear" w:color="auto" w:fill="B4C6E7"/>
            <w:vAlign w:val="center"/>
          </w:tcPr>
          <w:p w14:paraId="67E62EAA"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8" w:type="dxa"/>
            <w:shd w:val="clear" w:color="auto" w:fill="B4C6E7"/>
            <w:vAlign w:val="center"/>
          </w:tcPr>
          <w:p w14:paraId="1C78E023"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7" w:type="dxa"/>
            <w:shd w:val="clear" w:color="auto" w:fill="B4C6E7"/>
            <w:vAlign w:val="center"/>
          </w:tcPr>
          <w:p w14:paraId="79466B09"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8" w:type="dxa"/>
            <w:shd w:val="clear" w:color="auto" w:fill="B4C6E7"/>
            <w:vAlign w:val="center"/>
          </w:tcPr>
          <w:p w14:paraId="71083676" w14:textId="77777777" w:rsidR="00541D71" w:rsidRPr="00EF76D9" w:rsidRDefault="00541D71" w:rsidP="00A520FF">
            <w:pPr>
              <w:ind w:right="44"/>
              <w:jc w:val="center"/>
              <w:rPr>
                <w:rFonts w:ascii="Sylfaen" w:eastAsia="Merriweather" w:hAnsi="Sylfaen" w:cs="Merriweather"/>
                <w:b/>
                <w:bCs/>
                <w:sz w:val="19"/>
                <w:szCs w:val="19"/>
              </w:rPr>
            </w:pPr>
            <w:r>
              <w:rPr>
                <w:rFonts w:ascii="Sylfaen" w:hAnsi="Sylfaen"/>
                <w:b/>
                <w:bCs/>
                <w:sz w:val="20"/>
                <w:szCs w:val="20"/>
              </w:rPr>
              <w:t>მეტწილად შესაბამისობაშია</w:t>
            </w:r>
          </w:p>
        </w:tc>
        <w:tc>
          <w:tcPr>
            <w:tcW w:w="1408" w:type="dxa"/>
            <w:shd w:val="clear" w:color="auto" w:fill="B4C6E7"/>
            <w:vAlign w:val="center"/>
          </w:tcPr>
          <w:p w14:paraId="4538E425"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r>
      <w:tr w:rsidR="00541D71" w:rsidRPr="00E0351A" w14:paraId="201485BF" w14:textId="77777777" w:rsidTr="00A520FF">
        <w:tc>
          <w:tcPr>
            <w:tcW w:w="568" w:type="dxa"/>
          </w:tcPr>
          <w:p w14:paraId="55D8B3B0"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1.1</w:t>
            </w:r>
          </w:p>
        </w:tc>
        <w:tc>
          <w:tcPr>
            <w:tcW w:w="2631" w:type="dxa"/>
          </w:tcPr>
          <w:p w14:paraId="07FBFEFA"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პროგრამის მიზნები</w:t>
            </w:r>
          </w:p>
        </w:tc>
        <w:tc>
          <w:tcPr>
            <w:tcW w:w="1407" w:type="dxa"/>
            <w:vAlign w:val="center"/>
          </w:tcPr>
          <w:p w14:paraId="2A16C85F" w14:textId="77777777" w:rsidR="00541D71"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p w14:paraId="70DF9E56" w14:textId="77777777" w:rsidR="00541D71" w:rsidRPr="00E0351A" w:rsidRDefault="00541D71" w:rsidP="00A520FF">
            <w:pPr>
              <w:ind w:right="44"/>
              <w:jc w:val="center"/>
              <w:rPr>
                <w:rFonts w:ascii="Sylfaen" w:eastAsia="Merriweather" w:hAnsi="Sylfaen" w:cs="Merriweather"/>
                <w:sz w:val="19"/>
                <w:szCs w:val="19"/>
                <w:lang w:val="en-GB"/>
              </w:rPr>
            </w:pPr>
          </w:p>
        </w:tc>
        <w:tc>
          <w:tcPr>
            <w:tcW w:w="1349" w:type="dxa"/>
            <w:vAlign w:val="center"/>
          </w:tcPr>
          <w:p w14:paraId="01CA7B91"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66" w:type="dxa"/>
            <w:vAlign w:val="center"/>
          </w:tcPr>
          <w:p w14:paraId="34DEC180"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006E77B6"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7560EB5E"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7" w:type="dxa"/>
            <w:vAlign w:val="center"/>
          </w:tcPr>
          <w:p w14:paraId="3E30E31B"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0872D347"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72000719"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r>
      <w:tr w:rsidR="00541D71" w:rsidRPr="00E0351A" w14:paraId="3EF61983" w14:textId="77777777" w:rsidTr="00A520FF">
        <w:tc>
          <w:tcPr>
            <w:tcW w:w="568" w:type="dxa"/>
          </w:tcPr>
          <w:p w14:paraId="39D7D509"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1.2</w:t>
            </w:r>
          </w:p>
        </w:tc>
        <w:tc>
          <w:tcPr>
            <w:tcW w:w="2631" w:type="dxa"/>
          </w:tcPr>
          <w:p w14:paraId="6AA8EC79"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პროგრამის სწავლის შედეგები</w:t>
            </w:r>
          </w:p>
        </w:tc>
        <w:tc>
          <w:tcPr>
            <w:tcW w:w="1407" w:type="dxa"/>
            <w:vAlign w:val="center"/>
          </w:tcPr>
          <w:p w14:paraId="7CEB3526"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349" w:type="dxa"/>
            <w:vAlign w:val="center"/>
          </w:tcPr>
          <w:p w14:paraId="21A79597"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66" w:type="dxa"/>
            <w:vAlign w:val="center"/>
          </w:tcPr>
          <w:p w14:paraId="180A59E3"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1C35AEFE"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742A7878"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7" w:type="dxa"/>
            <w:vAlign w:val="center"/>
          </w:tcPr>
          <w:p w14:paraId="18CDBC19"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1B91D63D"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47FCA9A7"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r>
      <w:tr w:rsidR="00541D71" w:rsidRPr="00E0351A" w14:paraId="0EF245B7" w14:textId="77777777" w:rsidTr="00A520FF">
        <w:tc>
          <w:tcPr>
            <w:tcW w:w="568" w:type="dxa"/>
          </w:tcPr>
          <w:p w14:paraId="52860A0C"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1.3</w:t>
            </w:r>
          </w:p>
        </w:tc>
        <w:tc>
          <w:tcPr>
            <w:tcW w:w="2631" w:type="dxa"/>
          </w:tcPr>
          <w:p w14:paraId="277CD06E"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პროგრამის სწავლის შედეგების შეფასების მექანიზმი</w:t>
            </w:r>
          </w:p>
        </w:tc>
        <w:tc>
          <w:tcPr>
            <w:tcW w:w="1407" w:type="dxa"/>
            <w:vAlign w:val="center"/>
          </w:tcPr>
          <w:p w14:paraId="7A5C43C9"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349" w:type="dxa"/>
            <w:vAlign w:val="center"/>
          </w:tcPr>
          <w:p w14:paraId="4FE0E65E" w14:textId="77777777" w:rsidR="00541D71" w:rsidRPr="00E0351A" w:rsidRDefault="00541D71" w:rsidP="00A520FF">
            <w:pPr>
              <w:ind w:right="-163"/>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66" w:type="dxa"/>
            <w:vAlign w:val="center"/>
          </w:tcPr>
          <w:p w14:paraId="686AC370"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8" w:type="dxa"/>
            <w:vAlign w:val="center"/>
          </w:tcPr>
          <w:p w14:paraId="236D5548"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8" w:type="dxa"/>
            <w:vAlign w:val="center"/>
          </w:tcPr>
          <w:p w14:paraId="156FB226"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7" w:type="dxa"/>
            <w:vAlign w:val="center"/>
          </w:tcPr>
          <w:p w14:paraId="4B899E11"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8" w:type="dxa"/>
            <w:vAlign w:val="center"/>
          </w:tcPr>
          <w:p w14:paraId="5AB62945"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8" w:type="dxa"/>
            <w:vAlign w:val="center"/>
          </w:tcPr>
          <w:p w14:paraId="03F5DA6C"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r>
      <w:tr w:rsidR="00541D71" w:rsidRPr="00E0351A" w14:paraId="4C1A4E94" w14:textId="77777777" w:rsidTr="00A520FF">
        <w:tc>
          <w:tcPr>
            <w:tcW w:w="568" w:type="dxa"/>
          </w:tcPr>
          <w:p w14:paraId="63508DCD"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1.4</w:t>
            </w:r>
          </w:p>
        </w:tc>
        <w:tc>
          <w:tcPr>
            <w:tcW w:w="2631" w:type="dxa"/>
          </w:tcPr>
          <w:p w14:paraId="595BFA59"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საგანმანათლებლო პროგრამის სტრუქტურა და შინაარსი</w:t>
            </w:r>
          </w:p>
        </w:tc>
        <w:tc>
          <w:tcPr>
            <w:tcW w:w="1407" w:type="dxa"/>
            <w:vAlign w:val="center"/>
          </w:tcPr>
          <w:p w14:paraId="6A69D97D"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349" w:type="dxa"/>
            <w:vAlign w:val="center"/>
          </w:tcPr>
          <w:p w14:paraId="0A0FB827" w14:textId="77777777" w:rsidR="00541D71" w:rsidRPr="00E0351A" w:rsidRDefault="00541D71" w:rsidP="00A520FF">
            <w:pPr>
              <w:ind w:right="17"/>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66" w:type="dxa"/>
            <w:vAlign w:val="center"/>
          </w:tcPr>
          <w:p w14:paraId="126AA5E6"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7C625DB9" w14:textId="77777777" w:rsidR="00541D71" w:rsidRPr="00524FCB" w:rsidRDefault="00541D71" w:rsidP="00A520FF">
            <w:pPr>
              <w:ind w:right="44"/>
              <w:jc w:val="center"/>
              <w:rPr>
                <w:rFonts w:ascii="Sylfaen" w:eastAsia="Merriweather" w:hAnsi="Sylfaen" w:cs="Merriweather"/>
                <w:sz w:val="19"/>
                <w:szCs w:val="19"/>
              </w:rPr>
            </w:pPr>
            <w:r>
              <w:rPr>
                <w:rFonts w:ascii="Sylfaen" w:hAnsi="Sylfaen"/>
                <w:sz w:val="20"/>
                <w:szCs w:val="20"/>
              </w:rPr>
              <w:t>ნაწილობრივ შესაბამისობაშია</w:t>
            </w:r>
          </w:p>
        </w:tc>
        <w:tc>
          <w:tcPr>
            <w:tcW w:w="1408" w:type="dxa"/>
            <w:vAlign w:val="center"/>
          </w:tcPr>
          <w:p w14:paraId="5C4A6CAD" w14:textId="77777777" w:rsidR="00541D71" w:rsidRPr="00524FCB" w:rsidRDefault="00541D71" w:rsidP="00A520FF">
            <w:pPr>
              <w:ind w:right="44"/>
              <w:jc w:val="center"/>
              <w:rPr>
                <w:rFonts w:ascii="Sylfaen" w:eastAsia="Merriweather" w:hAnsi="Sylfaen" w:cs="Merriweather"/>
                <w:sz w:val="19"/>
                <w:szCs w:val="19"/>
              </w:rPr>
            </w:pPr>
            <w:r>
              <w:rPr>
                <w:rFonts w:ascii="Sylfaen" w:hAnsi="Sylfaen"/>
                <w:sz w:val="20"/>
                <w:szCs w:val="20"/>
              </w:rPr>
              <w:t>ნაწილობრივ შესაბამისობაშია</w:t>
            </w:r>
          </w:p>
        </w:tc>
        <w:tc>
          <w:tcPr>
            <w:tcW w:w="1407" w:type="dxa"/>
            <w:vAlign w:val="center"/>
          </w:tcPr>
          <w:p w14:paraId="2B2FFD7F" w14:textId="77777777" w:rsidR="00541D71" w:rsidRPr="00524FCB" w:rsidRDefault="00541D71" w:rsidP="00A520FF">
            <w:pPr>
              <w:ind w:right="44"/>
              <w:jc w:val="center"/>
              <w:rPr>
                <w:rFonts w:ascii="Sylfaen" w:eastAsia="Merriweather" w:hAnsi="Sylfaen" w:cs="Merriweather"/>
                <w:sz w:val="19"/>
                <w:szCs w:val="19"/>
              </w:rPr>
            </w:pPr>
            <w:r>
              <w:rPr>
                <w:rFonts w:ascii="Sylfaen" w:hAnsi="Sylfaen"/>
                <w:sz w:val="20"/>
                <w:szCs w:val="20"/>
              </w:rPr>
              <w:t>ნაწილობრივ შესაბამისობაშია</w:t>
            </w:r>
          </w:p>
        </w:tc>
        <w:tc>
          <w:tcPr>
            <w:tcW w:w="1408" w:type="dxa"/>
            <w:vAlign w:val="center"/>
          </w:tcPr>
          <w:p w14:paraId="361E1DD2"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8" w:type="dxa"/>
            <w:vAlign w:val="center"/>
          </w:tcPr>
          <w:p w14:paraId="2227778D" w14:textId="77777777" w:rsidR="00541D71" w:rsidRPr="00E70513" w:rsidRDefault="00541D71" w:rsidP="00A520FF">
            <w:pPr>
              <w:ind w:right="44"/>
              <w:jc w:val="center"/>
              <w:rPr>
                <w:rFonts w:ascii="Sylfaen" w:eastAsia="Merriweather" w:hAnsi="Sylfaen" w:cs="Merriweather"/>
                <w:sz w:val="19"/>
                <w:szCs w:val="19"/>
              </w:rPr>
            </w:pPr>
            <w:r>
              <w:rPr>
                <w:rFonts w:ascii="Sylfaen" w:hAnsi="Sylfaen"/>
                <w:sz w:val="20"/>
                <w:szCs w:val="20"/>
              </w:rPr>
              <w:t>ნაწილობრივ შესაბამისობაშია</w:t>
            </w:r>
          </w:p>
        </w:tc>
      </w:tr>
      <w:tr w:rsidR="00541D71" w:rsidRPr="00E0351A" w14:paraId="0B7F67AD" w14:textId="77777777" w:rsidTr="00A520FF">
        <w:trPr>
          <w:trHeight w:val="368"/>
        </w:trPr>
        <w:tc>
          <w:tcPr>
            <w:tcW w:w="568" w:type="dxa"/>
          </w:tcPr>
          <w:p w14:paraId="6C964F70"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1.5</w:t>
            </w:r>
          </w:p>
        </w:tc>
        <w:tc>
          <w:tcPr>
            <w:tcW w:w="2631" w:type="dxa"/>
          </w:tcPr>
          <w:p w14:paraId="1CC44A1A"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სასწავლო კურსი / საგანი</w:t>
            </w:r>
          </w:p>
        </w:tc>
        <w:tc>
          <w:tcPr>
            <w:tcW w:w="1407" w:type="dxa"/>
            <w:vAlign w:val="center"/>
          </w:tcPr>
          <w:p w14:paraId="17996205"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349" w:type="dxa"/>
            <w:vAlign w:val="center"/>
          </w:tcPr>
          <w:p w14:paraId="321A3164"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66" w:type="dxa"/>
            <w:vAlign w:val="center"/>
          </w:tcPr>
          <w:p w14:paraId="523D6D14"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6DFF23CA"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7DCCA9C2"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7" w:type="dxa"/>
            <w:vAlign w:val="center"/>
          </w:tcPr>
          <w:p w14:paraId="4AFD743E"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8" w:type="dxa"/>
            <w:vAlign w:val="center"/>
          </w:tcPr>
          <w:p w14:paraId="238F3EC2" w14:textId="77777777" w:rsidR="00541D71" w:rsidRPr="00E70513" w:rsidRDefault="00541D71" w:rsidP="00A520FF">
            <w:pPr>
              <w:ind w:right="44"/>
              <w:jc w:val="center"/>
              <w:rPr>
                <w:rFonts w:ascii="Sylfaen" w:eastAsia="Merriweather" w:hAnsi="Sylfaen" w:cs="Merriweather"/>
                <w:color w:val="FF0000"/>
                <w:sz w:val="19"/>
                <w:szCs w:val="19"/>
              </w:rPr>
            </w:pPr>
            <w:r>
              <w:rPr>
                <w:rFonts w:ascii="Sylfaen" w:hAnsi="Sylfaen"/>
                <w:sz w:val="19"/>
                <w:szCs w:val="19"/>
              </w:rPr>
              <w:t>შესაბამისობაშია</w:t>
            </w:r>
          </w:p>
        </w:tc>
        <w:tc>
          <w:tcPr>
            <w:tcW w:w="1408" w:type="dxa"/>
            <w:vAlign w:val="center"/>
          </w:tcPr>
          <w:p w14:paraId="1480BDC2"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შესაბამისობაშია</w:t>
            </w:r>
          </w:p>
        </w:tc>
      </w:tr>
      <w:tr w:rsidR="00541D71" w:rsidRPr="00E0351A" w14:paraId="74B13D05" w14:textId="77777777" w:rsidTr="00A520FF">
        <w:tc>
          <w:tcPr>
            <w:tcW w:w="568" w:type="dxa"/>
            <w:shd w:val="clear" w:color="auto" w:fill="B4C6E7"/>
          </w:tcPr>
          <w:p w14:paraId="47886996" w14:textId="77777777" w:rsidR="00541D71" w:rsidRPr="00E0351A" w:rsidRDefault="00541D71" w:rsidP="00A520FF">
            <w:pPr>
              <w:ind w:right="44"/>
              <w:jc w:val="both"/>
              <w:rPr>
                <w:rFonts w:ascii="Sylfaen" w:eastAsia="Merriweather" w:hAnsi="Sylfaen" w:cs="Merriweather"/>
                <w:sz w:val="20"/>
                <w:szCs w:val="20"/>
              </w:rPr>
            </w:pPr>
            <w:r>
              <w:rPr>
                <w:rFonts w:ascii="Sylfaen" w:hAnsi="Sylfaen"/>
                <w:b/>
                <w:bCs/>
                <w:sz w:val="20"/>
                <w:szCs w:val="20"/>
              </w:rPr>
              <w:t>2.</w:t>
            </w:r>
          </w:p>
        </w:tc>
        <w:tc>
          <w:tcPr>
            <w:tcW w:w="2631" w:type="dxa"/>
            <w:shd w:val="clear" w:color="auto" w:fill="B4C6E7"/>
          </w:tcPr>
          <w:p w14:paraId="308B7EBD" w14:textId="77777777" w:rsidR="00541D71" w:rsidRPr="00E0351A" w:rsidRDefault="00541D71" w:rsidP="00A520FF">
            <w:pPr>
              <w:ind w:right="44"/>
              <w:jc w:val="both"/>
              <w:rPr>
                <w:rFonts w:ascii="Sylfaen" w:eastAsia="Merriweather" w:hAnsi="Sylfaen" w:cs="Merriweather"/>
                <w:b/>
                <w:bCs/>
                <w:sz w:val="20"/>
                <w:szCs w:val="20"/>
              </w:rPr>
            </w:pPr>
            <w:r>
              <w:rPr>
                <w:rFonts w:ascii="Sylfaen" w:hAnsi="Sylfaen"/>
                <w:b/>
                <w:bCs/>
                <w:sz w:val="20"/>
                <w:szCs w:val="20"/>
              </w:rPr>
              <w:t>სწავლების მეთოდოლოგია და ორგანიზება, პროგრამის ათვისების შეფასების ადეკვატურობა</w:t>
            </w:r>
          </w:p>
        </w:tc>
        <w:tc>
          <w:tcPr>
            <w:tcW w:w="1407" w:type="dxa"/>
            <w:shd w:val="clear" w:color="auto" w:fill="B4C6E7"/>
            <w:vAlign w:val="center"/>
          </w:tcPr>
          <w:p w14:paraId="0F97DF0F" w14:textId="77777777" w:rsidR="00541D71" w:rsidRPr="0083793A"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349" w:type="dxa"/>
            <w:shd w:val="clear" w:color="auto" w:fill="B4C6E7"/>
            <w:vAlign w:val="center"/>
          </w:tcPr>
          <w:p w14:paraId="06F6CF43" w14:textId="77777777" w:rsidR="00541D71" w:rsidRPr="0083793A"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66" w:type="dxa"/>
            <w:shd w:val="clear" w:color="auto" w:fill="B4C6E7"/>
            <w:vAlign w:val="center"/>
          </w:tcPr>
          <w:p w14:paraId="75E4FF9E"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08" w:type="dxa"/>
            <w:shd w:val="clear" w:color="auto" w:fill="B4C6E7"/>
            <w:vAlign w:val="center"/>
          </w:tcPr>
          <w:p w14:paraId="210AD4D9"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08" w:type="dxa"/>
            <w:shd w:val="clear" w:color="auto" w:fill="B4C6E7"/>
            <w:vAlign w:val="center"/>
          </w:tcPr>
          <w:p w14:paraId="7BCA9326"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07" w:type="dxa"/>
            <w:shd w:val="clear" w:color="auto" w:fill="B4C6E7"/>
            <w:vAlign w:val="center"/>
          </w:tcPr>
          <w:p w14:paraId="23EA4B0F" w14:textId="77777777" w:rsidR="00541D71" w:rsidRPr="0083793A"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მეტწილად შესაბამისობაშია</w:t>
            </w:r>
          </w:p>
        </w:tc>
        <w:tc>
          <w:tcPr>
            <w:tcW w:w="1408" w:type="dxa"/>
            <w:shd w:val="clear" w:color="auto" w:fill="B4C6E7"/>
            <w:vAlign w:val="center"/>
          </w:tcPr>
          <w:p w14:paraId="71D808A3" w14:textId="77777777" w:rsidR="00541D71" w:rsidRPr="0083793A"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08" w:type="dxa"/>
            <w:shd w:val="clear" w:color="auto" w:fill="B4C6E7"/>
            <w:vAlign w:val="center"/>
          </w:tcPr>
          <w:p w14:paraId="37BD26B6"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მეტწილად შესაბამისობაშია</w:t>
            </w:r>
          </w:p>
        </w:tc>
      </w:tr>
      <w:tr w:rsidR="00541D71" w:rsidRPr="00E0351A" w14:paraId="0ED1B9C4" w14:textId="77777777" w:rsidTr="00A520FF">
        <w:tc>
          <w:tcPr>
            <w:tcW w:w="568" w:type="dxa"/>
          </w:tcPr>
          <w:p w14:paraId="4E6CBBE6"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2.1</w:t>
            </w:r>
          </w:p>
        </w:tc>
        <w:tc>
          <w:tcPr>
            <w:tcW w:w="2631" w:type="dxa"/>
          </w:tcPr>
          <w:p w14:paraId="29ED9DBC"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პროგრამაზე დაშვების წინაპირობები</w:t>
            </w:r>
          </w:p>
        </w:tc>
        <w:tc>
          <w:tcPr>
            <w:tcW w:w="1407" w:type="dxa"/>
            <w:vAlign w:val="center"/>
          </w:tcPr>
          <w:p w14:paraId="1A913321"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color w:val="000000"/>
                <w:sz w:val="20"/>
                <w:szCs w:val="20"/>
              </w:rPr>
              <w:t>შესაბამისობაშია</w:t>
            </w:r>
          </w:p>
        </w:tc>
        <w:tc>
          <w:tcPr>
            <w:tcW w:w="1349" w:type="dxa"/>
            <w:vAlign w:val="center"/>
          </w:tcPr>
          <w:p w14:paraId="7F18BBDF"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color w:val="000000"/>
                <w:sz w:val="20"/>
                <w:szCs w:val="20"/>
              </w:rPr>
              <w:t>შესაბამისობაშია</w:t>
            </w:r>
          </w:p>
        </w:tc>
        <w:tc>
          <w:tcPr>
            <w:tcW w:w="1466" w:type="dxa"/>
            <w:vAlign w:val="center"/>
          </w:tcPr>
          <w:p w14:paraId="7538AC15"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color w:val="000000"/>
                <w:sz w:val="20"/>
                <w:szCs w:val="20"/>
              </w:rPr>
              <w:t>შესაბამისობაშია</w:t>
            </w:r>
          </w:p>
        </w:tc>
        <w:tc>
          <w:tcPr>
            <w:tcW w:w="1408" w:type="dxa"/>
            <w:vAlign w:val="center"/>
          </w:tcPr>
          <w:p w14:paraId="372E89B4"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color w:val="000000"/>
                <w:sz w:val="20"/>
                <w:szCs w:val="20"/>
              </w:rPr>
              <w:t>შესაბამისობაშია</w:t>
            </w:r>
          </w:p>
        </w:tc>
        <w:tc>
          <w:tcPr>
            <w:tcW w:w="1408" w:type="dxa"/>
            <w:vAlign w:val="center"/>
          </w:tcPr>
          <w:p w14:paraId="16BE3DAD"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color w:val="000000"/>
                <w:sz w:val="20"/>
                <w:szCs w:val="20"/>
              </w:rPr>
              <w:t>შესაბამისობაშია</w:t>
            </w:r>
          </w:p>
        </w:tc>
        <w:tc>
          <w:tcPr>
            <w:tcW w:w="1407" w:type="dxa"/>
            <w:vAlign w:val="center"/>
          </w:tcPr>
          <w:p w14:paraId="22820284"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color w:val="000000"/>
                <w:sz w:val="20"/>
                <w:szCs w:val="20"/>
              </w:rPr>
              <w:t>მეტწილად შესაბამისობაშია</w:t>
            </w:r>
          </w:p>
        </w:tc>
        <w:tc>
          <w:tcPr>
            <w:tcW w:w="1408" w:type="dxa"/>
            <w:vAlign w:val="center"/>
          </w:tcPr>
          <w:p w14:paraId="26AACC79"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color w:val="000000"/>
                <w:sz w:val="20"/>
                <w:szCs w:val="20"/>
              </w:rPr>
              <w:t>შესაბამისობაშია</w:t>
            </w:r>
          </w:p>
        </w:tc>
        <w:tc>
          <w:tcPr>
            <w:tcW w:w="1408" w:type="dxa"/>
            <w:vAlign w:val="center"/>
          </w:tcPr>
          <w:p w14:paraId="1DB4B065"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color w:val="000000"/>
                <w:sz w:val="20"/>
                <w:szCs w:val="20"/>
              </w:rPr>
              <w:t>მეტწილად შესაბამისობაშია</w:t>
            </w:r>
          </w:p>
        </w:tc>
      </w:tr>
      <w:tr w:rsidR="00541D71" w:rsidRPr="00E0351A" w14:paraId="5DE5733D" w14:textId="77777777" w:rsidTr="00A520FF">
        <w:tc>
          <w:tcPr>
            <w:tcW w:w="568" w:type="dxa"/>
          </w:tcPr>
          <w:p w14:paraId="24672A24"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2.2</w:t>
            </w:r>
          </w:p>
        </w:tc>
        <w:tc>
          <w:tcPr>
            <w:tcW w:w="2631" w:type="dxa"/>
          </w:tcPr>
          <w:p w14:paraId="444DEB2B"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 xml:space="preserve">პრაქტიკული, სამეცნიერო /კვლევითი /შემოქმედებითი /საშემსრულებლო და </w:t>
            </w:r>
            <w:proofErr w:type="spellStart"/>
            <w:r w:rsidRPr="00C330E1">
              <w:rPr>
                <w:rFonts w:ascii="Sylfaen" w:hAnsi="Sylfaen"/>
                <w:sz w:val="20"/>
                <w:szCs w:val="20"/>
              </w:rPr>
              <w:t>ტრანსფერული</w:t>
            </w:r>
            <w:proofErr w:type="spellEnd"/>
            <w:r w:rsidRPr="00C330E1">
              <w:rPr>
                <w:rFonts w:ascii="Sylfaen" w:hAnsi="Sylfaen"/>
                <w:sz w:val="20"/>
                <w:szCs w:val="20"/>
              </w:rPr>
              <w:t xml:space="preserve"> უნარების განვითარება</w:t>
            </w:r>
          </w:p>
        </w:tc>
        <w:tc>
          <w:tcPr>
            <w:tcW w:w="1407" w:type="dxa"/>
            <w:vAlign w:val="center"/>
          </w:tcPr>
          <w:p w14:paraId="271A8837" w14:textId="77777777" w:rsidR="00541D71" w:rsidRPr="008B6860" w:rsidRDefault="00541D71" w:rsidP="00A520FF">
            <w:pPr>
              <w:ind w:right="44"/>
              <w:jc w:val="center"/>
              <w:rPr>
                <w:rFonts w:ascii="Sylfaen" w:eastAsia="Merriweather" w:hAnsi="Sylfaen" w:cs="Merriweather"/>
                <w:color w:val="FF0000"/>
                <w:sz w:val="19"/>
                <w:szCs w:val="19"/>
              </w:rPr>
            </w:pPr>
            <w:r>
              <w:rPr>
                <w:rFonts w:ascii="Sylfaen" w:hAnsi="Sylfaen"/>
                <w:sz w:val="20"/>
                <w:szCs w:val="20"/>
              </w:rPr>
              <w:t>შესაბამისობაშია</w:t>
            </w:r>
          </w:p>
        </w:tc>
        <w:tc>
          <w:tcPr>
            <w:tcW w:w="1349" w:type="dxa"/>
            <w:vAlign w:val="center"/>
          </w:tcPr>
          <w:p w14:paraId="76F45129" w14:textId="77777777" w:rsidR="00541D71" w:rsidRPr="008B6860" w:rsidRDefault="00541D71" w:rsidP="00A520FF">
            <w:pPr>
              <w:ind w:right="12"/>
              <w:jc w:val="center"/>
              <w:rPr>
                <w:rFonts w:ascii="Sylfaen" w:eastAsia="Merriweather" w:hAnsi="Sylfaen" w:cs="Merriweather"/>
                <w:color w:val="FF0000"/>
                <w:sz w:val="19"/>
                <w:szCs w:val="19"/>
              </w:rPr>
            </w:pPr>
            <w:r>
              <w:rPr>
                <w:rFonts w:ascii="Sylfaen" w:hAnsi="Sylfaen"/>
                <w:sz w:val="20"/>
                <w:szCs w:val="20"/>
              </w:rPr>
              <w:t>შესაბამისობაშია</w:t>
            </w:r>
          </w:p>
        </w:tc>
        <w:tc>
          <w:tcPr>
            <w:tcW w:w="1466" w:type="dxa"/>
            <w:vAlign w:val="center"/>
          </w:tcPr>
          <w:p w14:paraId="1FC0D773" w14:textId="77777777" w:rsidR="00541D71" w:rsidRPr="008B6860" w:rsidRDefault="00541D71" w:rsidP="00A520FF">
            <w:pPr>
              <w:ind w:right="44"/>
              <w:jc w:val="center"/>
              <w:rPr>
                <w:rFonts w:ascii="Sylfaen" w:eastAsia="Merriweather" w:hAnsi="Sylfaen" w:cs="Merriweather"/>
                <w:color w:val="FF0000"/>
                <w:sz w:val="19"/>
                <w:szCs w:val="19"/>
              </w:rPr>
            </w:pPr>
            <w:r>
              <w:rPr>
                <w:rFonts w:ascii="Sylfaen" w:hAnsi="Sylfaen"/>
                <w:sz w:val="20"/>
                <w:szCs w:val="20"/>
              </w:rPr>
              <w:t>შესაბამისობაშია</w:t>
            </w:r>
          </w:p>
        </w:tc>
        <w:tc>
          <w:tcPr>
            <w:tcW w:w="1408" w:type="dxa"/>
            <w:vAlign w:val="center"/>
          </w:tcPr>
          <w:p w14:paraId="6BFA7B31" w14:textId="77777777" w:rsidR="00541D71" w:rsidRPr="008B6860" w:rsidRDefault="00541D71" w:rsidP="00A520FF">
            <w:pPr>
              <w:ind w:right="44"/>
              <w:jc w:val="center"/>
              <w:rPr>
                <w:rFonts w:ascii="Sylfaen" w:eastAsia="Merriweather" w:hAnsi="Sylfaen" w:cs="Merriweather"/>
                <w:color w:val="FF0000"/>
                <w:sz w:val="19"/>
                <w:szCs w:val="19"/>
              </w:rPr>
            </w:pPr>
            <w:r>
              <w:rPr>
                <w:rFonts w:ascii="Sylfaen" w:hAnsi="Sylfaen"/>
                <w:sz w:val="20"/>
                <w:szCs w:val="20"/>
              </w:rPr>
              <w:t>შესაბამისობაშია</w:t>
            </w:r>
          </w:p>
        </w:tc>
        <w:tc>
          <w:tcPr>
            <w:tcW w:w="1408" w:type="dxa"/>
            <w:vAlign w:val="center"/>
          </w:tcPr>
          <w:p w14:paraId="488D36F0" w14:textId="77777777" w:rsidR="00541D71" w:rsidRPr="008B6860" w:rsidRDefault="00541D71" w:rsidP="00A520FF">
            <w:pPr>
              <w:ind w:right="44"/>
              <w:jc w:val="center"/>
              <w:rPr>
                <w:rFonts w:ascii="Sylfaen" w:eastAsia="Merriweather" w:hAnsi="Sylfaen" w:cs="Merriweather"/>
                <w:color w:val="FF0000"/>
                <w:sz w:val="19"/>
                <w:szCs w:val="19"/>
              </w:rPr>
            </w:pPr>
            <w:r>
              <w:rPr>
                <w:rFonts w:ascii="Sylfaen" w:hAnsi="Sylfaen"/>
                <w:sz w:val="20"/>
                <w:szCs w:val="20"/>
              </w:rPr>
              <w:t>შესაბამისობაშია</w:t>
            </w:r>
          </w:p>
        </w:tc>
        <w:tc>
          <w:tcPr>
            <w:tcW w:w="1407" w:type="dxa"/>
            <w:vAlign w:val="center"/>
          </w:tcPr>
          <w:p w14:paraId="54DF4F16" w14:textId="77777777" w:rsidR="00541D71" w:rsidRPr="008B6860" w:rsidRDefault="00541D71" w:rsidP="00A520FF">
            <w:pPr>
              <w:ind w:right="44"/>
              <w:jc w:val="center"/>
              <w:rPr>
                <w:rFonts w:ascii="Sylfaen" w:eastAsia="Merriweather" w:hAnsi="Sylfaen" w:cs="Merriweather"/>
                <w:color w:val="FF0000"/>
                <w:sz w:val="19"/>
                <w:szCs w:val="19"/>
              </w:rPr>
            </w:pPr>
            <w:r>
              <w:rPr>
                <w:rFonts w:ascii="Sylfaen" w:hAnsi="Sylfaen"/>
                <w:sz w:val="20"/>
                <w:szCs w:val="20"/>
              </w:rPr>
              <w:t>შესაბამისობაშია</w:t>
            </w:r>
          </w:p>
        </w:tc>
        <w:tc>
          <w:tcPr>
            <w:tcW w:w="1408" w:type="dxa"/>
            <w:vAlign w:val="center"/>
          </w:tcPr>
          <w:p w14:paraId="6CE5A862"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შესაბამისობაშია</w:t>
            </w:r>
          </w:p>
        </w:tc>
        <w:tc>
          <w:tcPr>
            <w:tcW w:w="1408" w:type="dxa"/>
            <w:vAlign w:val="center"/>
          </w:tcPr>
          <w:p w14:paraId="10AAB3B8"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შესაბამისობაშია</w:t>
            </w:r>
          </w:p>
        </w:tc>
      </w:tr>
      <w:tr w:rsidR="00541D71" w:rsidRPr="00E0351A" w14:paraId="5F04F97A" w14:textId="77777777" w:rsidTr="00A520FF">
        <w:trPr>
          <w:trHeight w:val="620"/>
        </w:trPr>
        <w:tc>
          <w:tcPr>
            <w:tcW w:w="568" w:type="dxa"/>
          </w:tcPr>
          <w:p w14:paraId="1C93486C"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2.3</w:t>
            </w:r>
          </w:p>
        </w:tc>
        <w:tc>
          <w:tcPr>
            <w:tcW w:w="2631" w:type="dxa"/>
          </w:tcPr>
          <w:p w14:paraId="1E5A6348"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სწავლება-სწავლის მეთოდები</w:t>
            </w:r>
          </w:p>
        </w:tc>
        <w:tc>
          <w:tcPr>
            <w:tcW w:w="1407" w:type="dxa"/>
            <w:vAlign w:val="center"/>
          </w:tcPr>
          <w:p w14:paraId="3BC16266" w14:textId="77777777" w:rsidR="00541D71" w:rsidRPr="00FD32D2" w:rsidRDefault="00541D71" w:rsidP="00A520FF">
            <w:pPr>
              <w:ind w:right="44"/>
              <w:jc w:val="center"/>
              <w:rPr>
                <w:rFonts w:ascii="Sylfaen" w:eastAsia="Merriweather" w:hAnsi="Sylfaen" w:cs="Merriweather"/>
                <w:sz w:val="20"/>
                <w:szCs w:val="20"/>
              </w:rPr>
            </w:pPr>
            <w:r>
              <w:rPr>
                <w:rFonts w:ascii="Sylfaen" w:hAnsi="Sylfaen"/>
                <w:sz w:val="20"/>
                <w:szCs w:val="20"/>
              </w:rPr>
              <w:t>შესაბამისობაშია</w:t>
            </w:r>
          </w:p>
        </w:tc>
        <w:tc>
          <w:tcPr>
            <w:tcW w:w="1349" w:type="dxa"/>
            <w:vAlign w:val="center"/>
          </w:tcPr>
          <w:p w14:paraId="03971137" w14:textId="77777777" w:rsidR="00541D71" w:rsidRPr="00FD32D2" w:rsidRDefault="00541D71" w:rsidP="00A520FF">
            <w:pPr>
              <w:ind w:right="44"/>
              <w:jc w:val="center"/>
              <w:rPr>
                <w:rFonts w:ascii="Sylfaen" w:eastAsia="Merriweather" w:hAnsi="Sylfaen" w:cs="Merriweather"/>
                <w:sz w:val="20"/>
                <w:szCs w:val="20"/>
              </w:rPr>
            </w:pPr>
            <w:r>
              <w:rPr>
                <w:rFonts w:ascii="Sylfaen" w:hAnsi="Sylfaen"/>
                <w:sz w:val="20"/>
                <w:szCs w:val="20"/>
              </w:rPr>
              <w:t>შესაბამისობაშია</w:t>
            </w:r>
          </w:p>
        </w:tc>
        <w:tc>
          <w:tcPr>
            <w:tcW w:w="1466" w:type="dxa"/>
            <w:vAlign w:val="center"/>
          </w:tcPr>
          <w:p w14:paraId="383A114A" w14:textId="77777777" w:rsidR="00541D71" w:rsidRPr="00FD32D2" w:rsidRDefault="00541D71" w:rsidP="00A520FF">
            <w:pPr>
              <w:ind w:right="44"/>
              <w:jc w:val="center"/>
              <w:rPr>
                <w:rFonts w:ascii="Sylfaen" w:eastAsia="Merriweather" w:hAnsi="Sylfaen" w:cs="Merriweather"/>
                <w:sz w:val="20"/>
                <w:szCs w:val="20"/>
              </w:rPr>
            </w:pPr>
            <w:r>
              <w:rPr>
                <w:rFonts w:ascii="Sylfaen" w:hAnsi="Sylfaen"/>
                <w:sz w:val="20"/>
                <w:szCs w:val="20"/>
              </w:rPr>
              <w:t>შესაბამისობაშია</w:t>
            </w:r>
          </w:p>
        </w:tc>
        <w:tc>
          <w:tcPr>
            <w:tcW w:w="1408" w:type="dxa"/>
            <w:vAlign w:val="center"/>
          </w:tcPr>
          <w:p w14:paraId="5E2AE152" w14:textId="77777777" w:rsidR="00541D71" w:rsidRPr="00FD32D2" w:rsidRDefault="00541D71" w:rsidP="00A520FF">
            <w:pPr>
              <w:ind w:right="44"/>
              <w:jc w:val="center"/>
              <w:rPr>
                <w:rFonts w:ascii="Sylfaen" w:eastAsia="Merriweather" w:hAnsi="Sylfaen" w:cs="Merriweather"/>
                <w:sz w:val="20"/>
                <w:szCs w:val="20"/>
              </w:rPr>
            </w:pPr>
            <w:r>
              <w:rPr>
                <w:rFonts w:ascii="Sylfaen" w:hAnsi="Sylfaen"/>
                <w:sz w:val="20"/>
                <w:szCs w:val="20"/>
              </w:rPr>
              <w:t>შესაბამისობაშია</w:t>
            </w:r>
          </w:p>
        </w:tc>
        <w:tc>
          <w:tcPr>
            <w:tcW w:w="1408" w:type="dxa"/>
            <w:vAlign w:val="center"/>
          </w:tcPr>
          <w:p w14:paraId="770EEA15" w14:textId="77777777" w:rsidR="00541D71" w:rsidRPr="00FD32D2" w:rsidRDefault="00541D71" w:rsidP="00A520FF">
            <w:pPr>
              <w:ind w:right="44"/>
              <w:jc w:val="center"/>
              <w:rPr>
                <w:rFonts w:ascii="Sylfaen" w:eastAsia="Merriweather" w:hAnsi="Sylfaen" w:cs="Merriweather"/>
                <w:sz w:val="20"/>
                <w:szCs w:val="20"/>
              </w:rPr>
            </w:pPr>
            <w:r>
              <w:rPr>
                <w:rFonts w:ascii="Sylfaen" w:hAnsi="Sylfaen"/>
                <w:sz w:val="20"/>
                <w:szCs w:val="20"/>
              </w:rPr>
              <w:t>შესაბამისობაშია</w:t>
            </w:r>
          </w:p>
        </w:tc>
        <w:tc>
          <w:tcPr>
            <w:tcW w:w="1407" w:type="dxa"/>
            <w:vAlign w:val="center"/>
          </w:tcPr>
          <w:p w14:paraId="147F87A4" w14:textId="77777777" w:rsidR="00541D71" w:rsidRPr="00FD32D2" w:rsidRDefault="00541D71" w:rsidP="00A520FF">
            <w:pPr>
              <w:ind w:right="44"/>
              <w:jc w:val="center"/>
              <w:rPr>
                <w:rFonts w:ascii="Sylfaen" w:eastAsia="Merriweather" w:hAnsi="Sylfaen" w:cs="Merriweather"/>
                <w:sz w:val="20"/>
                <w:szCs w:val="20"/>
              </w:rPr>
            </w:pPr>
            <w:r>
              <w:rPr>
                <w:rFonts w:ascii="Sylfaen" w:hAnsi="Sylfaen"/>
                <w:sz w:val="20"/>
                <w:szCs w:val="20"/>
              </w:rPr>
              <w:t>შესაბამისობაშია</w:t>
            </w:r>
          </w:p>
        </w:tc>
        <w:tc>
          <w:tcPr>
            <w:tcW w:w="1408" w:type="dxa"/>
            <w:vAlign w:val="center"/>
          </w:tcPr>
          <w:p w14:paraId="20C30E23" w14:textId="77777777" w:rsidR="00541D71" w:rsidRPr="00FD32D2" w:rsidRDefault="00541D71" w:rsidP="00A520FF">
            <w:pPr>
              <w:ind w:right="44"/>
              <w:jc w:val="center"/>
              <w:rPr>
                <w:rFonts w:ascii="Sylfaen" w:eastAsia="Merriweather" w:hAnsi="Sylfaen" w:cs="Merriweather"/>
                <w:sz w:val="20"/>
                <w:szCs w:val="20"/>
              </w:rPr>
            </w:pPr>
            <w:r>
              <w:rPr>
                <w:rFonts w:ascii="Sylfaen" w:hAnsi="Sylfaen"/>
                <w:sz w:val="20"/>
                <w:szCs w:val="20"/>
              </w:rPr>
              <w:t>შესაბამისობაშია</w:t>
            </w:r>
          </w:p>
        </w:tc>
        <w:tc>
          <w:tcPr>
            <w:tcW w:w="1408" w:type="dxa"/>
            <w:vAlign w:val="center"/>
          </w:tcPr>
          <w:p w14:paraId="4028FCBB" w14:textId="77777777" w:rsidR="00541D71" w:rsidRPr="00FD32D2" w:rsidRDefault="00541D71" w:rsidP="00A520FF">
            <w:pPr>
              <w:ind w:right="44"/>
              <w:jc w:val="center"/>
              <w:rPr>
                <w:rFonts w:ascii="Sylfaen" w:eastAsia="Merriweather" w:hAnsi="Sylfaen" w:cs="Merriweather"/>
                <w:sz w:val="20"/>
                <w:szCs w:val="20"/>
              </w:rPr>
            </w:pPr>
            <w:r>
              <w:rPr>
                <w:rFonts w:ascii="Sylfaen" w:hAnsi="Sylfaen"/>
                <w:sz w:val="20"/>
                <w:szCs w:val="20"/>
              </w:rPr>
              <w:t>შესაბამისობაშია</w:t>
            </w:r>
          </w:p>
        </w:tc>
      </w:tr>
      <w:tr w:rsidR="00541D71" w:rsidRPr="00E0351A" w14:paraId="1BE8CD85" w14:textId="77777777" w:rsidTr="00A520FF">
        <w:trPr>
          <w:trHeight w:val="458"/>
        </w:trPr>
        <w:tc>
          <w:tcPr>
            <w:tcW w:w="568" w:type="dxa"/>
          </w:tcPr>
          <w:p w14:paraId="026ABE82"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2.4</w:t>
            </w:r>
          </w:p>
        </w:tc>
        <w:tc>
          <w:tcPr>
            <w:tcW w:w="2631" w:type="dxa"/>
            <w:vAlign w:val="center"/>
          </w:tcPr>
          <w:p w14:paraId="4A875E8A" w14:textId="77777777" w:rsidR="00541D71" w:rsidRPr="00C330E1" w:rsidRDefault="00541D71" w:rsidP="00A520FF">
            <w:pPr>
              <w:ind w:right="44"/>
              <w:rPr>
                <w:rFonts w:ascii="Sylfaen" w:eastAsia="Merriweather" w:hAnsi="Sylfaen" w:cs="Merriweather"/>
                <w:sz w:val="20"/>
                <w:szCs w:val="20"/>
              </w:rPr>
            </w:pPr>
            <w:r w:rsidRPr="00C330E1">
              <w:rPr>
                <w:rFonts w:ascii="Sylfaen" w:hAnsi="Sylfaen"/>
                <w:sz w:val="20"/>
                <w:szCs w:val="20"/>
              </w:rPr>
              <w:t>სტუდენტების შეფასება</w:t>
            </w:r>
          </w:p>
        </w:tc>
        <w:tc>
          <w:tcPr>
            <w:tcW w:w="1407" w:type="dxa"/>
            <w:vAlign w:val="center"/>
          </w:tcPr>
          <w:p w14:paraId="1681A6D5"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349" w:type="dxa"/>
            <w:vAlign w:val="center"/>
          </w:tcPr>
          <w:p w14:paraId="2D17321E"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66" w:type="dxa"/>
            <w:vAlign w:val="center"/>
          </w:tcPr>
          <w:p w14:paraId="050E4143"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3CDB7F07"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6F66ADA4"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7" w:type="dxa"/>
            <w:vAlign w:val="center"/>
          </w:tcPr>
          <w:p w14:paraId="5B21CCE4"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702B9A76"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08BC9D49"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r>
      <w:tr w:rsidR="00541D71" w:rsidRPr="00E0351A" w14:paraId="3716D950" w14:textId="77777777" w:rsidTr="00A520FF">
        <w:tc>
          <w:tcPr>
            <w:tcW w:w="568" w:type="dxa"/>
            <w:shd w:val="clear" w:color="auto" w:fill="B4C6E7"/>
          </w:tcPr>
          <w:p w14:paraId="1F75A9DD" w14:textId="77777777" w:rsidR="00541D71" w:rsidRPr="00E0351A" w:rsidRDefault="00541D71" w:rsidP="00A520FF">
            <w:pPr>
              <w:ind w:right="44"/>
              <w:jc w:val="both"/>
              <w:rPr>
                <w:rFonts w:ascii="Sylfaen" w:eastAsia="Merriweather" w:hAnsi="Sylfaen" w:cs="Merriweather"/>
                <w:b/>
                <w:bCs/>
                <w:sz w:val="20"/>
                <w:szCs w:val="20"/>
              </w:rPr>
            </w:pPr>
            <w:r>
              <w:rPr>
                <w:rFonts w:ascii="Sylfaen" w:hAnsi="Sylfaen"/>
                <w:b/>
                <w:bCs/>
                <w:sz w:val="20"/>
                <w:szCs w:val="20"/>
              </w:rPr>
              <w:t>3.</w:t>
            </w:r>
          </w:p>
        </w:tc>
        <w:tc>
          <w:tcPr>
            <w:tcW w:w="2631" w:type="dxa"/>
            <w:shd w:val="clear" w:color="auto" w:fill="B4C6E7"/>
          </w:tcPr>
          <w:p w14:paraId="11530209" w14:textId="77777777" w:rsidR="00541D71" w:rsidRPr="00C330E1" w:rsidRDefault="00541D71" w:rsidP="00A520FF">
            <w:pPr>
              <w:ind w:right="44"/>
              <w:jc w:val="both"/>
              <w:rPr>
                <w:rFonts w:ascii="Sylfaen" w:eastAsia="Merriweather" w:hAnsi="Sylfaen" w:cs="Merriweather"/>
                <w:b/>
                <w:bCs/>
                <w:sz w:val="20"/>
                <w:szCs w:val="20"/>
              </w:rPr>
            </w:pPr>
            <w:r w:rsidRPr="00C330E1">
              <w:rPr>
                <w:rFonts w:ascii="Sylfaen" w:hAnsi="Sylfaen"/>
                <w:b/>
                <w:bCs/>
                <w:sz w:val="20"/>
                <w:szCs w:val="20"/>
              </w:rPr>
              <w:t>სტუდენტთა მიღწევები, მათთან ინდივიდუალური მუშაობა</w:t>
            </w:r>
          </w:p>
        </w:tc>
        <w:tc>
          <w:tcPr>
            <w:tcW w:w="1407" w:type="dxa"/>
            <w:shd w:val="clear" w:color="auto" w:fill="B4C6E7"/>
            <w:vAlign w:val="center"/>
          </w:tcPr>
          <w:p w14:paraId="6A0761AA" w14:textId="77777777" w:rsidR="00541D71" w:rsidRPr="00FD32D2"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349" w:type="dxa"/>
            <w:shd w:val="clear" w:color="auto" w:fill="B4C6E7"/>
            <w:vAlign w:val="center"/>
          </w:tcPr>
          <w:p w14:paraId="71A5E8D1" w14:textId="77777777" w:rsidR="00541D71" w:rsidRPr="00FD32D2"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66" w:type="dxa"/>
            <w:shd w:val="clear" w:color="auto" w:fill="B4C6E7"/>
            <w:vAlign w:val="center"/>
          </w:tcPr>
          <w:p w14:paraId="52C21F2C" w14:textId="77777777" w:rsidR="00541D71" w:rsidRPr="00FD32D2"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08" w:type="dxa"/>
            <w:shd w:val="clear" w:color="auto" w:fill="B4C6E7"/>
            <w:vAlign w:val="center"/>
          </w:tcPr>
          <w:p w14:paraId="6D05221B" w14:textId="77777777" w:rsidR="00541D71" w:rsidRPr="00FD32D2"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08" w:type="dxa"/>
            <w:shd w:val="clear" w:color="auto" w:fill="B4C6E7"/>
            <w:vAlign w:val="center"/>
          </w:tcPr>
          <w:p w14:paraId="2995F1C1" w14:textId="77777777" w:rsidR="00541D71" w:rsidRPr="00FD32D2"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07" w:type="dxa"/>
            <w:shd w:val="clear" w:color="auto" w:fill="B4C6E7"/>
            <w:vAlign w:val="center"/>
          </w:tcPr>
          <w:p w14:paraId="603AC105" w14:textId="77777777" w:rsidR="00541D71" w:rsidRPr="00FD32D2"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08" w:type="dxa"/>
            <w:shd w:val="clear" w:color="auto" w:fill="B4C6E7"/>
            <w:vAlign w:val="center"/>
          </w:tcPr>
          <w:p w14:paraId="1B0F877B" w14:textId="77777777" w:rsidR="00541D71" w:rsidRPr="00FD32D2"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08" w:type="dxa"/>
            <w:shd w:val="clear" w:color="auto" w:fill="B4C6E7"/>
            <w:vAlign w:val="center"/>
          </w:tcPr>
          <w:p w14:paraId="28C305D9" w14:textId="77777777" w:rsidR="00541D71" w:rsidRPr="00FD32D2"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r>
      <w:tr w:rsidR="00541D71" w:rsidRPr="00E0351A" w14:paraId="6B356CB5" w14:textId="77777777" w:rsidTr="00A520FF">
        <w:tc>
          <w:tcPr>
            <w:tcW w:w="568" w:type="dxa"/>
          </w:tcPr>
          <w:p w14:paraId="2F7BA2E8"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3.1</w:t>
            </w:r>
          </w:p>
        </w:tc>
        <w:tc>
          <w:tcPr>
            <w:tcW w:w="2631" w:type="dxa"/>
          </w:tcPr>
          <w:p w14:paraId="32B59B0A"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სტუდენტთა საკონსულტაციო და  მხარდამჭერი სერვისები</w:t>
            </w:r>
          </w:p>
        </w:tc>
        <w:tc>
          <w:tcPr>
            <w:tcW w:w="1407" w:type="dxa"/>
            <w:vAlign w:val="center"/>
          </w:tcPr>
          <w:p w14:paraId="7BC294C2"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349" w:type="dxa"/>
            <w:vAlign w:val="center"/>
          </w:tcPr>
          <w:p w14:paraId="142C0E77"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66" w:type="dxa"/>
            <w:vAlign w:val="center"/>
          </w:tcPr>
          <w:p w14:paraId="487DD1E8"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05973AE0"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5150D440"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7" w:type="dxa"/>
            <w:vAlign w:val="center"/>
          </w:tcPr>
          <w:p w14:paraId="55D16734"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0A2DB3B3"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44180FEA" w14:textId="77777777" w:rsidR="00541D71" w:rsidRPr="00FD32D2"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r>
      <w:tr w:rsidR="00541D71" w:rsidRPr="00E0351A" w14:paraId="037C0AD6" w14:textId="77777777" w:rsidTr="00A520FF">
        <w:tc>
          <w:tcPr>
            <w:tcW w:w="568" w:type="dxa"/>
          </w:tcPr>
          <w:p w14:paraId="3D77ADB0"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3.2</w:t>
            </w:r>
          </w:p>
        </w:tc>
        <w:tc>
          <w:tcPr>
            <w:tcW w:w="2631" w:type="dxa"/>
          </w:tcPr>
          <w:p w14:paraId="150F1173"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მაგისტრანტთა და დოქტორანტთა ხელმძღვანელობა</w:t>
            </w:r>
          </w:p>
        </w:tc>
        <w:tc>
          <w:tcPr>
            <w:tcW w:w="1407" w:type="dxa"/>
            <w:vAlign w:val="center"/>
          </w:tcPr>
          <w:p w14:paraId="685E3DAE"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349" w:type="dxa"/>
            <w:vAlign w:val="center"/>
          </w:tcPr>
          <w:p w14:paraId="1DB94462"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66" w:type="dxa"/>
            <w:vAlign w:val="center"/>
          </w:tcPr>
          <w:p w14:paraId="25749681"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363103A3"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0FE75FDA"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7" w:type="dxa"/>
            <w:vAlign w:val="center"/>
          </w:tcPr>
          <w:p w14:paraId="005EDCA8"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3B2C7769"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7824AC35"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r>
      <w:tr w:rsidR="00541D71" w:rsidRPr="00E0351A" w14:paraId="3C4ECC9A" w14:textId="77777777" w:rsidTr="00A520FF">
        <w:tc>
          <w:tcPr>
            <w:tcW w:w="568" w:type="dxa"/>
            <w:shd w:val="clear" w:color="auto" w:fill="B4C6E7"/>
          </w:tcPr>
          <w:p w14:paraId="0F9ABB3F" w14:textId="77777777" w:rsidR="00541D71" w:rsidRPr="00E0351A" w:rsidRDefault="00541D71" w:rsidP="00A520FF">
            <w:pPr>
              <w:ind w:right="44"/>
              <w:jc w:val="both"/>
              <w:rPr>
                <w:rFonts w:ascii="Sylfaen" w:eastAsia="Merriweather" w:hAnsi="Sylfaen" w:cs="Merriweather"/>
                <w:b/>
                <w:bCs/>
                <w:sz w:val="20"/>
                <w:szCs w:val="20"/>
              </w:rPr>
            </w:pPr>
            <w:r>
              <w:rPr>
                <w:rFonts w:ascii="Sylfaen" w:hAnsi="Sylfaen"/>
                <w:b/>
                <w:bCs/>
                <w:sz w:val="20"/>
                <w:szCs w:val="20"/>
              </w:rPr>
              <w:t>4.</w:t>
            </w:r>
          </w:p>
        </w:tc>
        <w:tc>
          <w:tcPr>
            <w:tcW w:w="2631" w:type="dxa"/>
            <w:shd w:val="clear" w:color="auto" w:fill="B4C6E7"/>
          </w:tcPr>
          <w:p w14:paraId="111AB022" w14:textId="77777777" w:rsidR="00541D71" w:rsidRPr="00C330E1" w:rsidRDefault="00541D71" w:rsidP="00A520FF">
            <w:pPr>
              <w:ind w:right="44"/>
              <w:jc w:val="both"/>
              <w:rPr>
                <w:rFonts w:ascii="Sylfaen" w:eastAsia="Merriweather" w:hAnsi="Sylfaen" w:cs="Merriweather"/>
                <w:b/>
                <w:bCs/>
                <w:sz w:val="20"/>
                <w:szCs w:val="20"/>
              </w:rPr>
            </w:pPr>
            <w:r w:rsidRPr="00C330E1">
              <w:rPr>
                <w:rFonts w:ascii="Sylfaen" w:hAnsi="Sylfaen"/>
                <w:b/>
                <w:bCs/>
                <w:sz w:val="20"/>
                <w:szCs w:val="20"/>
              </w:rPr>
              <w:t>სწავლების რესურსებით უზრუნველყოფა</w:t>
            </w:r>
          </w:p>
        </w:tc>
        <w:tc>
          <w:tcPr>
            <w:tcW w:w="1407" w:type="dxa"/>
            <w:shd w:val="clear" w:color="auto" w:fill="B4C6E7"/>
            <w:vAlign w:val="center"/>
          </w:tcPr>
          <w:p w14:paraId="64FC7795"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349" w:type="dxa"/>
            <w:shd w:val="clear" w:color="auto" w:fill="B4C6E7"/>
            <w:vAlign w:val="center"/>
          </w:tcPr>
          <w:p w14:paraId="298615E2"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66" w:type="dxa"/>
            <w:shd w:val="clear" w:color="auto" w:fill="B4C6E7"/>
            <w:vAlign w:val="center"/>
          </w:tcPr>
          <w:p w14:paraId="37B2C9CC"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8" w:type="dxa"/>
            <w:shd w:val="clear" w:color="auto" w:fill="B4C6E7"/>
            <w:vAlign w:val="center"/>
          </w:tcPr>
          <w:p w14:paraId="7076594A"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8" w:type="dxa"/>
            <w:shd w:val="clear" w:color="auto" w:fill="B4C6E7"/>
            <w:vAlign w:val="center"/>
          </w:tcPr>
          <w:p w14:paraId="19BC0665"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7" w:type="dxa"/>
            <w:shd w:val="clear" w:color="auto" w:fill="B4C6E7"/>
            <w:vAlign w:val="center"/>
          </w:tcPr>
          <w:p w14:paraId="75C0C055"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8" w:type="dxa"/>
            <w:shd w:val="clear" w:color="auto" w:fill="B4C6E7"/>
            <w:vAlign w:val="center"/>
          </w:tcPr>
          <w:p w14:paraId="2774C6EE"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8" w:type="dxa"/>
            <w:shd w:val="clear" w:color="auto" w:fill="B4C6E7"/>
            <w:vAlign w:val="center"/>
          </w:tcPr>
          <w:p w14:paraId="68B74893"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r>
      <w:tr w:rsidR="00541D71" w:rsidRPr="00E0351A" w14:paraId="15A062F9" w14:textId="77777777" w:rsidTr="00A520FF">
        <w:trPr>
          <w:trHeight w:val="368"/>
        </w:trPr>
        <w:tc>
          <w:tcPr>
            <w:tcW w:w="568" w:type="dxa"/>
          </w:tcPr>
          <w:p w14:paraId="41ADC8E8"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4.1</w:t>
            </w:r>
          </w:p>
        </w:tc>
        <w:tc>
          <w:tcPr>
            <w:tcW w:w="2631" w:type="dxa"/>
          </w:tcPr>
          <w:p w14:paraId="7E5D228A"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ადამიანური რესურსი</w:t>
            </w:r>
          </w:p>
        </w:tc>
        <w:tc>
          <w:tcPr>
            <w:tcW w:w="1407" w:type="dxa"/>
            <w:vAlign w:val="center"/>
          </w:tcPr>
          <w:p w14:paraId="1E4376BC"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349" w:type="dxa"/>
            <w:vAlign w:val="center"/>
          </w:tcPr>
          <w:p w14:paraId="6ED04212" w14:textId="77777777" w:rsidR="00541D71" w:rsidRPr="00E0351A" w:rsidRDefault="00541D71" w:rsidP="00A520FF">
            <w:pPr>
              <w:ind w:right="-168"/>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66" w:type="dxa"/>
            <w:vAlign w:val="center"/>
          </w:tcPr>
          <w:p w14:paraId="01E3951B"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485E5A43"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6884FD29"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7" w:type="dxa"/>
            <w:vAlign w:val="center"/>
          </w:tcPr>
          <w:p w14:paraId="03D08908"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361ED47C"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3533EC6E"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r>
      <w:tr w:rsidR="00541D71" w:rsidRPr="00E0351A" w14:paraId="7C7FDE34" w14:textId="77777777" w:rsidTr="00A520FF">
        <w:tc>
          <w:tcPr>
            <w:tcW w:w="568" w:type="dxa"/>
          </w:tcPr>
          <w:p w14:paraId="67D112E1"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4.2</w:t>
            </w:r>
          </w:p>
        </w:tc>
        <w:tc>
          <w:tcPr>
            <w:tcW w:w="2631" w:type="dxa"/>
          </w:tcPr>
          <w:p w14:paraId="271A621E" w14:textId="77777777" w:rsidR="00541D71" w:rsidRPr="00C330E1" w:rsidRDefault="00541D71" w:rsidP="00A520FF">
            <w:pPr>
              <w:ind w:right="44"/>
              <w:jc w:val="both"/>
              <w:rPr>
                <w:rFonts w:ascii="Sylfaen" w:eastAsia="Merriweather" w:hAnsi="Sylfaen" w:cs="Merriweather"/>
                <w:sz w:val="20"/>
                <w:szCs w:val="20"/>
              </w:rPr>
            </w:pPr>
            <w:proofErr w:type="spellStart"/>
            <w:r w:rsidRPr="00C330E1">
              <w:rPr>
                <w:rFonts w:ascii="Sylfaen" w:hAnsi="Sylfaen"/>
                <w:sz w:val="20"/>
                <w:szCs w:val="20"/>
              </w:rPr>
              <w:t>მაგისტრანტისა</w:t>
            </w:r>
            <w:proofErr w:type="spellEnd"/>
            <w:r w:rsidRPr="00C330E1">
              <w:rPr>
                <w:rFonts w:ascii="Sylfaen" w:hAnsi="Sylfaen"/>
                <w:sz w:val="20"/>
                <w:szCs w:val="20"/>
              </w:rPr>
              <w:t xml:space="preserve"> და დოქტორანტის ხელმძღვანელის კვალიფიკაცია</w:t>
            </w:r>
          </w:p>
        </w:tc>
        <w:tc>
          <w:tcPr>
            <w:tcW w:w="1407" w:type="dxa"/>
            <w:vAlign w:val="center"/>
          </w:tcPr>
          <w:p w14:paraId="62E5ED9C" w14:textId="77777777" w:rsidR="00541D71" w:rsidRPr="00541B10"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349" w:type="dxa"/>
            <w:vAlign w:val="center"/>
          </w:tcPr>
          <w:p w14:paraId="1887BA4A" w14:textId="77777777" w:rsidR="00541D71" w:rsidRPr="00541B10"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66" w:type="dxa"/>
            <w:vAlign w:val="center"/>
          </w:tcPr>
          <w:p w14:paraId="7A96C5B9" w14:textId="77777777" w:rsidR="00541D71" w:rsidRPr="00541B10"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2B210711" w14:textId="77777777" w:rsidR="00541D71" w:rsidRPr="00541B10"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51CE7947" w14:textId="77777777" w:rsidR="00541D71" w:rsidRPr="00541B10"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7" w:type="dxa"/>
            <w:vAlign w:val="center"/>
          </w:tcPr>
          <w:p w14:paraId="04AFED15" w14:textId="77777777" w:rsidR="00541D71" w:rsidRPr="00541B10"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7D177E09" w14:textId="77777777" w:rsidR="00541D71" w:rsidRPr="00541B10"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2C429CA5" w14:textId="77777777" w:rsidR="00541D71" w:rsidRPr="00541B10"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r>
      <w:tr w:rsidR="00541D71" w:rsidRPr="00E0351A" w14:paraId="4AEB3172" w14:textId="77777777" w:rsidTr="00A520FF">
        <w:tc>
          <w:tcPr>
            <w:tcW w:w="568" w:type="dxa"/>
          </w:tcPr>
          <w:p w14:paraId="530F788C"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4.3</w:t>
            </w:r>
          </w:p>
        </w:tc>
        <w:tc>
          <w:tcPr>
            <w:tcW w:w="2631" w:type="dxa"/>
          </w:tcPr>
          <w:p w14:paraId="7581EA57"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აკადემიური, სამეცნიერო და მოწვეული პერსონალის პროფესიული განვითარება</w:t>
            </w:r>
          </w:p>
        </w:tc>
        <w:tc>
          <w:tcPr>
            <w:tcW w:w="1407" w:type="dxa"/>
            <w:vAlign w:val="center"/>
          </w:tcPr>
          <w:p w14:paraId="70A396E3"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349" w:type="dxa"/>
            <w:vAlign w:val="center"/>
          </w:tcPr>
          <w:p w14:paraId="13502D99"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66" w:type="dxa"/>
            <w:vAlign w:val="center"/>
          </w:tcPr>
          <w:p w14:paraId="47D87317"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2CF89EF5"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3F4E64C5"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7" w:type="dxa"/>
            <w:vAlign w:val="center"/>
          </w:tcPr>
          <w:p w14:paraId="0E4A6E54"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4730CF4E"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56686787"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r>
      <w:tr w:rsidR="00541D71" w:rsidRPr="00E0351A" w14:paraId="19A77DA3" w14:textId="77777777" w:rsidTr="00A520FF">
        <w:tc>
          <w:tcPr>
            <w:tcW w:w="568" w:type="dxa"/>
          </w:tcPr>
          <w:p w14:paraId="1BA39565"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4.4</w:t>
            </w:r>
          </w:p>
        </w:tc>
        <w:tc>
          <w:tcPr>
            <w:tcW w:w="2631" w:type="dxa"/>
          </w:tcPr>
          <w:p w14:paraId="28E5447A"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მატერიალური რესურსი</w:t>
            </w:r>
          </w:p>
        </w:tc>
        <w:tc>
          <w:tcPr>
            <w:tcW w:w="1407" w:type="dxa"/>
            <w:vAlign w:val="center"/>
          </w:tcPr>
          <w:p w14:paraId="5E074D74"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349" w:type="dxa"/>
            <w:vAlign w:val="center"/>
          </w:tcPr>
          <w:p w14:paraId="41E62F3F" w14:textId="77777777" w:rsidR="00541D71" w:rsidRPr="00E0351A" w:rsidRDefault="00541D71" w:rsidP="00A520FF">
            <w:pPr>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66" w:type="dxa"/>
            <w:vAlign w:val="center"/>
          </w:tcPr>
          <w:p w14:paraId="42067933"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2D98D9B2"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15BB62E6"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7" w:type="dxa"/>
            <w:vAlign w:val="center"/>
          </w:tcPr>
          <w:p w14:paraId="2363CF2A"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37457FAB"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126AA371"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r>
      <w:tr w:rsidR="00541D71" w:rsidRPr="00E0351A" w14:paraId="017EE789" w14:textId="77777777" w:rsidTr="00A520FF">
        <w:tc>
          <w:tcPr>
            <w:tcW w:w="568" w:type="dxa"/>
          </w:tcPr>
          <w:p w14:paraId="25B0E7C1"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4.5</w:t>
            </w:r>
          </w:p>
        </w:tc>
        <w:tc>
          <w:tcPr>
            <w:tcW w:w="2631" w:type="dxa"/>
          </w:tcPr>
          <w:p w14:paraId="49E7049C"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პროგრამის/ფაკულტეტის/სკოლის ბიუჯეტი და პროგრამის ფინანსური მდგრადობა</w:t>
            </w:r>
          </w:p>
        </w:tc>
        <w:tc>
          <w:tcPr>
            <w:tcW w:w="1407" w:type="dxa"/>
            <w:vAlign w:val="center"/>
          </w:tcPr>
          <w:p w14:paraId="672732ED"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349" w:type="dxa"/>
            <w:vAlign w:val="center"/>
          </w:tcPr>
          <w:p w14:paraId="708C6779"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66" w:type="dxa"/>
            <w:vAlign w:val="center"/>
          </w:tcPr>
          <w:p w14:paraId="77A6C63A"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02F92ADD"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760D7259"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7" w:type="dxa"/>
            <w:vAlign w:val="center"/>
          </w:tcPr>
          <w:p w14:paraId="454175BB"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62C312A5"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 xml:space="preserve">მეტწილად </w:t>
            </w:r>
            <w:proofErr w:type="spellStart"/>
            <w:r>
              <w:rPr>
                <w:rFonts w:ascii="Sylfaen" w:hAnsi="Sylfaen"/>
                <w:sz w:val="19"/>
                <w:szCs w:val="19"/>
              </w:rPr>
              <w:t>შესსაბამისობაშია</w:t>
            </w:r>
            <w:proofErr w:type="spellEnd"/>
          </w:p>
        </w:tc>
        <w:tc>
          <w:tcPr>
            <w:tcW w:w="1408" w:type="dxa"/>
            <w:vAlign w:val="center"/>
          </w:tcPr>
          <w:p w14:paraId="1E5690FF"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r>
      <w:tr w:rsidR="00541D71" w:rsidRPr="00E0351A" w14:paraId="21C64895" w14:textId="77777777" w:rsidTr="00A520FF">
        <w:tc>
          <w:tcPr>
            <w:tcW w:w="568" w:type="dxa"/>
            <w:shd w:val="clear" w:color="auto" w:fill="B4C6E7"/>
          </w:tcPr>
          <w:p w14:paraId="78941E47" w14:textId="77777777" w:rsidR="00541D71" w:rsidRPr="00E0351A" w:rsidRDefault="00541D71" w:rsidP="00A520FF">
            <w:pPr>
              <w:ind w:right="44"/>
              <w:jc w:val="both"/>
              <w:rPr>
                <w:rFonts w:ascii="Sylfaen" w:eastAsia="Merriweather" w:hAnsi="Sylfaen" w:cs="Merriweather"/>
                <w:b/>
                <w:bCs/>
                <w:sz w:val="20"/>
                <w:szCs w:val="20"/>
              </w:rPr>
            </w:pPr>
            <w:r>
              <w:rPr>
                <w:rFonts w:ascii="Sylfaen" w:hAnsi="Sylfaen"/>
                <w:b/>
                <w:bCs/>
                <w:sz w:val="20"/>
                <w:szCs w:val="20"/>
              </w:rPr>
              <w:t>5</w:t>
            </w:r>
          </w:p>
        </w:tc>
        <w:tc>
          <w:tcPr>
            <w:tcW w:w="2631" w:type="dxa"/>
            <w:shd w:val="clear" w:color="auto" w:fill="B4C6E7"/>
          </w:tcPr>
          <w:p w14:paraId="5DA89369" w14:textId="77777777" w:rsidR="00541D71" w:rsidRPr="00C330E1" w:rsidRDefault="00541D71" w:rsidP="00A520FF">
            <w:pPr>
              <w:ind w:right="44"/>
              <w:jc w:val="both"/>
              <w:rPr>
                <w:rFonts w:ascii="Sylfaen" w:eastAsia="Merriweather" w:hAnsi="Sylfaen" w:cs="Merriweather"/>
                <w:b/>
                <w:bCs/>
                <w:sz w:val="20"/>
                <w:szCs w:val="20"/>
              </w:rPr>
            </w:pPr>
            <w:r w:rsidRPr="00C330E1">
              <w:rPr>
                <w:rFonts w:ascii="Sylfaen" w:hAnsi="Sylfaen"/>
                <w:b/>
                <w:bCs/>
                <w:sz w:val="20"/>
                <w:szCs w:val="20"/>
              </w:rPr>
              <w:t>5. სწავლების ხარისხის განვითარების შესაძლებლობები</w:t>
            </w:r>
          </w:p>
        </w:tc>
        <w:tc>
          <w:tcPr>
            <w:tcW w:w="1407" w:type="dxa"/>
            <w:shd w:val="clear" w:color="auto" w:fill="B4C6E7"/>
            <w:vAlign w:val="center"/>
          </w:tcPr>
          <w:p w14:paraId="6C136923"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349" w:type="dxa"/>
            <w:shd w:val="clear" w:color="auto" w:fill="B4C6E7"/>
            <w:vAlign w:val="center"/>
          </w:tcPr>
          <w:p w14:paraId="798E3230"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66" w:type="dxa"/>
            <w:shd w:val="clear" w:color="auto" w:fill="B4C6E7"/>
            <w:vAlign w:val="center"/>
          </w:tcPr>
          <w:p w14:paraId="3C36549A"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8" w:type="dxa"/>
            <w:shd w:val="clear" w:color="auto" w:fill="B4C6E7"/>
            <w:vAlign w:val="center"/>
          </w:tcPr>
          <w:p w14:paraId="2EC715C9"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8" w:type="dxa"/>
            <w:shd w:val="clear" w:color="auto" w:fill="B4C6E7"/>
            <w:vAlign w:val="center"/>
          </w:tcPr>
          <w:p w14:paraId="4B94EA53"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7" w:type="dxa"/>
            <w:shd w:val="clear" w:color="auto" w:fill="B4C6E7"/>
            <w:vAlign w:val="center"/>
          </w:tcPr>
          <w:p w14:paraId="1888BD68"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c>
          <w:tcPr>
            <w:tcW w:w="1408" w:type="dxa"/>
            <w:shd w:val="clear" w:color="auto" w:fill="B4C6E7"/>
            <w:vAlign w:val="center"/>
          </w:tcPr>
          <w:p w14:paraId="0CF5B5BA"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color w:val="000000"/>
                <w:sz w:val="20"/>
                <w:szCs w:val="20"/>
              </w:rPr>
              <w:t>შესაბამისობაშია</w:t>
            </w:r>
          </w:p>
        </w:tc>
        <w:tc>
          <w:tcPr>
            <w:tcW w:w="1408" w:type="dxa"/>
            <w:shd w:val="clear" w:color="auto" w:fill="B4C6E7"/>
            <w:vAlign w:val="center"/>
          </w:tcPr>
          <w:p w14:paraId="4F03FC9A" w14:textId="77777777" w:rsidR="00541D71" w:rsidRPr="00E0351A" w:rsidRDefault="00541D71" w:rsidP="00A520FF">
            <w:pPr>
              <w:ind w:right="44"/>
              <w:jc w:val="center"/>
              <w:rPr>
                <w:rFonts w:ascii="Sylfaen" w:eastAsia="Merriweather" w:hAnsi="Sylfaen" w:cs="Merriweather"/>
                <w:b/>
                <w:bCs/>
                <w:sz w:val="19"/>
                <w:szCs w:val="19"/>
              </w:rPr>
            </w:pPr>
            <w:r>
              <w:rPr>
                <w:rFonts w:ascii="Sylfaen" w:hAnsi="Sylfaen"/>
                <w:b/>
                <w:bCs/>
                <w:sz w:val="19"/>
                <w:szCs w:val="19"/>
              </w:rPr>
              <w:t>მეტწილად შესაბამისობაშია</w:t>
            </w:r>
          </w:p>
        </w:tc>
      </w:tr>
      <w:tr w:rsidR="00541D71" w:rsidRPr="00E0351A" w14:paraId="5B3AF8BF" w14:textId="77777777" w:rsidTr="00A520FF">
        <w:trPr>
          <w:trHeight w:val="440"/>
        </w:trPr>
        <w:tc>
          <w:tcPr>
            <w:tcW w:w="568" w:type="dxa"/>
          </w:tcPr>
          <w:p w14:paraId="3A6AA1BC"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5.1</w:t>
            </w:r>
          </w:p>
        </w:tc>
        <w:tc>
          <w:tcPr>
            <w:tcW w:w="2631" w:type="dxa"/>
          </w:tcPr>
          <w:p w14:paraId="3FF52FCA"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შიდა ხარისხის შეფასება</w:t>
            </w:r>
          </w:p>
        </w:tc>
        <w:tc>
          <w:tcPr>
            <w:tcW w:w="1407" w:type="dxa"/>
            <w:vAlign w:val="center"/>
          </w:tcPr>
          <w:p w14:paraId="138BEE32"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349" w:type="dxa"/>
            <w:vAlign w:val="center"/>
          </w:tcPr>
          <w:p w14:paraId="73FE2AFD"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66" w:type="dxa"/>
            <w:vAlign w:val="center"/>
          </w:tcPr>
          <w:p w14:paraId="597ED566"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5CC44D63"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43129F1F"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7" w:type="dxa"/>
            <w:vAlign w:val="center"/>
          </w:tcPr>
          <w:p w14:paraId="64DF50E6"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09F76114"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შესაბამისობაშია</w:t>
            </w:r>
          </w:p>
        </w:tc>
        <w:tc>
          <w:tcPr>
            <w:tcW w:w="1408" w:type="dxa"/>
            <w:vAlign w:val="center"/>
          </w:tcPr>
          <w:p w14:paraId="10CCC43F"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r>
      <w:tr w:rsidR="00541D71" w:rsidRPr="00E0351A" w14:paraId="48954D89" w14:textId="77777777" w:rsidTr="00A520FF">
        <w:trPr>
          <w:trHeight w:val="440"/>
        </w:trPr>
        <w:tc>
          <w:tcPr>
            <w:tcW w:w="568" w:type="dxa"/>
          </w:tcPr>
          <w:p w14:paraId="48DA2E20"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5.2</w:t>
            </w:r>
          </w:p>
        </w:tc>
        <w:tc>
          <w:tcPr>
            <w:tcW w:w="2631" w:type="dxa"/>
          </w:tcPr>
          <w:p w14:paraId="39C3749A"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გარე ხარისხის შეფასება</w:t>
            </w:r>
          </w:p>
        </w:tc>
        <w:tc>
          <w:tcPr>
            <w:tcW w:w="1407" w:type="dxa"/>
            <w:vAlign w:val="center"/>
          </w:tcPr>
          <w:p w14:paraId="4ACCB9AA"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349" w:type="dxa"/>
            <w:vAlign w:val="center"/>
          </w:tcPr>
          <w:p w14:paraId="790BD55C"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66" w:type="dxa"/>
            <w:vAlign w:val="center"/>
          </w:tcPr>
          <w:p w14:paraId="712F98C5"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08ADF669"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61F68C5A"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7" w:type="dxa"/>
            <w:vAlign w:val="center"/>
          </w:tcPr>
          <w:p w14:paraId="41EE4A91"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c>
          <w:tcPr>
            <w:tcW w:w="1408" w:type="dxa"/>
            <w:vAlign w:val="center"/>
          </w:tcPr>
          <w:p w14:paraId="3B2E0970"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შესაბამისობაშია</w:t>
            </w:r>
          </w:p>
        </w:tc>
        <w:tc>
          <w:tcPr>
            <w:tcW w:w="1408" w:type="dxa"/>
            <w:vAlign w:val="center"/>
          </w:tcPr>
          <w:p w14:paraId="64806105"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19"/>
                <w:szCs w:val="19"/>
              </w:rPr>
              <w:t>მეტწილად შესაბამისობაშია</w:t>
            </w:r>
          </w:p>
        </w:tc>
      </w:tr>
      <w:tr w:rsidR="00541D71" w:rsidRPr="00E0351A" w14:paraId="70BD8C01" w14:textId="77777777" w:rsidTr="00A520FF">
        <w:tc>
          <w:tcPr>
            <w:tcW w:w="568" w:type="dxa"/>
          </w:tcPr>
          <w:p w14:paraId="0B0AC77C" w14:textId="77777777" w:rsidR="00541D71" w:rsidRPr="00E0351A" w:rsidRDefault="00541D71" w:rsidP="00A520FF">
            <w:pPr>
              <w:ind w:right="44"/>
              <w:jc w:val="both"/>
              <w:rPr>
                <w:rFonts w:ascii="Sylfaen" w:eastAsia="Merriweather" w:hAnsi="Sylfaen" w:cs="Merriweather"/>
                <w:sz w:val="20"/>
                <w:szCs w:val="20"/>
              </w:rPr>
            </w:pPr>
            <w:r>
              <w:rPr>
                <w:rFonts w:ascii="Sylfaen" w:hAnsi="Sylfaen"/>
                <w:sz w:val="20"/>
                <w:szCs w:val="20"/>
              </w:rPr>
              <w:t>5.3</w:t>
            </w:r>
          </w:p>
        </w:tc>
        <w:tc>
          <w:tcPr>
            <w:tcW w:w="2631" w:type="dxa"/>
          </w:tcPr>
          <w:p w14:paraId="54196823" w14:textId="77777777" w:rsidR="00541D71" w:rsidRPr="00C330E1" w:rsidRDefault="00541D71" w:rsidP="00A520FF">
            <w:pPr>
              <w:ind w:right="44"/>
              <w:jc w:val="both"/>
              <w:rPr>
                <w:rFonts w:ascii="Sylfaen" w:eastAsia="Merriweather" w:hAnsi="Sylfaen" w:cs="Merriweather"/>
                <w:sz w:val="20"/>
                <w:szCs w:val="20"/>
              </w:rPr>
            </w:pPr>
            <w:r w:rsidRPr="00C330E1">
              <w:rPr>
                <w:rFonts w:ascii="Sylfaen" w:hAnsi="Sylfaen"/>
                <w:sz w:val="20"/>
                <w:szCs w:val="20"/>
              </w:rPr>
              <w:t>პროგრამის მონიტორინგი და პერიოდული შეფასება</w:t>
            </w:r>
          </w:p>
        </w:tc>
        <w:tc>
          <w:tcPr>
            <w:tcW w:w="1407" w:type="dxa"/>
            <w:vAlign w:val="center"/>
          </w:tcPr>
          <w:p w14:paraId="074F579A"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349" w:type="dxa"/>
            <w:vAlign w:val="center"/>
          </w:tcPr>
          <w:p w14:paraId="66EF0B5E" w14:textId="77777777" w:rsidR="00541D71" w:rsidRPr="00E0351A" w:rsidRDefault="00541D71" w:rsidP="00A520FF">
            <w:pPr>
              <w:ind w:right="-168"/>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66" w:type="dxa"/>
            <w:vAlign w:val="center"/>
          </w:tcPr>
          <w:p w14:paraId="1049D0EF"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8" w:type="dxa"/>
            <w:vAlign w:val="center"/>
          </w:tcPr>
          <w:p w14:paraId="3E675367"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8" w:type="dxa"/>
            <w:vAlign w:val="center"/>
          </w:tcPr>
          <w:p w14:paraId="6696B4C8"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7" w:type="dxa"/>
            <w:vAlign w:val="center"/>
          </w:tcPr>
          <w:p w14:paraId="264B3DE1"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8" w:type="dxa"/>
            <w:vAlign w:val="center"/>
          </w:tcPr>
          <w:p w14:paraId="0DAFE99E"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c>
          <w:tcPr>
            <w:tcW w:w="1408" w:type="dxa"/>
            <w:vAlign w:val="center"/>
          </w:tcPr>
          <w:p w14:paraId="000FCEFD" w14:textId="77777777" w:rsidR="00541D71" w:rsidRPr="00E0351A" w:rsidRDefault="00541D71" w:rsidP="00A520FF">
            <w:pPr>
              <w:ind w:right="44"/>
              <w:jc w:val="center"/>
              <w:rPr>
                <w:rFonts w:ascii="Sylfaen" w:eastAsia="Merriweather" w:hAnsi="Sylfaen" w:cs="Merriweather"/>
                <w:sz w:val="19"/>
                <w:szCs w:val="19"/>
              </w:rPr>
            </w:pPr>
            <w:r>
              <w:rPr>
                <w:rFonts w:ascii="Sylfaen" w:hAnsi="Sylfaen"/>
                <w:sz w:val="20"/>
                <w:szCs w:val="20"/>
              </w:rPr>
              <w:t>მეტწილად შესაბამისობაშია</w:t>
            </w:r>
          </w:p>
        </w:tc>
      </w:tr>
    </w:tbl>
    <w:p w14:paraId="44E871BC" w14:textId="77777777" w:rsidR="00541D71" w:rsidRPr="00E0351A" w:rsidRDefault="00541D71" w:rsidP="00541D71">
      <w:pPr>
        <w:pBdr>
          <w:top w:val="nil"/>
          <w:left w:val="nil"/>
          <w:bottom w:val="nil"/>
          <w:right w:val="nil"/>
          <w:between w:val="nil"/>
        </w:pBdr>
        <w:jc w:val="both"/>
        <w:rPr>
          <w:rFonts w:ascii="Sylfaen" w:eastAsia="Merriweather" w:hAnsi="Sylfaen" w:cs="Merriweather"/>
          <w:b/>
          <w:bCs/>
          <w:color w:val="0070C0"/>
          <w:lang w:val="en-GB"/>
        </w:rPr>
        <w:sectPr w:rsidR="00541D71" w:rsidRPr="00E0351A">
          <w:pgSz w:w="16838" w:h="11906" w:orient="landscape"/>
          <w:pgMar w:top="1440" w:right="1152" w:bottom="1152" w:left="1152" w:header="720" w:footer="720" w:gutter="0"/>
          <w:cols w:space="720"/>
        </w:sectPr>
      </w:pPr>
    </w:p>
    <w:p w14:paraId="5402F1D3" w14:textId="77777777" w:rsidR="00541D71" w:rsidRPr="00E0351A" w:rsidRDefault="00541D71" w:rsidP="00541D71">
      <w:pPr>
        <w:pStyle w:val="Heading1"/>
        <w:spacing w:after="240"/>
        <w:ind w:left="-270"/>
        <w:jc w:val="both"/>
        <w:rPr>
          <w:rFonts w:ascii="Sylfaen" w:eastAsia="Merriweather" w:hAnsi="Sylfaen" w:cs="Merriweather"/>
          <w:b/>
          <w:bCs/>
          <w:sz w:val="24"/>
          <w:szCs w:val="24"/>
        </w:rPr>
      </w:pPr>
      <w:bookmarkStart w:id="10" w:name="_heading=h.nktqr015bymr"/>
      <w:bookmarkEnd w:id="10"/>
      <w:r>
        <w:rPr>
          <w:rFonts w:ascii="Sylfaen" w:hAnsi="Sylfaen"/>
          <w:b/>
          <w:bCs/>
          <w:sz w:val="24"/>
          <w:szCs w:val="24"/>
        </w:rPr>
        <w:t>IV. პროგრამის შესაბამისობა აკრედიტაციის სტანდარტებთან</w:t>
      </w:r>
    </w:p>
    <w:p w14:paraId="269847DA" w14:textId="77777777" w:rsidR="00541D71" w:rsidRPr="00E0351A" w:rsidRDefault="00541D71" w:rsidP="003D2ACA">
      <w:pPr>
        <w:pStyle w:val="Heading3"/>
        <w:numPr>
          <w:ilvl w:val="0"/>
          <w:numId w:val="6"/>
        </w:numPr>
        <w:pBdr>
          <w:top w:val="single" w:sz="4" w:space="1" w:color="000000"/>
        </w:pBdr>
        <w:shd w:val="clear" w:color="auto" w:fill="DEEAF6"/>
        <w:spacing w:before="240" w:after="240"/>
        <w:ind w:left="270" w:hanging="270"/>
        <w:jc w:val="both"/>
        <w:rPr>
          <w:rFonts w:ascii="Sylfaen" w:eastAsia="Merriweather" w:hAnsi="Sylfaen" w:cs="Merriweather"/>
          <w:color w:val="000000"/>
          <w:sz w:val="20"/>
          <w:szCs w:val="20"/>
        </w:rPr>
      </w:pPr>
      <w:bookmarkStart w:id="11" w:name="_heading=h.xqgqdudi3h9a"/>
      <w:bookmarkEnd w:id="11"/>
      <w:r>
        <w:rPr>
          <w:rFonts w:ascii="Sylfaen" w:hAnsi="Sylfaen"/>
          <w:b/>
          <w:bCs/>
          <w:color w:val="1F4E79"/>
        </w:rPr>
        <w:t>საგანმანათლებლო პროგრამის მიზანი, სწავლის შედეგები და მათთან პროგრამის შესაბამისობა</w:t>
      </w:r>
    </w:p>
    <w:p w14:paraId="167479FF" w14:textId="77777777" w:rsidR="00541D71" w:rsidRPr="00E0351A" w:rsidRDefault="00541D71" w:rsidP="00541D71">
      <w:pPr>
        <w:pBdr>
          <w:bottom w:val="single" w:sz="4" w:space="1" w:color="000000"/>
        </w:pBdr>
        <w:spacing w:before="240" w:after="240"/>
        <w:jc w:val="both"/>
        <w:rPr>
          <w:rFonts w:ascii="Sylfaen" w:eastAsia="Merriweather" w:hAnsi="Sylfaen" w:cs="Merriweather"/>
          <w:sz w:val="20"/>
          <w:szCs w:val="20"/>
        </w:rPr>
      </w:pPr>
      <w:r>
        <w:rPr>
          <w:rFonts w:ascii="Sylfaen" w:hAnsi="Sylfaen"/>
          <w:sz w:val="20"/>
          <w:szCs w:val="20"/>
        </w:rPr>
        <w:t xml:space="preserve">პროგრამას აქვს ნათლად ჩამოყალიბებული მიზნები და სწავლის შედეგები, რომლებიც ლოგიკურადაა ერთმანეთთან დაკავშირებული. პროგრამის მიზნები შეესაბამება </w:t>
      </w:r>
      <w:proofErr w:type="spellStart"/>
      <w:r>
        <w:rPr>
          <w:rFonts w:ascii="Sylfaen" w:hAnsi="Sylfaen"/>
          <w:sz w:val="20"/>
          <w:szCs w:val="20"/>
        </w:rPr>
        <w:t>უსდ</w:t>
      </w:r>
      <w:proofErr w:type="spellEnd"/>
      <w:r>
        <w:rPr>
          <w:rFonts w:ascii="Sylfaen" w:hAnsi="Sylfaen"/>
          <w:sz w:val="20"/>
          <w:szCs w:val="20"/>
        </w:rPr>
        <w:t>- ს მისიას, მიზნებსა და სტრატეგიულ გეგმას. პროგრამის გაუმჯობესებისთვის მუდმივად ფასდება პროგრამის სწავლის შედეგები. პროგრამის შინაარსი და თანმიმდევრული სტრუქტურა უზრუნველყოფს დასახული მიზნებისა და მოსალოდნელი სწავლის შედეგების მიღწევას.</w:t>
      </w:r>
    </w:p>
    <w:p w14:paraId="360169F1" w14:textId="77777777" w:rsidR="00541D71" w:rsidRPr="00E0351A" w:rsidRDefault="00541D71" w:rsidP="00541D71">
      <w:pPr>
        <w:pBdr>
          <w:bottom w:val="single" w:sz="4" w:space="1" w:color="000000"/>
        </w:pBdr>
        <w:spacing w:before="240" w:after="240"/>
        <w:jc w:val="both"/>
        <w:rPr>
          <w:rFonts w:ascii="Sylfaen" w:eastAsia="Merriweather" w:hAnsi="Sylfaen" w:cs="Merriweather"/>
          <w:sz w:val="20"/>
          <w:szCs w:val="20"/>
        </w:rPr>
      </w:pP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საგანმანათლებლო პროგრამები სწავლის სფეროს შინაარსის გათვალისწინებით ლოგიკურად დაკავშირებულია ერთმანეთთან და ვითარდება უმაღლესი განათლების საფეხურების შესაბამისად.</w:t>
      </w:r>
    </w:p>
    <w:p w14:paraId="59997CFA" w14:textId="77777777" w:rsidR="00541D71" w:rsidRPr="00E0351A" w:rsidRDefault="00541D71" w:rsidP="00541D71">
      <w:pPr>
        <w:shd w:val="clear" w:color="auto" w:fill="DEEAF6"/>
        <w:spacing w:before="240" w:after="240"/>
        <w:jc w:val="both"/>
        <w:rPr>
          <w:rFonts w:ascii="Sylfaen" w:eastAsia="Merriweather" w:hAnsi="Sylfaen" w:cs="Merriweather"/>
          <w:b/>
          <w:bCs/>
          <w:sz w:val="20"/>
          <w:szCs w:val="20"/>
        </w:rPr>
      </w:pPr>
      <w:r>
        <w:rPr>
          <w:rFonts w:ascii="Sylfaen" w:hAnsi="Sylfaen"/>
          <w:b/>
          <w:bCs/>
          <w:color w:val="0070C0"/>
          <w:sz w:val="20"/>
          <w:szCs w:val="20"/>
        </w:rPr>
        <w:t>1.1 პროგრამის მიზნები</w:t>
      </w:r>
    </w:p>
    <w:p w14:paraId="1A8D7E4B" w14:textId="77777777" w:rsidR="00541D71" w:rsidRPr="00E0351A" w:rsidRDefault="00541D71" w:rsidP="00541D71">
      <w:pPr>
        <w:pBdr>
          <w:bottom w:val="single" w:sz="4" w:space="1" w:color="000000"/>
        </w:pBdr>
        <w:spacing w:before="240" w:after="240"/>
        <w:jc w:val="both"/>
        <w:rPr>
          <w:rFonts w:ascii="Sylfaen" w:eastAsia="Merriweather" w:hAnsi="Sylfaen" w:cs="Merriweather"/>
          <w:b/>
          <w:bCs/>
          <w:sz w:val="20"/>
          <w:szCs w:val="20"/>
        </w:rPr>
      </w:pPr>
      <w:bookmarkStart w:id="12" w:name="_heading=h.95dn6y9k4rkk"/>
      <w:bookmarkEnd w:id="12"/>
      <w:r>
        <w:rPr>
          <w:rFonts w:ascii="Sylfaen" w:hAnsi="Sylfaen"/>
          <w:b/>
          <w:bCs/>
          <w:sz w:val="20"/>
          <w:szCs w:val="20"/>
        </w:rPr>
        <w:t>აკრედიტაციის სტანდარტების ინდიკატორები</w:t>
      </w:r>
    </w:p>
    <w:p w14:paraId="0D9C69FF" w14:textId="77777777" w:rsidR="00541D71" w:rsidRPr="00E0351A" w:rsidRDefault="00541D71" w:rsidP="00541D71">
      <w:pPr>
        <w:pBdr>
          <w:bottom w:val="single" w:sz="4" w:space="1" w:color="000000"/>
        </w:pBdr>
        <w:spacing w:before="240" w:after="240"/>
        <w:jc w:val="both"/>
        <w:rPr>
          <w:rFonts w:ascii="Sylfaen" w:eastAsia="Merriweather" w:hAnsi="Sylfaen" w:cs="Merriweather"/>
          <w:sz w:val="20"/>
          <w:szCs w:val="20"/>
        </w:rPr>
      </w:pPr>
      <w:r>
        <w:rPr>
          <w:rFonts w:ascii="Sylfaen" w:hAnsi="Sylfaen"/>
          <w:sz w:val="20"/>
          <w:szCs w:val="20"/>
        </w:rPr>
        <w:t xml:space="preserve">პროგრამის მიზნები ითვალისწინებს სწავლის სფეროს, საფეხურისა და საგანმანათლებლო პროგრამის თავისებურებებს და ასახავს, თუ რა ცოდნის, უნარებისა და კომპეტენციების მქონე კურსდამთავრებულს ამზადებს პროგრამა და რა წვლილი შეაქვს მას სფეროსა და საზოგადოების განვითარებაში. </w:t>
      </w:r>
    </w:p>
    <w:p w14:paraId="0B8109E2" w14:textId="77777777" w:rsidR="00541D71" w:rsidRPr="00E0351A" w:rsidRDefault="00541D71" w:rsidP="00541D71">
      <w:pPr>
        <w:spacing w:before="240" w:after="240"/>
        <w:jc w:val="both"/>
        <w:rPr>
          <w:rFonts w:ascii="Sylfaen" w:eastAsia="Merriweather" w:hAnsi="Sylfaen" w:cs="Merriweather"/>
          <w:b/>
          <w:bCs/>
          <w:sz w:val="20"/>
          <w:szCs w:val="20"/>
        </w:rPr>
      </w:pPr>
      <w:bookmarkStart w:id="13" w:name="_heading=h.pfkg2hmyjfa6"/>
      <w:bookmarkEnd w:id="13"/>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459A0CAE" w14:textId="77777777" w:rsidR="00541D71" w:rsidRPr="00E0351A" w:rsidRDefault="00541D71" w:rsidP="00541D71">
      <w:pPr>
        <w:spacing w:before="240" w:after="240"/>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კლასტერული</w:t>
      </w:r>
      <w:proofErr w:type="spellEnd"/>
      <w:r>
        <w:rPr>
          <w:rFonts w:ascii="Sylfaen" w:hAnsi="Sylfaen"/>
          <w:b/>
          <w:bCs/>
          <w:color w:val="0070C0"/>
          <w:sz w:val="20"/>
          <w:szCs w:val="20"/>
        </w:rPr>
        <w:t xml:space="preserve"> შეფასება </w:t>
      </w:r>
    </w:p>
    <w:p w14:paraId="4872744C" w14:textId="77777777" w:rsidR="00541D71" w:rsidRPr="00E0351A" w:rsidRDefault="00541D71" w:rsidP="00541D71">
      <w:pPr>
        <w:spacing w:before="240" w:after="240"/>
        <w:jc w:val="both"/>
        <w:rPr>
          <w:rFonts w:ascii="Sylfaen" w:hAnsi="Sylfaen"/>
        </w:rPr>
      </w:pPr>
      <w:proofErr w:type="spellStart"/>
      <w:r>
        <w:rPr>
          <w:rFonts w:ascii="Sylfaen" w:hAnsi="Sylfaen"/>
          <w:b/>
          <w:bCs/>
          <w:color w:val="000000"/>
          <w:sz w:val="20"/>
          <w:szCs w:val="20"/>
        </w:rPr>
        <w:t>კლასტერის</w:t>
      </w:r>
      <w:proofErr w:type="spellEnd"/>
      <w:r>
        <w:rPr>
          <w:rFonts w:ascii="Sylfaen" w:hAnsi="Sylfaen"/>
          <w:b/>
          <w:bCs/>
          <w:color w:val="000000"/>
          <w:sz w:val="20"/>
          <w:szCs w:val="20"/>
        </w:rPr>
        <w:t xml:space="preserve"> აღწერა და ანალიზი</w:t>
      </w:r>
      <w:r>
        <w:rPr>
          <w:rFonts w:ascii="Sylfaen" w:hAnsi="Sylfaen"/>
        </w:rPr>
        <w:t xml:space="preserve"> </w:t>
      </w:r>
    </w:p>
    <w:p w14:paraId="25724276" w14:textId="77777777" w:rsidR="00541D71" w:rsidRPr="00E0351A" w:rsidRDefault="00541D71" w:rsidP="00541D71">
      <w:pPr>
        <w:spacing w:before="240" w:after="240"/>
        <w:jc w:val="both"/>
        <w:rPr>
          <w:rFonts w:ascii="Sylfaen" w:eastAsia="Merriweather" w:hAnsi="Sylfaen" w:cs="Merriweather"/>
          <w:b/>
          <w:bCs/>
          <w:color w:val="000000" w:themeColor="text1"/>
          <w:sz w:val="20"/>
          <w:szCs w:val="20"/>
        </w:rPr>
      </w:pPr>
      <w:proofErr w:type="spellStart"/>
      <w:r>
        <w:rPr>
          <w:rFonts w:ascii="Sylfaen" w:hAnsi="Sylfaen"/>
          <w:b/>
          <w:bCs/>
          <w:color w:val="000000" w:themeColor="text1"/>
          <w:sz w:val="20"/>
          <w:szCs w:val="20"/>
        </w:rPr>
        <w:t>კლასტერის</w:t>
      </w:r>
      <w:proofErr w:type="spellEnd"/>
      <w:r>
        <w:rPr>
          <w:rFonts w:ascii="Sylfaen" w:hAnsi="Sylfaen"/>
          <w:b/>
          <w:bCs/>
          <w:color w:val="000000" w:themeColor="text1"/>
          <w:sz w:val="20"/>
          <w:szCs w:val="20"/>
        </w:rPr>
        <w:t xml:space="preserve"> შესაბამისობის შეჯამება და ანალიზი</w:t>
      </w:r>
    </w:p>
    <w:p w14:paraId="6CDD5AA8" w14:textId="77777777" w:rsidR="00541D71" w:rsidRPr="00E0351A" w:rsidRDefault="00541D71" w:rsidP="00541D71">
      <w:pPr>
        <w:spacing w:before="240" w:after="240" w:line="276" w:lineRule="auto"/>
        <w:jc w:val="both"/>
        <w:rPr>
          <w:rFonts w:ascii="Sylfaen" w:eastAsia="Merriweather" w:hAnsi="Sylfaen" w:cs="Merriweather"/>
          <w:color w:val="000000" w:themeColor="text1"/>
          <w:sz w:val="20"/>
          <w:szCs w:val="20"/>
        </w:rPr>
      </w:pPr>
      <w:r>
        <w:rPr>
          <w:rFonts w:ascii="Sylfaen" w:hAnsi="Sylfaen"/>
          <w:color w:val="000000" w:themeColor="text1"/>
          <w:sz w:val="20"/>
          <w:szCs w:val="20"/>
        </w:rPr>
        <w:t xml:space="preserve">აგრარული </w:t>
      </w:r>
      <w:proofErr w:type="spellStart"/>
      <w:r>
        <w:rPr>
          <w:rFonts w:ascii="Sylfaen" w:hAnsi="Sylfaen"/>
          <w:color w:val="000000" w:themeColor="text1"/>
          <w:sz w:val="20"/>
          <w:szCs w:val="20"/>
        </w:rPr>
        <w:t>კლასტერი</w:t>
      </w:r>
      <w:proofErr w:type="spellEnd"/>
      <w:r>
        <w:rPr>
          <w:rFonts w:ascii="Sylfaen" w:hAnsi="Sylfaen"/>
          <w:color w:val="000000" w:themeColor="text1"/>
          <w:sz w:val="20"/>
          <w:szCs w:val="20"/>
        </w:rPr>
        <w:t xml:space="preserve">, რომელიც მოიცავს რვა პროგრამას (სამი საბაკალავრო და ხუთი სამაგისტრო პროგრამა), შესაბამისობაშია მკაფიოდ და ლოგიკურად  ჩამოყალიბებული მიზნების მოთხოვნასთან.  აღნიშნული მიზნები მორგებულია საქართველოს სოციალურ - ეკონომიკურ განვითარებაზე და აქცენტირებულია ისეთი სპეციალისტების მომზადებაზე, რომლებიც შეძლებენ აითვისონ ეკოლოგიურად სუფთა კულტურების წარმოების ინოვაციური ტექნოლოგიები სასოფლო - სამეურნეო რისკების მინიმუმამდე შემცირებით. </w:t>
      </w:r>
      <w:proofErr w:type="spellStart"/>
      <w:r>
        <w:rPr>
          <w:rFonts w:ascii="Sylfaen" w:hAnsi="Sylfaen"/>
          <w:color w:val="000000" w:themeColor="text1"/>
          <w:sz w:val="20"/>
          <w:szCs w:val="20"/>
        </w:rPr>
        <w:t>კლასტერი</w:t>
      </w:r>
      <w:proofErr w:type="spellEnd"/>
      <w:r>
        <w:rPr>
          <w:rFonts w:ascii="Sylfaen" w:hAnsi="Sylfaen"/>
          <w:color w:val="000000" w:themeColor="text1"/>
          <w:sz w:val="20"/>
          <w:szCs w:val="20"/>
        </w:rPr>
        <w:t xml:space="preserve"> წარმოადგენს ლოგიკურ საგანმანათლებლო და სამეცნიერო </w:t>
      </w:r>
      <w:proofErr w:type="spellStart"/>
      <w:r>
        <w:rPr>
          <w:rFonts w:ascii="Sylfaen" w:hAnsi="Sylfaen"/>
          <w:color w:val="000000" w:themeColor="text1"/>
          <w:sz w:val="20"/>
          <w:szCs w:val="20"/>
        </w:rPr>
        <w:t>ჰაბს</w:t>
      </w:r>
      <w:proofErr w:type="spellEnd"/>
      <w:r>
        <w:rPr>
          <w:rFonts w:ascii="Sylfaen" w:hAnsi="Sylfaen"/>
          <w:color w:val="000000" w:themeColor="text1"/>
          <w:sz w:val="20"/>
          <w:szCs w:val="20"/>
        </w:rPr>
        <w:t>, სადაც საბაკალავრო საფეხურის (ეროვნული კვალიფიკაციების ჩარჩოს მე - 6 დონე) საბაზისო ცოდნა ვითარდება სამაგისტრო საფეხურზე სპეციალიზებული კვლევით და სტრატეგიული მენეჯმენტით (ეროვნული კვალიფიკაციების ჩარჩოს მე - 7 დონე).</w:t>
      </w:r>
    </w:p>
    <w:p w14:paraId="33661CC4" w14:textId="77777777" w:rsidR="00541D71" w:rsidRPr="00E0351A" w:rsidRDefault="00541D71" w:rsidP="00541D71">
      <w:pPr>
        <w:spacing w:before="240" w:after="240" w:line="276" w:lineRule="auto"/>
        <w:jc w:val="both"/>
        <w:rPr>
          <w:rFonts w:ascii="Sylfaen" w:eastAsia="Merriweather" w:hAnsi="Sylfaen" w:cs="Merriweather"/>
          <w:b/>
          <w:bCs/>
          <w:color w:val="000000" w:themeColor="text1"/>
          <w:sz w:val="20"/>
          <w:szCs w:val="20"/>
        </w:rPr>
      </w:pPr>
      <w:proofErr w:type="spellStart"/>
      <w:r>
        <w:rPr>
          <w:rFonts w:ascii="Sylfaen" w:hAnsi="Sylfaen"/>
          <w:b/>
          <w:bCs/>
          <w:color w:val="000000" w:themeColor="text1"/>
          <w:sz w:val="20"/>
          <w:szCs w:val="20"/>
        </w:rPr>
        <w:t>კლასტერული</w:t>
      </w:r>
      <w:proofErr w:type="spellEnd"/>
      <w:r>
        <w:rPr>
          <w:rFonts w:ascii="Sylfaen" w:hAnsi="Sylfaen"/>
          <w:b/>
          <w:bCs/>
          <w:color w:val="000000" w:themeColor="text1"/>
          <w:sz w:val="20"/>
          <w:szCs w:val="20"/>
        </w:rPr>
        <w:t xml:space="preserve"> შეფასება პროგრამების შემუშავება და დაინტერესებული მხარეების ჩართულობა</w:t>
      </w:r>
    </w:p>
    <w:p w14:paraId="531FFA6C" w14:textId="77777777" w:rsidR="00541D71" w:rsidRPr="00E0351A" w:rsidRDefault="00541D71" w:rsidP="00541D71">
      <w:pPr>
        <w:spacing w:before="240" w:after="240" w:line="276" w:lineRule="auto"/>
        <w:jc w:val="both"/>
        <w:rPr>
          <w:rFonts w:ascii="Sylfaen" w:eastAsia="Merriweather" w:hAnsi="Sylfaen" w:cs="Merriweather"/>
          <w:color w:val="000000" w:themeColor="text1"/>
          <w:sz w:val="20"/>
          <w:szCs w:val="20"/>
        </w:rPr>
      </w:pPr>
      <w:r>
        <w:rPr>
          <w:rFonts w:ascii="Sylfaen" w:hAnsi="Sylfaen"/>
          <w:color w:val="000000" w:themeColor="text1"/>
          <w:sz w:val="20"/>
          <w:szCs w:val="20"/>
        </w:rPr>
        <w:t xml:space="preserve">აღნიშნული პროგრამები შემუშავდა </w:t>
      </w:r>
      <w:proofErr w:type="spellStart"/>
      <w:r>
        <w:rPr>
          <w:rFonts w:ascii="Sylfaen" w:hAnsi="Sylfaen"/>
          <w:color w:val="000000" w:themeColor="text1"/>
          <w:sz w:val="20"/>
          <w:szCs w:val="20"/>
        </w:rPr>
        <w:t>მონაწილეობითი</w:t>
      </w:r>
      <w:proofErr w:type="spellEnd"/>
      <w:r>
        <w:rPr>
          <w:rFonts w:ascii="Sylfaen" w:hAnsi="Sylfaen"/>
          <w:color w:val="000000" w:themeColor="text1"/>
          <w:sz w:val="20"/>
          <w:szCs w:val="20"/>
        </w:rPr>
        <w:t xml:space="preserve"> და </w:t>
      </w:r>
      <w:r w:rsidR="00FC09E8">
        <w:rPr>
          <w:rFonts w:ascii="Sylfaen" w:hAnsi="Sylfaen"/>
          <w:color w:val="000000" w:themeColor="text1"/>
          <w:sz w:val="20"/>
          <w:szCs w:val="20"/>
        </w:rPr>
        <w:t>შრომის ბაზარის საჭიროებებზე</w:t>
      </w:r>
      <w:r>
        <w:rPr>
          <w:rFonts w:ascii="Sylfaen" w:hAnsi="Sylfaen"/>
          <w:color w:val="000000" w:themeColor="text1"/>
          <w:sz w:val="20"/>
          <w:szCs w:val="20"/>
        </w:rPr>
        <w:t xml:space="preserve"> ორიენტირებული მიდგომის გამოყენებით. პროგრამის ხელმძღვანელების განცხადებით, </w:t>
      </w:r>
      <w:proofErr w:type="spellStart"/>
      <w:r>
        <w:rPr>
          <w:rFonts w:ascii="Sylfaen" w:hAnsi="Sylfaen"/>
          <w:color w:val="000000" w:themeColor="text1"/>
          <w:sz w:val="20"/>
          <w:szCs w:val="20"/>
        </w:rPr>
        <w:t>კლასტერში</w:t>
      </w:r>
      <w:proofErr w:type="spellEnd"/>
      <w:r>
        <w:rPr>
          <w:rFonts w:ascii="Sylfaen" w:hAnsi="Sylfaen"/>
          <w:color w:val="000000" w:themeColor="text1"/>
          <w:sz w:val="20"/>
          <w:szCs w:val="20"/>
        </w:rPr>
        <w:t xml:space="preserve"> დაჯგუფებული პროგრამების შემუშავება მოიცავდა სტუდენტების გამოკითხვას, დამსაქმებლების შენიშვნებს, აკადემიური პერსონალის მოსაზრებებს და </w:t>
      </w:r>
      <w:r w:rsidR="00D64E65">
        <w:rPr>
          <w:rFonts w:ascii="Sylfaen" w:hAnsi="Sylfaen"/>
          <w:color w:val="000000" w:themeColor="text1"/>
          <w:sz w:val="20"/>
          <w:szCs w:val="20"/>
        </w:rPr>
        <w:t xml:space="preserve">შრომის </w:t>
      </w:r>
      <w:r>
        <w:rPr>
          <w:rFonts w:ascii="Sylfaen" w:hAnsi="Sylfaen"/>
          <w:color w:val="000000" w:themeColor="text1"/>
          <w:sz w:val="20"/>
          <w:szCs w:val="20"/>
        </w:rPr>
        <w:t>ბაზრის კვლევის შედეგების გათვალისწინებას. თანამშრომლობითმა პროცესმა უზრუნველყო სასწავლო გეგმების შესაბამისობა შრომის ბაზრის თანამედროვე გამოწვევებთან.  დაინტერესებულმა მხარეებმა აღნიშნეს, რომ სტუდენტების მიერ მიღებული განათლების ხარისხი ამჟამად უფრო მაღალი</w:t>
      </w:r>
      <w:r w:rsidR="00D64E65">
        <w:rPr>
          <w:rFonts w:ascii="Sylfaen" w:hAnsi="Sylfaen"/>
          <w:color w:val="000000" w:themeColor="text1"/>
          <w:sz w:val="20"/>
          <w:szCs w:val="20"/>
        </w:rPr>
        <w:t>ა</w:t>
      </w:r>
      <w:r>
        <w:rPr>
          <w:rFonts w:ascii="Sylfaen" w:hAnsi="Sylfaen"/>
          <w:color w:val="000000" w:themeColor="text1"/>
          <w:sz w:val="20"/>
          <w:szCs w:val="20"/>
        </w:rPr>
        <w:t xml:space="preserve">, ვიდრე მანამდე. </w:t>
      </w:r>
    </w:p>
    <w:p w14:paraId="08795152" w14:textId="77777777" w:rsidR="00541D71" w:rsidRPr="00E0351A" w:rsidRDefault="00541D71" w:rsidP="00541D71">
      <w:pPr>
        <w:spacing w:before="240" w:after="240" w:line="276" w:lineRule="auto"/>
        <w:jc w:val="both"/>
        <w:rPr>
          <w:rFonts w:ascii="Sylfaen" w:eastAsia="Merriweather" w:hAnsi="Sylfaen" w:cs="Merriweather"/>
          <w:color w:val="000000" w:themeColor="text1"/>
          <w:sz w:val="20"/>
          <w:szCs w:val="20"/>
        </w:rPr>
      </w:pPr>
      <w:r>
        <w:rPr>
          <w:rFonts w:ascii="Sylfaen" w:hAnsi="Sylfaen"/>
          <w:color w:val="000000" w:themeColor="text1"/>
          <w:sz w:val="20"/>
          <w:szCs w:val="20"/>
        </w:rPr>
        <w:t xml:space="preserve">გარდა ამისა, უნივერსიტეტი გასცდა ეროვნულ საზღვრებს, </w:t>
      </w:r>
      <w:proofErr w:type="spellStart"/>
      <w:r>
        <w:rPr>
          <w:rFonts w:ascii="Sylfaen" w:hAnsi="Sylfaen"/>
          <w:color w:val="000000" w:themeColor="text1"/>
          <w:sz w:val="20"/>
          <w:szCs w:val="20"/>
        </w:rPr>
        <w:t>იმისათცის</w:t>
      </w:r>
      <w:proofErr w:type="spellEnd"/>
      <w:r>
        <w:rPr>
          <w:rFonts w:ascii="Sylfaen" w:hAnsi="Sylfaen"/>
          <w:color w:val="000000" w:themeColor="text1"/>
          <w:sz w:val="20"/>
          <w:szCs w:val="20"/>
        </w:rPr>
        <w:t>, რომ უზრუნველეყო პროგრამების შესაბამისობა გლობალურ სტანდარტებთან.  პროგრამების შინაარსის და სტრუქტურის ჩამოყალიბებისას გამოყენებულ იქნა სხვადასხვა საერთაშორისო საგანმანათლებლო დაწესებულებების  მსგავსი პროგრამები.  მაგალითად, აგრობიზნესის მენეჯმენტის სამაგისტრო პროგრამა  შემუშავებულია ისეთი პრესტიჟული უნივერსიტეტების ანალოგების მიხედვით, როგორიცაა პერდიუს უნივერსიტეტი, ტეხასის A&amp;M უნივერსიტეტი და ლინკოლნის უნივერსიტეტი.</w:t>
      </w:r>
    </w:p>
    <w:p w14:paraId="11192F63" w14:textId="77777777" w:rsidR="00541D71" w:rsidRPr="00E0351A" w:rsidRDefault="00541D71" w:rsidP="00541D71">
      <w:pPr>
        <w:spacing w:before="240" w:after="240" w:line="276" w:lineRule="auto"/>
        <w:jc w:val="both"/>
        <w:rPr>
          <w:rFonts w:ascii="Sylfaen" w:eastAsia="Merriweather" w:hAnsi="Sylfaen" w:cs="Merriweather"/>
          <w:b/>
          <w:bCs/>
          <w:color w:val="000000" w:themeColor="text1"/>
          <w:sz w:val="20"/>
          <w:szCs w:val="20"/>
        </w:rPr>
      </w:pPr>
      <w:proofErr w:type="spellStart"/>
      <w:r>
        <w:rPr>
          <w:rFonts w:ascii="Sylfaen" w:hAnsi="Sylfaen"/>
          <w:b/>
          <w:bCs/>
          <w:color w:val="000000" w:themeColor="text1"/>
          <w:sz w:val="20"/>
          <w:szCs w:val="20"/>
        </w:rPr>
        <w:t>კლასტერული</w:t>
      </w:r>
      <w:proofErr w:type="spellEnd"/>
      <w:r>
        <w:rPr>
          <w:rFonts w:ascii="Sylfaen" w:hAnsi="Sylfaen"/>
          <w:b/>
          <w:bCs/>
          <w:color w:val="000000" w:themeColor="text1"/>
          <w:sz w:val="20"/>
          <w:szCs w:val="20"/>
        </w:rPr>
        <w:t xml:space="preserve"> შეფასება აღწერა და ანალიზი</w:t>
      </w:r>
    </w:p>
    <w:p w14:paraId="7AB9C6AF" w14:textId="77777777" w:rsidR="00541D71" w:rsidRPr="00E0351A" w:rsidRDefault="00541D71" w:rsidP="00541D71">
      <w:pPr>
        <w:spacing w:before="240" w:after="240" w:line="276" w:lineRule="auto"/>
        <w:jc w:val="both"/>
        <w:rPr>
          <w:rFonts w:ascii="Sylfaen" w:eastAsia="Merriweather" w:hAnsi="Sylfaen" w:cs="Merriweather"/>
          <w:color w:val="000000" w:themeColor="text1"/>
          <w:sz w:val="20"/>
          <w:szCs w:val="20"/>
        </w:rPr>
      </w:pPr>
      <w:r>
        <w:rPr>
          <w:rFonts w:ascii="Sylfaen" w:hAnsi="Sylfaen"/>
          <w:color w:val="000000" w:themeColor="text1"/>
          <w:sz w:val="20"/>
          <w:szCs w:val="20"/>
        </w:rPr>
        <w:t xml:space="preserve">მისიასთან შესაბამისობა და სტრატეგიული ხედვა - </w:t>
      </w:r>
      <w:proofErr w:type="spellStart"/>
      <w:r>
        <w:rPr>
          <w:rFonts w:ascii="Sylfaen" w:hAnsi="Sylfaen"/>
          <w:color w:val="000000" w:themeColor="text1"/>
          <w:sz w:val="20"/>
          <w:szCs w:val="20"/>
        </w:rPr>
        <w:t>კლასტერში</w:t>
      </w:r>
      <w:proofErr w:type="spellEnd"/>
      <w:r>
        <w:rPr>
          <w:rFonts w:ascii="Sylfaen" w:hAnsi="Sylfaen"/>
          <w:color w:val="000000" w:themeColor="text1"/>
          <w:sz w:val="20"/>
          <w:szCs w:val="20"/>
        </w:rPr>
        <w:t xml:space="preserve"> დაჯგუფებული პროგრამების მიზნები შეესაბამება სოხუმის სახელმწიფო უნივერსიტეტის მისიას აკადემიური თავისუფლების, ინტერნაციონალიზაციის და სწავლებაში კვლევის ინტეგრაციის თვალსაზრისით.  აღნიშნული შესაბამისობა დასტურდება ინგლისურენოვანი კომპონენტებით და ლაბორატორიების გამოყენებით კვლევაზე დაფუძნებული განათლების უზრუნველსაყოფად.</w:t>
      </w:r>
    </w:p>
    <w:p w14:paraId="23722FF1" w14:textId="77777777" w:rsidR="00541D71" w:rsidRPr="00E0351A" w:rsidRDefault="00541D71" w:rsidP="00541D71">
      <w:pPr>
        <w:spacing w:before="240" w:after="240" w:line="276" w:lineRule="auto"/>
        <w:jc w:val="both"/>
        <w:rPr>
          <w:rFonts w:ascii="Sylfaen" w:eastAsia="Merriweather" w:hAnsi="Sylfaen" w:cs="Merriweather"/>
          <w:color w:val="000000" w:themeColor="text1"/>
          <w:sz w:val="20"/>
          <w:szCs w:val="20"/>
        </w:rPr>
      </w:pPr>
      <w:r>
        <w:rPr>
          <w:rFonts w:ascii="Sylfaen" w:hAnsi="Sylfaen"/>
          <w:color w:val="000000" w:themeColor="text1"/>
          <w:sz w:val="20"/>
          <w:szCs w:val="20"/>
        </w:rPr>
        <w:t xml:space="preserve">დაინტერესებული მხარეების ჩართულობა და შედარებითი ანალიზი - პროგრამები შემუშავებულია  სტუდენტთა გამოკითხვების, ბაზრის კვლევის და დამსაქმებლებთან კონსულტაციების შედეგების გათვალისწინებით.  დამსაქმებლებმა დაადასტურეს აქტიური მონაწილეობა პროგრამების განვითარების პროცესში და აღნიშნეს, რომ ამჟამად განათლების ხარისხი უფრო მაღალია, ვიდრე მანამდე.  გარდა ამისა, სოხუმის სახელმწიფო უნივერსიტეტმა გამოიყენა პრესტიჟული საერთაშორისო უნივერსიტეტების ანალოგები, როგორიცაა პერდიუს უნივერსიტეტის მეცნიერების სამაგისტრო  - ბიზნესის </w:t>
      </w:r>
      <w:proofErr w:type="spellStart"/>
      <w:r>
        <w:rPr>
          <w:rFonts w:ascii="Sylfaen" w:hAnsi="Sylfaen"/>
          <w:color w:val="000000" w:themeColor="text1"/>
          <w:sz w:val="20"/>
          <w:szCs w:val="20"/>
        </w:rPr>
        <w:t>ადმიისტრირების</w:t>
      </w:r>
      <w:proofErr w:type="spellEnd"/>
      <w:r>
        <w:rPr>
          <w:rFonts w:ascii="Sylfaen" w:hAnsi="Sylfaen"/>
          <w:color w:val="000000" w:themeColor="text1"/>
          <w:sz w:val="20"/>
          <w:szCs w:val="20"/>
        </w:rPr>
        <w:t xml:space="preserve"> სამაგისტრო პროგრამები და ტეხასის A&amp;M და ლინკოლნის უნივერსიტეტების პროგრამები, გლობალური კონკურენტუნარიანობის უზრუნველსაყოფად.</w:t>
      </w:r>
    </w:p>
    <w:p w14:paraId="6D46D71C" w14:textId="77777777" w:rsidR="00541D71" w:rsidRPr="00E0351A" w:rsidRDefault="00541D71" w:rsidP="00541D71">
      <w:pPr>
        <w:spacing w:before="240" w:after="240" w:line="276" w:lineRule="auto"/>
        <w:jc w:val="both"/>
        <w:rPr>
          <w:rFonts w:ascii="Sylfaen" w:eastAsia="Merriweather" w:hAnsi="Sylfaen" w:cs="Merriweather"/>
          <w:color w:val="000000" w:themeColor="text1"/>
          <w:sz w:val="20"/>
          <w:szCs w:val="20"/>
        </w:rPr>
      </w:pPr>
      <w:r>
        <w:rPr>
          <w:rFonts w:ascii="Sylfaen" w:hAnsi="Sylfaen"/>
          <w:color w:val="000000" w:themeColor="text1"/>
          <w:sz w:val="20"/>
          <w:szCs w:val="20"/>
        </w:rPr>
        <w:t>დარგის სპეციფიკა და ცოდნის, უნარების და კომპეტენციების განვითარება -  კურსდამთავრებულების ცოდნის, უნარების და კომპეტენციების განსაზღვრისას პროგრამის მიზნებში გათვალისწინებულ იქნა  თითოეული სფეროს უნიკალურ სპეციფიკა:</w:t>
      </w:r>
    </w:p>
    <w:p w14:paraId="1FE5F6A7" w14:textId="77777777" w:rsidR="00541D71" w:rsidRPr="00E0351A" w:rsidRDefault="00541D71" w:rsidP="003D2ACA">
      <w:pPr>
        <w:numPr>
          <w:ilvl w:val="0"/>
          <w:numId w:val="7"/>
        </w:numPr>
        <w:spacing w:before="240" w:after="240" w:line="276" w:lineRule="auto"/>
        <w:ind w:left="360" w:hanging="270"/>
        <w:jc w:val="both"/>
        <w:rPr>
          <w:rFonts w:ascii="Sylfaen" w:eastAsia="Merriweather" w:hAnsi="Sylfaen" w:cs="Merriweather"/>
          <w:color w:val="000000" w:themeColor="text1"/>
          <w:sz w:val="20"/>
          <w:szCs w:val="20"/>
        </w:rPr>
      </w:pPr>
      <w:r>
        <w:rPr>
          <w:rFonts w:ascii="Sylfaen" w:hAnsi="Sylfaen"/>
          <w:color w:val="000000" w:themeColor="text1"/>
          <w:sz w:val="20"/>
          <w:szCs w:val="20"/>
        </w:rPr>
        <w:t xml:space="preserve">აგრობიზნესის მენეჯმენტის სამაგისტრო პროგრამა  ფოკუსირებულია </w:t>
      </w:r>
      <w:proofErr w:type="spellStart"/>
      <w:r>
        <w:rPr>
          <w:rFonts w:ascii="Sylfaen" w:hAnsi="Sylfaen"/>
          <w:color w:val="000000" w:themeColor="text1"/>
          <w:sz w:val="20"/>
          <w:szCs w:val="20"/>
        </w:rPr>
        <w:t>აგროსასურსათო</w:t>
      </w:r>
      <w:proofErr w:type="spellEnd"/>
      <w:r>
        <w:rPr>
          <w:rFonts w:ascii="Sylfaen" w:hAnsi="Sylfaen"/>
          <w:color w:val="000000" w:themeColor="text1"/>
          <w:sz w:val="20"/>
          <w:szCs w:val="20"/>
        </w:rPr>
        <w:t xml:space="preserve"> დარგის ღრმა სისტემურ ცოდნაზე, სურსათის მიწოდების ჯაჭვის ოპტიმიზაციაზე და თანამედროვე ფინანსური ინსტრუმენტების გამოყენებით მონაცემებზე დაფუძნებული გადაწყვეტილებების მიღებაზე.</w:t>
      </w:r>
    </w:p>
    <w:p w14:paraId="44DB3A99" w14:textId="77777777" w:rsidR="0099739F" w:rsidRPr="0099739F" w:rsidRDefault="00541D71" w:rsidP="003D2ACA">
      <w:pPr>
        <w:numPr>
          <w:ilvl w:val="0"/>
          <w:numId w:val="7"/>
        </w:numPr>
        <w:spacing w:before="240" w:after="240" w:line="276" w:lineRule="auto"/>
        <w:ind w:left="360" w:hanging="270"/>
        <w:jc w:val="both"/>
        <w:rPr>
          <w:rFonts w:ascii="Sylfaen" w:eastAsia="Merriweather" w:hAnsi="Sylfaen" w:cs="Merriweather"/>
          <w:color w:val="000000" w:themeColor="text1"/>
          <w:sz w:val="20"/>
          <w:szCs w:val="20"/>
        </w:rPr>
      </w:pPr>
      <w:r w:rsidRPr="0073243C">
        <w:rPr>
          <w:rFonts w:ascii="Sylfaen" w:hAnsi="Sylfaen"/>
          <w:color w:val="000000" w:themeColor="text1"/>
          <w:sz w:val="20"/>
          <w:szCs w:val="20"/>
        </w:rPr>
        <w:t>სამკურნალო მცენარეების და მათი წარმოების სამაგისტრო პროგრამ</w:t>
      </w:r>
      <w:r w:rsidR="0099739F">
        <w:rPr>
          <w:rFonts w:ascii="Sylfaen" w:hAnsi="Sylfaen"/>
          <w:color w:val="000000" w:themeColor="text1"/>
          <w:sz w:val="20"/>
          <w:szCs w:val="20"/>
        </w:rPr>
        <w:t>ა</w:t>
      </w:r>
      <w:r w:rsidRPr="0073243C">
        <w:rPr>
          <w:rFonts w:ascii="Sylfaen" w:hAnsi="Sylfaen"/>
          <w:color w:val="000000" w:themeColor="text1"/>
          <w:sz w:val="20"/>
          <w:szCs w:val="20"/>
        </w:rPr>
        <w:t xml:space="preserve"> </w:t>
      </w:r>
      <w:r w:rsidR="0073243C" w:rsidRPr="0099739F">
        <w:rPr>
          <w:rFonts w:ascii="Sylfaen" w:hAnsi="Sylfaen" w:cs="Sylfaen"/>
          <w:sz w:val="20"/>
          <w:szCs w:val="20"/>
        </w:rPr>
        <w:t>მიზნად</w:t>
      </w:r>
      <w:r w:rsidR="0073243C" w:rsidRPr="0099739F">
        <w:rPr>
          <w:sz w:val="20"/>
          <w:szCs w:val="20"/>
        </w:rPr>
        <w:t xml:space="preserve"> </w:t>
      </w:r>
      <w:r w:rsidR="0073243C" w:rsidRPr="0099739F">
        <w:rPr>
          <w:rFonts w:ascii="Sylfaen" w:hAnsi="Sylfaen" w:cs="Sylfaen"/>
          <w:sz w:val="20"/>
          <w:szCs w:val="20"/>
        </w:rPr>
        <w:t>ისახავს</w:t>
      </w:r>
      <w:r w:rsidR="0073243C" w:rsidRPr="0099739F">
        <w:rPr>
          <w:sz w:val="20"/>
          <w:szCs w:val="20"/>
        </w:rPr>
        <w:t xml:space="preserve"> </w:t>
      </w:r>
      <w:r w:rsidR="0073243C" w:rsidRPr="0099739F">
        <w:rPr>
          <w:rFonts w:ascii="Sylfaen" w:hAnsi="Sylfaen" w:cs="Sylfaen"/>
          <w:sz w:val="20"/>
          <w:szCs w:val="20"/>
        </w:rPr>
        <w:t>ისეთი</w:t>
      </w:r>
      <w:r w:rsidR="0073243C" w:rsidRPr="0099739F">
        <w:rPr>
          <w:sz w:val="20"/>
          <w:szCs w:val="20"/>
        </w:rPr>
        <w:t xml:space="preserve"> </w:t>
      </w:r>
      <w:r w:rsidR="0073243C" w:rsidRPr="0099739F">
        <w:rPr>
          <w:rFonts w:ascii="Sylfaen" w:hAnsi="Sylfaen" w:cs="Sylfaen"/>
          <w:sz w:val="20"/>
          <w:szCs w:val="20"/>
        </w:rPr>
        <w:t>სპეციალისტების</w:t>
      </w:r>
      <w:r w:rsidR="0073243C" w:rsidRPr="0099739F">
        <w:rPr>
          <w:sz w:val="20"/>
          <w:szCs w:val="20"/>
        </w:rPr>
        <w:t xml:space="preserve"> </w:t>
      </w:r>
      <w:r w:rsidR="0073243C" w:rsidRPr="0099739F">
        <w:rPr>
          <w:rFonts w:ascii="Sylfaen" w:hAnsi="Sylfaen" w:cs="Sylfaen"/>
          <w:sz w:val="20"/>
          <w:szCs w:val="20"/>
        </w:rPr>
        <w:t>მომზადებას</w:t>
      </w:r>
      <w:r w:rsidR="0073243C" w:rsidRPr="0099739F">
        <w:rPr>
          <w:sz w:val="20"/>
          <w:szCs w:val="20"/>
        </w:rPr>
        <w:t xml:space="preserve">, </w:t>
      </w:r>
      <w:r w:rsidR="0073243C" w:rsidRPr="0099739F">
        <w:rPr>
          <w:rFonts w:ascii="Sylfaen" w:hAnsi="Sylfaen" w:cs="Sylfaen"/>
          <w:sz w:val="20"/>
          <w:szCs w:val="20"/>
        </w:rPr>
        <w:t>რომლებსაც</w:t>
      </w:r>
      <w:r w:rsidR="0073243C" w:rsidRPr="0099739F">
        <w:rPr>
          <w:sz w:val="20"/>
          <w:szCs w:val="20"/>
        </w:rPr>
        <w:t xml:space="preserve"> </w:t>
      </w:r>
      <w:r w:rsidR="0073243C" w:rsidRPr="0099739F">
        <w:rPr>
          <w:rFonts w:ascii="Sylfaen" w:hAnsi="Sylfaen" w:cs="Sylfaen"/>
          <w:sz w:val="20"/>
          <w:szCs w:val="20"/>
        </w:rPr>
        <w:t>შეუძლიათ</w:t>
      </w:r>
      <w:r w:rsidR="0073243C" w:rsidRPr="0099739F">
        <w:rPr>
          <w:sz w:val="20"/>
          <w:szCs w:val="20"/>
        </w:rPr>
        <w:t xml:space="preserve"> </w:t>
      </w:r>
      <w:r w:rsidR="0073243C" w:rsidRPr="0099739F">
        <w:rPr>
          <w:rFonts w:ascii="Sylfaen" w:hAnsi="Sylfaen" w:cs="Sylfaen"/>
          <w:sz w:val="20"/>
          <w:szCs w:val="20"/>
        </w:rPr>
        <w:t>ღირებული</w:t>
      </w:r>
      <w:r w:rsidR="0073243C" w:rsidRPr="0099739F">
        <w:rPr>
          <w:sz w:val="20"/>
          <w:szCs w:val="20"/>
        </w:rPr>
        <w:t xml:space="preserve"> </w:t>
      </w:r>
      <w:r w:rsidR="0073243C" w:rsidRPr="0099739F">
        <w:rPr>
          <w:rFonts w:ascii="Sylfaen" w:hAnsi="Sylfaen" w:cs="Sylfaen"/>
          <w:sz w:val="20"/>
          <w:szCs w:val="20"/>
        </w:rPr>
        <w:t>სათესლე</w:t>
      </w:r>
      <w:r w:rsidR="0073243C" w:rsidRPr="0099739F">
        <w:rPr>
          <w:sz w:val="20"/>
          <w:szCs w:val="20"/>
        </w:rPr>
        <w:t xml:space="preserve"> </w:t>
      </w:r>
      <w:r w:rsidR="0073243C" w:rsidRPr="0099739F">
        <w:rPr>
          <w:rFonts w:ascii="Sylfaen" w:hAnsi="Sylfaen" w:cs="Sylfaen"/>
          <w:sz w:val="20"/>
          <w:szCs w:val="20"/>
        </w:rPr>
        <w:t>ბანკების</w:t>
      </w:r>
      <w:r w:rsidR="0073243C" w:rsidRPr="0099739F">
        <w:rPr>
          <w:sz w:val="20"/>
          <w:szCs w:val="20"/>
        </w:rPr>
        <w:t xml:space="preserve"> </w:t>
      </w:r>
      <w:r w:rsidR="0073243C" w:rsidRPr="0099739F">
        <w:rPr>
          <w:rFonts w:ascii="Sylfaen" w:hAnsi="Sylfaen" w:cs="Sylfaen"/>
          <w:sz w:val="20"/>
          <w:szCs w:val="20"/>
        </w:rPr>
        <w:t>შექმნა</w:t>
      </w:r>
      <w:r w:rsidR="0073243C" w:rsidRPr="0099739F">
        <w:rPr>
          <w:sz w:val="20"/>
          <w:szCs w:val="20"/>
        </w:rPr>
        <w:t xml:space="preserve"> </w:t>
      </w:r>
      <w:r w:rsidR="0073243C" w:rsidRPr="0099739F">
        <w:rPr>
          <w:rFonts w:ascii="Sylfaen" w:hAnsi="Sylfaen" w:cs="Sylfaen"/>
          <w:sz w:val="20"/>
          <w:szCs w:val="20"/>
        </w:rPr>
        <w:t>და</w:t>
      </w:r>
      <w:r w:rsidR="0073243C" w:rsidRPr="0099739F">
        <w:rPr>
          <w:sz w:val="20"/>
          <w:szCs w:val="20"/>
        </w:rPr>
        <w:t xml:space="preserve"> </w:t>
      </w:r>
      <w:r w:rsidR="0073243C" w:rsidRPr="0099739F">
        <w:rPr>
          <w:rFonts w:ascii="Sylfaen" w:hAnsi="Sylfaen" w:cs="Sylfaen"/>
          <w:sz w:val="20"/>
          <w:szCs w:val="20"/>
        </w:rPr>
        <w:t>ეკოლოგიურად</w:t>
      </w:r>
      <w:r w:rsidR="0073243C" w:rsidRPr="0099739F">
        <w:rPr>
          <w:sz w:val="20"/>
          <w:szCs w:val="20"/>
        </w:rPr>
        <w:t xml:space="preserve"> </w:t>
      </w:r>
      <w:r w:rsidR="0073243C" w:rsidRPr="0099739F">
        <w:rPr>
          <w:rFonts w:ascii="Sylfaen" w:hAnsi="Sylfaen" w:cs="Sylfaen"/>
          <w:sz w:val="20"/>
          <w:szCs w:val="20"/>
        </w:rPr>
        <w:t>უსაფრთხო</w:t>
      </w:r>
      <w:r w:rsidR="0073243C" w:rsidRPr="0099739F">
        <w:rPr>
          <w:sz w:val="20"/>
          <w:szCs w:val="20"/>
        </w:rPr>
        <w:t xml:space="preserve"> </w:t>
      </w:r>
      <w:r w:rsidR="0073243C" w:rsidRPr="0099739F">
        <w:rPr>
          <w:rFonts w:ascii="Sylfaen" w:hAnsi="Sylfaen" w:cs="Sylfaen"/>
          <w:sz w:val="20"/>
          <w:szCs w:val="20"/>
        </w:rPr>
        <w:t>სამკურნალო</w:t>
      </w:r>
      <w:r w:rsidR="0073243C" w:rsidRPr="0099739F">
        <w:rPr>
          <w:sz w:val="20"/>
          <w:szCs w:val="20"/>
        </w:rPr>
        <w:t xml:space="preserve"> </w:t>
      </w:r>
      <w:r w:rsidR="0073243C" w:rsidRPr="0099739F">
        <w:rPr>
          <w:rFonts w:ascii="Sylfaen" w:hAnsi="Sylfaen" w:cs="Sylfaen"/>
          <w:sz w:val="20"/>
          <w:szCs w:val="20"/>
        </w:rPr>
        <w:t>მცენარეების</w:t>
      </w:r>
      <w:r w:rsidR="0073243C" w:rsidRPr="0099739F">
        <w:rPr>
          <w:sz w:val="20"/>
          <w:szCs w:val="20"/>
        </w:rPr>
        <w:t xml:space="preserve"> </w:t>
      </w:r>
      <w:r w:rsidR="0073243C" w:rsidRPr="0099739F">
        <w:rPr>
          <w:rFonts w:ascii="Sylfaen" w:hAnsi="Sylfaen" w:cs="Sylfaen"/>
          <w:sz w:val="20"/>
          <w:szCs w:val="20"/>
        </w:rPr>
        <w:t>წარმოებისთვის</w:t>
      </w:r>
      <w:r w:rsidR="0073243C" w:rsidRPr="0099739F">
        <w:rPr>
          <w:sz w:val="20"/>
          <w:szCs w:val="20"/>
        </w:rPr>
        <w:t xml:space="preserve"> </w:t>
      </w:r>
      <w:r w:rsidR="0073243C" w:rsidRPr="0099739F">
        <w:rPr>
          <w:rFonts w:ascii="Sylfaen" w:hAnsi="Sylfaen" w:cs="Sylfaen"/>
          <w:sz w:val="20"/>
          <w:szCs w:val="20"/>
        </w:rPr>
        <w:t>თანამედროვე</w:t>
      </w:r>
      <w:r w:rsidR="0073243C" w:rsidRPr="0099739F">
        <w:rPr>
          <w:sz w:val="20"/>
          <w:szCs w:val="20"/>
        </w:rPr>
        <w:t xml:space="preserve"> </w:t>
      </w:r>
      <w:r w:rsidR="0073243C" w:rsidRPr="0099739F">
        <w:rPr>
          <w:rFonts w:ascii="Sylfaen" w:hAnsi="Sylfaen" w:cs="Sylfaen"/>
          <w:sz w:val="20"/>
          <w:szCs w:val="20"/>
        </w:rPr>
        <w:t>ტექნოლოგიების</w:t>
      </w:r>
      <w:r w:rsidR="0073243C" w:rsidRPr="0099739F">
        <w:rPr>
          <w:sz w:val="20"/>
          <w:szCs w:val="20"/>
        </w:rPr>
        <w:t xml:space="preserve"> </w:t>
      </w:r>
      <w:r w:rsidR="0073243C" w:rsidRPr="0099739F">
        <w:rPr>
          <w:rFonts w:ascii="Sylfaen" w:hAnsi="Sylfaen" w:cs="Sylfaen"/>
          <w:sz w:val="20"/>
          <w:szCs w:val="20"/>
        </w:rPr>
        <w:t>გამოყენება</w:t>
      </w:r>
      <w:r w:rsidR="0073243C" w:rsidRPr="0099739F">
        <w:rPr>
          <w:sz w:val="20"/>
          <w:szCs w:val="20"/>
        </w:rPr>
        <w:t>.</w:t>
      </w:r>
    </w:p>
    <w:p w14:paraId="6B59FE3B" w14:textId="77777777" w:rsidR="00541D71" w:rsidRPr="0073243C" w:rsidRDefault="00541D71" w:rsidP="003D2ACA">
      <w:pPr>
        <w:numPr>
          <w:ilvl w:val="0"/>
          <w:numId w:val="7"/>
        </w:numPr>
        <w:spacing w:before="240" w:after="240" w:line="276" w:lineRule="auto"/>
        <w:ind w:left="360" w:hanging="270"/>
        <w:jc w:val="both"/>
        <w:rPr>
          <w:rFonts w:ascii="Sylfaen" w:eastAsia="Merriweather" w:hAnsi="Sylfaen" w:cs="Merriweather"/>
          <w:color w:val="000000" w:themeColor="text1"/>
          <w:sz w:val="20"/>
          <w:szCs w:val="20"/>
        </w:rPr>
      </w:pPr>
      <w:r w:rsidRPr="0073243C">
        <w:rPr>
          <w:rFonts w:ascii="Sylfaen" w:hAnsi="Sylfaen"/>
          <w:color w:val="000000" w:themeColor="text1"/>
          <w:sz w:val="20"/>
          <w:szCs w:val="20"/>
        </w:rPr>
        <w:t>მეცხოველეობის საბაკალავრო და სამაგისტრო პროგრამებში  აქცენტი კეთდება ცხოველების პროდუქტიულობის გაუმჯობესებაზე, ბიოუსაფრთხოების უზრუნველყოფაზე და მეცხოველეობაში გაუთვალისწინებელი,  გუნდური სამუშაო გარემოს მართვის უნარებზე.</w:t>
      </w:r>
    </w:p>
    <w:p w14:paraId="0D235A2B" w14:textId="77777777" w:rsidR="00541D71" w:rsidRPr="00E0351A" w:rsidRDefault="00541D71" w:rsidP="003D2ACA">
      <w:pPr>
        <w:numPr>
          <w:ilvl w:val="0"/>
          <w:numId w:val="7"/>
        </w:numPr>
        <w:spacing w:before="240" w:after="240" w:line="276" w:lineRule="auto"/>
        <w:ind w:left="360" w:hanging="270"/>
        <w:jc w:val="both"/>
        <w:rPr>
          <w:rFonts w:ascii="Sylfaen" w:eastAsia="Merriweather" w:hAnsi="Sylfaen" w:cs="Merriweather"/>
          <w:color w:val="000000" w:themeColor="text1"/>
          <w:sz w:val="20"/>
          <w:szCs w:val="20"/>
        </w:rPr>
      </w:pPr>
      <w:r>
        <w:rPr>
          <w:rFonts w:ascii="Sylfaen" w:hAnsi="Sylfaen"/>
          <w:color w:val="000000" w:themeColor="text1"/>
          <w:sz w:val="20"/>
          <w:szCs w:val="20"/>
        </w:rPr>
        <w:t>აგრონომიის საბაკალავრო და სამაგისტრო პროგრამები  ფოკუსირებულია მავნებელთა ინტეგრირებულ მართვაზე, ნიადაგის ნაყოფიერების მართვის გეგმებზე და ინოვაციური აგროტექნიკური მეთოდების გამოყენებაზე.</w:t>
      </w:r>
      <w:r>
        <w:rPr>
          <w:rFonts w:ascii="MS Mincho" w:hAnsi="MS Mincho"/>
          <w:color w:val="000000" w:themeColor="text1"/>
          <w:sz w:val="20"/>
          <w:szCs w:val="20"/>
        </w:rPr>
        <w:t> </w:t>
      </w:r>
    </w:p>
    <w:p w14:paraId="581A060B" w14:textId="77777777" w:rsidR="00541D71" w:rsidRPr="00E0351A" w:rsidRDefault="00541D71" w:rsidP="00541D71">
      <w:pPr>
        <w:spacing w:before="240" w:after="240" w:line="276" w:lineRule="auto"/>
        <w:jc w:val="both"/>
        <w:rPr>
          <w:rFonts w:ascii="Sylfaen" w:eastAsia="Merriweather" w:hAnsi="Sylfaen" w:cs="Merriweather"/>
          <w:color w:val="000000" w:themeColor="text1"/>
          <w:sz w:val="20"/>
          <w:szCs w:val="20"/>
        </w:rPr>
      </w:pPr>
      <w:r>
        <w:rPr>
          <w:rFonts w:ascii="Sylfaen" w:hAnsi="Sylfaen"/>
          <w:color w:val="000000" w:themeColor="text1"/>
          <w:sz w:val="20"/>
          <w:szCs w:val="20"/>
        </w:rPr>
        <w:t xml:space="preserve">დარგის და საზოგადოების განვითარებაში შეტანილი წვლილი -  </w:t>
      </w:r>
      <w:proofErr w:type="spellStart"/>
      <w:r>
        <w:rPr>
          <w:rFonts w:ascii="Sylfaen" w:hAnsi="Sylfaen"/>
          <w:color w:val="000000" w:themeColor="text1"/>
          <w:sz w:val="20"/>
          <w:szCs w:val="20"/>
        </w:rPr>
        <w:t>კლასტერი</w:t>
      </w:r>
      <w:proofErr w:type="spellEnd"/>
      <w:r>
        <w:rPr>
          <w:rFonts w:ascii="Sylfaen" w:hAnsi="Sylfaen"/>
          <w:color w:val="000000" w:themeColor="text1"/>
          <w:sz w:val="20"/>
          <w:szCs w:val="20"/>
        </w:rPr>
        <w:t xml:space="preserve"> ასახავს საზოგადოების განვითარებაში წვლილის შეტანის მიზანს ისეთი სპეციალისტების მომზადებით, რომლებიც უზრუნველყოფენ ადამიანების კეთილდღეობას და ჯანმრთელობას სურსათის უვნებლობის და რესურსების მდგრადი მართვის მეშვეობით.  პროგრამები ასევე ფოკუსირებულია ისეთი მოქალაქეების ჩამოყალიბებაზე, რომლებსაც ექნებათ „მორალური და ეთიკური ღირსება", რაც კურსდამთავრებულებში უზრუნველყოფს </w:t>
      </w:r>
      <w:proofErr w:type="spellStart"/>
      <w:r>
        <w:rPr>
          <w:rFonts w:ascii="Sylfaen" w:hAnsi="Sylfaen"/>
          <w:color w:val="000000" w:themeColor="text1"/>
          <w:sz w:val="20"/>
          <w:szCs w:val="20"/>
        </w:rPr>
        <w:t>ტრანსფერული</w:t>
      </w:r>
      <w:proofErr w:type="spellEnd"/>
      <w:r>
        <w:rPr>
          <w:rFonts w:ascii="Sylfaen" w:hAnsi="Sylfaen"/>
          <w:color w:val="000000" w:themeColor="text1"/>
          <w:sz w:val="20"/>
          <w:szCs w:val="20"/>
        </w:rPr>
        <w:t xml:space="preserve"> უნარების განვითარებას, რომლებიც აუცილებელია საქართველოს აგრარულ სექტორში </w:t>
      </w:r>
      <w:proofErr w:type="spellStart"/>
      <w:r>
        <w:rPr>
          <w:rFonts w:ascii="Sylfaen" w:hAnsi="Sylfaen"/>
          <w:color w:val="000000" w:themeColor="text1"/>
          <w:sz w:val="20"/>
          <w:szCs w:val="20"/>
        </w:rPr>
        <w:t>პასუხისმგებლიანო</w:t>
      </w:r>
      <w:proofErr w:type="spellEnd"/>
      <w:r>
        <w:rPr>
          <w:rFonts w:ascii="Sylfaen" w:hAnsi="Sylfaen"/>
          <w:color w:val="000000" w:themeColor="text1"/>
          <w:sz w:val="20"/>
          <w:szCs w:val="20"/>
        </w:rPr>
        <w:t xml:space="preserve"> პროფესიული საქმიანობისთვის.</w:t>
      </w:r>
    </w:p>
    <w:p w14:paraId="54B6F421" w14:textId="77777777" w:rsidR="00541D71" w:rsidRPr="00E0351A" w:rsidRDefault="00541D71" w:rsidP="00541D71">
      <w:pPr>
        <w:spacing w:before="240" w:after="240" w:line="276" w:lineRule="auto"/>
        <w:jc w:val="both"/>
        <w:rPr>
          <w:rFonts w:ascii="Sylfaen" w:eastAsia="Merriweather" w:hAnsi="Sylfaen" w:cs="Merriweather"/>
          <w:color w:val="0070C0"/>
          <w:sz w:val="20"/>
          <w:szCs w:val="20"/>
        </w:rPr>
      </w:pPr>
      <w:r>
        <w:rPr>
          <w:rFonts w:ascii="Sylfaen" w:hAnsi="Sylfaen"/>
          <w:sz w:val="20"/>
          <w:szCs w:val="20"/>
        </w:rPr>
        <w:t xml:space="preserve">ინდივიდუალური შეფასება - 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 </w:t>
      </w:r>
    </w:p>
    <w:p w14:paraId="1BCE1211" w14:textId="77777777" w:rsidR="00541D71" w:rsidRPr="00E0351A" w:rsidRDefault="00541D71" w:rsidP="00541D71">
      <w:pPr>
        <w:jc w:val="both"/>
        <w:rPr>
          <w:rFonts w:ascii="Sylfaen" w:eastAsia="Merriweather" w:hAnsi="Sylfaen" w:cs="Merriweather"/>
          <w:b/>
          <w:bCs/>
          <w:color w:val="000000"/>
          <w:sz w:val="20"/>
          <w:szCs w:val="20"/>
        </w:rPr>
      </w:pPr>
      <w:r>
        <w:rPr>
          <w:rFonts w:ascii="Sylfaen" w:hAnsi="Sylfaen"/>
          <w:color w:val="000000"/>
          <w:sz w:val="20"/>
          <w:szCs w:val="20"/>
        </w:rPr>
        <w:t>აღწერა და ანალიზი - პროგრამა 1 (სახელწოდება და საფეხური)</w:t>
      </w:r>
    </w:p>
    <w:p w14:paraId="720F285A" w14:textId="77777777" w:rsidR="00541D71" w:rsidRPr="00E0351A" w:rsidRDefault="00541D71" w:rsidP="00541D71">
      <w:pPr>
        <w:jc w:val="both"/>
        <w:rPr>
          <w:rFonts w:ascii="Sylfaen" w:eastAsia="Merriweather" w:hAnsi="Sylfaen" w:cs="Merriweather"/>
          <w:color w:val="808080"/>
          <w:sz w:val="20"/>
          <w:szCs w:val="20"/>
        </w:rPr>
      </w:pPr>
      <w:r>
        <w:rPr>
          <w:rFonts w:ascii="Sylfaen" w:hAnsi="Sylfaen"/>
          <w:color w:val="808080"/>
          <w:sz w:val="20"/>
          <w:szCs w:val="20"/>
        </w:rPr>
        <w:t xml:space="preserve">საბაკალავრო და სამაგისტრო საფეხურის სტუდენტები მიიჩნევენ, რომ პროგრამები აქტუალური და საინტერესოა, რაც ადასტურებს, რომ სწავლის შედეგები სათანადოდ არის ჩამოყალიბებული და შეესაბამება დასახულ მიზანს.  </w:t>
      </w:r>
    </w:p>
    <w:p w14:paraId="61DDE903" w14:textId="77777777" w:rsidR="00541D71" w:rsidRPr="00E0351A" w:rsidRDefault="00541D71" w:rsidP="00541D71">
      <w:pPr>
        <w:jc w:val="both"/>
        <w:rPr>
          <w:rFonts w:ascii="Sylfaen" w:eastAsia="Merriweather" w:hAnsi="Sylfaen" w:cs="Merriweather"/>
          <w:b/>
          <w:bCs/>
          <w:sz w:val="20"/>
          <w:szCs w:val="20"/>
        </w:rPr>
      </w:pPr>
      <w:bookmarkStart w:id="14" w:name="_heading=h.nd7mpevblx4i"/>
      <w:bookmarkEnd w:id="14"/>
      <w:r>
        <w:rPr>
          <w:rFonts w:ascii="Sylfaen" w:hAnsi="Sylfaen"/>
          <w:b/>
          <w:bCs/>
          <w:sz w:val="20"/>
          <w:szCs w:val="20"/>
        </w:rPr>
        <w:t>მტკიცებულებები/ინდიკატორები</w:t>
      </w:r>
    </w:p>
    <w:p w14:paraId="084DEFFF" w14:textId="77777777" w:rsidR="00541D71" w:rsidRPr="00E0351A" w:rsidRDefault="00541D71" w:rsidP="003D2ACA">
      <w:pPr>
        <w:pStyle w:val="ListParagraph"/>
        <w:numPr>
          <w:ilvl w:val="0"/>
          <w:numId w:val="16"/>
        </w:numPr>
        <w:rPr>
          <w:rFonts w:ascii="Sylfaen" w:hAnsi="Sylfaen"/>
          <w:iCs/>
          <w:color w:val="000000"/>
          <w:sz w:val="20"/>
          <w:szCs w:val="20"/>
        </w:rPr>
      </w:pPr>
      <w:r>
        <w:rPr>
          <w:rFonts w:ascii="Sylfaen" w:hAnsi="Sylfaen"/>
          <w:iCs/>
          <w:color w:val="000000"/>
          <w:sz w:val="20"/>
          <w:szCs w:val="20"/>
        </w:rPr>
        <w:t>თვითშეფასების ანგარიში;</w:t>
      </w:r>
    </w:p>
    <w:p w14:paraId="41D1B468" w14:textId="77777777" w:rsidR="00541D71" w:rsidRPr="00E0351A" w:rsidRDefault="00541D71" w:rsidP="003D2ACA">
      <w:pPr>
        <w:pStyle w:val="ListParagraph"/>
        <w:numPr>
          <w:ilvl w:val="0"/>
          <w:numId w:val="16"/>
        </w:numPr>
        <w:rPr>
          <w:rFonts w:ascii="Sylfaen" w:hAnsi="Sylfaen"/>
          <w:iCs/>
          <w:color w:val="000000"/>
          <w:sz w:val="20"/>
          <w:szCs w:val="20"/>
        </w:rPr>
      </w:pPr>
      <w:r>
        <w:rPr>
          <w:rFonts w:ascii="Sylfaen" w:hAnsi="Sylfaen"/>
          <w:iCs/>
          <w:color w:val="000000"/>
          <w:sz w:val="20"/>
          <w:szCs w:val="20"/>
        </w:rPr>
        <w:t>ინტერვიუ თვითშეფასების ჯგუფთან;</w:t>
      </w:r>
    </w:p>
    <w:p w14:paraId="295D2C0F" w14:textId="77777777" w:rsidR="00541D71" w:rsidRPr="00E0351A" w:rsidRDefault="00541D71" w:rsidP="003D2ACA">
      <w:pPr>
        <w:pStyle w:val="ListParagraph"/>
        <w:numPr>
          <w:ilvl w:val="0"/>
          <w:numId w:val="16"/>
        </w:numPr>
        <w:jc w:val="both"/>
        <w:textAlignment w:val="baseline"/>
        <w:rPr>
          <w:rFonts w:ascii="Sylfaen" w:hAnsi="Sylfaen"/>
          <w:color w:val="000000"/>
          <w:sz w:val="20"/>
          <w:szCs w:val="20"/>
        </w:rPr>
      </w:pPr>
      <w:r>
        <w:rPr>
          <w:rFonts w:ascii="Sylfaen" w:hAnsi="Sylfaen"/>
          <w:iCs/>
          <w:color w:val="000000"/>
          <w:sz w:val="20"/>
          <w:szCs w:val="20"/>
        </w:rPr>
        <w:t>ინტერვიუ პროგრამების ხელმძღვანელებთან;</w:t>
      </w:r>
    </w:p>
    <w:p w14:paraId="67C3C43F" w14:textId="77777777" w:rsidR="00541D71" w:rsidRPr="00E0351A" w:rsidRDefault="00541D71" w:rsidP="003D2ACA">
      <w:pPr>
        <w:pStyle w:val="ListParagraph"/>
        <w:numPr>
          <w:ilvl w:val="0"/>
          <w:numId w:val="16"/>
        </w:numPr>
        <w:spacing w:before="240" w:after="240"/>
        <w:jc w:val="both"/>
        <w:textAlignment w:val="baseline"/>
        <w:rPr>
          <w:rFonts w:ascii="Sylfaen" w:hAnsi="Sylfaen"/>
          <w:color w:val="000000"/>
          <w:sz w:val="20"/>
          <w:szCs w:val="20"/>
        </w:rPr>
      </w:pPr>
      <w:r>
        <w:rPr>
          <w:rFonts w:ascii="Sylfaen" w:hAnsi="Sylfaen"/>
          <w:iCs/>
          <w:color w:val="000000"/>
          <w:sz w:val="20"/>
          <w:szCs w:val="20"/>
        </w:rPr>
        <w:t>ინტერვიუები დაინტერესებულ მხარეებთან.</w:t>
      </w: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3828"/>
        <w:gridCol w:w="3969"/>
      </w:tblGrid>
      <w:tr w:rsidR="00541D71" w:rsidRPr="00E0351A" w14:paraId="47B5278B" w14:textId="77777777" w:rsidTr="00A520FF">
        <w:tc>
          <w:tcPr>
            <w:tcW w:w="2552" w:type="dxa"/>
            <w:shd w:val="clear" w:color="auto" w:fill="D9E2F3"/>
            <w:vAlign w:val="center"/>
          </w:tcPr>
          <w:p w14:paraId="335D71A5" w14:textId="77777777" w:rsidR="00541D71" w:rsidRPr="00230CEF" w:rsidRDefault="00541D71" w:rsidP="00A520FF">
            <w:pPr>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Pr>
          <w:p w14:paraId="330262D7" w14:textId="77777777" w:rsidR="00541D71" w:rsidRPr="00E0351A" w:rsidRDefault="00541D71" w:rsidP="00A520FF">
            <w:pPr>
              <w:jc w:val="both"/>
              <w:rPr>
                <w:rFonts w:ascii="Sylfaen" w:eastAsia="Merriweather" w:hAnsi="Sylfaen" w:cs="Merriweather"/>
                <w:b/>
                <w:bCs/>
                <w:sz w:val="20"/>
                <w:szCs w:val="20"/>
              </w:rPr>
            </w:pPr>
            <w:proofErr w:type="spellStart"/>
            <w:r>
              <w:t>რეკომენდაცები:</w:t>
            </w:r>
            <w:r>
              <w:rPr>
                <w:rFonts w:ascii="Sylfaen" w:hAnsi="Sylfaen"/>
                <w:color w:val="808080"/>
                <w:sz w:val="20"/>
                <w:szCs w:val="20"/>
              </w:rPr>
              <w:t>გთხოვთ</w:t>
            </w:r>
            <w:proofErr w:type="spellEnd"/>
            <w:r>
              <w:rPr>
                <w:rFonts w:ascii="Sylfaen" w:hAnsi="Sylfaen"/>
                <w:color w:val="808080"/>
                <w:sz w:val="20"/>
                <w:szCs w:val="20"/>
              </w:rPr>
              <w:t xml:space="preserve">,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Pr>
          <w:p w14:paraId="4289C6CB" w14:textId="77777777" w:rsidR="00541D71" w:rsidRPr="00E0351A" w:rsidRDefault="00541D71" w:rsidP="00A520FF">
            <w:pPr>
              <w:jc w:val="both"/>
              <w:rPr>
                <w:rFonts w:ascii="Sylfaen" w:eastAsia="Merriweather" w:hAnsi="Sylfaen" w:cs="Merriweather"/>
                <w:sz w:val="20"/>
                <w:szCs w:val="20"/>
              </w:rPr>
            </w:pPr>
            <w:r>
              <w:t>რჩევები:</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რჩევები,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w:t>
            </w:r>
          </w:p>
        </w:tc>
      </w:tr>
      <w:tr w:rsidR="00541D71" w:rsidRPr="00E0351A" w14:paraId="567F0779" w14:textId="77777777" w:rsidTr="00A520FF">
        <w:tc>
          <w:tcPr>
            <w:tcW w:w="2552" w:type="dxa"/>
          </w:tcPr>
          <w:p w14:paraId="6CBE8B35" w14:textId="77777777" w:rsidR="00541D71" w:rsidRPr="00E0351A" w:rsidRDefault="00541D71" w:rsidP="00A520FF">
            <w:pPr>
              <w:rPr>
                <w:rFonts w:ascii="Sylfaen" w:eastAsia="Merriweather" w:hAnsi="Sylfaen" w:cs="Merriweather"/>
                <w:b/>
                <w:bCs/>
                <w:sz w:val="20"/>
                <w:szCs w:val="20"/>
              </w:rPr>
            </w:pPr>
            <w:proofErr w:type="spellStart"/>
            <w:r>
              <w:rPr>
                <w:rFonts w:ascii="Sylfaen" w:hAnsi="Sylfaen"/>
                <w:color w:val="0070C0"/>
              </w:rPr>
              <w:t>კლასტერის</w:t>
            </w:r>
            <w:proofErr w:type="spellEnd"/>
            <w:r>
              <w:rPr>
                <w:rFonts w:ascii="Sylfaen" w:hAnsi="Sylfaen"/>
                <w:color w:val="0070C0"/>
              </w:rPr>
              <w:t xml:space="preserve"> საერთო რეკომენდაციები/რჩევები </w:t>
            </w:r>
          </w:p>
        </w:tc>
        <w:tc>
          <w:tcPr>
            <w:tcW w:w="3828" w:type="dxa"/>
          </w:tcPr>
          <w:p w14:paraId="144A5D23" w14:textId="77777777" w:rsidR="00541D71" w:rsidRPr="00E0351A" w:rsidRDefault="00541D71" w:rsidP="00A520FF">
            <w:pPr>
              <w:jc w:val="both"/>
              <w:rPr>
                <w:rFonts w:ascii="Sylfaen" w:eastAsia="Merriweather" w:hAnsi="Sylfaen" w:cs="Merriweather"/>
                <w:b/>
                <w:bCs/>
                <w:sz w:val="20"/>
                <w:szCs w:val="20"/>
                <w:lang w:val="en-GB"/>
              </w:rPr>
            </w:pPr>
          </w:p>
        </w:tc>
        <w:tc>
          <w:tcPr>
            <w:tcW w:w="3969" w:type="dxa"/>
          </w:tcPr>
          <w:p w14:paraId="738610EB" w14:textId="77777777" w:rsidR="00541D71" w:rsidRPr="00E0351A" w:rsidRDefault="00541D71" w:rsidP="00A520FF">
            <w:pPr>
              <w:jc w:val="both"/>
              <w:rPr>
                <w:rFonts w:ascii="Sylfaen" w:eastAsia="Merriweather" w:hAnsi="Sylfaen" w:cs="Merriweather"/>
                <w:b/>
                <w:bCs/>
                <w:sz w:val="20"/>
                <w:szCs w:val="20"/>
                <w:lang w:val="en-GB"/>
              </w:rPr>
            </w:pPr>
          </w:p>
        </w:tc>
      </w:tr>
      <w:tr w:rsidR="00541D71" w:rsidRPr="00E0351A" w14:paraId="626080A9" w14:textId="77777777" w:rsidTr="00A520FF">
        <w:tc>
          <w:tcPr>
            <w:tcW w:w="2552" w:type="dxa"/>
          </w:tcPr>
          <w:p w14:paraId="69112346" w14:textId="77777777" w:rsidR="00541D71" w:rsidRPr="00E0351A" w:rsidRDefault="00541D71" w:rsidP="00A520FF">
            <w:pPr>
              <w:ind w:right="181"/>
              <w:rPr>
                <w:rFonts w:ascii="Sylfaen" w:eastAsia="Merriweather" w:hAnsi="Sylfaen" w:cs="Merriweather"/>
                <w:b/>
                <w:bCs/>
                <w:color w:val="000000"/>
                <w:sz w:val="18"/>
                <w:szCs w:val="18"/>
              </w:rPr>
            </w:pPr>
            <w:r>
              <w:rPr>
                <w:rFonts w:ascii="Sylfaen" w:hAnsi="Sylfaen"/>
                <w:sz w:val="18"/>
                <w:szCs w:val="18"/>
              </w:rPr>
              <w:t>1. "აგრარული ტექნოლოგიების" საბაკალავრო საგანმანათლებლო პროგრამა</w:t>
            </w:r>
          </w:p>
        </w:tc>
        <w:tc>
          <w:tcPr>
            <w:tcW w:w="3828" w:type="dxa"/>
          </w:tcPr>
          <w:p w14:paraId="637805D2"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463F29E8"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6F25D973" w14:textId="77777777" w:rsidTr="00A520FF">
        <w:tc>
          <w:tcPr>
            <w:tcW w:w="2552" w:type="dxa"/>
          </w:tcPr>
          <w:p w14:paraId="66C9B35A" w14:textId="77777777" w:rsidR="00541D71" w:rsidRPr="00E0351A" w:rsidRDefault="00541D71" w:rsidP="00A520FF">
            <w:pPr>
              <w:ind w:right="181"/>
              <w:rPr>
                <w:rFonts w:ascii="Sylfaen" w:eastAsia="Merriweather" w:hAnsi="Sylfaen" w:cs="Merriweather"/>
                <w:sz w:val="18"/>
                <w:szCs w:val="18"/>
              </w:rPr>
            </w:pPr>
            <w:r>
              <w:rPr>
                <w:rFonts w:ascii="Sylfaen" w:hAnsi="Sylfaen"/>
                <w:sz w:val="18"/>
                <w:szCs w:val="18"/>
              </w:rPr>
              <w:t>2. "აგრონომიის" საბაკალავრო საგანმანათლებლო პროგრამა</w:t>
            </w:r>
          </w:p>
        </w:tc>
        <w:tc>
          <w:tcPr>
            <w:tcW w:w="3828" w:type="dxa"/>
          </w:tcPr>
          <w:p w14:paraId="3B7B4B86"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3A0FF5F2"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4B8E13AE" w14:textId="77777777" w:rsidTr="00A520FF">
        <w:tc>
          <w:tcPr>
            <w:tcW w:w="2552" w:type="dxa"/>
          </w:tcPr>
          <w:p w14:paraId="5B439C38" w14:textId="77777777" w:rsidR="00541D71" w:rsidRPr="00E0351A" w:rsidRDefault="00541D71" w:rsidP="00A520FF">
            <w:pPr>
              <w:ind w:right="181"/>
              <w:rPr>
                <w:rFonts w:ascii="Sylfaen" w:eastAsia="Merriweather" w:hAnsi="Sylfaen" w:cs="Merriweather"/>
                <w:sz w:val="18"/>
                <w:szCs w:val="18"/>
              </w:rPr>
            </w:pPr>
            <w:r>
              <w:rPr>
                <w:rFonts w:ascii="Sylfaen" w:hAnsi="Sylfaen"/>
                <w:sz w:val="18"/>
                <w:szCs w:val="18"/>
              </w:rPr>
              <w:t>3. "მეცხოველეობის" საბაკალავრო საგანმანათლებლო პროგრამა</w:t>
            </w:r>
          </w:p>
        </w:tc>
        <w:tc>
          <w:tcPr>
            <w:tcW w:w="3828" w:type="dxa"/>
          </w:tcPr>
          <w:p w14:paraId="5630AD66"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61829076"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26AE7845" w14:textId="77777777" w:rsidTr="00A520FF">
        <w:tc>
          <w:tcPr>
            <w:tcW w:w="2552" w:type="dxa"/>
          </w:tcPr>
          <w:p w14:paraId="212414D6" w14:textId="77777777" w:rsidR="00541D71" w:rsidRPr="00E0351A" w:rsidRDefault="00541D71" w:rsidP="00A520FF">
            <w:pPr>
              <w:ind w:right="181"/>
              <w:rPr>
                <w:rFonts w:ascii="Sylfaen" w:eastAsia="Merriweather" w:hAnsi="Sylfaen" w:cs="Merriweather"/>
                <w:b/>
                <w:bCs/>
                <w:color w:val="000000"/>
                <w:sz w:val="18"/>
                <w:szCs w:val="18"/>
              </w:rPr>
            </w:pPr>
            <w:r>
              <w:rPr>
                <w:rFonts w:ascii="Sylfaen" w:hAnsi="Sylfaen"/>
                <w:sz w:val="18"/>
                <w:szCs w:val="18"/>
              </w:rPr>
              <w:t>4. "აგრარული ტექნოლოგიების" სამაგისტრო საგანმანათლებლო პროგრამა</w:t>
            </w:r>
          </w:p>
        </w:tc>
        <w:tc>
          <w:tcPr>
            <w:tcW w:w="3828" w:type="dxa"/>
          </w:tcPr>
          <w:p w14:paraId="2BA226A1"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17AD93B2"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02F14119" w14:textId="77777777" w:rsidTr="00A520FF">
        <w:tc>
          <w:tcPr>
            <w:tcW w:w="2552" w:type="dxa"/>
          </w:tcPr>
          <w:p w14:paraId="5D925D73" w14:textId="77777777" w:rsidR="00541D71" w:rsidRPr="00E0351A" w:rsidRDefault="00541D71" w:rsidP="00A520FF">
            <w:pPr>
              <w:ind w:right="181"/>
              <w:rPr>
                <w:rFonts w:ascii="Sylfaen" w:eastAsia="Merriweather" w:hAnsi="Sylfaen" w:cs="Merriweather"/>
                <w:b/>
                <w:bCs/>
                <w:color w:val="000000"/>
                <w:sz w:val="18"/>
                <w:szCs w:val="18"/>
              </w:rPr>
            </w:pPr>
            <w:r>
              <w:rPr>
                <w:rFonts w:ascii="Sylfaen" w:hAnsi="Sylfaen"/>
                <w:sz w:val="18"/>
                <w:szCs w:val="18"/>
              </w:rPr>
              <w:t>5. "მეცხოველეობის" სამაგისტრო საგანმანათლებლო პროგრამა</w:t>
            </w:r>
          </w:p>
        </w:tc>
        <w:tc>
          <w:tcPr>
            <w:tcW w:w="3828" w:type="dxa"/>
          </w:tcPr>
          <w:p w14:paraId="0DE4B5B7"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66204FF1"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70944F81" w14:textId="77777777" w:rsidTr="00A520FF">
        <w:tc>
          <w:tcPr>
            <w:tcW w:w="2552" w:type="dxa"/>
          </w:tcPr>
          <w:p w14:paraId="73818C08" w14:textId="77777777" w:rsidR="00541D71" w:rsidRPr="00E0351A" w:rsidRDefault="00541D71" w:rsidP="00A520FF">
            <w:pPr>
              <w:ind w:right="181"/>
              <w:rPr>
                <w:rFonts w:ascii="Sylfaen" w:eastAsia="Merriweather" w:hAnsi="Sylfaen" w:cs="Merriweather"/>
                <w:b/>
                <w:bCs/>
                <w:color w:val="000000"/>
                <w:sz w:val="18"/>
                <w:szCs w:val="18"/>
              </w:rPr>
            </w:pPr>
            <w:r>
              <w:rPr>
                <w:rFonts w:ascii="Sylfaen" w:hAnsi="Sylfaen"/>
                <w:sz w:val="18"/>
                <w:szCs w:val="18"/>
              </w:rPr>
              <w:t>6. "სამკურნალო მცენარეების და მათი წარმოების" სამაგისტრო საგანმანათლებლო პროგრამა</w:t>
            </w:r>
          </w:p>
        </w:tc>
        <w:tc>
          <w:tcPr>
            <w:tcW w:w="3828" w:type="dxa"/>
          </w:tcPr>
          <w:p w14:paraId="2DBF0D7D"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6B62F1B3"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2C461EA7" w14:textId="77777777" w:rsidTr="00A520FF">
        <w:tc>
          <w:tcPr>
            <w:tcW w:w="2552" w:type="dxa"/>
          </w:tcPr>
          <w:p w14:paraId="0382F605" w14:textId="77777777" w:rsidR="00541D71" w:rsidRPr="00E0351A" w:rsidRDefault="00541D71" w:rsidP="00A520FF">
            <w:pPr>
              <w:ind w:right="181"/>
              <w:rPr>
                <w:rFonts w:ascii="Sylfaen" w:eastAsia="Merriweather" w:hAnsi="Sylfaen" w:cs="Merriweather"/>
                <w:b/>
                <w:bCs/>
                <w:color w:val="000000"/>
                <w:sz w:val="18"/>
                <w:szCs w:val="18"/>
              </w:rPr>
            </w:pPr>
            <w:r>
              <w:rPr>
                <w:rFonts w:ascii="Sylfaen" w:hAnsi="Sylfaen"/>
                <w:sz w:val="18"/>
                <w:szCs w:val="18"/>
              </w:rPr>
              <w:t>7. "აგრობიზნესის მენეჯმენტის" სამაგისტრო საგანმანათლებლო პროგრამა</w:t>
            </w:r>
          </w:p>
        </w:tc>
        <w:tc>
          <w:tcPr>
            <w:tcW w:w="3828" w:type="dxa"/>
          </w:tcPr>
          <w:p w14:paraId="02F2C34E"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680A4E5D"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33102B99" w14:textId="77777777" w:rsidTr="00A520FF">
        <w:tc>
          <w:tcPr>
            <w:tcW w:w="2552" w:type="dxa"/>
          </w:tcPr>
          <w:p w14:paraId="03A746D9" w14:textId="77777777" w:rsidR="00541D71" w:rsidRPr="00E0351A" w:rsidRDefault="00541D71" w:rsidP="00A520FF">
            <w:pPr>
              <w:ind w:right="181"/>
              <w:rPr>
                <w:rFonts w:ascii="Sylfaen" w:eastAsia="Merriweather" w:hAnsi="Sylfaen" w:cs="Merriweather"/>
                <w:b/>
                <w:bCs/>
                <w:color w:val="000000"/>
                <w:sz w:val="18"/>
                <w:szCs w:val="18"/>
              </w:rPr>
            </w:pPr>
            <w:r>
              <w:rPr>
                <w:rFonts w:ascii="Sylfaen" w:hAnsi="Sylfaen"/>
                <w:sz w:val="18"/>
                <w:szCs w:val="18"/>
              </w:rPr>
              <w:t>8. "ჰიდრომელიორაციის" სამაგისტრო საგანმანათლებლო პროგრამა</w:t>
            </w:r>
          </w:p>
        </w:tc>
        <w:tc>
          <w:tcPr>
            <w:tcW w:w="3828" w:type="dxa"/>
          </w:tcPr>
          <w:p w14:paraId="19219836"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296FEF7D" w14:textId="77777777" w:rsidR="00541D71" w:rsidRPr="00E0351A" w:rsidRDefault="00541D71" w:rsidP="00A520FF">
            <w:pPr>
              <w:jc w:val="both"/>
              <w:rPr>
                <w:rFonts w:ascii="Sylfaen" w:eastAsia="Merriweather" w:hAnsi="Sylfaen" w:cs="Merriweather"/>
                <w:sz w:val="20"/>
                <w:szCs w:val="20"/>
                <w:lang w:val="en-GB"/>
              </w:rPr>
            </w:pPr>
          </w:p>
        </w:tc>
      </w:tr>
    </w:tbl>
    <w:p w14:paraId="2816255A" w14:textId="77777777" w:rsidR="00541D71" w:rsidRPr="00E0351A" w:rsidRDefault="00541D71" w:rsidP="00541D71">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r w:rsidRPr="00E0351A">
        <w:rPr>
          <w:rFonts w:ascii="Sylfaen" w:eastAsia="Merriweather" w:hAnsi="Sylfaen" w:cs="Merriweather"/>
          <w:b/>
          <w:bCs/>
          <w:color w:val="000000"/>
          <w:sz w:val="20"/>
          <w:szCs w:val="20"/>
          <w:vertAlign w:val="superscript"/>
          <w:lang w:val="en-GB"/>
        </w:rPr>
        <w:footnoteReference w:id="2"/>
      </w:r>
    </w:p>
    <w:p w14:paraId="604FCA6E" w14:textId="77777777" w:rsidR="00541D71" w:rsidRPr="00E0351A" w:rsidRDefault="00541D71" w:rsidP="00541D71">
      <w:pPr>
        <w:pBdr>
          <w:top w:val="nil"/>
          <w:left w:val="nil"/>
          <w:bottom w:val="nil"/>
          <w:right w:val="nil"/>
          <w:between w:val="nil"/>
        </w:pBdr>
        <w:spacing w:before="240" w:after="240" w:line="276" w:lineRule="auto"/>
        <w:jc w:val="both"/>
        <w:rPr>
          <w:rFonts w:ascii="Sylfaen" w:eastAsia="Merriweather" w:hAnsi="Sylfaen" w:cs="Merriweather"/>
          <w:b/>
          <w:bCs/>
          <w:color w:val="808080"/>
          <w:sz w:val="18"/>
          <w:szCs w:val="18"/>
        </w:rPr>
      </w:pPr>
      <w:r>
        <w:rPr>
          <w:rFonts w:ascii="Sylfaen" w:hAnsi="Sylfaen"/>
          <w:b/>
          <w:bCs/>
          <w:color w:val="808080"/>
          <w:sz w:val="18"/>
          <w:szCs w:val="18"/>
        </w:rPr>
        <w:t>გთხოვთ, შეაფასოთ სტანდარტის აღნიშნულ კომპონენტთან პროგრამების შესაბამისობა</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541D71" w:rsidRPr="00E0351A" w14:paraId="095C5BCF" w14:textId="77777777" w:rsidTr="00A520FF">
        <w:trPr>
          <w:trHeight w:val="464"/>
        </w:trPr>
        <w:tc>
          <w:tcPr>
            <w:tcW w:w="3444" w:type="dxa"/>
            <w:shd w:val="clear" w:color="auto" w:fill="8EAADB"/>
            <w:vAlign w:val="center"/>
          </w:tcPr>
          <w:p w14:paraId="5965A823" w14:textId="77777777" w:rsidR="00541D71" w:rsidRPr="00E0351A" w:rsidRDefault="00541D71" w:rsidP="00A520FF">
            <w:pPr>
              <w:pBdr>
                <w:top w:val="nil"/>
                <w:left w:val="nil"/>
                <w:bottom w:val="nil"/>
                <w:right w:val="nil"/>
                <w:between w:val="nil"/>
              </w:pBdr>
              <w:rPr>
                <w:rFonts w:ascii="Sylfaen" w:eastAsia="Merriweather" w:hAnsi="Sylfaen" w:cs="Merriweather"/>
                <w:b/>
                <w:bCs/>
                <w:color w:val="000000"/>
                <w:sz w:val="20"/>
                <w:szCs w:val="20"/>
              </w:rPr>
            </w:pPr>
            <w:bookmarkStart w:id="15" w:name="_heading=h.sy0e60hke0nk"/>
            <w:bookmarkEnd w:id="15"/>
            <w:r>
              <w:rPr>
                <w:rFonts w:ascii="Sylfaen" w:hAnsi="Sylfaen"/>
                <w:b/>
                <w:bCs/>
                <w:color w:val="000000"/>
                <w:sz w:val="20"/>
                <w:szCs w:val="20"/>
              </w:rPr>
              <w:t xml:space="preserve">კომპონენტი </w:t>
            </w:r>
          </w:p>
          <w:bookmarkStart w:id="16" w:name="bookmark=id.ggvq5es1w0et" w:colFirst="0" w:colLast="0"/>
          <w:bookmarkEnd w:id="16"/>
          <w:p w14:paraId="4D961F32" w14:textId="77777777" w:rsidR="00541D71" w:rsidRPr="00E0351A" w:rsidRDefault="00541D71" w:rsidP="00A520FF">
            <w:pPr>
              <w:pBdr>
                <w:top w:val="nil"/>
                <w:left w:val="nil"/>
                <w:bottom w:val="nil"/>
                <w:right w:val="nil"/>
                <w:between w:val="nil"/>
              </w:pBdr>
              <w:rPr>
                <w:rFonts w:ascii="Sylfaen" w:eastAsia="Merriweather" w:hAnsi="Sylfaen" w:cs="Merriweather"/>
                <w:b/>
                <w:bCs/>
                <w:color w:val="000000"/>
                <w:sz w:val="20"/>
                <w:szCs w:val="20"/>
              </w:rPr>
            </w:pPr>
            <w:r w:rsidRPr="00E0351A">
              <w:rPr>
                <w:rFonts w:ascii="Sylfaen" w:hAnsi="Sylfaen"/>
              </w:rPr>
              <w:fldChar w:fldCharType="begin"/>
            </w:r>
            <w:r w:rsidRPr="00E0351A">
              <w:rPr>
                <w:rFonts w:ascii="Sylfaen" w:hAnsi="Sylfaen"/>
              </w:rPr>
              <w:instrText>HYPERLINK \l "bookmark=id.p5eou22tmaqi" \h</w:instrText>
            </w:r>
            <w:r w:rsidRPr="00E0351A">
              <w:rPr>
                <w:rFonts w:ascii="Sylfaen" w:hAnsi="Sylfaen"/>
              </w:rPr>
            </w:r>
            <w:r w:rsidRPr="00E0351A">
              <w:rPr>
                <w:rFonts w:ascii="Sylfaen" w:hAnsi="Sylfaen"/>
              </w:rPr>
              <w:fldChar w:fldCharType="separate"/>
            </w:r>
            <w:r>
              <w:rPr>
                <w:rFonts w:ascii="Sylfaen" w:hAnsi="Sylfaen"/>
                <w:b/>
                <w:bCs/>
                <w:color w:val="0563C1"/>
                <w:sz w:val="20"/>
                <w:szCs w:val="20"/>
                <w:u w:val="single"/>
              </w:rPr>
              <w:t>1.1 პროგრამის მიზნები</w:t>
            </w:r>
            <w:r w:rsidRPr="00E0351A">
              <w:rPr>
                <w:rFonts w:ascii="Sylfaen" w:hAnsi="Sylfaen"/>
              </w:rPr>
              <w:fldChar w:fldCharType="end"/>
            </w:r>
          </w:p>
        </w:tc>
        <w:tc>
          <w:tcPr>
            <w:tcW w:w="2226" w:type="dxa"/>
            <w:shd w:val="clear" w:color="auto" w:fill="8EAADB"/>
            <w:vAlign w:val="center"/>
          </w:tcPr>
          <w:p w14:paraId="677A2A45" w14:textId="77777777" w:rsidR="00541D71" w:rsidRPr="00E0351A" w:rsidRDefault="00541D71" w:rsidP="00A520FF">
            <w:pPr>
              <w:pBdr>
                <w:top w:val="nil"/>
                <w:left w:val="nil"/>
                <w:bottom w:val="nil"/>
                <w:right w:val="nil"/>
                <w:between w:val="nil"/>
              </w:pBdr>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541D71" w:rsidRPr="00E0351A" w14:paraId="409B44FF" w14:textId="77777777" w:rsidTr="00A520FF">
        <w:trPr>
          <w:trHeight w:val="460"/>
        </w:trPr>
        <w:tc>
          <w:tcPr>
            <w:tcW w:w="3444" w:type="dxa"/>
          </w:tcPr>
          <w:p w14:paraId="20E4F9C3"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1. "აგრარული ტექნოლოგიების" საბაკალავრო საგანმანათლებლო პროგრამა</w:t>
            </w:r>
          </w:p>
        </w:tc>
        <w:tc>
          <w:tcPr>
            <w:tcW w:w="2226" w:type="dxa"/>
            <w:vAlign w:val="center"/>
          </w:tcPr>
          <w:p w14:paraId="3D333AA2" w14:textId="77777777" w:rsidR="00541D71" w:rsidRPr="00E0351A" w:rsidRDefault="00541D71" w:rsidP="00A520FF">
            <w:pPr>
              <w:pBdr>
                <w:top w:val="nil"/>
                <w:left w:val="nil"/>
                <w:bottom w:val="nil"/>
                <w:right w:val="nil"/>
                <w:between w:val="nil"/>
              </w:pBdr>
              <w:jc w:val="both"/>
              <w:rPr>
                <w:rFonts w:ascii="Sylfaen" w:eastAsia="Merriweather" w:hAnsi="Sylfaen" w:cs="Merriweather"/>
                <w:color w:val="000000"/>
                <w:sz w:val="20"/>
                <w:szCs w:val="20"/>
              </w:rPr>
            </w:pPr>
            <w:r>
              <w:rPr>
                <w:rFonts w:ascii="Sylfaen" w:hAnsi="Sylfaen"/>
                <w:color w:val="000000"/>
                <w:sz w:val="20"/>
                <w:szCs w:val="20"/>
              </w:rPr>
              <w:t>შესაბამისობაშია მოთხოვნებთან</w:t>
            </w:r>
          </w:p>
        </w:tc>
      </w:tr>
      <w:tr w:rsidR="00541D71" w:rsidRPr="00E0351A" w14:paraId="54F3024A" w14:textId="77777777" w:rsidTr="00A520FF">
        <w:trPr>
          <w:trHeight w:val="353"/>
        </w:trPr>
        <w:tc>
          <w:tcPr>
            <w:tcW w:w="3444" w:type="dxa"/>
          </w:tcPr>
          <w:p w14:paraId="6F96A579"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2. "აგრონომიის" საბაკალავრო საგანმანათლებლო პროგრამა</w:t>
            </w:r>
          </w:p>
        </w:tc>
        <w:tc>
          <w:tcPr>
            <w:tcW w:w="2226" w:type="dxa"/>
            <w:vAlign w:val="center"/>
          </w:tcPr>
          <w:p w14:paraId="5DA6BEB9" w14:textId="77777777" w:rsidR="00541D71" w:rsidRPr="00E0351A" w:rsidRDefault="00541D71" w:rsidP="00A520FF">
            <w:pPr>
              <w:jc w:val="both"/>
              <w:rPr>
                <w:rFonts w:ascii="Sylfaen" w:eastAsia="Merriweather" w:hAnsi="Sylfaen" w:cs="Merriweather"/>
                <w:sz w:val="20"/>
                <w:szCs w:val="20"/>
              </w:rPr>
            </w:pPr>
            <w:r>
              <w:rPr>
                <w:rFonts w:ascii="Sylfaen" w:hAnsi="Sylfaen"/>
                <w:sz w:val="20"/>
                <w:szCs w:val="20"/>
              </w:rPr>
              <w:t>შესაბამისობაშია მოთხოვნებთან</w:t>
            </w:r>
          </w:p>
        </w:tc>
      </w:tr>
      <w:tr w:rsidR="00541D71" w:rsidRPr="00E0351A" w14:paraId="7C00F437" w14:textId="77777777" w:rsidTr="00A520FF">
        <w:trPr>
          <w:trHeight w:val="417"/>
        </w:trPr>
        <w:tc>
          <w:tcPr>
            <w:tcW w:w="3444" w:type="dxa"/>
          </w:tcPr>
          <w:p w14:paraId="33D57753"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3. "მეცხოველეობის" საბაკალავრო საგანმანათლებლო პროგრამა</w:t>
            </w:r>
          </w:p>
        </w:tc>
        <w:tc>
          <w:tcPr>
            <w:tcW w:w="2226" w:type="dxa"/>
            <w:vAlign w:val="center"/>
          </w:tcPr>
          <w:p w14:paraId="3D7F2393" w14:textId="77777777" w:rsidR="00541D71" w:rsidRPr="00E0351A" w:rsidRDefault="00541D71" w:rsidP="00A520FF">
            <w:pPr>
              <w:jc w:val="both"/>
              <w:rPr>
                <w:rFonts w:ascii="Sylfaen" w:eastAsia="Merriweather" w:hAnsi="Sylfaen" w:cs="Merriweather"/>
                <w:sz w:val="20"/>
                <w:szCs w:val="20"/>
              </w:rPr>
            </w:pPr>
            <w:r>
              <w:rPr>
                <w:rFonts w:ascii="Sylfaen" w:hAnsi="Sylfaen"/>
                <w:sz w:val="20"/>
                <w:szCs w:val="20"/>
              </w:rPr>
              <w:t>შესაბამისობაშია მოთხოვნებთან</w:t>
            </w:r>
          </w:p>
        </w:tc>
      </w:tr>
      <w:tr w:rsidR="00541D71" w:rsidRPr="00E0351A" w14:paraId="36F48799" w14:textId="77777777" w:rsidTr="00A520FF">
        <w:trPr>
          <w:trHeight w:val="338"/>
        </w:trPr>
        <w:tc>
          <w:tcPr>
            <w:tcW w:w="3444" w:type="dxa"/>
          </w:tcPr>
          <w:p w14:paraId="155975E9"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4. "აგრარული ტექნოლოგიების" სამაგისტრო საგანმანათლებლო პროგრამა</w:t>
            </w:r>
          </w:p>
        </w:tc>
        <w:tc>
          <w:tcPr>
            <w:tcW w:w="2226" w:type="dxa"/>
            <w:vAlign w:val="center"/>
          </w:tcPr>
          <w:p w14:paraId="4FF7A362" w14:textId="77777777" w:rsidR="00541D71" w:rsidRPr="00E0351A" w:rsidRDefault="00541D71" w:rsidP="00A520FF">
            <w:pPr>
              <w:jc w:val="both"/>
              <w:rPr>
                <w:rFonts w:ascii="Sylfaen" w:eastAsia="Merriweather" w:hAnsi="Sylfaen" w:cs="Merriweather"/>
                <w:b/>
                <w:bCs/>
                <w:sz w:val="20"/>
                <w:szCs w:val="20"/>
              </w:rPr>
            </w:pPr>
            <w:r>
              <w:rPr>
                <w:rFonts w:ascii="Sylfaen" w:hAnsi="Sylfaen"/>
                <w:sz w:val="20"/>
                <w:szCs w:val="20"/>
              </w:rPr>
              <w:t>შესაბამისობაშია მოთხოვნებთან</w:t>
            </w:r>
          </w:p>
        </w:tc>
      </w:tr>
      <w:tr w:rsidR="00541D71" w:rsidRPr="00E0351A" w14:paraId="27C15B90" w14:textId="77777777" w:rsidTr="00A520FF">
        <w:trPr>
          <w:trHeight w:val="471"/>
        </w:trPr>
        <w:tc>
          <w:tcPr>
            <w:tcW w:w="3444" w:type="dxa"/>
          </w:tcPr>
          <w:p w14:paraId="3048FC80"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5. "მეცხოველეობის" სამაგისტრო საგანმანათლებლო პროგრამა</w:t>
            </w:r>
          </w:p>
        </w:tc>
        <w:tc>
          <w:tcPr>
            <w:tcW w:w="2226" w:type="dxa"/>
            <w:vAlign w:val="center"/>
          </w:tcPr>
          <w:p w14:paraId="031B6304" w14:textId="77777777" w:rsidR="00541D71" w:rsidRPr="00E0351A" w:rsidRDefault="00541D71" w:rsidP="00A520FF">
            <w:pPr>
              <w:jc w:val="both"/>
              <w:rPr>
                <w:rFonts w:ascii="Sylfaen" w:eastAsia="Merriweather" w:hAnsi="Sylfaen" w:cs="Merriweather"/>
                <w:b/>
                <w:bCs/>
                <w:sz w:val="20"/>
                <w:szCs w:val="20"/>
              </w:rPr>
            </w:pPr>
            <w:r>
              <w:rPr>
                <w:rFonts w:ascii="Sylfaen" w:hAnsi="Sylfaen"/>
                <w:sz w:val="20"/>
                <w:szCs w:val="20"/>
              </w:rPr>
              <w:t>შესაბამისობაშია მოთხოვნებთან</w:t>
            </w:r>
          </w:p>
        </w:tc>
      </w:tr>
      <w:tr w:rsidR="00541D71" w:rsidRPr="00E0351A" w14:paraId="05BDC036" w14:textId="77777777" w:rsidTr="00A520FF">
        <w:trPr>
          <w:trHeight w:val="279"/>
        </w:trPr>
        <w:tc>
          <w:tcPr>
            <w:tcW w:w="3444" w:type="dxa"/>
          </w:tcPr>
          <w:p w14:paraId="1C6F8A6E"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6. "სამკურნალო მცენარეების და მათი წარმოების" სამაგისტრო საგანმანათლებლო პროგრამა</w:t>
            </w:r>
          </w:p>
        </w:tc>
        <w:tc>
          <w:tcPr>
            <w:tcW w:w="2226" w:type="dxa"/>
            <w:vAlign w:val="center"/>
          </w:tcPr>
          <w:p w14:paraId="17408FC8" w14:textId="77777777" w:rsidR="00541D71" w:rsidRPr="00E0351A" w:rsidRDefault="00541D71" w:rsidP="00A520FF">
            <w:pPr>
              <w:jc w:val="both"/>
              <w:rPr>
                <w:rFonts w:ascii="Sylfaen" w:eastAsia="Merriweather" w:hAnsi="Sylfaen" w:cs="Merriweather"/>
                <w:b/>
                <w:bCs/>
                <w:sz w:val="20"/>
                <w:szCs w:val="20"/>
              </w:rPr>
            </w:pPr>
            <w:r>
              <w:rPr>
                <w:rFonts w:ascii="Sylfaen" w:hAnsi="Sylfaen"/>
                <w:sz w:val="20"/>
                <w:szCs w:val="20"/>
              </w:rPr>
              <w:t>შესაბამისობაშია მოთხოვნებთან</w:t>
            </w:r>
          </w:p>
        </w:tc>
      </w:tr>
      <w:tr w:rsidR="00541D71" w:rsidRPr="00E0351A" w14:paraId="4C3AF80F" w14:textId="77777777" w:rsidTr="00A520FF">
        <w:trPr>
          <w:trHeight w:val="413"/>
        </w:trPr>
        <w:tc>
          <w:tcPr>
            <w:tcW w:w="3444" w:type="dxa"/>
          </w:tcPr>
          <w:p w14:paraId="5B310F37"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7. "აგრობიზნესის მენეჯმენტის" სამაგისტრო საგანმანათლებლო პროგრამა</w:t>
            </w:r>
          </w:p>
        </w:tc>
        <w:tc>
          <w:tcPr>
            <w:tcW w:w="2226" w:type="dxa"/>
            <w:vAlign w:val="center"/>
          </w:tcPr>
          <w:p w14:paraId="6D44F2DE" w14:textId="77777777" w:rsidR="00541D71" w:rsidRPr="00E0351A" w:rsidRDefault="00541D71" w:rsidP="00A520FF">
            <w:pPr>
              <w:jc w:val="both"/>
              <w:rPr>
                <w:rFonts w:ascii="Sylfaen" w:eastAsia="Merriweather" w:hAnsi="Sylfaen" w:cs="Merriweather"/>
                <w:b/>
                <w:bCs/>
                <w:sz w:val="20"/>
                <w:szCs w:val="20"/>
              </w:rPr>
            </w:pPr>
            <w:r>
              <w:rPr>
                <w:rFonts w:ascii="Sylfaen" w:hAnsi="Sylfaen"/>
                <w:sz w:val="20"/>
                <w:szCs w:val="20"/>
              </w:rPr>
              <w:t>შესაბამისობაშია მოთხოვნებთან</w:t>
            </w:r>
          </w:p>
        </w:tc>
      </w:tr>
      <w:tr w:rsidR="00541D71" w:rsidRPr="00E0351A" w14:paraId="6F4FB461" w14:textId="77777777" w:rsidTr="00A520FF">
        <w:trPr>
          <w:trHeight w:val="406"/>
        </w:trPr>
        <w:tc>
          <w:tcPr>
            <w:tcW w:w="3444" w:type="dxa"/>
          </w:tcPr>
          <w:p w14:paraId="28650629" w14:textId="77777777" w:rsidR="00541D71" w:rsidRPr="00E0351A" w:rsidRDefault="00541D71" w:rsidP="00A520FF">
            <w:pPr>
              <w:pBdr>
                <w:top w:val="nil"/>
                <w:left w:val="nil"/>
                <w:bottom w:val="nil"/>
                <w:right w:val="nil"/>
                <w:between w:val="nil"/>
              </w:pBdr>
              <w:rPr>
                <w:rFonts w:ascii="Sylfaen" w:eastAsia="Merriweather" w:hAnsi="Sylfaen" w:cs="Merriweather"/>
                <w:i/>
                <w:iCs/>
                <w:color w:val="000000"/>
                <w:sz w:val="18"/>
                <w:szCs w:val="18"/>
              </w:rPr>
            </w:pPr>
            <w:r>
              <w:rPr>
                <w:rFonts w:ascii="Sylfaen" w:hAnsi="Sylfaen"/>
                <w:color w:val="000000"/>
                <w:sz w:val="18"/>
                <w:szCs w:val="18"/>
              </w:rPr>
              <w:t>8. "ჰიდრომელიორაციის" სამაგისტრო საგანმანათლებლო პროგრამა</w:t>
            </w:r>
          </w:p>
        </w:tc>
        <w:tc>
          <w:tcPr>
            <w:tcW w:w="2226" w:type="dxa"/>
            <w:vAlign w:val="center"/>
          </w:tcPr>
          <w:p w14:paraId="2E532567" w14:textId="77777777" w:rsidR="00541D71" w:rsidRPr="00E0351A" w:rsidRDefault="00541D71" w:rsidP="00A520FF">
            <w:pPr>
              <w:jc w:val="both"/>
              <w:rPr>
                <w:rFonts w:ascii="Sylfaen" w:eastAsia="Merriweather" w:hAnsi="Sylfaen" w:cs="Merriweather"/>
                <w:b/>
                <w:bCs/>
                <w:sz w:val="20"/>
                <w:szCs w:val="20"/>
              </w:rPr>
            </w:pPr>
            <w:r>
              <w:rPr>
                <w:rFonts w:ascii="Sylfaen" w:hAnsi="Sylfaen"/>
                <w:sz w:val="20"/>
                <w:szCs w:val="20"/>
              </w:rPr>
              <w:t>შესაბამისობაშია მოთხოვნებთან</w:t>
            </w:r>
          </w:p>
        </w:tc>
      </w:tr>
    </w:tbl>
    <w:p w14:paraId="63B89C45" w14:textId="77777777" w:rsidR="00541D71" w:rsidRPr="00E0351A" w:rsidRDefault="00541D71" w:rsidP="00541D71">
      <w:pPr>
        <w:shd w:val="clear" w:color="auto" w:fill="DEEAF6"/>
        <w:spacing w:before="240" w:after="240"/>
        <w:jc w:val="both"/>
        <w:rPr>
          <w:rFonts w:ascii="Sylfaen" w:eastAsia="Merriweather" w:hAnsi="Sylfaen" w:cs="Merriweather"/>
          <w:b/>
          <w:bCs/>
          <w:color w:val="0070C0"/>
          <w:sz w:val="20"/>
          <w:szCs w:val="20"/>
        </w:rPr>
      </w:pPr>
      <w:r>
        <w:rPr>
          <w:rFonts w:ascii="Sylfaen" w:hAnsi="Sylfaen"/>
          <w:b/>
          <w:bCs/>
          <w:color w:val="0070C0"/>
          <w:sz w:val="20"/>
          <w:szCs w:val="20"/>
        </w:rPr>
        <w:t xml:space="preserve">1.2 პროგრამის სწავლის შედეგები </w:t>
      </w:r>
    </w:p>
    <w:p w14:paraId="0EF1D00B" w14:textId="77777777" w:rsidR="00541D71" w:rsidRPr="00E0351A" w:rsidRDefault="00541D71" w:rsidP="00541D71">
      <w:pPr>
        <w:pBdr>
          <w:bottom w:val="single" w:sz="4" w:space="1" w:color="000000"/>
        </w:pBdr>
        <w:spacing w:after="240"/>
        <w:jc w:val="both"/>
        <w:rPr>
          <w:rFonts w:ascii="Sylfaen" w:eastAsia="Merriweather" w:hAnsi="Sylfaen" w:cs="Merriweather"/>
          <w:b/>
          <w:bCs/>
          <w:sz w:val="20"/>
          <w:szCs w:val="20"/>
        </w:rPr>
      </w:pPr>
      <w:r>
        <w:rPr>
          <w:rFonts w:ascii="Sylfaen" w:hAnsi="Sylfaen"/>
          <w:b/>
          <w:bCs/>
          <w:sz w:val="20"/>
          <w:szCs w:val="20"/>
        </w:rPr>
        <w:t>აკრედიტაციის სტანდარტების ინდიკატორები</w:t>
      </w:r>
    </w:p>
    <w:p w14:paraId="283EA445" w14:textId="77777777" w:rsidR="00541D71" w:rsidRPr="0099739F" w:rsidRDefault="00541D71" w:rsidP="00541D71">
      <w:pPr>
        <w:spacing w:after="240"/>
        <w:jc w:val="both"/>
        <w:rPr>
          <w:rFonts w:ascii="Sylfaen" w:eastAsia="Merriweather" w:hAnsi="Sylfaen" w:cs="Merriweather"/>
          <w:sz w:val="20"/>
          <w:szCs w:val="20"/>
        </w:rPr>
      </w:pPr>
      <w:r>
        <w:t xml:space="preserve">➢ </w:t>
      </w:r>
      <w:r w:rsidRPr="0099739F">
        <w:rPr>
          <w:rFonts w:ascii="Sylfaen" w:hAnsi="Sylfaen"/>
          <w:sz w:val="20"/>
          <w:szCs w:val="20"/>
        </w:rPr>
        <w:t>პროგრამის სწავლის შედეგები ლოგიკურად არის დაკავშირებული პროგრამის მიზნებთან და სწავლის სფეროს თავისებურებებთან.</w:t>
      </w:r>
    </w:p>
    <w:p w14:paraId="73C1B20F" w14:textId="77777777" w:rsidR="00541D71" w:rsidRPr="0099739F" w:rsidRDefault="00541D71" w:rsidP="00541D71">
      <w:pPr>
        <w:pBdr>
          <w:bottom w:val="single" w:sz="4" w:space="1" w:color="000000"/>
        </w:pBdr>
        <w:spacing w:before="240" w:after="240"/>
        <w:jc w:val="both"/>
        <w:rPr>
          <w:rFonts w:ascii="Sylfaen" w:eastAsia="Merriweather" w:hAnsi="Sylfaen" w:cs="Merriweather"/>
          <w:sz w:val="20"/>
          <w:szCs w:val="20"/>
        </w:rPr>
      </w:pPr>
      <w:r w:rsidRPr="0099739F">
        <w:rPr>
          <w:rFonts w:ascii="Segoe UI Symbol" w:hAnsi="Segoe UI Symbol" w:cs="Segoe UI Symbol"/>
          <w:sz w:val="20"/>
          <w:szCs w:val="20"/>
        </w:rPr>
        <w:t>➢</w:t>
      </w:r>
      <w:r w:rsidRPr="0099739F">
        <w:rPr>
          <w:rFonts w:ascii="Sylfaen" w:hAnsi="Sylfaen"/>
          <w:sz w:val="20"/>
          <w:szCs w:val="20"/>
        </w:rPr>
        <w:t xml:space="preserve"> </w:t>
      </w:r>
      <w:r w:rsidRPr="0099739F">
        <w:rPr>
          <w:rFonts w:ascii="Sylfaen" w:hAnsi="Sylfaen" w:cs="Sylfaen"/>
          <w:sz w:val="20"/>
          <w:szCs w:val="20"/>
        </w:rPr>
        <w:t>პროგრამის</w:t>
      </w:r>
      <w:r w:rsidRPr="0099739F">
        <w:rPr>
          <w:rFonts w:ascii="Sylfaen" w:hAnsi="Sylfaen"/>
          <w:sz w:val="20"/>
          <w:szCs w:val="20"/>
        </w:rPr>
        <w:t xml:space="preserve"> </w:t>
      </w:r>
      <w:r w:rsidRPr="0099739F">
        <w:rPr>
          <w:rFonts w:ascii="Sylfaen" w:hAnsi="Sylfaen" w:cs="Sylfaen"/>
          <w:sz w:val="20"/>
          <w:szCs w:val="20"/>
        </w:rPr>
        <w:t>სწავლის</w:t>
      </w:r>
      <w:r w:rsidRPr="0099739F">
        <w:rPr>
          <w:rFonts w:ascii="Sylfaen" w:hAnsi="Sylfaen"/>
          <w:sz w:val="20"/>
          <w:szCs w:val="20"/>
        </w:rPr>
        <w:t xml:space="preserve"> </w:t>
      </w:r>
      <w:r w:rsidRPr="0099739F">
        <w:rPr>
          <w:rFonts w:ascii="Sylfaen" w:hAnsi="Sylfaen" w:cs="Sylfaen"/>
          <w:sz w:val="20"/>
          <w:szCs w:val="20"/>
        </w:rPr>
        <w:t>შედეგები</w:t>
      </w:r>
      <w:r w:rsidRPr="0099739F">
        <w:rPr>
          <w:rFonts w:ascii="Sylfaen" w:hAnsi="Sylfaen"/>
          <w:sz w:val="20"/>
          <w:szCs w:val="20"/>
        </w:rPr>
        <w:t xml:space="preserve"> </w:t>
      </w:r>
      <w:r w:rsidRPr="0099739F">
        <w:rPr>
          <w:rFonts w:ascii="Sylfaen" w:hAnsi="Sylfaen" w:cs="Sylfaen"/>
          <w:sz w:val="20"/>
          <w:szCs w:val="20"/>
        </w:rPr>
        <w:t>აღწერს</w:t>
      </w:r>
      <w:r w:rsidRPr="0099739F">
        <w:rPr>
          <w:rFonts w:ascii="Sylfaen" w:hAnsi="Sylfaen"/>
          <w:sz w:val="20"/>
          <w:szCs w:val="20"/>
        </w:rPr>
        <w:t xml:space="preserve"> </w:t>
      </w:r>
      <w:r w:rsidRPr="0099739F">
        <w:rPr>
          <w:rFonts w:ascii="Sylfaen" w:hAnsi="Sylfaen" w:cs="Sylfaen"/>
          <w:sz w:val="20"/>
          <w:szCs w:val="20"/>
        </w:rPr>
        <w:t>იმ</w:t>
      </w:r>
      <w:r w:rsidRPr="0099739F">
        <w:rPr>
          <w:rFonts w:ascii="Sylfaen" w:hAnsi="Sylfaen"/>
          <w:sz w:val="20"/>
          <w:szCs w:val="20"/>
        </w:rPr>
        <w:t xml:space="preserve"> </w:t>
      </w:r>
      <w:r w:rsidRPr="0099739F">
        <w:rPr>
          <w:rFonts w:ascii="Sylfaen" w:hAnsi="Sylfaen" w:cs="Sylfaen"/>
          <w:sz w:val="20"/>
          <w:szCs w:val="20"/>
        </w:rPr>
        <w:t>ცოდნას</w:t>
      </w:r>
      <w:r w:rsidRPr="0099739F">
        <w:rPr>
          <w:rFonts w:ascii="Sylfaen" w:hAnsi="Sylfaen"/>
          <w:sz w:val="20"/>
          <w:szCs w:val="20"/>
        </w:rPr>
        <w:t xml:space="preserve">, </w:t>
      </w:r>
      <w:r w:rsidRPr="0099739F">
        <w:rPr>
          <w:rFonts w:ascii="Sylfaen" w:hAnsi="Sylfaen" w:cs="Sylfaen"/>
          <w:sz w:val="20"/>
          <w:szCs w:val="20"/>
        </w:rPr>
        <w:t>უნარებს</w:t>
      </w:r>
      <w:r w:rsidRPr="0099739F">
        <w:rPr>
          <w:rFonts w:ascii="Sylfaen" w:hAnsi="Sylfaen"/>
          <w:sz w:val="20"/>
          <w:szCs w:val="20"/>
        </w:rPr>
        <w:t>,</w:t>
      </w:r>
      <w:r w:rsidRPr="0099739F">
        <w:rPr>
          <w:rFonts w:ascii="Sylfaen" w:hAnsi="Sylfaen"/>
          <w:sz w:val="20"/>
          <w:szCs w:val="20"/>
        </w:rPr>
        <w:br/>
      </w:r>
      <w:r w:rsidRPr="0099739F">
        <w:rPr>
          <w:rFonts w:ascii="Sylfaen" w:hAnsi="Sylfaen" w:cs="Sylfaen"/>
          <w:sz w:val="20"/>
          <w:szCs w:val="20"/>
        </w:rPr>
        <w:t>ან</w:t>
      </w:r>
      <w:r w:rsidRPr="0099739F">
        <w:rPr>
          <w:rFonts w:ascii="Sylfaen" w:hAnsi="Sylfaen"/>
          <w:sz w:val="20"/>
          <w:szCs w:val="20"/>
        </w:rPr>
        <w:t xml:space="preserve">/ </w:t>
      </w:r>
      <w:r w:rsidRPr="0099739F">
        <w:rPr>
          <w:rFonts w:ascii="Sylfaen" w:hAnsi="Sylfaen" w:cs="Sylfaen"/>
          <w:sz w:val="20"/>
          <w:szCs w:val="20"/>
        </w:rPr>
        <w:t>და</w:t>
      </w:r>
      <w:r w:rsidRPr="0099739F">
        <w:rPr>
          <w:rFonts w:ascii="Sylfaen" w:hAnsi="Sylfaen"/>
          <w:sz w:val="20"/>
          <w:szCs w:val="20"/>
        </w:rPr>
        <w:t xml:space="preserve"> </w:t>
      </w:r>
      <w:r w:rsidRPr="0099739F">
        <w:rPr>
          <w:rFonts w:ascii="Sylfaen" w:hAnsi="Sylfaen" w:cs="Sylfaen"/>
          <w:sz w:val="20"/>
          <w:szCs w:val="20"/>
        </w:rPr>
        <w:t>პასუხისმგებლობას</w:t>
      </w:r>
      <w:r w:rsidRPr="0099739F">
        <w:rPr>
          <w:rFonts w:ascii="Sylfaen" w:hAnsi="Sylfaen"/>
          <w:sz w:val="20"/>
          <w:szCs w:val="20"/>
        </w:rPr>
        <w:t xml:space="preserve"> </w:t>
      </w:r>
      <w:r w:rsidRPr="0099739F">
        <w:rPr>
          <w:rFonts w:ascii="Sylfaen" w:hAnsi="Sylfaen" w:cs="Sylfaen"/>
          <w:sz w:val="20"/>
          <w:szCs w:val="20"/>
        </w:rPr>
        <w:t>და</w:t>
      </w:r>
      <w:r w:rsidRPr="0099739F">
        <w:rPr>
          <w:rFonts w:ascii="Sylfaen" w:hAnsi="Sylfaen"/>
          <w:sz w:val="20"/>
          <w:szCs w:val="20"/>
        </w:rPr>
        <w:t xml:space="preserve"> </w:t>
      </w:r>
      <w:r w:rsidRPr="0099739F">
        <w:rPr>
          <w:rFonts w:ascii="Sylfaen" w:hAnsi="Sylfaen" w:cs="Sylfaen"/>
          <w:sz w:val="20"/>
          <w:szCs w:val="20"/>
        </w:rPr>
        <w:t>ავტონომიურობას</w:t>
      </w:r>
      <w:r w:rsidRPr="0099739F">
        <w:rPr>
          <w:rFonts w:ascii="Sylfaen" w:hAnsi="Sylfaen"/>
          <w:sz w:val="20"/>
          <w:szCs w:val="20"/>
        </w:rPr>
        <w:t xml:space="preserve">, </w:t>
      </w:r>
      <w:r w:rsidRPr="0099739F">
        <w:rPr>
          <w:rFonts w:ascii="Sylfaen" w:hAnsi="Sylfaen" w:cs="Sylfaen"/>
          <w:sz w:val="20"/>
          <w:szCs w:val="20"/>
        </w:rPr>
        <w:t>რომლებსაც</w:t>
      </w:r>
      <w:r w:rsidRPr="0099739F">
        <w:rPr>
          <w:rFonts w:ascii="Sylfaen" w:hAnsi="Sylfaen"/>
          <w:sz w:val="20"/>
          <w:szCs w:val="20"/>
        </w:rPr>
        <w:t xml:space="preserve"> </w:t>
      </w:r>
      <w:r w:rsidRPr="0099739F">
        <w:rPr>
          <w:rFonts w:ascii="Sylfaen" w:hAnsi="Sylfaen" w:cs="Sylfaen"/>
          <w:sz w:val="20"/>
          <w:szCs w:val="20"/>
        </w:rPr>
        <w:t>სტუდენტი</w:t>
      </w:r>
      <w:r w:rsidRPr="0099739F">
        <w:rPr>
          <w:rFonts w:ascii="Sylfaen" w:hAnsi="Sylfaen"/>
          <w:sz w:val="20"/>
          <w:szCs w:val="20"/>
        </w:rPr>
        <w:t xml:space="preserve"> </w:t>
      </w:r>
      <w:r w:rsidRPr="0099739F">
        <w:rPr>
          <w:rFonts w:ascii="Sylfaen" w:hAnsi="Sylfaen" w:cs="Sylfaen"/>
          <w:sz w:val="20"/>
          <w:szCs w:val="20"/>
        </w:rPr>
        <w:t>იძენს</w:t>
      </w:r>
      <w:r w:rsidRPr="0099739F">
        <w:rPr>
          <w:rFonts w:ascii="Sylfaen" w:hAnsi="Sylfaen"/>
          <w:sz w:val="20"/>
          <w:szCs w:val="20"/>
        </w:rPr>
        <w:t xml:space="preserve"> </w:t>
      </w:r>
      <w:r w:rsidRPr="0099739F">
        <w:rPr>
          <w:rFonts w:ascii="Sylfaen" w:hAnsi="Sylfaen" w:cs="Sylfaen"/>
          <w:sz w:val="20"/>
          <w:szCs w:val="20"/>
        </w:rPr>
        <w:t>პროგრამის</w:t>
      </w:r>
      <w:r w:rsidRPr="0099739F">
        <w:rPr>
          <w:rFonts w:ascii="Sylfaen" w:hAnsi="Sylfaen"/>
          <w:sz w:val="20"/>
          <w:szCs w:val="20"/>
        </w:rPr>
        <w:t xml:space="preserve"> </w:t>
      </w:r>
      <w:r w:rsidRPr="0099739F">
        <w:rPr>
          <w:rFonts w:ascii="Sylfaen" w:hAnsi="Sylfaen" w:cs="Sylfaen"/>
          <w:sz w:val="20"/>
          <w:szCs w:val="20"/>
        </w:rPr>
        <w:t>დასრულებისას</w:t>
      </w:r>
      <w:r w:rsidRPr="0099739F">
        <w:rPr>
          <w:rFonts w:ascii="Sylfaen" w:hAnsi="Sylfaen"/>
          <w:sz w:val="20"/>
          <w:szCs w:val="20"/>
        </w:rPr>
        <w:t xml:space="preserve">. </w:t>
      </w:r>
    </w:p>
    <w:p w14:paraId="3C4F9F42" w14:textId="77777777" w:rsidR="00541D71" w:rsidRPr="00E0351A" w:rsidRDefault="00541D71" w:rsidP="00541D71">
      <w:pPr>
        <w:spacing w:before="240" w:after="240"/>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52E13645" w14:textId="77777777" w:rsidR="00541D71" w:rsidRPr="00E0351A" w:rsidRDefault="00541D71" w:rsidP="00541D71">
      <w:pPr>
        <w:spacing w:before="240" w:after="240"/>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013DC8A9" w14:textId="77777777" w:rsidR="00541D71" w:rsidRPr="00E0351A" w:rsidRDefault="00541D71" w:rsidP="00541D71">
      <w:pPr>
        <w:spacing w:before="240" w:after="240"/>
        <w:jc w:val="both"/>
        <w:rPr>
          <w:rFonts w:ascii="Sylfaen" w:eastAsia="Merriweather" w:hAnsi="Sylfaen" w:cs="Merriweather"/>
          <w:b/>
          <w:bCs/>
          <w:color w:val="000000"/>
          <w:sz w:val="20"/>
          <w:szCs w:val="20"/>
        </w:rPr>
      </w:pPr>
      <w:proofErr w:type="spellStart"/>
      <w:r>
        <w:rPr>
          <w:rFonts w:ascii="Sylfaen" w:hAnsi="Sylfaen"/>
          <w:b/>
          <w:bCs/>
          <w:color w:val="000000"/>
          <w:sz w:val="20"/>
          <w:szCs w:val="20"/>
        </w:rPr>
        <w:t>კლასტერის</w:t>
      </w:r>
      <w:proofErr w:type="spellEnd"/>
      <w:r>
        <w:rPr>
          <w:rFonts w:ascii="Sylfaen" w:hAnsi="Sylfaen"/>
          <w:b/>
          <w:bCs/>
          <w:color w:val="000000"/>
          <w:sz w:val="20"/>
          <w:szCs w:val="20"/>
        </w:rPr>
        <w:t xml:space="preserve"> აღწერა და ანალიზი</w:t>
      </w:r>
    </w:p>
    <w:p w14:paraId="7B63C1C1" w14:textId="77777777" w:rsidR="00E32A06" w:rsidRDefault="00541D71" w:rsidP="00541D71">
      <w:pPr>
        <w:spacing w:before="240" w:after="240" w:line="276" w:lineRule="auto"/>
        <w:jc w:val="both"/>
        <w:rPr>
          <w:rFonts w:ascii="Sylfaen" w:hAnsi="Sylfaen" w:cs="Sylfaen"/>
        </w:rPr>
      </w:pPr>
      <w:r>
        <w:rPr>
          <w:rFonts w:ascii="Sylfaen" w:hAnsi="Sylfaen"/>
          <w:sz w:val="20"/>
          <w:szCs w:val="20"/>
        </w:rPr>
        <w:t xml:space="preserve">პროგრამის მიზნები და სწავლის შედეგები წარმოდგენილია სტრუქტურირებული და თანმიმდევრული ჩარჩოს ფარგლებში.  თითოეულ პროგრამას თანდართული აქვს აღწერა, რომელიც მოიცავს მის ძირითად მიზნებს, როგორიცაა კონკურენტუნარიანი სპეციალისტების მომზადება საერთაშორისო სამეცნიერო </w:t>
      </w:r>
      <w:proofErr w:type="spellStart"/>
      <w:r>
        <w:rPr>
          <w:rFonts w:ascii="Sylfaen" w:hAnsi="Sylfaen"/>
          <w:sz w:val="20"/>
          <w:szCs w:val="20"/>
        </w:rPr>
        <w:t>საქმიანობითვის</w:t>
      </w:r>
      <w:proofErr w:type="spellEnd"/>
      <w:r>
        <w:rPr>
          <w:rFonts w:ascii="Sylfaen" w:hAnsi="Sylfaen"/>
          <w:sz w:val="20"/>
          <w:szCs w:val="20"/>
        </w:rPr>
        <w:t xml:space="preserve"> ან სტუდენტებისთვის მოწინავე აგრონომიული ცოდნის გადაცემა. აღნიშნული მიზნების მისაღწევად სოხუმის სახელმწიფო უნივერსიტეტი იყენებს სასწავლო გეგმის რუკას,  რომელიც წარმოდგენილია მე - 2 და მე - 3  დანართებში და რომელიც ადგენს მკაფიო შესაბამისობას პროგრამის მიზნებს და წინასწარ განსაზღვრულ გაზომვად  სწავლის შედეგებს შორის.  მატრიცაზე დაფუძნებული მიდგომა ადასტურებს, რომ პროგრამის თითოეული მიზანი რეგულარულად არის გათვალისწინებული კონკრეტულ, შეფასებად სწავლის შედეგებში.  გარდა ამისა, თითოეულ ინდივიდუალურ სასწავლო კურს</w:t>
      </w:r>
      <w:r w:rsidR="0020651A">
        <w:rPr>
          <w:rFonts w:ascii="Sylfaen" w:hAnsi="Sylfaen"/>
          <w:sz w:val="20"/>
          <w:szCs w:val="20"/>
        </w:rPr>
        <w:t>ი</w:t>
      </w:r>
      <w:r>
        <w:rPr>
          <w:rFonts w:ascii="Sylfaen" w:hAnsi="Sylfaen"/>
          <w:sz w:val="20"/>
          <w:szCs w:val="20"/>
        </w:rPr>
        <w:t xml:space="preserve">ს </w:t>
      </w:r>
      <w:r w:rsidR="0020651A">
        <w:rPr>
          <w:rFonts w:ascii="Sylfaen" w:hAnsi="Sylfaen"/>
          <w:sz w:val="20"/>
          <w:szCs w:val="20"/>
        </w:rPr>
        <w:t xml:space="preserve"> </w:t>
      </w:r>
      <w:proofErr w:type="spellStart"/>
      <w:r>
        <w:rPr>
          <w:rFonts w:ascii="Sylfaen" w:hAnsi="Sylfaen"/>
          <w:sz w:val="20"/>
          <w:szCs w:val="20"/>
        </w:rPr>
        <w:t>სილაბუს</w:t>
      </w:r>
      <w:r w:rsidR="0020651A">
        <w:rPr>
          <w:rFonts w:ascii="Sylfaen" w:hAnsi="Sylfaen"/>
          <w:sz w:val="20"/>
          <w:szCs w:val="20"/>
        </w:rPr>
        <w:t>შ</w:t>
      </w:r>
      <w:r>
        <w:rPr>
          <w:rFonts w:ascii="Sylfaen" w:hAnsi="Sylfaen"/>
          <w:sz w:val="20"/>
          <w:szCs w:val="20"/>
        </w:rPr>
        <w:t>ი</w:t>
      </w:r>
      <w:proofErr w:type="spellEnd"/>
      <w:r>
        <w:rPr>
          <w:rFonts w:ascii="Sylfaen" w:hAnsi="Sylfaen"/>
          <w:sz w:val="20"/>
          <w:szCs w:val="20"/>
        </w:rPr>
        <w:t xml:space="preserve"> დეტალურად არის გაწერილი შეფასების კონკრეტული ფორმები და მეთოდები, რომლებიც უშუალოდ უკავშირდება კურსის სწავლის შედეგებს, რაც  საერთო ჯამში ხელს უწყობს პროგრამის მიზნების მიღწევას.  აღნიშნული ინტეგრირებული სტრუქტურა პროგრამის ფარგლებში უზრუნველყოფს </w:t>
      </w:r>
      <w:proofErr w:type="spellStart"/>
      <w:r>
        <w:rPr>
          <w:rFonts w:ascii="Sylfaen" w:hAnsi="Sylfaen"/>
          <w:sz w:val="20"/>
          <w:szCs w:val="20"/>
        </w:rPr>
        <w:t>თანმიმდევრულობას</w:t>
      </w:r>
      <w:proofErr w:type="spellEnd"/>
      <w:r>
        <w:rPr>
          <w:rFonts w:ascii="Sylfaen" w:hAnsi="Sylfaen"/>
          <w:sz w:val="20"/>
          <w:szCs w:val="20"/>
        </w:rPr>
        <w:t xml:space="preserve">, გამჭვირვალობას და </w:t>
      </w:r>
      <w:r w:rsidR="00E32A06" w:rsidRPr="00E32A06">
        <w:rPr>
          <w:rFonts w:ascii="Sylfaen" w:hAnsi="Sylfaen" w:cs="Sylfaen"/>
          <w:sz w:val="20"/>
          <w:szCs w:val="20"/>
        </w:rPr>
        <w:t>მაღალ</w:t>
      </w:r>
      <w:r w:rsidR="00E32A06" w:rsidRPr="00E32A06">
        <w:rPr>
          <w:sz w:val="20"/>
          <w:szCs w:val="20"/>
        </w:rPr>
        <w:t xml:space="preserve"> </w:t>
      </w:r>
      <w:r w:rsidR="00E32A06" w:rsidRPr="00E32A06">
        <w:rPr>
          <w:rFonts w:ascii="Sylfaen" w:hAnsi="Sylfaen" w:cs="Sylfaen"/>
          <w:sz w:val="20"/>
          <w:szCs w:val="20"/>
        </w:rPr>
        <w:t>აკადემიურ</w:t>
      </w:r>
      <w:r w:rsidR="00E32A06" w:rsidRPr="00E32A06">
        <w:rPr>
          <w:sz w:val="20"/>
          <w:szCs w:val="20"/>
        </w:rPr>
        <w:t xml:space="preserve"> </w:t>
      </w:r>
      <w:r w:rsidR="00E32A06" w:rsidRPr="00E32A06">
        <w:rPr>
          <w:rFonts w:ascii="Sylfaen" w:hAnsi="Sylfaen" w:cs="Sylfaen"/>
          <w:sz w:val="20"/>
          <w:szCs w:val="20"/>
        </w:rPr>
        <w:t>სტანდარტს</w:t>
      </w:r>
      <w:r w:rsidR="00E32A06">
        <w:rPr>
          <w:rFonts w:ascii="Sylfaen" w:hAnsi="Sylfaen" w:cs="Sylfaen"/>
          <w:sz w:val="20"/>
          <w:szCs w:val="20"/>
        </w:rPr>
        <w:t>.</w:t>
      </w:r>
    </w:p>
    <w:p w14:paraId="00215A91" w14:textId="77777777" w:rsidR="00541D71" w:rsidRPr="00E0351A" w:rsidRDefault="00541D71" w:rsidP="00541D71">
      <w:pPr>
        <w:spacing w:before="240" w:after="240" w:line="276" w:lineRule="auto"/>
        <w:jc w:val="both"/>
        <w:rPr>
          <w:rFonts w:ascii="Sylfaen" w:eastAsia="Merriweather" w:hAnsi="Sylfaen" w:cs="Merriweather"/>
          <w:sz w:val="20"/>
          <w:szCs w:val="20"/>
        </w:rPr>
      </w:pPr>
      <w:r>
        <w:rPr>
          <w:rFonts w:ascii="Sylfaen" w:hAnsi="Sylfaen"/>
          <w:sz w:val="20"/>
          <w:szCs w:val="20"/>
        </w:rPr>
        <w:t xml:space="preserve">მიღწევა კვალიფიკაციის დონის მიხედვით სტრუქტურირებულია ეროვნული კვალიფიკაციების ჩარჩოს შესაბამისად, სწავლის შედეგები დაყოფილია სამ ძირითად სფეროდ.  ცოდნის და გაცნობიერების სფეროში კურსდამთავრებულები ავლენენ დარგობრივ კომპეტენციებს, რომელიც შეესაბამება პროგრამების სახელწოდებებს, მაგალითად, აგრონომიის საბაკალავრო პროგრამის  კურსდამთავრებულებს შეუძლიათ დაახასიათონ მცენარეთა ბიოლოგიური პროცესები და ნიადაგის გენეზისზე დაყრდნობით შეაფასონ ნიადაგის მდგომარეობა, ხოლო მეცხოველეობის სამაგისტრო პროგრამის კურსდამთავრებულები ფლობენ გენეტიკის და ხელოვნური განაყოფიერების ინოვაციური ტექნიკების სისტემურ ცოდნას.  გამოყენებითი უნარების თვალსაზრისით, შედეგებში მითითებულია პრაქტიკული დავალებების განხორციელების უნარები, როგორიცაა აგრობიზნესის მენეჯმენტში ინოვაციური ბიზნეს მოდელების შემუშავება და მიწოდების ჯაჭვის ეფექტურობის შეფასება ან ნიადაგის რეკულტივაცია  - კონსერვაციის აქტივობების განხორციელება და ბიოტექნოლოგიური კვლევის მეთოდების გამოყენება </w:t>
      </w:r>
      <w:proofErr w:type="spellStart"/>
      <w:r>
        <w:rPr>
          <w:rFonts w:ascii="Sylfaen" w:hAnsi="Sylfaen"/>
          <w:sz w:val="20"/>
          <w:szCs w:val="20"/>
        </w:rPr>
        <w:t>აგროტექნოლოგიებში</w:t>
      </w:r>
      <w:proofErr w:type="spellEnd"/>
      <w:r>
        <w:rPr>
          <w:rFonts w:ascii="Sylfaen" w:hAnsi="Sylfaen"/>
          <w:sz w:val="20"/>
          <w:szCs w:val="20"/>
        </w:rPr>
        <w:t>.  რაც შეეხება პასუხისმგებლობას და ავტონომიურობას, სწავლის შედეგებში აღწერილია კურსდამთავრებულთა დამოუკიდებლობის ხარისხი, სადაც მაგისტრანტებმა უნდა აჩვენონ პროექტების დამოუკიდებლად დაგეგმვის და განხორციელების უნარი და აიღონ პასუხისმგებლობა პირადი და გუნდის წევრების პროფესიულ განვითარებაზე.</w:t>
      </w:r>
    </w:p>
    <w:p w14:paraId="637B3195" w14:textId="77777777" w:rsidR="00541D71" w:rsidRPr="00E0351A" w:rsidRDefault="00541D71" w:rsidP="00541D71">
      <w:pPr>
        <w:spacing w:before="240" w:after="240" w:line="276" w:lineRule="auto"/>
        <w:jc w:val="both"/>
        <w:rPr>
          <w:rFonts w:ascii="Sylfaen" w:eastAsia="Merriweather" w:hAnsi="Sylfaen" w:cs="Merriweather"/>
          <w:sz w:val="20"/>
          <w:szCs w:val="20"/>
        </w:rPr>
      </w:pPr>
      <w:r>
        <w:rPr>
          <w:rFonts w:ascii="Sylfaen" w:hAnsi="Sylfaen"/>
          <w:sz w:val="20"/>
          <w:szCs w:val="20"/>
        </w:rPr>
        <w:t>სწავლის შედეგები დაჯგუფებულია კონკრეტული სწავლის სფეროების მიხედვით, იმისათვის, რომ  უზრუნველყოფილ იქნას კურსდამთავრებულების მიერ მინიჭებული კვალიფიკაციების  მოთხოვნების დაკმაყოფილება.  სამკურნალო მცენარეებისა და მათი წარმოების სამაგისტრო  პროგრამის სწავლის შედეგები ორიენტირებულია თესლის ბანკების შექმნაზე, "</w:t>
      </w:r>
      <w:proofErr w:type="spellStart"/>
      <w:r>
        <w:rPr>
          <w:rFonts w:ascii="Sylfaen" w:hAnsi="Sylfaen"/>
          <w:sz w:val="20"/>
          <w:szCs w:val="20"/>
        </w:rPr>
        <w:t>in</w:t>
      </w:r>
      <w:proofErr w:type="spellEnd"/>
      <w:r>
        <w:rPr>
          <w:rFonts w:ascii="Sylfaen" w:hAnsi="Sylfaen"/>
          <w:sz w:val="20"/>
          <w:szCs w:val="20"/>
        </w:rPr>
        <w:t xml:space="preserve"> </w:t>
      </w:r>
      <w:proofErr w:type="spellStart"/>
      <w:r>
        <w:rPr>
          <w:rFonts w:ascii="Sylfaen" w:hAnsi="Sylfaen"/>
          <w:sz w:val="20"/>
          <w:szCs w:val="20"/>
        </w:rPr>
        <w:t>vitro</w:t>
      </w:r>
      <w:proofErr w:type="spellEnd"/>
      <w:r>
        <w:rPr>
          <w:rFonts w:ascii="Sylfaen" w:hAnsi="Sylfaen"/>
          <w:sz w:val="20"/>
          <w:szCs w:val="20"/>
        </w:rPr>
        <w:t xml:space="preserve">" კულტივირებაზე და უნიკალური </w:t>
      </w:r>
      <w:proofErr w:type="spellStart"/>
      <w:r>
        <w:rPr>
          <w:rFonts w:ascii="Sylfaen" w:hAnsi="Sylfaen"/>
          <w:sz w:val="20"/>
          <w:szCs w:val="20"/>
        </w:rPr>
        <w:t>ბიორესურსების</w:t>
      </w:r>
      <w:proofErr w:type="spellEnd"/>
      <w:r>
        <w:rPr>
          <w:rFonts w:ascii="Sylfaen" w:hAnsi="Sylfaen"/>
          <w:sz w:val="20"/>
          <w:szCs w:val="20"/>
        </w:rPr>
        <w:t xml:space="preserve"> მდგრად გამოყენებაზე.  მელიორაციის სამაგისტრო პროგრამის კურსდამთავრებულებმა უნდა შეძლონ თანამედროვე სარწყავი და </w:t>
      </w:r>
      <w:proofErr w:type="spellStart"/>
      <w:r>
        <w:rPr>
          <w:rFonts w:ascii="Sylfaen" w:hAnsi="Sylfaen"/>
          <w:sz w:val="20"/>
          <w:szCs w:val="20"/>
        </w:rPr>
        <w:t>სადრენაჟო</w:t>
      </w:r>
      <w:proofErr w:type="spellEnd"/>
      <w:r>
        <w:rPr>
          <w:rFonts w:ascii="Sylfaen" w:hAnsi="Sylfaen"/>
          <w:sz w:val="20"/>
          <w:szCs w:val="20"/>
        </w:rPr>
        <w:t xml:space="preserve"> სისტემების დაპროექტება 3D მოდელირების და ციფრული რუკების გამოყენებით.  მეცხოველეობის საბაკალავრო პროგრამის კურსდამთავრებულებს უნდა ჰქონდეთ საკვები რაციონების ფორმულირების, ბიოუსაფრთხოების მართვის და არაპროგნოზირებად გარემოში ეფექტურად მუშაობის უნარი.  აღნიშნული დარგობრივი შესაბამისობა უზრუნველყოფს, რომ თითოეული კურსდამთავრებული ფლობს მათი პროფესიით მოთხოვნილ ზუსტ კომპეტენციებს.</w:t>
      </w:r>
    </w:p>
    <w:p w14:paraId="2E06720E" w14:textId="77777777" w:rsidR="00541D71" w:rsidRPr="00E0351A" w:rsidRDefault="00541D71" w:rsidP="00541D71">
      <w:pPr>
        <w:spacing w:before="240" w:after="240" w:line="276" w:lineRule="auto"/>
        <w:jc w:val="both"/>
        <w:rPr>
          <w:rFonts w:ascii="Sylfaen" w:eastAsia="Merriweather" w:hAnsi="Sylfaen" w:cs="Merriweather"/>
          <w:sz w:val="20"/>
          <w:szCs w:val="20"/>
        </w:rPr>
      </w:pPr>
      <w:r>
        <w:rPr>
          <w:rFonts w:ascii="Sylfaen" w:hAnsi="Sylfaen"/>
          <w:sz w:val="20"/>
          <w:szCs w:val="20"/>
        </w:rPr>
        <w:t xml:space="preserve">სწავლის შედეგების მიღწევა იზომება გამართული და მრავალმხრივი შეფასების სისტემით.  გამოიყენება 100 ქულიანი </w:t>
      </w:r>
      <w:proofErr w:type="spellStart"/>
      <w:r>
        <w:rPr>
          <w:rFonts w:ascii="Sylfaen" w:hAnsi="Sylfaen"/>
          <w:sz w:val="20"/>
          <w:szCs w:val="20"/>
        </w:rPr>
        <w:t>მრავალკომპონენტიანი</w:t>
      </w:r>
      <w:proofErr w:type="spellEnd"/>
      <w:r>
        <w:rPr>
          <w:rFonts w:ascii="Sylfaen" w:hAnsi="Sylfaen"/>
          <w:sz w:val="20"/>
          <w:szCs w:val="20"/>
        </w:rPr>
        <w:t xml:space="preserve"> შეფასების სისტემა, რომელიც მოიცავს შუალედურ და დასკვნით გამოცდებს დადგენილი კომპეტენციის ზღვრებით.  აღნიშნული პირდაპირი შეფასება ავსებს არაპირდაპირ შეფასებას დაინტერესებული მხარეების უკუკავშირის მეშვეობით, სადაც ხორციელდება  სტუდენტების,  აკადემიური პერსონალის და დამსაქმებლების გამოკითხვა სწავლის შედეგების </w:t>
      </w:r>
      <w:proofErr w:type="spellStart"/>
      <w:r>
        <w:rPr>
          <w:rFonts w:ascii="Sylfaen" w:hAnsi="Sylfaen"/>
          <w:sz w:val="20"/>
          <w:szCs w:val="20"/>
        </w:rPr>
        <w:t>რელევანტურობის</w:t>
      </w:r>
      <w:proofErr w:type="spellEnd"/>
      <w:r>
        <w:rPr>
          <w:rFonts w:ascii="Sylfaen" w:hAnsi="Sylfaen"/>
          <w:sz w:val="20"/>
          <w:szCs w:val="20"/>
        </w:rPr>
        <w:t xml:space="preserve"> და მიღწევის შესაფასებლად.  აღნიშნული დადასტურდა აკრედიტაციის ვიზიტის დროს, როდესაც საბაკალავრო და სამაგისტრო პროგრამების სტუდენტებმა წარმოადგინეს დამაკმაყოფილებელი ინფორმაცია სწავლის შედეგების მიღწევასთან დაკავშირებით, რაც ადასტურებს დასახული მიზნების მიღწევას.</w:t>
      </w:r>
    </w:p>
    <w:p w14:paraId="58E72A04" w14:textId="77777777" w:rsidR="00541D71" w:rsidRPr="00E0351A" w:rsidRDefault="00541D71" w:rsidP="00541D71">
      <w:pPr>
        <w:spacing w:before="240" w:after="240" w:line="276" w:lineRule="auto"/>
        <w:jc w:val="both"/>
        <w:rPr>
          <w:rFonts w:ascii="Sylfaen" w:eastAsia="Merriweather" w:hAnsi="Sylfaen" w:cs="Merriweather"/>
          <w:sz w:val="20"/>
          <w:szCs w:val="20"/>
        </w:rPr>
      </w:pPr>
      <w:r>
        <w:rPr>
          <w:rFonts w:ascii="Sylfaen" w:hAnsi="Sylfaen"/>
          <w:sz w:val="20"/>
          <w:szCs w:val="20"/>
        </w:rPr>
        <w:t xml:space="preserve">სწავლის შედეგების, </w:t>
      </w:r>
      <w:proofErr w:type="spellStart"/>
      <w:r>
        <w:rPr>
          <w:rFonts w:ascii="Sylfaen" w:hAnsi="Sylfaen"/>
          <w:sz w:val="20"/>
          <w:szCs w:val="20"/>
        </w:rPr>
        <w:t>სილაბუსების</w:t>
      </w:r>
      <w:proofErr w:type="spellEnd"/>
      <w:r>
        <w:rPr>
          <w:rFonts w:ascii="Sylfaen" w:hAnsi="Sylfaen"/>
          <w:sz w:val="20"/>
          <w:szCs w:val="20"/>
        </w:rPr>
        <w:t xml:space="preserve"> და შეფასების მეთოდების შემუშავებაზე და ზედამხედველობაზე პასუხისმგებლობა ეკისრებათ პროგრამის ხელმძღვანელებს  და ხარისხის უზრუნველყოფის სამსახურის პერსონალს, რომლებიც უძღვებოდნენ პროგრამების განვითარების პროცესს აკადემიურ პერსონალთან, სტუდენტებთან, დაინტერესებულ მხარეებთან და კურსდამთავრებულებთან კონსულტაციების მეშვეობით, იმისათვის, რომ შეეგროვებინათ და აესახათ მათი მოსაზრებები.  თითოეული პროგრამის აკადემიური პერსონალი ფლობს ინფორმაციას სწავლის შედეგების და პროგრამის მიზნების შესახებ, ხოლო მათი </w:t>
      </w:r>
      <w:proofErr w:type="spellStart"/>
      <w:r>
        <w:rPr>
          <w:rFonts w:ascii="Sylfaen" w:hAnsi="Sylfaen"/>
          <w:sz w:val="20"/>
          <w:szCs w:val="20"/>
        </w:rPr>
        <w:t>სილაბუსები</w:t>
      </w:r>
      <w:proofErr w:type="spellEnd"/>
      <w:r>
        <w:rPr>
          <w:rFonts w:ascii="Sylfaen" w:hAnsi="Sylfaen"/>
          <w:sz w:val="20"/>
          <w:szCs w:val="20"/>
        </w:rPr>
        <w:t xml:space="preserve"> შემუშავებულია სწავლის შედეგების მიღწევის მიზნით.  მათ დაადასტურეს, რომ იცნობდნენ აღნიშნულ მოთხოვნებს და აქტიურად მონაწილეობდნენ დეპარტამენტების მიერ გამართულ  რეგულარულ განხილვებში, </w:t>
      </w:r>
      <w:proofErr w:type="spellStart"/>
      <w:r>
        <w:rPr>
          <w:rFonts w:ascii="Sylfaen" w:hAnsi="Sylfaen"/>
          <w:sz w:val="20"/>
          <w:szCs w:val="20"/>
        </w:rPr>
        <w:t>იმისათის</w:t>
      </w:r>
      <w:proofErr w:type="spellEnd"/>
      <w:r>
        <w:rPr>
          <w:rFonts w:ascii="Sylfaen" w:hAnsi="Sylfaen"/>
          <w:sz w:val="20"/>
          <w:szCs w:val="20"/>
        </w:rPr>
        <w:t xml:space="preserve">, რომ უზრუნველყოფილი ყოფილიყო სასწავლო კურსების  შინაარსის და </w:t>
      </w:r>
      <w:proofErr w:type="spellStart"/>
      <w:r>
        <w:rPr>
          <w:rFonts w:ascii="Sylfaen" w:hAnsi="Sylfaen"/>
          <w:sz w:val="20"/>
          <w:szCs w:val="20"/>
        </w:rPr>
        <w:t>სილაბუსების</w:t>
      </w:r>
      <w:proofErr w:type="spellEnd"/>
      <w:r>
        <w:rPr>
          <w:rFonts w:ascii="Sylfaen" w:hAnsi="Sylfaen"/>
          <w:sz w:val="20"/>
          <w:szCs w:val="20"/>
        </w:rPr>
        <w:t xml:space="preserve"> შესაბამისობა განვითარებად რეგულაციებთან და თანამედროვე ცოდნის და უნარების მოთხოვნებთან. </w:t>
      </w:r>
    </w:p>
    <w:p w14:paraId="484E9621" w14:textId="77777777" w:rsidR="00541D71" w:rsidRPr="00E0351A" w:rsidRDefault="00541D71" w:rsidP="00541D71">
      <w:pPr>
        <w:spacing w:before="240" w:after="240" w:line="276" w:lineRule="auto"/>
        <w:jc w:val="both"/>
        <w:rPr>
          <w:rFonts w:ascii="Sylfaen" w:eastAsia="Merriweather" w:hAnsi="Sylfaen" w:cs="Merriweather"/>
          <w:sz w:val="20"/>
          <w:szCs w:val="20"/>
        </w:rPr>
      </w:pPr>
      <w:r>
        <w:rPr>
          <w:rFonts w:ascii="Sylfaen" w:hAnsi="Sylfaen"/>
          <w:sz w:val="20"/>
          <w:szCs w:val="20"/>
        </w:rPr>
        <w:t>სხვა საბაკალავრო და სამაგისტრო პროგრამების სტუდენტები, მიიჩნევდნენ, რომ მათი პროგრამები რელევანტური და  საინტერესო იყო და გამოხატავენ კმაყოფილებას შესწავლილი თემების სიღრმით და შინაარსით.  მათთვის ცნობილი იყო სწავლის შედეგები და თვლიდნენ, რომ იძენდნენ  შესაბამის ცოდნას და კომპეტენციებს. აღნიშნული პოზიტიური დამოკიდებულება ასევე დადასტურდა კურსდამთავრებულების მხრიდანაც, რომლებმაც აღნიშნეს, რომ მიიღეს სექტორში წარმატებული დასაქმებისთვის შესაფერისი ცოდნა.   სხვა პროგრამების დაინტერესებულმა მხარეებმა დადებითად შეაფასეს  სწავლის შედეგების აქტუალურობა და შესაბამისობა.</w:t>
      </w:r>
    </w:p>
    <w:p w14:paraId="14EB4BB8" w14:textId="77777777" w:rsidR="00541D71" w:rsidRPr="00E0351A" w:rsidRDefault="00541D71" w:rsidP="00541D71">
      <w:pPr>
        <w:spacing w:before="240" w:after="240" w:line="276" w:lineRule="auto"/>
        <w:jc w:val="both"/>
        <w:rPr>
          <w:rFonts w:ascii="Sylfaen" w:eastAsia="Merriweather" w:hAnsi="Sylfaen" w:cs="Merriweather"/>
          <w:sz w:val="20"/>
          <w:szCs w:val="20"/>
        </w:rPr>
      </w:pPr>
      <w:r>
        <w:rPr>
          <w:rFonts w:ascii="Sylfaen" w:hAnsi="Sylfaen"/>
          <w:sz w:val="20"/>
          <w:szCs w:val="20"/>
        </w:rPr>
        <w:t xml:space="preserve">მიღებული ინფორმაციით დადასტურდა, რომ სწავლის შედეგები ემსახურება მიზანს, შემუშავებულია ეფექტურად, ფართოდ არის აღიარებული და წარმატებით მიიღწევა თითოეული პროგრამის ფარგლებში.  ყოვლისმომცველი ჩარჩო უზრუნველყოფს </w:t>
      </w:r>
      <w:proofErr w:type="spellStart"/>
      <w:r>
        <w:rPr>
          <w:rFonts w:ascii="Sylfaen" w:hAnsi="Sylfaen"/>
          <w:sz w:val="20"/>
          <w:szCs w:val="20"/>
        </w:rPr>
        <w:t>თანმიმდევრულობას</w:t>
      </w:r>
      <w:proofErr w:type="spellEnd"/>
      <w:r>
        <w:rPr>
          <w:rFonts w:ascii="Sylfaen" w:hAnsi="Sylfaen"/>
          <w:sz w:val="20"/>
          <w:szCs w:val="20"/>
        </w:rPr>
        <w:t>, გამჭვირვალობას და სიმკაცრეს, ხოლო დაინტერესებული მხარეების აქტიური ჩართულობა ხელს უწყობს უწყვეტ გაუმჯობესებას და საგანმანათლებლო პროგრამების ხარისხის მდგრადობას და შენარჩუნებას.</w:t>
      </w:r>
    </w:p>
    <w:p w14:paraId="7753347F" w14:textId="77777777" w:rsidR="00541D71" w:rsidRPr="00E0351A" w:rsidRDefault="00541D71" w:rsidP="00541D71">
      <w:pPr>
        <w:spacing w:before="240" w:after="240" w:line="276" w:lineRule="auto"/>
        <w:jc w:val="both"/>
        <w:rPr>
          <w:rFonts w:ascii="Sylfaen" w:eastAsia="Merriweather" w:hAnsi="Sylfaen" w:cs="Merriweather"/>
          <w:color w:val="000000"/>
          <w:sz w:val="20"/>
          <w:szCs w:val="20"/>
        </w:rPr>
      </w:pPr>
      <w:r>
        <w:rPr>
          <w:rFonts w:ascii="Sylfaen" w:hAnsi="Sylfaen"/>
          <w:sz w:val="20"/>
          <w:szCs w:val="20"/>
        </w:rPr>
        <w:t xml:space="preserve">ინდივიდუალური შეფასება - 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 </w:t>
      </w:r>
    </w:p>
    <w:p w14:paraId="56CD2A5D" w14:textId="77777777" w:rsidR="00541D71" w:rsidRPr="00E0351A" w:rsidRDefault="00541D71" w:rsidP="00541D71">
      <w:pPr>
        <w:jc w:val="both"/>
        <w:rPr>
          <w:rFonts w:ascii="Sylfaen" w:eastAsia="Merriweather" w:hAnsi="Sylfaen" w:cs="Merriweather"/>
          <w:b/>
          <w:bCs/>
          <w:color w:val="000000"/>
          <w:sz w:val="20"/>
          <w:szCs w:val="20"/>
        </w:rPr>
      </w:pPr>
      <w:r>
        <w:rPr>
          <w:rFonts w:ascii="Sylfaen" w:hAnsi="Sylfaen"/>
          <w:color w:val="000000"/>
          <w:sz w:val="20"/>
          <w:szCs w:val="20"/>
        </w:rPr>
        <w:t>აღწერა და ანალიზი - პროგრამა 1 (სახელწოდება და საფეხური)</w:t>
      </w:r>
    </w:p>
    <w:p w14:paraId="0B6C26A0" w14:textId="77777777" w:rsidR="00541D71" w:rsidRPr="00E0351A" w:rsidRDefault="00541D71" w:rsidP="00541D71">
      <w:pPr>
        <w:jc w:val="both"/>
        <w:rPr>
          <w:rFonts w:ascii="Sylfaen" w:eastAsia="Merriweather" w:hAnsi="Sylfaen" w:cs="Merriweather"/>
          <w:color w:val="808080"/>
          <w:sz w:val="20"/>
          <w:szCs w:val="20"/>
        </w:rPr>
      </w:pPr>
      <w:r>
        <w:rPr>
          <w:rFonts w:ascii="Sylfaen" w:hAnsi="Sylfaen"/>
          <w:color w:val="808080"/>
          <w:sz w:val="20"/>
          <w:szCs w:val="20"/>
        </w:rPr>
        <w:t xml:space="preserve">საბაკალავრო და სამაგისტრო საფეხურის სტუდენტები მიიჩნევენ, რომ პროგრამები აქტუალური და საინტერესოა, რაც ადასტურებს, რომ სწავლის შედეგები სათანადოდ არის ჩამოყალიბებული და შეესაბამება დასახულ მიზანს. </w:t>
      </w:r>
    </w:p>
    <w:p w14:paraId="7194DBDC" w14:textId="77777777" w:rsidR="00541D71" w:rsidRPr="00E0351A" w:rsidRDefault="00541D71" w:rsidP="00541D71">
      <w:pPr>
        <w:jc w:val="both"/>
        <w:rPr>
          <w:rFonts w:ascii="Sylfaen" w:eastAsia="Merriweather" w:hAnsi="Sylfaen" w:cs="Merriweather"/>
          <w:b/>
          <w:bCs/>
          <w:sz w:val="20"/>
          <w:szCs w:val="20"/>
          <w:lang w:val="en-GB"/>
        </w:rPr>
      </w:pPr>
    </w:p>
    <w:p w14:paraId="00D66616" w14:textId="77777777" w:rsidR="00541D71" w:rsidRPr="00E0351A" w:rsidRDefault="00541D71" w:rsidP="00541D71">
      <w:pPr>
        <w:jc w:val="both"/>
        <w:rPr>
          <w:rFonts w:ascii="Sylfaen" w:eastAsia="Merriweather" w:hAnsi="Sylfaen" w:cs="Merriweather"/>
          <w:b/>
          <w:bCs/>
          <w:sz w:val="20"/>
          <w:szCs w:val="20"/>
        </w:rPr>
      </w:pPr>
      <w:r>
        <w:rPr>
          <w:rFonts w:ascii="Sylfaen" w:hAnsi="Sylfaen"/>
          <w:b/>
          <w:bCs/>
          <w:sz w:val="20"/>
          <w:szCs w:val="20"/>
        </w:rPr>
        <w:t>მტკიცებულებები/ინდიკატორები</w:t>
      </w:r>
    </w:p>
    <w:p w14:paraId="7042D651" w14:textId="77777777" w:rsidR="00541D71" w:rsidRPr="00E0351A" w:rsidRDefault="00541D71" w:rsidP="003D2ACA">
      <w:pPr>
        <w:pStyle w:val="ListParagraph"/>
        <w:numPr>
          <w:ilvl w:val="0"/>
          <w:numId w:val="16"/>
        </w:numPr>
        <w:rPr>
          <w:rFonts w:ascii="Sylfaen" w:hAnsi="Sylfaen"/>
          <w:iCs/>
          <w:color w:val="000000"/>
        </w:rPr>
      </w:pPr>
      <w:r>
        <w:rPr>
          <w:rFonts w:ascii="Sylfaen" w:hAnsi="Sylfaen"/>
          <w:iCs/>
          <w:color w:val="000000"/>
        </w:rPr>
        <w:t>თვითშეფასების ანგარიში;</w:t>
      </w:r>
    </w:p>
    <w:p w14:paraId="5974E77B" w14:textId="77777777" w:rsidR="00541D71" w:rsidRPr="00E0351A" w:rsidRDefault="00541D71" w:rsidP="003D2ACA">
      <w:pPr>
        <w:pStyle w:val="ListParagraph"/>
        <w:numPr>
          <w:ilvl w:val="0"/>
          <w:numId w:val="16"/>
        </w:numPr>
        <w:rPr>
          <w:rFonts w:ascii="Sylfaen" w:hAnsi="Sylfaen"/>
          <w:iCs/>
          <w:color w:val="000000"/>
        </w:rPr>
      </w:pPr>
      <w:r>
        <w:rPr>
          <w:rFonts w:ascii="Sylfaen" w:hAnsi="Sylfaen"/>
          <w:iCs/>
          <w:color w:val="000000"/>
        </w:rPr>
        <w:t>ინტერვიუ თვითშეფასების ჯგუფთან;</w:t>
      </w:r>
    </w:p>
    <w:p w14:paraId="71F9C91A" w14:textId="77777777" w:rsidR="00541D71" w:rsidRPr="00E0351A" w:rsidRDefault="00541D71" w:rsidP="003D2ACA">
      <w:pPr>
        <w:pStyle w:val="ListParagraph"/>
        <w:numPr>
          <w:ilvl w:val="0"/>
          <w:numId w:val="16"/>
        </w:numPr>
        <w:jc w:val="both"/>
        <w:textAlignment w:val="baseline"/>
        <w:rPr>
          <w:rFonts w:ascii="Sylfaen" w:hAnsi="Sylfaen"/>
          <w:color w:val="000000"/>
        </w:rPr>
      </w:pPr>
      <w:r>
        <w:rPr>
          <w:rFonts w:ascii="Sylfaen" w:hAnsi="Sylfaen"/>
          <w:iCs/>
          <w:color w:val="000000"/>
        </w:rPr>
        <w:t>ინტერვიუ პროგრამების ხელმძღვანელებთან;</w:t>
      </w:r>
    </w:p>
    <w:p w14:paraId="6A409E36" w14:textId="77777777" w:rsidR="00541D71" w:rsidRPr="00E0351A" w:rsidRDefault="00541D71" w:rsidP="003D2ACA">
      <w:pPr>
        <w:pStyle w:val="ListParagraph"/>
        <w:numPr>
          <w:ilvl w:val="0"/>
          <w:numId w:val="16"/>
        </w:numPr>
        <w:jc w:val="both"/>
        <w:textAlignment w:val="baseline"/>
        <w:rPr>
          <w:rFonts w:ascii="Sylfaen" w:hAnsi="Sylfaen"/>
          <w:color w:val="000000"/>
        </w:rPr>
      </w:pPr>
      <w:r>
        <w:rPr>
          <w:rFonts w:ascii="Sylfaen" w:hAnsi="Sylfaen"/>
          <w:iCs/>
          <w:color w:val="000000"/>
        </w:rPr>
        <w:t>ინტერვიუები დაინტერესებულ მხარეებთან.</w:t>
      </w:r>
    </w:p>
    <w:p w14:paraId="769D0D3C" w14:textId="77777777" w:rsidR="00541D71" w:rsidRPr="00E0351A" w:rsidRDefault="00541D71" w:rsidP="00541D71">
      <w:pPr>
        <w:jc w:val="both"/>
        <w:textAlignment w:val="baseline"/>
        <w:rPr>
          <w:rFonts w:ascii="Sylfaen" w:hAnsi="Sylfaen"/>
          <w:color w:val="000000"/>
          <w:lang w:val="en-GB"/>
        </w:rPr>
      </w:pP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3828"/>
        <w:gridCol w:w="3969"/>
      </w:tblGrid>
      <w:tr w:rsidR="00541D71" w:rsidRPr="00E0351A" w14:paraId="3939DFFB" w14:textId="77777777" w:rsidTr="00A520FF">
        <w:tc>
          <w:tcPr>
            <w:tcW w:w="2552" w:type="dxa"/>
            <w:shd w:val="clear" w:color="auto" w:fill="D9E2F3"/>
            <w:vAlign w:val="center"/>
          </w:tcPr>
          <w:p w14:paraId="71364EDC" w14:textId="77777777" w:rsidR="00541D71" w:rsidRPr="00230CEF" w:rsidRDefault="00541D71" w:rsidP="00A520FF">
            <w:pPr>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Pr>
          <w:p w14:paraId="10F09430" w14:textId="77777777" w:rsidR="00541D71" w:rsidRPr="00E0351A" w:rsidRDefault="00541D71" w:rsidP="00A520FF">
            <w:pPr>
              <w:jc w:val="both"/>
              <w:rPr>
                <w:rFonts w:ascii="Sylfaen" w:eastAsia="Merriweather" w:hAnsi="Sylfaen" w:cs="Merriweather"/>
                <w:b/>
                <w:bCs/>
                <w:sz w:val="20"/>
                <w:szCs w:val="20"/>
              </w:rPr>
            </w:pPr>
            <w:proofErr w:type="spellStart"/>
            <w:r>
              <w:t>რეკომენდაცები</w:t>
            </w:r>
            <w:proofErr w:type="spellEnd"/>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Pr>
          <w:p w14:paraId="44F6834E" w14:textId="77777777" w:rsidR="00541D71" w:rsidRPr="00E0351A" w:rsidRDefault="00541D71" w:rsidP="00A520FF">
            <w:pPr>
              <w:jc w:val="both"/>
              <w:rPr>
                <w:rFonts w:ascii="Sylfaen" w:eastAsia="Merriweather" w:hAnsi="Sylfaen" w:cs="Merriweather"/>
                <w:sz w:val="20"/>
                <w:szCs w:val="20"/>
              </w:rPr>
            </w:pPr>
            <w:r>
              <w:t>რჩევები:</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რჩევები,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w:t>
            </w:r>
          </w:p>
        </w:tc>
      </w:tr>
      <w:tr w:rsidR="00541D71" w:rsidRPr="00E0351A" w14:paraId="5FC800FF" w14:textId="77777777" w:rsidTr="00A520FF">
        <w:tc>
          <w:tcPr>
            <w:tcW w:w="2552" w:type="dxa"/>
          </w:tcPr>
          <w:p w14:paraId="1A09BDF6" w14:textId="77777777" w:rsidR="00541D71" w:rsidRPr="00E0351A" w:rsidRDefault="00541D71" w:rsidP="00A520FF">
            <w:pPr>
              <w:rPr>
                <w:rFonts w:ascii="Sylfaen" w:eastAsia="Merriweather" w:hAnsi="Sylfaen" w:cs="Merriweather"/>
                <w:b/>
                <w:bCs/>
                <w:sz w:val="20"/>
                <w:szCs w:val="20"/>
              </w:rPr>
            </w:pPr>
            <w:proofErr w:type="spellStart"/>
            <w:r>
              <w:rPr>
                <w:rFonts w:ascii="Sylfaen" w:hAnsi="Sylfaen"/>
                <w:color w:val="0070C0"/>
              </w:rPr>
              <w:t>კლასტერის</w:t>
            </w:r>
            <w:proofErr w:type="spellEnd"/>
            <w:r>
              <w:rPr>
                <w:rFonts w:ascii="Sylfaen" w:hAnsi="Sylfaen"/>
                <w:color w:val="0070C0"/>
              </w:rPr>
              <w:t xml:space="preserve"> საერთო რეკომენდაციები/რჩევები </w:t>
            </w:r>
          </w:p>
        </w:tc>
        <w:tc>
          <w:tcPr>
            <w:tcW w:w="3828" w:type="dxa"/>
          </w:tcPr>
          <w:p w14:paraId="54CD245A" w14:textId="77777777" w:rsidR="00541D71" w:rsidRPr="00E0351A" w:rsidRDefault="00541D71" w:rsidP="00A520FF">
            <w:pPr>
              <w:jc w:val="both"/>
              <w:rPr>
                <w:rFonts w:ascii="Sylfaen" w:eastAsia="Merriweather" w:hAnsi="Sylfaen" w:cs="Merriweather"/>
                <w:b/>
                <w:bCs/>
                <w:sz w:val="20"/>
                <w:szCs w:val="20"/>
                <w:lang w:val="en-GB"/>
              </w:rPr>
            </w:pPr>
          </w:p>
        </w:tc>
        <w:tc>
          <w:tcPr>
            <w:tcW w:w="3969" w:type="dxa"/>
          </w:tcPr>
          <w:p w14:paraId="1231BE67" w14:textId="77777777" w:rsidR="00541D71" w:rsidRPr="00E0351A" w:rsidRDefault="00541D71" w:rsidP="00A520FF">
            <w:pPr>
              <w:jc w:val="both"/>
              <w:rPr>
                <w:rFonts w:ascii="Sylfaen" w:eastAsia="Merriweather" w:hAnsi="Sylfaen" w:cs="Merriweather"/>
                <w:b/>
                <w:bCs/>
                <w:sz w:val="20"/>
                <w:szCs w:val="20"/>
                <w:lang w:val="en-GB"/>
              </w:rPr>
            </w:pPr>
          </w:p>
        </w:tc>
      </w:tr>
      <w:tr w:rsidR="00541D71" w:rsidRPr="00E0351A" w14:paraId="40E6A911" w14:textId="77777777" w:rsidTr="00A520FF">
        <w:tc>
          <w:tcPr>
            <w:tcW w:w="2552" w:type="dxa"/>
          </w:tcPr>
          <w:p w14:paraId="6BFBF4D4"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1. "აგრარული ტექნოლოგიების" საბაკალავრო საგანმანათლებლო პროგრამა</w:t>
            </w:r>
          </w:p>
        </w:tc>
        <w:tc>
          <w:tcPr>
            <w:tcW w:w="3828" w:type="dxa"/>
          </w:tcPr>
          <w:p w14:paraId="36FEB5B0"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30D7AA69"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4C8496D2" w14:textId="77777777" w:rsidTr="00A520FF">
        <w:tc>
          <w:tcPr>
            <w:tcW w:w="2552" w:type="dxa"/>
          </w:tcPr>
          <w:p w14:paraId="55CC35DA" w14:textId="77777777" w:rsidR="00541D71" w:rsidRPr="00E0351A" w:rsidRDefault="00541D71" w:rsidP="00A520FF">
            <w:pPr>
              <w:rPr>
                <w:rFonts w:ascii="Sylfaen" w:eastAsia="Merriweather" w:hAnsi="Sylfaen" w:cs="Merriweather"/>
                <w:sz w:val="18"/>
                <w:szCs w:val="18"/>
              </w:rPr>
            </w:pPr>
            <w:r>
              <w:rPr>
                <w:rFonts w:ascii="Sylfaen" w:hAnsi="Sylfaen"/>
                <w:sz w:val="18"/>
                <w:szCs w:val="18"/>
              </w:rPr>
              <w:t>2. "აგრონომიის" საბაკალავრო საგანმანათლებლო პროგრამა</w:t>
            </w:r>
          </w:p>
        </w:tc>
        <w:tc>
          <w:tcPr>
            <w:tcW w:w="3828" w:type="dxa"/>
          </w:tcPr>
          <w:p w14:paraId="7196D064"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34FF1C98"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7F4DD816" w14:textId="77777777" w:rsidTr="00A520FF">
        <w:tc>
          <w:tcPr>
            <w:tcW w:w="2552" w:type="dxa"/>
          </w:tcPr>
          <w:p w14:paraId="0063CBBA" w14:textId="77777777" w:rsidR="00541D71" w:rsidRPr="00E0351A" w:rsidRDefault="00541D71" w:rsidP="00A520FF">
            <w:pPr>
              <w:rPr>
                <w:rFonts w:ascii="Sylfaen" w:eastAsia="Merriweather" w:hAnsi="Sylfaen" w:cs="Merriweather"/>
                <w:sz w:val="18"/>
                <w:szCs w:val="18"/>
              </w:rPr>
            </w:pPr>
            <w:r>
              <w:rPr>
                <w:rFonts w:ascii="Sylfaen" w:hAnsi="Sylfaen"/>
                <w:sz w:val="18"/>
                <w:szCs w:val="18"/>
              </w:rPr>
              <w:t>3. "მეცხოველეობის" საბაკალავრო საგანმანათლებლო პროგრამა</w:t>
            </w:r>
          </w:p>
        </w:tc>
        <w:tc>
          <w:tcPr>
            <w:tcW w:w="3828" w:type="dxa"/>
          </w:tcPr>
          <w:p w14:paraId="6D072C0D"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48A21919"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667B1C66" w14:textId="77777777" w:rsidTr="00A520FF">
        <w:tc>
          <w:tcPr>
            <w:tcW w:w="2552" w:type="dxa"/>
          </w:tcPr>
          <w:p w14:paraId="7FA46C5F"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4. "აგრარული ტექნოლოგიების" სამაგისტრო საგანმანათლებლო პროგრამა</w:t>
            </w:r>
          </w:p>
        </w:tc>
        <w:tc>
          <w:tcPr>
            <w:tcW w:w="3828" w:type="dxa"/>
          </w:tcPr>
          <w:p w14:paraId="6BD18F9B"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238601FE"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5C5E3623" w14:textId="77777777" w:rsidTr="00A520FF">
        <w:tc>
          <w:tcPr>
            <w:tcW w:w="2552" w:type="dxa"/>
          </w:tcPr>
          <w:p w14:paraId="0447B081"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5. "მეცხოველეობის" სამაგისტრო საგანმანათლებლო პროგრამა</w:t>
            </w:r>
          </w:p>
        </w:tc>
        <w:tc>
          <w:tcPr>
            <w:tcW w:w="3828" w:type="dxa"/>
          </w:tcPr>
          <w:p w14:paraId="0F3CABC7"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5B08B5D1"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423436C5" w14:textId="77777777" w:rsidTr="00A520FF">
        <w:tc>
          <w:tcPr>
            <w:tcW w:w="2552" w:type="dxa"/>
          </w:tcPr>
          <w:p w14:paraId="4B2280AF"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6. "სამკურნალო მცენარეების და მათი წარმოების" სამაგისტრო საგანმანათლებლო პროგრამა</w:t>
            </w:r>
          </w:p>
        </w:tc>
        <w:tc>
          <w:tcPr>
            <w:tcW w:w="3828" w:type="dxa"/>
          </w:tcPr>
          <w:p w14:paraId="16DEB4AB"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0AD9C6F4"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7DB0D16E" w14:textId="77777777" w:rsidTr="00A520FF">
        <w:tc>
          <w:tcPr>
            <w:tcW w:w="2552" w:type="dxa"/>
          </w:tcPr>
          <w:p w14:paraId="4786975D"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7. "აგრობიზნესის მენეჯმენტის" სამაგისტრო საგანმანათლებლო პროგრამა</w:t>
            </w:r>
          </w:p>
        </w:tc>
        <w:tc>
          <w:tcPr>
            <w:tcW w:w="3828" w:type="dxa"/>
          </w:tcPr>
          <w:p w14:paraId="4B1F511A"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65F9C3DC"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04DCA71C" w14:textId="77777777" w:rsidTr="00A520FF">
        <w:tc>
          <w:tcPr>
            <w:tcW w:w="2552" w:type="dxa"/>
          </w:tcPr>
          <w:p w14:paraId="0630862E"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8. "ჰიდრომელიორაციის" სამაგისტრო საგანმანათლებლო პროგრამა</w:t>
            </w:r>
          </w:p>
        </w:tc>
        <w:tc>
          <w:tcPr>
            <w:tcW w:w="3828" w:type="dxa"/>
          </w:tcPr>
          <w:p w14:paraId="5023141B"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1F3B1409" w14:textId="77777777" w:rsidR="00541D71" w:rsidRPr="00E0351A" w:rsidRDefault="00541D71" w:rsidP="00A520FF">
            <w:pPr>
              <w:jc w:val="both"/>
              <w:rPr>
                <w:rFonts w:ascii="Sylfaen" w:eastAsia="Merriweather" w:hAnsi="Sylfaen" w:cs="Merriweather"/>
                <w:sz w:val="20"/>
                <w:szCs w:val="20"/>
                <w:lang w:val="en-GB"/>
              </w:rPr>
            </w:pPr>
          </w:p>
        </w:tc>
      </w:tr>
    </w:tbl>
    <w:p w14:paraId="562C75D1" w14:textId="77777777" w:rsidR="00541D71" w:rsidRPr="00E0351A" w:rsidRDefault="00541D71" w:rsidP="00541D71">
      <w:pPr>
        <w:jc w:val="both"/>
        <w:rPr>
          <w:rFonts w:ascii="Sylfaen" w:eastAsia="Merriweather" w:hAnsi="Sylfaen" w:cs="Merriweather"/>
          <w:b/>
          <w:bCs/>
          <w:color w:val="000000"/>
          <w:sz w:val="20"/>
          <w:szCs w:val="20"/>
          <w:lang w:val="en-GB"/>
        </w:rPr>
      </w:pPr>
    </w:p>
    <w:p w14:paraId="5E171509" w14:textId="77777777" w:rsidR="00541D71" w:rsidRPr="00E0351A" w:rsidRDefault="00541D71" w:rsidP="00541D71">
      <w:pPr>
        <w:jc w:val="both"/>
        <w:rPr>
          <w:rFonts w:ascii="Sylfaen" w:eastAsia="Merriweather" w:hAnsi="Sylfaen" w:cs="Merriweather"/>
          <w:b/>
          <w:bCs/>
          <w:color w:val="000000"/>
          <w:sz w:val="20"/>
          <w:szCs w:val="20"/>
        </w:rPr>
      </w:pPr>
      <w:r>
        <w:rPr>
          <w:rFonts w:ascii="Sylfaen" w:hAnsi="Sylfaen"/>
          <w:b/>
          <w:bCs/>
          <w:color w:val="000000"/>
          <w:sz w:val="20"/>
          <w:szCs w:val="20"/>
        </w:rPr>
        <w:t xml:space="preserve">შეფასება </w:t>
      </w:r>
    </w:p>
    <w:p w14:paraId="2B546EA9" w14:textId="77777777" w:rsidR="00541D71" w:rsidRPr="00E0351A" w:rsidRDefault="00541D71" w:rsidP="00541D71">
      <w:pPr>
        <w:pBdr>
          <w:top w:val="nil"/>
          <w:left w:val="nil"/>
          <w:bottom w:val="nil"/>
          <w:right w:val="nil"/>
          <w:between w:val="nil"/>
        </w:pBdr>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სტანდარტის აღნიშნულ კომპონენტთან პროგრამის შესაბამისობა</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541D71" w:rsidRPr="00E0351A" w14:paraId="415C4EF8" w14:textId="77777777" w:rsidTr="00A520FF">
        <w:trPr>
          <w:trHeight w:val="464"/>
        </w:trPr>
        <w:tc>
          <w:tcPr>
            <w:tcW w:w="3444" w:type="dxa"/>
            <w:shd w:val="clear" w:color="auto" w:fill="8EAADB"/>
            <w:vAlign w:val="center"/>
          </w:tcPr>
          <w:p w14:paraId="5CDCD385" w14:textId="77777777" w:rsidR="00541D71" w:rsidRPr="00230CEF" w:rsidRDefault="00541D71" w:rsidP="00A520FF">
            <w:pPr>
              <w:pBdr>
                <w:top w:val="nil"/>
                <w:left w:val="nil"/>
                <w:bottom w:val="nil"/>
                <w:right w:val="nil"/>
                <w:between w:val="nil"/>
              </w:pBdr>
              <w:rPr>
                <w:rFonts w:ascii="Sylfaen" w:eastAsia="Merriweather" w:hAnsi="Sylfaen" w:cs="Merriweather"/>
                <w:b/>
                <w:bCs/>
                <w:color w:val="000000"/>
                <w:sz w:val="20"/>
                <w:szCs w:val="20"/>
              </w:rPr>
            </w:pPr>
            <w:r>
              <w:rPr>
                <w:rFonts w:ascii="Sylfaen" w:hAnsi="Sylfaen"/>
                <w:b/>
                <w:bCs/>
                <w:color w:val="000000"/>
                <w:sz w:val="20"/>
                <w:szCs w:val="20"/>
              </w:rPr>
              <w:t xml:space="preserve">კომპონენტი </w:t>
            </w:r>
          </w:p>
          <w:p w14:paraId="36A43974" w14:textId="77777777" w:rsidR="00541D71" w:rsidRPr="00A2043C" w:rsidRDefault="00541D71" w:rsidP="00A520FF">
            <w:pPr>
              <w:pBdr>
                <w:top w:val="nil"/>
                <w:left w:val="nil"/>
                <w:bottom w:val="nil"/>
                <w:right w:val="nil"/>
                <w:between w:val="nil"/>
              </w:pBdr>
              <w:rPr>
                <w:rFonts w:ascii="Sylfaen" w:eastAsia="Merriweather" w:hAnsi="Sylfaen" w:cs="Merriweather"/>
                <w:b/>
                <w:bCs/>
                <w:color w:val="000000"/>
                <w:sz w:val="20"/>
                <w:szCs w:val="20"/>
              </w:rPr>
            </w:pPr>
            <w:bookmarkStart w:id="17" w:name="bookmark=id.673i3sqx2krl"/>
            <w:bookmarkEnd w:id="17"/>
            <w:r>
              <w:t>1.2 პროგრამის სწავლის შედეგები</w:t>
            </w:r>
            <w:r>
              <w:rPr>
                <w:rFonts w:ascii="Sylfaen" w:hAnsi="Sylfaen"/>
                <w:b/>
                <w:bCs/>
                <w:color w:val="000000"/>
                <w:sz w:val="20"/>
                <w:szCs w:val="20"/>
              </w:rPr>
              <w:t xml:space="preserve"> </w:t>
            </w:r>
          </w:p>
        </w:tc>
        <w:tc>
          <w:tcPr>
            <w:tcW w:w="2226" w:type="dxa"/>
            <w:shd w:val="clear" w:color="auto" w:fill="8EAADB"/>
            <w:vAlign w:val="center"/>
          </w:tcPr>
          <w:p w14:paraId="2A12D746" w14:textId="77777777" w:rsidR="00541D71" w:rsidRPr="00E0351A" w:rsidRDefault="00541D71" w:rsidP="00A520FF">
            <w:pPr>
              <w:pBdr>
                <w:top w:val="nil"/>
                <w:left w:val="nil"/>
                <w:bottom w:val="nil"/>
                <w:right w:val="nil"/>
                <w:between w:val="nil"/>
              </w:pBdr>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541D71" w:rsidRPr="00E0351A" w14:paraId="261F5647" w14:textId="77777777" w:rsidTr="00A520FF">
        <w:trPr>
          <w:trHeight w:val="460"/>
        </w:trPr>
        <w:tc>
          <w:tcPr>
            <w:tcW w:w="3444" w:type="dxa"/>
          </w:tcPr>
          <w:p w14:paraId="2BC6EE6A"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1. "აგრარული ტექნოლოგიების" საბაკალავრო საგანმანათლებლო პროგრამა</w:t>
            </w:r>
          </w:p>
        </w:tc>
        <w:tc>
          <w:tcPr>
            <w:tcW w:w="2226" w:type="dxa"/>
            <w:vAlign w:val="center"/>
          </w:tcPr>
          <w:p w14:paraId="2BA3BEE8" w14:textId="77777777" w:rsidR="00541D71" w:rsidRPr="00E0351A" w:rsidRDefault="00541D71" w:rsidP="00A520FF">
            <w:pPr>
              <w:pBdr>
                <w:top w:val="nil"/>
                <w:left w:val="nil"/>
                <w:bottom w:val="nil"/>
                <w:right w:val="nil"/>
                <w:between w:val="nil"/>
              </w:pBdr>
              <w:jc w:val="both"/>
              <w:rPr>
                <w:rFonts w:ascii="Sylfaen" w:eastAsia="Merriweather" w:hAnsi="Sylfaen" w:cs="Merriweather"/>
                <w:color w:val="000000"/>
                <w:sz w:val="20"/>
                <w:szCs w:val="20"/>
              </w:rPr>
            </w:pPr>
            <w:r>
              <w:rPr>
                <w:rFonts w:ascii="Sylfaen" w:hAnsi="Sylfaen"/>
                <w:color w:val="000000"/>
                <w:sz w:val="20"/>
                <w:szCs w:val="20"/>
              </w:rPr>
              <w:t>შესაბამისობაშია მოთხოვნებთან</w:t>
            </w:r>
          </w:p>
        </w:tc>
      </w:tr>
      <w:tr w:rsidR="00541D71" w:rsidRPr="00E0351A" w14:paraId="6417FD14" w14:textId="77777777" w:rsidTr="00A520FF">
        <w:trPr>
          <w:trHeight w:val="353"/>
        </w:trPr>
        <w:tc>
          <w:tcPr>
            <w:tcW w:w="3444" w:type="dxa"/>
          </w:tcPr>
          <w:p w14:paraId="400C8A54"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2. "აგრონომიის" საბაკალავრო საგანმანათლებლო პროგრამა</w:t>
            </w:r>
          </w:p>
        </w:tc>
        <w:tc>
          <w:tcPr>
            <w:tcW w:w="2226" w:type="dxa"/>
            <w:vAlign w:val="center"/>
          </w:tcPr>
          <w:p w14:paraId="2C742B84" w14:textId="77777777" w:rsidR="00541D71" w:rsidRPr="00E0351A" w:rsidRDefault="00541D71" w:rsidP="00A520FF">
            <w:pPr>
              <w:jc w:val="both"/>
              <w:rPr>
                <w:rFonts w:ascii="Sylfaen" w:eastAsia="Merriweather" w:hAnsi="Sylfaen" w:cs="Merriweather"/>
                <w:sz w:val="20"/>
                <w:szCs w:val="20"/>
                <w:highlight w:val="cyan"/>
              </w:rPr>
            </w:pPr>
            <w:r>
              <w:rPr>
                <w:rFonts w:ascii="Sylfaen" w:hAnsi="Sylfaen"/>
                <w:color w:val="000000"/>
                <w:sz w:val="20"/>
                <w:szCs w:val="20"/>
              </w:rPr>
              <w:t>შესაბამისობაშია მოთხოვნებთან</w:t>
            </w:r>
          </w:p>
        </w:tc>
      </w:tr>
      <w:tr w:rsidR="00541D71" w:rsidRPr="00E0351A" w14:paraId="76E29B5E" w14:textId="77777777" w:rsidTr="00A520FF">
        <w:trPr>
          <w:trHeight w:val="417"/>
        </w:trPr>
        <w:tc>
          <w:tcPr>
            <w:tcW w:w="3444" w:type="dxa"/>
          </w:tcPr>
          <w:p w14:paraId="3041E309"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3. "მეცხოველეობის" საბაკალავრო საგანმანათლებლო პროგრამა</w:t>
            </w:r>
          </w:p>
        </w:tc>
        <w:tc>
          <w:tcPr>
            <w:tcW w:w="2226" w:type="dxa"/>
            <w:vAlign w:val="center"/>
          </w:tcPr>
          <w:p w14:paraId="27D57884" w14:textId="77777777" w:rsidR="00541D71" w:rsidRPr="00E0351A" w:rsidRDefault="00541D71" w:rsidP="00A520FF">
            <w:pPr>
              <w:jc w:val="both"/>
              <w:rPr>
                <w:rFonts w:ascii="Sylfaen" w:eastAsia="Merriweather" w:hAnsi="Sylfaen" w:cs="Merriweather"/>
                <w:sz w:val="20"/>
                <w:szCs w:val="20"/>
                <w:highlight w:val="cyan"/>
              </w:rPr>
            </w:pPr>
            <w:r>
              <w:rPr>
                <w:rFonts w:ascii="Sylfaen" w:hAnsi="Sylfaen"/>
                <w:color w:val="000000"/>
                <w:sz w:val="20"/>
                <w:szCs w:val="20"/>
              </w:rPr>
              <w:t>შესაბამისობაშია მოთხოვნებთან</w:t>
            </w:r>
          </w:p>
        </w:tc>
      </w:tr>
      <w:tr w:rsidR="00541D71" w:rsidRPr="00E0351A" w14:paraId="19F72EC5" w14:textId="77777777" w:rsidTr="00A520FF">
        <w:trPr>
          <w:trHeight w:val="338"/>
        </w:trPr>
        <w:tc>
          <w:tcPr>
            <w:tcW w:w="3444" w:type="dxa"/>
          </w:tcPr>
          <w:p w14:paraId="5956741D"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4. "აგრარული ტექნოლოგიების" სამაგისტრო საგანმანათლებლო პროგრამა</w:t>
            </w:r>
          </w:p>
        </w:tc>
        <w:tc>
          <w:tcPr>
            <w:tcW w:w="2226" w:type="dxa"/>
            <w:vAlign w:val="center"/>
          </w:tcPr>
          <w:p w14:paraId="56A76DDD" w14:textId="77777777" w:rsidR="00541D71" w:rsidRPr="00E0351A" w:rsidRDefault="00541D71" w:rsidP="00A520FF">
            <w:pPr>
              <w:jc w:val="both"/>
              <w:rPr>
                <w:rFonts w:ascii="Sylfaen" w:eastAsia="Merriweather" w:hAnsi="Sylfaen" w:cs="Merriweather"/>
                <w:b/>
                <w:bCs/>
                <w:sz w:val="20"/>
                <w:szCs w:val="20"/>
                <w:highlight w:val="cyan"/>
              </w:rPr>
            </w:pPr>
            <w:r>
              <w:rPr>
                <w:rFonts w:ascii="Sylfaen" w:hAnsi="Sylfaen"/>
                <w:color w:val="000000"/>
                <w:sz w:val="20"/>
                <w:szCs w:val="20"/>
              </w:rPr>
              <w:t>შესაბამისობაშია მოთხოვნებთან</w:t>
            </w:r>
          </w:p>
        </w:tc>
      </w:tr>
      <w:tr w:rsidR="00541D71" w:rsidRPr="00E0351A" w14:paraId="5C09D0F3" w14:textId="77777777" w:rsidTr="00A520FF">
        <w:trPr>
          <w:trHeight w:val="471"/>
        </w:trPr>
        <w:tc>
          <w:tcPr>
            <w:tcW w:w="3444" w:type="dxa"/>
          </w:tcPr>
          <w:p w14:paraId="1C78DFC0"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5. "მეცხოველეობის" სამაგისტრო საგანმანათლებლო პროგრამა</w:t>
            </w:r>
          </w:p>
        </w:tc>
        <w:tc>
          <w:tcPr>
            <w:tcW w:w="2226" w:type="dxa"/>
            <w:vAlign w:val="center"/>
          </w:tcPr>
          <w:p w14:paraId="133A1239" w14:textId="77777777" w:rsidR="00541D71" w:rsidRPr="00E0351A" w:rsidRDefault="00541D71" w:rsidP="00A520FF">
            <w:pPr>
              <w:jc w:val="both"/>
              <w:rPr>
                <w:rFonts w:ascii="Sylfaen" w:eastAsia="Merriweather" w:hAnsi="Sylfaen" w:cs="Merriweather"/>
                <w:b/>
                <w:bCs/>
                <w:sz w:val="20"/>
                <w:szCs w:val="20"/>
              </w:rPr>
            </w:pPr>
            <w:r>
              <w:rPr>
                <w:rFonts w:ascii="Sylfaen" w:hAnsi="Sylfaen"/>
                <w:sz w:val="20"/>
                <w:szCs w:val="20"/>
              </w:rPr>
              <w:t>შესაბამისობაშია მოთხოვნებთან</w:t>
            </w:r>
          </w:p>
        </w:tc>
      </w:tr>
      <w:tr w:rsidR="00541D71" w:rsidRPr="00E0351A" w14:paraId="40AEEB7C" w14:textId="77777777" w:rsidTr="00A520FF">
        <w:trPr>
          <w:trHeight w:val="279"/>
        </w:trPr>
        <w:tc>
          <w:tcPr>
            <w:tcW w:w="3444" w:type="dxa"/>
          </w:tcPr>
          <w:p w14:paraId="18759EFC"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6. "სამკურნალო მცენარეების და მათი წარმოების" სამაგისტრო საგანმანათლებლო პროგრამა</w:t>
            </w:r>
          </w:p>
        </w:tc>
        <w:tc>
          <w:tcPr>
            <w:tcW w:w="2226" w:type="dxa"/>
            <w:vAlign w:val="center"/>
          </w:tcPr>
          <w:p w14:paraId="0494DC0A" w14:textId="77777777" w:rsidR="00541D71" w:rsidRPr="00E0351A" w:rsidRDefault="00541D71" w:rsidP="00A520FF">
            <w:pPr>
              <w:jc w:val="both"/>
              <w:rPr>
                <w:rFonts w:ascii="Sylfaen" w:eastAsia="Merriweather" w:hAnsi="Sylfaen" w:cs="Merriweather"/>
                <w:b/>
                <w:bCs/>
                <w:sz w:val="20"/>
                <w:szCs w:val="20"/>
              </w:rPr>
            </w:pPr>
            <w:r>
              <w:rPr>
                <w:rFonts w:ascii="Sylfaen" w:hAnsi="Sylfaen"/>
                <w:sz w:val="20"/>
                <w:szCs w:val="20"/>
              </w:rPr>
              <w:t>შესაბამისობაშია მოთხოვნებთან</w:t>
            </w:r>
          </w:p>
        </w:tc>
      </w:tr>
      <w:tr w:rsidR="00541D71" w:rsidRPr="00E0351A" w14:paraId="6ADAE8F8" w14:textId="77777777" w:rsidTr="00A520FF">
        <w:trPr>
          <w:trHeight w:val="413"/>
        </w:trPr>
        <w:tc>
          <w:tcPr>
            <w:tcW w:w="3444" w:type="dxa"/>
          </w:tcPr>
          <w:p w14:paraId="35C46059"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7. "აგრობიზნესის მენეჯმენტის" სამაგისტრო საგანმანათლებლო პროგრამა</w:t>
            </w:r>
          </w:p>
        </w:tc>
        <w:tc>
          <w:tcPr>
            <w:tcW w:w="2226" w:type="dxa"/>
            <w:vAlign w:val="center"/>
          </w:tcPr>
          <w:p w14:paraId="419B2A1B" w14:textId="77777777" w:rsidR="00541D71" w:rsidRPr="00E0351A" w:rsidRDefault="00541D71" w:rsidP="00A520FF">
            <w:pPr>
              <w:jc w:val="both"/>
              <w:rPr>
                <w:rFonts w:ascii="Sylfaen" w:eastAsia="Merriweather" w:hAnsi="Sylfaen" w:cs="Merriweather"/>
                <w:b/>
                <w:bCs/>
                <w:sz w:val="20"/>
                <w:szCs w:val="20"/>
              </w:rPr>
            </w:pPr>
            <w:r>
              <w:rPr>
                <w:rFonts w:ascii="Sylfaen" w:hAnsi="Sylfaen"/>
                <w:sz w:val="20"/>
                <w:szCs w:val="20"/>
              </w:rPr>
              <w:t>შესაბამისობაშია მოთხოვნებთან</w:t>
            </w:r>
          </w:p>
        </w:tc>
      </w:tr>
      <w:tr w:rsidR="00541D71" w:rsidRPr="00E0351A" w14:paraId="30BB1E18" w14:textId="77777777" w:rsidTr="00A520FF">
        <w:trPr>
          <w:trHeight w:val="406"/>
        </w:trPr>
        <w:tc>
          <w:tcPr>
            <w:tcW w:w="3444" w:type="dxa"/>
          </w:tcPr>
          <w:p w14:paraId="5565D612" w14:textId="77777777" w:rsidR="00541D71" w:rsidRPr="00E0351A" w:rsidRDefault="00541D71" w:rsidP="00A520FF">
            <w:pPr>
              <w:pBdr>
                <w:top w:val="nil"/>
                <w:left w:val="nil"/>
                <w:bottom w:val="nil"/>
                <w:right w:val="nil"/>
                <w:between w:val="nil"/>
              </w:pBdr>
              <w:rPr>
                <w:rFonts w:ascii="Sylfaen" w:eastAsia="Merriweather" w:hAnsi="Sylfaen" w:cs="Merriweather"/>
                <w:i/>
                <w:iCs/>
                <w:color w:val="000000"/>
                <w:sz w:val="18"/>
                <w:szCs w:val="18"/>
              </w:rPr>
            </w:pPr>
            <w:r>
              <w:rPr>
                <w:rFonts w:ascii="Sylfaen" w:hAnsi="Sylfaen"/>
                <w:color w:val="000000"/>
                <w:sz w:val="18"/>
                <w:szCs w:val="18"/>
              </w:rPr>
              <w:t>8. "ჰიდრომელიორაციის" სამაგისტრო საგანმანათლებლო პროგრამა</w:t>
            </w:r>
          </w:p>
        </w:tc>
        <w:tc>
          <w:tcPr>
            <w:tcW w:w="2226" w:type="dxa"/>
            <w:vAlign w:val="center"/>
          </w:tcPr>
          <w:p w14:paraId="6369D1E6" w14:textId="77777777" w:rsidR="00541D71" w:rsidRPr="00E0351A" w:rsidRDefault="00541D71" w:rsidP="00A520FF">
            <w:pPr>
              <w:jc w:val="both"/>
              <w:rPr>
                <w:rFonts w:ascii="Sylfaen" w:eastAsia="Merriweather" w:hAnsi="Sylfaen" w:cs="Merriweather"/>
                <w:b/>
                <w:bCs/>
                <w:sz w:val="20"/>
                <w:szCs w:val="20"/>
              </w:rPr>
            </w:pPr>
            <w:r>
              <w:rPr>
                <w:rFonts w:ascii="Sylfaen" w:hAnsi="Sylfaen"/>
                <w:sz w:val="20"/>
                <w:szCs w:val="20"/>
              </w:rPr>
              <w:t>შესაბამისობაშია მოთხოვნებთან</w:t>
            </w:r>
          </w:p>
        </w:tc>
      </w:tr>
    </w:tbl>
    <w:p w14:paraId="664355AD" w14:textId="77777777" w:rsidR="00541D71" w:rsidRPr="00E0351A" w:rsidRDefault="00541D71" w:rsidP="00541D71">
      <w:pPr>
        <w:spacing w:before="240" w:after="240" w:line="276" w:lineRule="auto"/>
        <w:jc w:val="both"/>
        <w:rPr>
          <w:rFonts w:ascii="Sylfaen" w:eastAsia="Merriweather" w:hAnsi="Sylfaen" w:cs="Merriweather"/>
          <w:b/>
          <w:bCs/>
          <w:color w:val="0070C0"/>
          <w:sz w:val="20"/>
          <w:szCs w:val="20"/>
          <w:lang w:val="en-GB"/>
        </w:rPr>
      </w:pPr>
    </w:p>
    <w:p w14:paraId="2AC9F5EF" w14:textId="77777777" w:rsidR="00541D71" w:rsidRPr="00E0351A" w:rsidRDefault="00541D71" w:rsidP="00541D71">
      <w:pPr>
        <w:shd w:val="clear" w:color="auto" w:fill="DEEAF6"/>
        <w:jc w:val="both"/>
        <w:rPr>
          <w:rFonts w:ascii="Sylfaen" w:eastAsia="Merriweather" w:hAnsi="Sylfaen" w:cs="Merriweather"/>
          <w:b/>
          <w:bCs/>
          <w:color w:val="0070C0"/>
          <w:sz w:val="20"/>
          <w:szCs w:val="20"/>
        </w:rPr>
      </w:pPr>
      <w:r>
        <w:rPr>
          <w:rFonts w:ascii="Sylfaen" w:hAnsi="Sylfaen"/>
          <w:b/>
          <w:bCs/>
          <w:color w:val="0070C0"/>
          <w:sz w:val="20"/>
          <w:szCs w:val="20"/>
        </w:rPr>
        <w:t xml:space="preserve">1.3 პროგრამის სწავლის შედეგების შეფასების მექანიზმი </w:t>
      </w:r>
    </w:p>
    <w:p w14:paraId="6E154D31" w14:textId="77777777" w:rsidR="00541D71" w:rsidRPr="00E0351A" w:rsidRDefault="00541D71" w:rsidP="00541D71">
      <w:pPr>
        <w:pBdr>
          <w:bottom w:val="single" w:sz="4" w:space="1" w:color="000000"/>
        </w:pBdr>
        <w:jc w:val="both"/>
        <w:rPr>
          <w:rFonts w:ascii="Sylfaen" w:eastAsia="Merriweather" w:hAnsi="Sylfaen" w:cs="Merriweather"/>
          <w:b/>
          <w:bCs/>
          <w:sz w:val="20"/>
          <w:szCs w:val="20"/>
        </w:rPr>
      </w:pPr>
      <w:bookmarkStart w:id="18" w:name="_heading=h.n5yo5xmfytkz"/>
      <w:bookmarkEnd w:id="18"/>
      <w:r>
        <w:rPr>
          <w:rFonts w:ascii="Sylfaen" w:hAnsi="Sylfaen"/>
          <w:b/>
          <w:bCs/>
          <w:sz w:val="20"/>
          <w:szCs w:val="20"/>
        </w:rPr>
        <w:t>აკრედიტაციის სტანდარტების ინდიკატორები</w:t>
      </w:r>
    </w:p>
    <w:p w14:paraId="1A965116" w14:textId="77777777" w:rsidR="00541D71" w:rsidRPr="00E0351A" w:rsidRDefault="00541D71" w:rsidP="00541D71">
      <w:pPr>
        <w:widowControl w:val="0"/>
        <w:pBdr>
          <w:top w:val="nil"/>
          <w:left w:val="nil"/>
          <w:bottom w:val="nil"/>
          <w:right w:val="nil"/>
          <w:between w:val="nil"/>
        </w:pBdr>
        <w:tabs>
          <w:tab w:val="left" w:pos="461"/>
        </w:tabs>
        <w:jc w:val="both"/>
        <w:rPr>
          <w:rFonts w:ascii="Sylfaen" w:eastAsia="Merriweather" w:hAnsi="Sylfaen" w:cs="Merriweather"/>
          <w:color w:val="000000"/>
          <w:sz w:val="20"/>
          <w:szCs w:val="20"/>
          <w:lang w:val="en-GB"/>
        </w:rPr>
      </w:pPr>
    </w:p>
    <w:p w14:paraId="3703AAC7" w14:textId="77777777" w:rsidR="00541D71" w:rsidRPr="00502806" w:rsidRDefault="00541D71" w:rsidP="00541D71">
      <w:pPr>
        <w:widowControl w:val="0"/>
        <w:pBdr>
          <w:top w:val="nil"/>
          <w:left w:val="nil"/>
          <w:bottom w:val="nil"/>
          <w:right w:val="nil"/>
          <w:between w:val="nil"/>
        </w:pBdr>
        <w:tabs>
          <w:tab w:val="left" w:pos="461"/>
        </w:tabs>
        <w:jc w:val="both"/>
        <w:rPr>
          <w:rFonts w:ascii="Sylfaen" w:eastAsia="Merriweather" w:hAnsi="Sylfaen" w:cs="Merriweather"/>
          <w:color w:val="000000"/>
          <w:sz w:val="20"/>
          <w:szCs w:val="20"/>
        </w:rPr>
      </w:pPr>
      <w:bookmarkStart w:id="19" w:name="_heading=h.6mc6wchpf582" w:colFirst="0" w:colLast="0"/>
      <w:bookmarkEnd w:id="19"/>
      <w:r w:rsidRPr="00502806">
        <w:rPr>
          <w:sz w:val="20"/>
          <w:szCs w:val="20"/>
        </w:rPr>
        <w:t>➢ განსაზღვრულია პროგრამის სწავლის შედეგების შეფასების მექანიზმები.</w:t>
      </w:r>
      <w:r w:rsidRPr="00502806">
        <w:rPr>
          <w:rFonts w:ascii="Sylfaen" w:hAnsi="Sylfaen"/>
          <w:color w:val="000000"/>
          <w:sz w:val="20"/>
          <w:szCs w:val="20"/>
        </w:rPr>
        <w:t xml:space="preserve"> პროგრამის სწავლის შედეგების შეფასების პროცესი მოიცავს სწავლის შედეგების გასაზომად საჭირო მონაცემთა განსაზღვრას, შეგროვებასა და</w:t>
      </w:r>
      <w:r w:rsidRPr="00502806">
        <w:rPr>
          <w:rFonts w:ascii="Sylfaen" w:hAnsi="Sylfaen"/>
          <w:color w:val="000000"/>
          <w:sz w:val="20"/>
          <w:szCs w:val="20"/>
        </w:rPr>
        <w:br/>
        <w:t>ანალიზს.</w:t>
      </w:r>
    </w:p>
    <w:p w14:paraId="04F459A0" w14:textId="77777777" w:rsidR="00541D71" w:rsidRPr="00502806" w:rsidRDefault="00541D71" w:rsidP="00541D71">
      <w:pPr>
        <w:widowControl w:val="0"/>
        <w:pBdr>
          <w:top w:val="nil"/>
          <w:left w:val="nil"/>
          <w:bottom w:val="nil"/>
          <w:right w:val="nil"/>
          <w:between w:val="nil"/>
        </w:pBdr>
        <w:tabs>
          <w:tab w:val="left" w:pos="461"/>
        </w:tabs>
        <w:jc w:val="both"/>
        <w:rPr>
          <w:rFonts w:ascii="Sylfaen" w:eastAsia="Merriweather" w:hAnsi="Sylfaen" w:cs="Merriweather"/>
          <w:color w:val="000000"/>
          <w:sz w:val="20"/>
          <w:szCs w:val="20"/>
        </w:rPr>
      </w:pPr>
      <w:r w:rsidRPr="00502806">
        <w:rPr>
          <w:sz w:val="20"/>
          <w:szCs w:val="20"/>
        </w:rPr>
        <w:t>➢ პროგრამის სწავლის შედეგების შეფასების ანალიზი გამოიყენება პროგრამის გასაუმჯობესებლად.</w:t>
      </w:r>
    </w:p>
    <w:p w14:paraId="7DF4E37C" w14:textId="77777777" w:rsidR="00541D71" w:rsidRPr="00E0351A" w:rsidRDefault="00541D71" w:rsidP="00541D71">
      <w:pPr>
        <w:pBdr>
          <w:bottom w:val="single" w:sz="4" w:space="1" w:color="000000"/>
        </w:pBdr>
        <w:jc w:val="both"/>
        <w:rPr>
          <w:rFonts w:ascii="Sylfaen" w:eastAsia="Merriweather" w:hAnsi="Sylfaen" w:cs="Merriweather"/>
          <w:b/>
          <w:bCs/>
          <w:sz w:val="20"/>
          <w:szCs w:val="20"/>
          <w:lang w:val="en-GB"/>
        </w:rPr>
      </w:pPr>
    </w:p>
    <w:p w14:paraId="25B3CE2F" w14:textId="77777777" w:rsidR="00541D71" w:rsidRPr="00E0351A" w:rsidRDefault="00541D71" w:rsidP="00541D71">
      <w:pPr>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44FB30F8" w14:textId="77777777" w:rsidR="00541D71" w:rsidRPr="00E0351A" w:rsidRDefault="00541D71" w:rsidP="00541D71">
      <w:pPr>
        <w:jc w:val="both"/>
        <w:rPr>
          <w:rFonts w:ascii="Sylfaen" w:eastAsia="Merriweather" w:hAnsi="Sylfaen" w:cs="Merriweather"/>
          <w:b/>
          <w:bCs/>
          <w:sz w:val="20"/>
          <w:szCs w:val="20"/>
          <w:lang w:val="en-GB"/>
        </w:rPr>
      </w:pPr>
    </w:p>
    <w:p w14:paraId="088BFDA4" w14:textId="77777777" w:rsidR="00541D71" w:rsidRPr="00E0351A" w:rsidRDefault="00541D71" w:rsidP="00541D71">
      <w:pPr>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კლასტერული</w:t>
      </w:r>
      <w:proofErr w:type="spellEnd"/>
      <w:r>
        <w:rPr>
          <w:rFonts w:ascii="Sylfaen" w:hAnsi="Sylfaen"/>
          <w:b/>
          <w:bCs/>
          <w:color w:val="0070C0"/>
          <w:sz w:val="20"/>
          <w:szCs w:val="20"/>
        </w:rPr>
        <w:t xml:space="preserve"> შეფასება </w:t>
      </w:r>
    </w:p>
    <w:p w14:paraId="7B6A14E7" w14:textId="77777777" w:rsidR="00541D71" w:rsidRPr="00E0351A" w:rsidRDefault="00541D71" w:rsidP="00541D71">
      <w:pPr>
        <w:jc w:val="both"/>
        <w:rPr>
          <w:rFonts w:ascii="Sylfaen" w:eastAsia="Merriweather" w:hAnsi="Sylfaen" w:cs="Merriweather"/>
          <w:b/>
          <w:bCs/>
          <w:color w:val="000000"/>
          <w:sz w:val="20"/>
          <w:szCs w:val="20"/>
        </w:rPr>
      </w:pPr>
      <w:proofErr w:type="spellStart"/>
      <w:r>
        <w:rPr>
          <w:rFonts w:ascii="Sylfaen" w:hAnsi="Sylfaen"/>
          <w:b/>
          <w:bCs/>
          <w:color w:val="000000"/>
          <w:sz w:val="20"/>
          <w:szCs w:val="20"/>
        </w:rPr>
        <w:t>კლასტერის</w:t>
      </w:r>
      <w:proofErr w:type="spellEnd"/>
      <w:r>
        <w:rPr>
          <w:rFonts w:ascii="Sylfaen" w:hAnsi="Sylfaen"/>
          <w:b/>
          <w:bCs/>
          <w:color w:val="000000"/>
          <w:sz w:val="20"/>
          <w:szCs w:val="20"/>
        </w:rPr>
        <w:t xml:space="preserve"> აღწერა და ანალიზი</w:t>
      </w:r>
    </w:p>
    <w:p w14:paraId="289D9BB6" w14:textId="77777777" w:rsidR="00541D71" w:rsidRPr="00E0351A" w:rsidRDefault="00541D71" w:rsidP="00541D71">
      <w:pPr>
        <w:spacing w:before="240" w:after="240" w:line="276" w:lineRule="auto"/>
        <w:jc w:val="both"/>
        <w:rPr>
          <w:rFonts w:ascii="Sylfaen" w:eastAsia="Merriweather" w:hAnsi="Sylfaen" w:cs="Merriweather"/>
          <w:sz w:val="20"/>
          <w:szCs w:val="20"/>
        </w:rPr>
      </w:pPr>
      <w:r>
        <w:rPr>
          <w:rFonts w:ascii="Sylfaen" w:hAnsi="Sylfaen"/>
          <w:sz w:val="20"/>
          <w:szCs w:val="20"/>
        </w:rPr>
        <w:t>პროგრამის სწავლის შედეგების ფასდება თანმიმდევრული და გამჭვირვალე მექანიზმების გამოყენებით, რ</w:t>
      </w:r>
      <w:r w:rsidR="00983D19">
        <w:rPr>
          <w:rFonts w:ascii="Sylfaen" w:hAnsi="Sylfaen"/>
          <w:sz w:val="20"/>
          <w:szCs w:val="20"/>
        </w:rPr>
        <w:t>აც</w:t>
      </w:r>
      <w:r>
        <w:rPr>
          <w:rFonts w:ascii="Sylfaen" w:hAnsi="Sylfaen"/>
          <w:sz w:val="20"/>
          <w:szCs w:val="20"/>
        </w:rPr>
        <w:t xml:space="preserve"> ითვალისწინებ</w:t>
      </w:r>
      <w:r w:rsidR="00983D19">
        <w:rPr>
          <w:rFonts w:ascii="Sylfaen" w:hAnsi="Sylfaen"/>
          <w:sz w:val="20"/>
          <w:szCs w:val="20"/>
        </w:rPr>
        <w:t>ს</w:t>
      </w:r>
      <w:r>
        <w:rPr>
          <w:rFonts w:ascii="Sylfaen" w:hAnsi="Sylfaen"/>
          <w:sz w:val="20"/>
          <w:szCs w:val="20"/>
        </w:rPr>
        <w:t xml:space="preserve"> დარგის სპეციფიკას და მოიცავენ შეფასების შესაბამის ფორმებს და მეთოდებს.  პროგრამის სწავლის შედეგების შეფასებისას გამოიყენება როგორც პირდაპირი, ისე არაპირდაპირი შეფასების მეთოდები.  დაწესებულებას შემუშავებული აქვს სწავლის შედეგების პირდაპირი შეფასების მექანიზმი, რომელიც მოიცავს დაგეგმვის, შეფასების, ანალიზის, პერიოდული მონიტორინგის და შემდგომი განვითარების პროცესებს.  გარდა ამისა, თითოეული სასწავლო კურსის </w:t>
      </w:r>
      <w:proofErr w:type="spellStart"/>
      <w:r>
        <w:rPr>
          <w:rFonts w:ascii="Sylfaen" w:hAnsi="Sylfaen"/>
          <w:sz w:val="20"/>
          <w:szCs w:val="20"/>
        </w:rPr>
        <w:t>სილაბუსი</w:t>
      </w:r>
      <w:proofErr w:type="spellEnd"/>
      <w:r>
        <w:rPr>
          <w:rFonts w:ascii="Sylfaen" w:hAnsi="Sylfaen"/>
          <w:sz w:val="20"/>
          <w:szCs w:val="20"/>
        </w:rPr>
        <w:t xml:space="preserve"> მოიცავს კურსის სწავლის შედეგების შესაბამის შეფასების ფორმებს, მეთოდებს, კომპონენტებს და კრიტერიუმებს.  პროგრამის განვითარების და გაუმჯობესების მიზნით, პერიოდულად ხორციელდება სწავლის შედეგების მიღწევის ანალიზი და სამიზნე </w:t>
      </w:r>
      <w:proofErr w:type="spellStart"/>
      <w:r>
        <w:rPr>
          <w:rFonts w:ascii="Sylfaen" w:hAnsi="Sylfaen"/>
          <w:sz w:val="20"/>
          <w:szCs w:val="20"/>
        </w:rPr>
        <w:t>ნიშნულებთან</w:t>
      </w:r>
      <w:proofErr w:type="spellEnd"/>
      <w:r>
        <w:rPr>
          <w:rFonts w:ascii="Sylfaen" w:hAnsi="Sylfaen"/>
          <w:sz w:val="20"/>
          <w:szCs w:val="20"/>
        </w:rPr>
        <w:t xml:space="preserve"> შედარება.  ფაკულტეტს შემუშავებული აქვს არაპირდაპირი შეფასების მექანიზმები, რომლებიც უზრუნველყოფენ დაინტერესებული მხარეების ჩართულობას პროგრამის განვითარების პროცესებში.</w:t>
      </w:r>
    </w:p>
    <w:p w14:paraId="26030599" w14:textId="77777777" w:rsidR="00541D71" w:rsidRPr="00E0351A" w:rsidRDefault="00541D71" w:rsidP="00541D71">
      <w:pPr>
        <w:spacing w:before="240" w:after="240" w:line="276" w:lineRule="auto"/>
        <w:jc w:val="both"/>
        <w:rPr>
          <w:rFonts w:ascii="Sylfaen" w:eastAsia="Merriweather" w:hAnsi="Sylfaen" w:cs="Merriweather"/>
          <w:sz w:val="20"/>
          <w:szCs w:val="20"/>
        </w:rPr>
      </w:pPr>
      <w:r>
        <w:rPr>
          <w:rFonts w:ascii="Sylfaen" w:hAnsi="Sylfaen"/>
          <w:sz w:val="20"/>
          <w:szCs w:val="20"/>
        </w:rPr>
        <w:t xml:space="preserve">მნიშვნელოვანი გამოწვევები გამოვლინდა სასწავლო გეგმის რუკასთან და </w:t>
      </w:r>
      <w:proofErr w:type="spellStart"/>
      <w:r>
        <w:rPr>
          <w:rFonts w:ascii="Sylfaen" w:hAnsi="Sylfaen"/>
          <w:sz w:val="20"/>
          <w:szCs w:val="20"/>
        </w:rPr>
        <w:t>კლასტერში</w:t>
      </w:r>
      <w:proofErr w:type="spellEnd"/>
      <w:r>
        <w:rPr>
          <w:rFonts w:ascii="Sylfaen" w:hAnsi="Sylfaen"/>
          <w:sz w:val="20"/>
          <w:szCs w:val="20"/>
        </w:rPr>
        <w:t xml:space="preserve"> წარმოდგენილი პროგრამების ფარგლებში სწავლის შედეგების მიღწევის და შეფასების სისტემურ დაგეგმვასთან დაკავშირებით.  კერძოდ, სამაგისტრო პროგრამების სასწავლო გეგმის რუკა არ არის შემუშავებული  1+1 მოდელის მოთხოვნების შესაბამისად.  შედეგად, ბუნდოვანია თუ როგორ ხორციელდება პროგრამის ორივე კომპონენტში სწავლის შედეგების განაწილება, მიღწევა, შეფასება და მონიტორინგი.  წარმოდგენილი დოკუმენტაციით ვერ დასტურდება სამაგისტრო პროგრამებში ლოგიკური შესაბამისობა პროგრამის სწავლის შედეგებს, სასწავლო კურსის სწავლის შედეგებს, სწავლების მეთოდებს, შეფასების კომპონენტებსა და პროგრამის სტრუქტურას შორის.</w:t>
      </w:r>
    </w:p>
    <w:p w14:paraId="627DD1FC" w14:textId="77777777" w:rsidR="00541D71" w:rsidRPr="00E0351A" w:rsidRDefault="00541D71" w:rsidP="00541D71">
      <w:pPr>
        <w:spacing w:before="240" w:after="240" w:line="276" w:lineRule="auto"/>
        <w:jc w:val="both"/>
        <w:rPr>
          <w:rFonts w:ascii="Sylfaen" w:eastAsia="Merriweather" w:hAnsi="Sylfaen" w:cs="Merriweather"/>
          <w:sz w:val="20"/>
          <w:szCs w:val="20"/>
        </w:rPr>
      </w:pPr>
      <w:r>
        <w:rPr>
          <w:rFonts w:ascii="Sylfaen" w:hAnsi="Sylfaen"/>
          <w:sz w:val="20"/>
          <w:szCs w:val="20"/>
        </w:rPr>
        <w:t xml:space="preserve">ასევე, სრულყოფილად არ იქნა წარმოდგენილი </w:t>
      </w: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საბაკალავრო პროგრამების სასწავლო გეგმების რუკები.  ზოგიერთ შემთხვევაში არსებული სასწავლო გეგმის რუკები არ იყო დეტალური და სრულად არ ასახავდა კავშირს პროგრამის მიზნებს, სწავლის შედეგებს, სასწავლო კურსების შინაარსს, სწავლების და შეფასების მეთოდებსა და კომპეტენციების თანმიმდევრული განვითარების პროცესებს შორის პროგრამის სრული ხანგრძლივობის მანძილზე.  გარდა ამისა, იმის გათვალისწინებით, რომ </w:t>
      </w:r>
      <w:proofErr w:type="spellStart"/>
      <w:r>
        <w:rPr>
          <w:rFonts w:ascii="Sylfaen" w:hAnsi="Sylfaen"/>
          <w:sz w:val="20"/>
          <w:szCs w:val="20"/>
        </w:rPr>
        <w:t>რამოდენიმე</w:t>
      </w:r>
      <w:proofErr w:type="spellEnd"/>
      <w:r>
        <w:rPr>
          <w:rFonts w:ascii="Sylfaen" w:hAnsi="Sylfaen"/>
          <w:sz w:val="20"/>
          <w:szCs w:val="20"/>
        </w:rPr>
        <w:t xml:space="preserve"> საბაკალავრო პროგრამა გადამუშავდა სამწლიანი სტრუქტურის შესაბამისად, აუცილებელია გადაიხედოს სასწავლო გეგმის რუკები და მოერგოს პროგრამის განახლებულ სტრუქტურას, იმისათვის, რომ  უზრუნველყოფილ იქნას სემესტრებსა და პროგრამის კომპონენტებს შორის სწავლის შედეგების, დატვირთვის და შეფასების მექანიზმების თანმიმდევრული განაწილება.</w:t>
      </w:r>
    </w:p>
    <w:p w14:paraId="69117FEE" w14:textId="77777777" w:rsidR="00541D71" w:rsidRPr="00E0351A" w:rsidRDefault="00541D71" w:rsidP="00541D71">
      <w:pPr>
        <w:spacing w:before="240" w:after="240" w:line="276" w:lineRule="auto"/>
        <w:jc w:val="both"/>
        <w:rPr>
          <w:rFonts w:ascii="Sylfaen" w:eastAsia="Merriweather" w:hAnsi="Sylfaen" w:cs="Merriweather"/>
          <w:sz w:val="20"/>
          <w:szCs w:val="20"/>
        </w:rPr>
      </w:pPr>
      <w:r>
        <w:rPr>
          <w:rFonts w:ascii="Sylfaen" w:hAnsi="Sylfaen"/>
          <w:sz w:val="20"/>
          <w:szCs w:val="20"/>
        </w:rPr>
        <w:t xml:space="preserve">ექსპერტთა ჯგუფის მოსაზრებით, მნიშვნელოვანია შემუშავდეს ყოვლისმომცველი და სათანადოდ სტრუქტურირებული სასწავლო გეგმის რუკები, იმისათვის, პროგრამის განხორციელების გამჭვირვალობის, </w:t>
      </w:r>
      <w:proofErr w:type="spellStart"/>
      <w:r>
        <w:rPr>
          <w:rFonts w:ascii="Sylfaen" w:hAnsi="Sylfaen"/>
          <w:sz w:val="20"/>
          <w:szCs w:val="20"/>
        </w:rPr>
        <w:t>თანმიმდევრულობის</w:t>
      </w:r>
      <w:proofErr w:type="spellEnd"/>
      <w:r>
        <w:rPr>
          <w:rFonts w:ascii="Sylfaen" w:hAnsi="Sylfaen"/>
          <w:sz w:val="20"/>
          <w:szCs w:val="20"/>
        </w:rPr>
        <w:t xml:space="preserve"> და ეფექტური მონიტორინგის უზრუნველსაყოფად, ასევე იმის საჩვენებლად, თუ როგორ მიიღწევა, ფასდება და უმჯობესდება პროგრამის სწავლის შედეგები.  შესაბამისად, მნიშვნელოვანია,  უნივერსიტეტმა გადახედოს სასწავლო გეგმის რუკის კონცეპტუალურ სტრუქტურას და </w:t>
      </w: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თითოეული პროგრამისათვის შეიმუშაოს ერთიანი, დეტალური და შედეგზე ორიენტირებული სასწავლო გეგმის რუკები.</w:t>
      </w:r>
    </w:p>
    <w:p w14:paraId="5D9F189E" w14:textId="77777777" w:rsidR="00541D71" w:rsidRPr="008C6FF7" w:rsidRDefault="00541D71" w:rsidP="00541D71">
      <w:pPr>
        <w:spacing w:before="240" w:after="240" w:line="276" w:lineRule="auto"/>
        <w:jc w:val="both"/>
        <w:rPr>
          <w:rFonts w:ascii="Sylfaen" w:eastAsia="Merriweather" w:hAnsi="Sylfaen" w:cs="Merriweather"/>
          <w:color w:val="000000"/>
          <w:sz w:val="20"/>
          <w:szCs w:val="20"/>
        </w:rPr>
      </w:pPr>
      <w:r>
        <w:rPr>
          <w:rFonts w:ascii="Sylfaen" w:hAnsi="Sylfaen"/>
          <w:sz w:val="20"/>
          <w:szCs w:val="20"/>
        </w:rPr>
        <w:t xml:space="preserve">ინდივიდუალური შეფასება - 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 </w:t>
      </w:r>
    </w:p>
    <w:p w14:paraId="260DE640" w14:textId="77777777" w:rsidR="00541D71" w:rsidRPr="00E0351A" w:rsidRDefault="00541D71" w:rsidP="00541D71">
      <w:pPr>
        <w:spacing w:before="240" w:after="240" w:line="276" w:lineRule="auto"/>
        <w:jc w:val="both"/>
        <w:rPr>
          <w:rFonts w:ascii="Sylfaen" w:eastAsia="Merriweather" w:hAnsi="Sylfaen" w:cs="Merriweather"/>
          <w:b/>
          <w:bCs/>
          <w:color w:val="000000"/>
          <w:sz w:val="20"/>
          <w:szCs w:val="20"/>
        </w:rPr>
      </w:pPr>
      <w:r>
        <w:rPr>
          <w:rFonts w:ascii="Sylfaen" w:hAnsi="Sylfaen"/>
          <w:color w:val="000000"/>
          <w:sz w:val="20"/>
          <w:szCs w:val="20"/>
        </w:rPr>
        <w:t>აღწერა და ანალიზი - პროგრამა 1 (სახელწოდება, საფეხური)</w:t>
      </w:r>
    </w:p>
    <w:p w14:paraId="24BD734E" w14:textId="77777777" w:rsidR="00541D71" w:rsidRPr="00983D19" w:rsidRDefault="00541D71" w:rsidP="00541D71">
      <w:pPr>
        <w:spacing w:before="240" w:after="240" w:line="276" w:lineRule="auto"/>
        <w:jc w:val="both"/>
        <w:rPr>
          <w:rFonts w:ascii="Sylfaen" w:eastAsia="Merriweather" w:hAnsi="Sylfaen" w:cs="Merriweather"/>
          <w:b/>
          <w:bCs/>
          <w:color w:val="000000"/>
          <w:sz w:val="20"/>
          <w:szCs w:val="20"/>
        </w:rPr>
      </w:pPr>
      <w:r w:rsidRPr="00983D19">
        <w:rPr>
          <w:rFonts w:ascii="Sylfaen" w:hAnsi="Sylfaen"/>
          <w:sz w:val="20"/>
          <w:szCs w:val="20"/>
        </w:rPr>
        <w:t xml:space="preserve">საგანმანათლებლო პროგრამების </w:t>
      </w:r>
      <w:proofErr w:type="spellStart"/>
      <w:r w:rsidRPr="00983D19">
        <w:rPr>
          <w:rFonts w:ascii="Sylfaen" w:hAnsi="Sylfaen"/>
          <w:sz w:val="20"/>
          <w:szCs w:val="20"/>
        </w:rPr>
        <w:t>კლასტერის</w:t>
      </w:r>
      <w:proofErr w:type="spellEnd"/>
      <w:r w:rsidRPr="00983D19">
        <w:rPr>
          <w:rFonts w:ascii="Sylfaen" w:hAnsi="Sylfaen"/>
          <w:sz w:val="20"/>
          <w:szCs w:val="20"/>
        </w:rPr>
        <w:t xml:space="preserve"> თვითშეფასების ანგარიშის, მასზე თანდართული დოკუმენტაციისა და აკრედიტაციის ვიზიტის შედეგად მიღებულ ინფორმაციაზე დაყრდნობით აღწერეთ, გააანალიზეთ და შეაფასეთ სადოქტორო საფეხურის საგანმანათლებლო პროგრამის ან იმ საგანმანათლებლო პროგრამის, რომელზეც გაიცემა რეკომენდაცია ან / და რჩევა, მოცემული სტანდარტის კომპონენტის მოთხოვნებთან შესაბამისობა.</w:t>
      </w:r>
    </w:p>
    <w:p w14:paraId="0CB78A0D" w14:textId="77777777" w:rsidR="00541D71" w:rsidRPr="00E0351A" w:rsidRDefault="00541D71" w:rsidP="00541D71">
      <w:pPr>
        <w:jc w:val="both"/>
        <w:rPr>
          <w:rFonts w:ascii="Sylfaen" w:eastAsia="Merriweather" w:hAnsi="Sylfaen" w:cs="Merriweather"/>
          <w:b/>
          <w:bCs/>
          <w:sz w:val="20"/>
          <w:szCs w:val="20"/>
        </w:rPr>
      </w:pPr>
      <w:r>
        <w:rPr>
          <w:rFonts w:ascii="Sylfaen" w:hAnsi="Sylfaen"/>
          <w:b/>
          <w:bCs/>
          <w:sz w:val="20"/>
          <w:szCs w:val="20"/>
        </w:rPr>
        <w:t>მტკიცებულებები/ინდიკატორები</w:t>
      </w:r>
    </w:p>
    <w:p w14:paraId="65EEAC88" w14:textId="77777777" w:rsidR="00541D71" w:rsidRPr="00E0351A" w:rsidRDefault="00541D71" w:rsidP="003D2ACA">
      <w:pPr>
        <w:pStyle w:val="ListParagraph"/>
        <w:numPr>
          <w:ilvl w:val="0"/>
          <w:numId w:val="16"/>
        </w:numPr>
        <w:rPr>
          <w:rFonts w:ascii="Sylfaen" w:hAnsi="Sylfaen"/>
          <w:iCs/>
          <w:color w:val="000000"/>
        </w:rPr>
      </w:pPr>
      <w:r>
        <w:rPr>
          <w:rFonts w:ascii="Sylfaen" w:hAnsi="Sylfaen"/>
          <w:iCs/>
          <w:color w:val="000000"/>
        </w:rPr>
        <w:t>თვითშეფასების ანგარიში;</w:t>
      </w:r>
    </w:p>
    <w:p w14:paraId="72C8EBB9" w14:textId="77777777" w:rsidR="00541D71" w:rsidRPr="00E0351A" w:rsidRDefault="00541D71" w:rsidP="003D2ACA">
      <w:pPr>
        <w:pStyle w:val="ListParagraph"/>
        <w:numPr>
          <w:ilvl w:val="0"/>
          <w:numId w:val="16"/>
        </w:numPr>
        <w:rPr>
          <w:rFonts w:ascii="Sylfaen" w:hAnsi="Sylfaen"/>
          <w:iCs/>
          <w:color w:val="000000"/>
        </w:rPr>
      </w:pPr>
      <w:r>
        <w:rPr>
          <w:rFonts w:ascii="Sylfaen" w:hAnsi="Sylfaen"/>
          <w:iCs/>
          <w:color w:val="000000"/>
        </w:rPr>
        <w:t>ინტერვიუ თვითშეფასების ჯგუფთან;</w:t>
      </w:r>
    </w:p>
    <w:p w14:paraId="4052F53C" w14:textId="77777777" w:rsidR="00541D71" w:rsidRPr="00E0351A" w:rsidRDefault="00541D71" w:rsidP="003D2ACA">
      <w:pPr>
        <w:pStyle w:val="ListParagraph"/>
        <w:numPr>
          <w:ilvl w:val="0"/>
          <w:numId w:val="16"/>
        </w:numPr>
        <w:jc w:val="both"/>
        <w:textAlignment w:val="baseline"/>
        <w:rPr>
          <w:rFonts w:ascii="Sylfaen" w:hAnsi="Sylfaen"/>
          <w:color w:val="000000"/>
        </w:rPr>
      </w:pPr>
      <w:r>
        <w:rPr>
          <w:rFonts w:ascii="Sylfaen" w:hAnsi="Sylfaen"/>
          <w:iCs/>
          <w:color w:val="000000"/>
        </w:rPr>
        <w:t>ინტერვიუ პროგრამების ხელმძღვანელებთან;</w:t>
      </w:r>
    </w:p>
    <w:p w14:paraId="21B878CF" w14:textId="77777777" w:rsidR="00541D71" w:rsidRPr="00E0351A" w:rsidRDefault="00541D71" w:rsidP="003D2ACA">
      <w:pPr>
        <w:pStyle w:val="ListParagraph"/>
        <w:numPr>
          <w:ilvl w:val="0"/>
          <w:numId w:val="16"/>
        </w:numPr>
        <w:spacing w:after="240"/>
        <w:jc w:val="both"/>
        <w:textAlignment w:val="baseline"/>
        <w:rPr>
          <w:rFonts w:ascii="Sylfaen" w:hAnsi="Sylfaen"/>
          <w:color w:val="000000"/>
        </w:rPr>
      </w:pPr>
      <w:r>
        <w:rPr>
          <w:rFonts w:ascii="Sylfaen" w:hAnsi="Sylfaen"/>
          <w:iCs/>
          <w:color w:val="000000"/>
        </w:rPr>
        <w:t>ინტერვიუები დაინტერესებულ მხარეებთან.</w:t>
      </w: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3828"/>
        <w:gridCol w:w="3969"/>
      </w:tblGrid>
      <w:tr w:rsidR="00541D71" w:rsidRPr="00E0351A" w14:paraId="3860BAF6" w14:textId="77777777" w:rsidTr="00A520FF">
        <w:tc>
          <w:tcPr>
            <w:tcW w:w="2552" w:type="dxa"/>
            <w:shd w:val="clear" w:color="auto" w:fill="D9E2F3"/>
            <w:vAlign w:val="center"/>
          </w:tcPr>
          <w:p w14:paraId="62A57588" w14:textId="77777777" w:rsidR="00541D71" w:rsidRPr="00230CEF" w:rsidRDefault="00541D71" w:rsidP="00A520FF">
            <w:pPr>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Pr>
          <w:p w14:paraId="13E1BEA3" w14:textId="77777777" w:rsidR="00541D71" w:rsidRPr="00E0351A" w:rsidRDefault="00541D71" w:rsidP="00A520FF">
            <w:pPr>
              <w:jc w:val="both"/>
              <w:rPr>
                <w:rFonts w:ascii="Sylfaen" w:eastAsia="Merriweather" w:hAnsi="Sylfaen" w:cs="Merriweather"/>
                <w:b/>
                <w:bCs/>
                <w:sz w:val="20"/>
                <w:szCs w:val="20"/>
              </w:rPr>
            </w:pPr>
            <w:proofErr w:type="spellStart"/>
            <w:r>
              <w:t>რეკომენდაცები</w:t>
            </w:r>
            <w:proofErr w:type="spellEnd"/>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Pr>
          <w:p w14:paraId="159A4C94" w14:textId="77777777" w:rsidR="00541D71" w:rsidRPr="00E0351A" w:rsidRDefault="00541D71" w:rsidP="00A520FF">
            <w:pPr>
              <w:jc w:val="both"/>
              <w:rPr>
                <w:rFonts w:ascii="Sylfaen" w:eastAsia="Merriweather" w:hAnsi="Sylfaen" w:cs="Merriweather"/>
                <w:sz w:val="20"/>
                <w:szCs w:val="20"/>
              </w:rPr>
            </w:pPr>
            <w:r>
              <w:t>რჩევები:</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რჩევები,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w:t>
            </w:r>
          </w:p>
        </w:tc>
      </w:tr>
      <w:tr w:rsidR="00541D71" w:rsidRPr="00E0351A" w14:paraId="575DB003" w14:textId="77777777" w:rsidTr="00A520FF">
        <w:tc>
          <w:tcPr>
            <w:tcW w:w="2552" w:type="dxa"/>
          </w:tcPr>
          <w:p w14:paraId="253235B3" w14:textId="77777777" w:rsidR="00541D71" w:rsidRPr="00E0351A" w:rsidRDefault="00541D71" w:rsidP="00A520FF">
            <w:pPr>
              <w:rPr>
                <w:rFonts w:ascii="Sylfaen" w:eastAsia="Merriweather" w:hAnsi="Sylfaen" w:cs="Merriweather"/>
                <w:b/>
                <w:bCs/>
                <w:sz w:val="20"/>
                <w:szCs w:val="20"/>
              </w:rPr>
            </w:pPr>
            <w:proofErr w:type="spellStart"/>
            <w:r>
              <w:rPr>
                <w:rFonts w:ascii="Sylfaen" w:hAnsi="Sylfaen"/>
                <w:color w:val="0070C0"/>
              </w:rPr>
              <w:t>კლასტერის</w:t>
            </w:r>
            <w:proofErr w:type="spellEnd"/>
            <w:r>
              <w:rPr>
                <w:rFonts w:ascii="Sylfaen" w:hAnsi="Sylfaen"/>
                <w:color w:val="0070C0"/>
              </w:rPr>
              <w:t xml:space="preserve"> საერთო რეკომენდაციები/რჩევები </w:t>
            </w:r>
          </w:p>
        </w:tc>
        <w:tc>
          <w:tcPr>
            <w:tcW w:w="3828" w:type="dxa"/>
          </w:tcPr>
          <w:p w14:paraId="5D62EAB0" w14:textId="77777777" w:rsidR="00541D71" w:rsidRPr="00BD3A70" w:rsidRDefault="00541D71" w:rsidP="00A520FF">
            <w:pPr>
              <w:jc w:val="both"/>
              <w:rPr>
                <w:rFonts w:ascii="Sylfaen" w:eastAsia="Merriweather" w:hAnsi="Sylfaen" w:cs="Merriweather"/>
                <w:color w:val="000000"/>
                <w:sz w:val="20"/>
                <w:szCs w:val="20"/>
              </w:rPr>
            </w:pPr>
            <w:r>
              <w:rPr>
                <w:rFonts w:ascii="Sylfaen" w:hAnsi="Sylfaen"/>
                <w:color w:val="000000"/>
                <w:sz w:val="20"/>
                <w:szCs w:val="20"/>
              </w:rPr>
              <w:t>რეკომენდებულია, თითოეული საბაკალავრო პროგრამისთვის შემუშავდეს ყოვლისმომცველი სასწავლო გეგმის რუკები ან განხორციელდეს არსებული რუკების განახლება, ასევე რეკომენდებულია, სასწავლო გეგმის რუკები მოერგოს პროგრამის სამწლიან სტრუქტურას საჭიროების მიხედვით.</w:t>
            </w:r>
          </w:p>
          <w:p w14:paraId="1DA6542E" w14:textId="77777777" w:rsidR="00541D71" w:rsidRPr="00BD3A70" w:rsidRDefault="00541D71" w:rsidP="00A520FF">
            <w:pPr>
              <w:jc w:val="both"/>
              <w:rPr>
                <w:rFonts w:ascii="Sylfaen" w:eastAsia="Merriweather" w:hAnsi="Sylfaen" w:cs="Merriweather"/>
                <w:color w:val="000000"/>
                <w:sz w:val="20"/>
                <w:szCs w:val="20"/>
                <w:lang w:val="en-GB"/>
              </w:rPr>
            </w:pPr>
          </w:p>
          <w:p w14:paraId="3194E665" w14:textId="77777777" w:rsidR="00541D71" w:rsidRPr="00E0351A" w:rsidRDefault="00541D71" w:rsidP="00A520FF">
            <w:pPr>
              <w:jc w:val="both"/>
              <w:rPr>
                <w:rFonts w:ascii="Sylfaen" w:eastAsia="Merriweather" w:hAnsi="Sylfaen" w:cs="Merriweather"/>
                <w:sz w:val="20"/>
                <w:szCs w:val="20"/>
              </w:rPr>
            </w:pPr>
            <w:r>
              <w:rPr>
                <w:rFonts w:ascii="Sylfaen" w:hAnsi="Sylfaen"/>
                <w:color w:val="000000"/>
                <w:sz w:val="20"/>
                <w:szCs w:val="20"/>
              </w:rPr>
              <w:t>რეკომენდებულია, გადაიხედოს  სამაგისტრო პროგრამების სასწავლო გეგმის რუკები და შესაბამისობაში მოვიდეს 1+1 მოდელის მოთხოვნებთან, იმისათვის, რომ პროგრამის ორივე კომპონენტის ფარგლებში მკაფიოდ იყოს ნაჩვენები პროგრამის სწავლის შედეგების დაგეგმვა, მიღწევა და შეფასება.</w:t>
            </w:r>
          </w:p>
        </w:tc>
        <w:tc>
          <w:tcPr>
            <w:tcW w:w="3969" w:type="dxa"/>
          </w:tcPr>
          <w:p w14:paraId="3041E394" w14:textId="77777777" w:rsidR="00541D71" w:rsidRPr="00E0351A" w:rsidRDefault="00541D71" w:rsidP="00A520FF">
            <w:pPr>
              <w:jc w:val="both"/>
              <w:rPr>
                <w:rFonts w:ascii="Sylfaen" w:eastAsia="Merriweather" w:hAnsi="Sylfaen" w:cs="Merriweather"/>
                <w:b/>
                <w:bCs/>
                <w:sz w:val="20"/>
                <w:szCs w:val="20"/>
                <w:lang w:val="en-GB"/>
              </w:rPr>
            </w:pPr>
          </w:p>
        </w:tc>
      </w:tr>
      <w:tr w:rsidR="00541D71" w:rsidRPr="00E0351A" w14:paraId="76B556B5" w14:textId="77777777" w:rsidTr="00A520FF">
        <w:tc>
          <w:tcPr>
            <w:tcW w:w="2552" w:type="dxa"/>
          </w:tcPr>
          <w:p w14:paraId="62EB9C79"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1. "აგრარული ტექნოლოგიების" საბაკალავრო საგანმანათლებლო პროგრამა</w:t>
            </w:r>
          </w:p>
        </w:tc>
        <w:tc>
          <w:tcPr>
            <w:tcW w:w="3828" w:type="dxa"/>
          </w:tcPr>
          <w:p w14:paraId="722B00AE"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42C6D796"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627462A2" w14:textId="77777777" w:rsidTr="00A520FF">
        <w:tc>
          <w:tcPr>
            <w:tcW w:w="2552" w:type="dxa"/>
          </w:tcPr>
          <w:p w14:paraId="465DCA54" w14:textId="77777777" w:rsidR="00541D71" w:rsidRPr="00E0351A" w:rsidRDefault="00541D71" w:rsidP="00A520FF">
            <w:pPr>
              <w:rPr>
                <w:rFonts w:ascii="Sylfaen" w:eastAsia="Merriweather" w:hAnsi="Sylfaen" w:cs="Merriweather"/>
                <w:sz w:val="18"/>
                <w:szCs w:val="18"/>
              </w:rPr>
            </w:pPr>
            <w:r>
              <w:rPr>
                <w:rFonts w:ascii="Sylfaen" w:hAnsi="Sylfaen"/>
                <w:sz w:val="18"/>
                <w:szCs w:val="18"/>
              </w:rPr>
              <w:t>2. "აგრონომიის" საბაკალავრო საგანმანათლებლო პროგრამა</w:t>
            </w:r>
          </w:p>
        </w:tc>
        <w:tc>
          <w:tcPr>
            <w:tcW w:w="3828" w:type="dxa"/>
          </w:tcPr>
          <w:p w14:paraId="6E1831B3"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54E11D2A"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09BB26A0" w14:textId="77777777" w:rsidTr="00A520FF">
        <w:tc>
          <w:tcPr>
            <w:tcW w:w="2552" w:type="dxa"/>
          </w:tcPr>
          <w:p w14:paraId="171A8AB0" w14:textId="77777777" w:rsidR="00541D71" w:rsidRPr="00E0351A" w:rsidRDefault="00541D71" w:rsidP="00A520FF">
            <w:pPr>
              <w:rPr>
                <w:rFonts w:ascii="Sylfaen" w:eastAsia="Merriweather" w:hAnsi="Sylfaen" w:cs="Merriweather"/>
                <w:sz w:val="18"/>
                <w:szCs w:val="18"/>
              </w:rPr>
            </w:pPr>
            <w:r>
              <w:rPr>
                <w:rFonts w:ascii="Sylfaen" w:hAnsi="Sylfaen"/>
                <w:sz w:val="18"/>
                <w:szCs w:val="18"/>
              </w:rPr>
              <w:t>3. "მეცხოველეობის" საბაკალავრო საგანმანათლებლო პროგრამა</w:t>
            </w:r>
          </w:p>
        </w:tc>
        <w:tc>
          <w:tcPr>
            <w:tcW w:w="3828" w:type="dxa"/>
          </w:tcPr>
          <w:p w14:paraId="31126E5D"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2DE403A5"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6E06C9E1" w14:textId="77777777" w:rsidTr="00A520FF">
        <w:tc>
          <w:tcPr>
            <w:tcW w:w="2552" w:type="dxa"/>
          </w:tcPr>
          <w:p w14:paraId="3225021B"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4. "აგრარული ტექნოლოგიების" სამაგისტრო საგანმანათლებლო პროგრამა</w:t>
            </w:r>
          </w:p>
        </w:tc>
        <w:tc>
          <w:tcPr>
            <w:tcW w:w="3828" w:type="dxa"/>
          </w:tcPr>
          <w:p w14:paraId="62431CDC"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49E398E2"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093FC790" w14:textId="77777777" w:rsidTr="00A520FF">
        <w:tc>
          <w:tcPr>
            <w:tcW w:w="2552" w:type="dxa"/>
          </w:tcPr>
          <w:p w14:paraId="4B26BE8F"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5. "მეცხოველეობის" სამაგისტრო საგანმანათლებლო პროგრამა</w:t>
            </w:r>
          </w:p>
        </w:tc>
        <w:tc>
          <w:tcPr>
            <w:tcW w:w="3828" w:type="dxa"/>
          </w:tcPr>
          <w:p w14:paraId="16287F21"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5BE93A62"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7449B2DF" w14:textId="77777777" w:rsidTr="00A520FF">
        <w:tc>
          <w:tcPr>
            <w:tcW w:w="2552" w:type="dxa"/>
          </w:tcPr>
          <w:p w14:paraId="560C7279"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6. "სამკურნალო მცენარეების და მათი წარმოების" სამაგისტრო საგანმანათლებლო პროგრამა</w:t>
            </w:r>
          </w:p>
        </w:tc>
        <w:tc>
          <w:tcPr>
            <w:tcW w:w="3828" w:type="dxa"/>
          </w:tcPr>
          <w:p w14:paraId="384BA73E"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34B3F2EB"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007AF867" w14:textId="77777777" w:rsidTr="00A520FF">
        <w:tc>
          <w:tcPr>
            <w:tcW w:w="2552" w:type="dxa"/>
          </w:tcPr>
          <w:p w14:paraId="628802FA"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7. "აგრობიზნესის მენეჯმენტის" სამაგისტრო საგანმანათლებლო პროგრამა</w:t>
            </w:r>
          </w:p>
        </w:tc>
        <w:tc>
          <w:tcPr>
            <w:tcW w:w="3828" w:type="dxa"/>
          </w:tcPr>
          <w:p w14:paraId="7D34F5C7"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0B4020A7" w14:textId="77777777" w:rsidR="00541D71" w:rsidRPr="00E0351A" w:rsidRDefault="00541D71" w:rsidP="00A520FF">
            <w:pPr>
              <w:jc w:val="both"/>
              <w:rPr>
                <w:rFonts w:ascii="Sylfaen" w:eastAsia="Merriweather" w:hAnsi="Sylfaen" w:cs="Merriweather"/>
                <w:sz w:val="20"/>
                <w:szCs w:val="20"/>
                <w:lang w:val="en-GB"/>
              </w:rPr>
            </w:pPr>
          </w:p>
        </w:tc>
      </w:tr>
      <w:tr w:rsidR="00541D71" w:rsidRPr="00E0351A" w14:paraId="22EEA25F" w14:textId="77777777" w:rsidTr="00A520FF">
        <w:tc>
          <w:tcPr>
            <w:tcW w:w="2552" w:type="dxa"/>
          </w:tcPr>
          <w:p w14:paraId="2CF26120" w14:textId="77777777" w:rsidR="00541D71" w:rsidRPr="00E0351A" w:rsidRDefault="00541D71" w:rsidP="00A520FF">
            <w:pPr>
              <w:rPr>
                <w:rFonts w:ascii="Sylfaen" w:eastAsia="Merriweather" w:hAnsi="Sylfaen" w:cs="Merriweather"/>
                <w:b/>
                <w:bCs/>
                <w:color w:val="000000"/>
                <w:sz w:val="18"/>
                <w:szCs w:val="18"/>
              </w:rPr>
            </w:pPr>
            <w:r>
              <w:rPr>
                <w:rFonts w:ascii="Sylfaen" w:hAnsi="Sylfaen"/>
                <w:sz w:val="18"/>
                <w:szCs w:val="18"/>
              </w:rPr>
              <w:t>8. "ჰიდრომელიორაციის" სამაგისტრო საგანმანათლებლო პროგრამა</w:t>
            </w:r>
          </w:p>
        </w:tc>
        <w:tc>
          <w:tcPr>
            <w:tcW w:w="3828" w:type="dxa"/>
          </w:tcPr>
          <w:p w14:paraId="1D7B270A" w14:textId="77777777" w:rsidR="00541D71" w:rsidRPr="00E0351A" w:rsidRDefault="00541D71" w:rsidP="00A520FF">
            <w:pPr>
              <w:jc w:val="both"/>
              <w:rPr>
                <w:rFonts w:ascii="Sylfaen" w:eastAsia="Merriweather" w:hAnsi="Sylfaen" w:cs="Merriweather"/>
                <w:sz w:val="20"/>
                <w:szCs w:val="20"/>
                <w:lang w:val="en-GB"/>
              </w:rPr>
            </w:pPr>
          </w:p>
        </w:tc>
        <w:tc>
          <w:tcPr>
            <w:tcW w:w="3969" w:type="dxa"/>
          </w:tcPr>
          <w:p w14:paraId="4F904CB7" w14:textId="77777777" w:rsidR="00541D71" w:rsidRPr="00E0351A" w:rsidRDefault="00541D71" w:rsidP="00A520FF">
            <w:pPr>
              <w:jc w:val="both"/>
              <w:rPr>
                <w:rFonts w:ascii="Sylfaen" w:eastAsia="Merriweather" w:hAnsi="Sylfaen" w:cs="Merriweather"/>
                <w:sz w:val="20"/>
                <w:szCs w:val="20"/>
                <w:lang w:val="en-GB"/>
              </w:rPr>
            </w:pPr>
          </w:p>
        </w:tc>
      </w:tr>
    </w:tbl>
    <w:p w14:paraId="2666E7CA" w14:textId="77777777" w:rsidR="00541D71" w:rsidRPr="00E0351A" w:rsidRDefault="00541D71" w:rsidP="00541D71">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შეფასება </w:t>
      </w:r>
    </w:p>
    <w:p w14:paraId="18172354" w14:textId="77777777" w:rsidR="00541D71" w:rsidRPr="00E0351A" w:rsidRDefault="00541D71" w:rsidP="00541D71">
      <w:pPr>
        <w:pBdr>
          <w:top w:val="nil"/>
          <w:left w:val="nil"/>
          <w:bottom w:val="nil"/>
          <w:right w:val="nil"/>
          <w:between w:val="nil"/>
        </w:pBd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სტანდარტის აღნიშნულ კომპონენტთან პროგრამების შესაბამისობა</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541D71" w:rsidRPr="00E0351A" w14:paraId="61F062BE" w14:textId="77777777" w:rsidTr="00A520FF">
        <w:trPr>
          <w:trHeight w:val="546"/>
        </w:trPr>
        <w:tc>
          <w:tcPr>
            <w:tcW w:w="3444" w:type="dxa"/>
            <w:shd w:val="clear" w:color="auto" w:fill="8EAADB"/>
            <w:vAlign w:val="center"/>
          </w:tcPr>
          <w:p w14:paraId="0D56A926" w14:textId="77777777" w:rsidR="00541D71" w:rsidRPr="00E0351A" w:rsidRDefault="00541D71" w:rsidP="00A520FF">
            <w:pPr>
              <w:pBdr>
                <w:top w:val="nil"/>
                <w:left w:val="nil"/>
                <w:bottom w:val="nil"/>
                <w:right w:val="nil"/>
                <w:between w:val="nil"/>
              </w:pBdr>
              <w:rPr>
                <w:rFonts w:ascii="Sylfaen" w:eastAsia="Merriweather" w:hAnsi="Sylfaen" w:cs="Merriweather"/>
                <w:b/>
                <w:bCs/>
                <w:color w:val="000000"/>
                <w:sz w:val="18"/>
                <w:szCs w:val="18"/>
              </w:rPr>
            </w:pPr>
            <w:r>
              <w:rPr>
                <w:rFonts w:ascii="Sylfaen" w:hAnsi="Sylfaen"/>
                <w:b/>
                <w:bCs/>
                <w:color w:val="000000"/>
                <w:sz w:val="18"/>
                <w:szCs w:val="18"/>
              </w:rPr>
              <w:t xml:space="preserve">კომპონენტი </w:t>
            </w:r>
          </w:p>
          <w:bookmarkStart w:id="20" w:name="bookmark=id.na6l48ze7mt9" w:colFirst="0" w:colLast="0"/>
          <w:bookmarkEnd w:id="20"/>
          <w:p w14:paraId="6D52CD7D" w14:textId="77777777" w:rsidR="00541D71" w:rsidRPr="00A2043C" w:rsidRDefault="00541D71" w:rsidP="00A520FF">
            <w:pPr>
              <w:pBdr>
                <w:top w:val="nil"/>
                <w:left w:val="nil"/>
                <w:bottom w:val="nil"/>
                <w:right w:val="nil"/>
                <w:between w:val="nil"/>
              </w:pBdr>
              <w:rPr>
                <w:rFonts w:ascii="Sylfaen" w:eastAsia="Merriweather" w:hAnsi="Sylfaen" w:cs="Merriweather"/>
                <w:b/>
                <w:bCs/>
                <w:color w:val="000000"/>
                <w:sz w:val="18"/>
                <w:szCs w:val="18"/>
                <w:u w:val="single"/>
              </w:rPr>
            </w:pPr>
            <w:r w:rsidRPr="00A2043C">
              <w:rPr>
                <w:rFonts w:ascii="Sylfaen" w:eastAsia="Merriweather" w:hAnsi="Sylfaen" w:cs="Merriweather"/>
                <w:b/>
                <w:bCs/>
                <w:color w:val="0070C0"/>
                <w:sz w:val="20"/>
                <w:szCs w:val="20"/>
                <w:u w:val="single"/>
              </w:rPr>
              <w:fldChar w:fldCharType="begin"/>
            </w:r>
            <w:r w:rsidRPr="00A2043C">
              <w:rPr>
                <w:rFonts w:ascii="Sylfaen" w:eastAsia="Merriweather" w:hAnsi="Sylfaen" w:cs="Merriweather"/>
                <w:b/>
                <w:bCs/>
                <w:color w:val="0070C0"/>
                <w:sz w:val="20"/>
                <w:szCs w:val="20"/>
                <w:u w:val="single"/>
              </w:rPr>
              <w:instrText>HYPERLINK \l "bookmark=id.p5eou22tmaqi" \h</w:instrText>
            </w:r>
            <w:r w:rsidRPr="00A2043C">
              <w:rPr>
                <w:rFonts w:ascii="Sylfaen" w:eastAsia="Merriweather" w:hAnsi="Sylfaen" w:cs="Merriweather"/>
                <w:b/>
                <w:bCs/>
                <w:color w:val="0070C0"/>
                <w:sz w:val="20"/>
                <w:szCs w:val="20"/>
                <w:u w:val="single"/>
              </w:rPr>
            </w:r>
            <w:r w:rsidRPr="00A2043C">
              <w:rPr>
                <w:rFonts w:ascii="Sylfaen" w:eastAsia="Merriweather" w:hAnsi="Sylfaen" w:cs="Merriweather"/>
                <w:b/>
                <w:bCs/>
                <w:color w:val="0070C0"/>
                <w:sz w:val="20"/>
                <w:szCs w:val="20"/>
                <w:u w:val="single"/>
              </w:rPr>
              <w:fldChar w:fldCharType="separate"/>
            </w:r>
            <w:r>
              <w:rPr>
                <w:rFonts w:ascii="Sylfaen" w:hAnsi="Sylfaen"/>
                <w:b/>
                <w:bCs/>
                <w:color w:val="0070C0"/>
                <w:sz w:val="20"/>
                <w:szCs w:val="20"/>
                <w:u w:val="single"/>
              </w:rPr>
              <w:t>1.3 პროგრამის სწავლის შედეგების შეფასების მექანიზმი</w:t>
            </w:r>
            <w:r w:rsidRPr="00A2043C">
              <w:rPr>
                <w:rFonts w:ascii="Sylfaen" w:eastAsia="Merriweather" w:hAnsi="Sylfaen" w:cs="Merriweather"/>
                <w:b/>
                <w:bCs/>
                <w:color w:val="0070C0"/>
                <w:sz w:val="20"/>
                <w:szCs w:val="20"/>
                <w:u w:val="single"/>
              </w:rPr>
              <w:fldChar w:fldCharType="end"/>
            </w:r>
            <w:r>
              <w:rPr>
                <w:rFonts w:ascii="Sylfaen" w:hAnsi="Sylfaen"/>
                <w:b/>
                <w:bCs/>
                <w:color w:val="0070C0"/>
                <w:sz w:val="20"/>
                <w:szCs w:val="20"/>
                <w:u w:val="single"/>
              </w:rPr>
              <w:t xml:space="preserve"> </w:t>
            </w:r>
          </w:p>
        </w:tc>
        <w:tc>
          <w:tcPr>
            <w:tcW w:w="2226" w:type="dxa"/>
            <w:shd w:val="clear" w:color="auto" w:fill="8EAADB"/>
            <w:vAlign w:val="center"/>
          </w:tcPr>
          <w:p w14:paraId="6DB78485" w14:textId="77777777" w:rsidR="00541D71" w:rsidRPr="00E0351A" w:rsidRDefault="00541D71" w:rsidP="00A520FF">
            <w:pPr>
              <w:pBdr>
                <w:top w:val="nil"/>
                <w:left w:val="nil"/>
                <w:bottom w:val="nil"/>
                <w:right w:val="nil"/>
                <w:between w:val="nil"/>
              </w:pBdr>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541D71" w:rsidRPr="00E0351A" w14:paraId="560B61C7" w14:textId="77777777" w:rsidTr="00A520FF">
        <w:trPr>
          <w:trHeight w:val="460"/>
        </w:trPr>
        <w:tc>
          <w:tcPr>
            <w:tcW w:w="3444" w:type="dxa"/>
          </w:tcPr>
          <w:p w14:paraId="63E6B2DE"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1. "აგრარული ტექნოლოგიების" საბაკალავრო საგანმანათლებლო პროგრამა</w:t>
            </w:r>
          </w:p>
        </w:tc>
        <w:tc>
          <w:tcPr>
            <w:tcW w:w="2226" w:type="dxa"/>
            <w:vAlign w:val="center"/>
          </w:tcPr>
          <w:p w14:paraId="20FE2375" w14:textId="77777777" w:rsidR="00541D71" w:rsidRPr="00B314CF" w:rsidRDefault="00541D71" w:rsidP="00A520FF">
            <w:pPr>
              <w:jc w:val="center"/>
              <w:rPr>
                <w:rFonts w:ascii="Sylfaen" w:eastAsia="Merriweather" w:hAnsi="Sylfaen" w:cs="Merriweather"/>
                <w:color w:val="000000"/>
                <w:sz w:val="20"/>
                <w:szCs w:val="20"/>
              </w:rPr>
            </w:pPr>
            <w:r>
              <w:rPr>
                <w:rFonts w:ascii="Sylfaen" w:hAnsi="Sylfaen"/>
                <w:sz w:val="20"/>
                <w:szCs w:val="20"/>
              </w:rPr>
              <w:t>მეტწილად შესაბამისობაშია მოთხოვნებთან</w:t>
            </w:r>
          </w:p>
        </w:tc>
      </w:tr>
      <w:tr w:rsidR="00541D71" w:rsidRPr="00E0351A" w14:paraId="07084F54" w14:textId="77777777" w:rsidTr="00A520FF">
        <w:trPr>
          <w:trHeight w:val="353"/>
        </w:trPr>
        <w:tc>
          <w:tcPr>
            <w:tcW w:w="3444" w:type="dxa"/>
          </w:tcPr>
          <w:p w14:paraId="50A8C28B"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2. "აგრონომიის" საბაკალავრო საგანმანათლებლო პროგრამა</w:t>
            </w:r>
          </w:p>
        </w:tc>
        <w:tc>
          <w:tcPr>
            <w:tcW w:w="2226" w:type="dxa"/>
            <w:vAlign w:val="center"/>
          </w:tcPr>
          <w:p w14:paraId="6CBABF60" w14:textId="77777777" w:rsidR="00541D71" w:rsidRPr="00B314CF" w:rsidRDefault="00541D71" w:rsidP="00A520FF">
            <w:pPr>
              <w:jc w:val="center"/>
              <w:rPr>
                <w:rFonts w:ascii="Sylfaen" w:eastAsia="Merriweather" w:hAnsi="Sylfaen" w:cs="Merriweather"/>
                <w:sz w:val="20"/>
                <w:szCs w:val="20"/>
              </w:rPr>
            </w:pPr>
            <w:r>
              <w:rPr>
                <w:rFonts w:ascii="Sylfaen" w:hAnsi="Sylfaen"/>
                <w:sz w:val="20"/>
                <w:szCs w:val="20"/>
              </w:rPr>
              <w:t>მეტწილად შესაბამისობაშია მოთხოვნებთან</w:t>
            </w:r>
          </w:p>
        </w:tc>
      </w:tr>
      <w:tr w:rsidR="00541D71" w:rsidRPr="00E0351A" w14:paraId="6CDE137F" w14:textId="77777777" w:rsidTr="00A520FF">
        <w:trPr>
          <w:trHeight w:val="417"/>
        </w:trPr>
        <w:tc>
          <w:tcPr>
            <w:tcW w:w="3444" w:type="dxa"/>
          </w:tcPr>
          <w:p w14:paraId="71ACE840"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3. "მეცხოველეობის" საბაკალავრო საგანმანათლებლო პროგრამა</w:t>
            </w:r>
          </w:p>
        </w:tc>
        <w:tc>
          <w:tcPr>
            <w:tcW w:w="2226" w:type="dxa"/>
            <w:vAlign w:val="center"/>
          </w:tcPr>
          <w:p w14:paraId="4A90B921" w14:textId="77777777" w:rsidR="00541D71" w:rsidRPr="00B314CF" w:rsidRDefault="00541D71" w:rsidP="00A520FF">
            <w:pPr>
              <w:jc w:val="center"/>
              <w:rPr>
                <w:rFonts w:ascii="Sylfaen" w:eastAsia="Merriweather" w:hAnsi="Sylfaen" w:cs="Merriweather"/>
                <w:sz w:val="20"/>
                <w:szCs w:val="20"/>
              </w:rPr>
            </w:pPr>
            <w:r>
              <w:rPr>
                <w:rFonts w:ascii="Sylfaen" w:hAnsi="Sylfaen"/>
                <w:sz w:val="20"/>
                <w:szCs w:val="20"/>
              </w:rPr>
              <w:t>მეტწილად შესაბამისობაშია მოთხოვნებთან</w:t>
            </w:r>
          </w:p>
        </w:tc>
      </w:tr>
      <w:tr w:rsidR="00541D71" w:rsidRPr="00E0351A" w14:paraId="09E93593" w14:textId="77777777" w:rsidTr="00A520FF">
        <w:trPr>
          <w:trHeight w:val="338"/>
        </w:trPr>
        <w:tc>
          <w:tcPr>
            <w:tcW w:w="3444" w:type="dxa"/>
          </w:tcPr>
          <w:p w14:paraId="414A6931"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4. "აგრარული ტექნოლოგიების" სამაგისტრო საგანმანათლებლო პროგრამა</w:t>
            </w:r>
          </w:p>
        </w:tc>
        <w:tc>
          <w:tcPr>
            <w:tcW w:w="2226" w:type="dxa"/>
            <w:vAlign w:val="center"/>
          </w:tcPr>
          <w:p w14:paraId="535C4853" w14:textId="77777777" w:rsidR="00541D71" w:rsidRPr="00B314CF" w:rsidRDefault="00541D71" w:rsidP="00A520FF">
            <w:pPr>
              <w:jc w:val="center"/>
              <w:rPr>
                <w:rFonts w:ascii="Sylfaen" w:eastAsia="Merriweather" w:hAnsi="Sylfaen" w:cs="Merriweather"/>
                <w:b/>
                <w:bCs/>
                <w:sz w:val="20"/>
                <w:szCs w:val="20"/>
              </w:rPr>
            </w:pPr>
            <w:r>
              <w:rPr>
                <w:rFonts w:ascii="Sylfaen" w:hAnsi="Sylfaen"/>
                <w:sz w:val="20"/>
                <w:szCs w:val="20"/>
              </w:rPr>
              <w:t>მეტწილად შესაბამისობაშია მოთხოვნებთან</w:t>
            </w:r>
          </w:p>
        </w:tc>
      </w:tr>
      <w:tr w:rsidR="00541D71" w:rsidRPr="00E0351A" w14:paraId="37844D51" w14:textId="77777777" w:rsidTr="00A520FF">
        <w:trPr>
          <w:trHeight w:val="471"/>
        </w:trPr>
        <w:tc>
          <w:tcPr>
            <w:tcW w:w="3444" w:type="dxa"/>
          </w:tcPr>
          <w:p w14:paraId="1A312B86"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5. "მეცხოველეობის" სამაგისტრო საგანმანათლებლო პროგრამა</w:t>
            </w:r>
          </w:p>
        </w:tc>
        <w:tc>
          <w:tcPr>
            <w:tcW w:w="2226" w:type="dxa"/>
            <w:vAlign w:val="center"/>
          </w:tcPr>
          <w:p w14:paraId="6F18014E" w14:textId="77777777" w:rsidR="00541D71" w:rsidRPr="00B314CF" w:rsidRDefault="00541D71" w:rsidP="00A520FF">
            <w:pPr>
              <w:jc w:val="center"/>
              <w:rPr>
                <w:rFonts w:ascii="Sylfaen" w:eastAsia="Merriweather" w:hAnsi="Sylfaen" w:cs="Merriweather"/>
                <w:b/>
                <w:bCs/>
                <w:sz w:val="20"/>
                <w:szCs w:val="20"/>
              </w:rPr>
            </w:pPr>
            <w:r>
              <w:rPr>
                <w:rFonts w:ascii="Sylfaen" w:hAnsi="Sylfaen"/>
                <w:sz w:val="20"/>
                <w:szCs w:val="20"/>
              </w:rPr>
              <w:t>მეტწილად შესაბამისობაშია მოთხოვნებთან</w:t>
            </w:r>
          </w:p>
        </w:tc>
      </w:tr>
      <w:tr w:rsidR="00541D71" w:rsidRPr="00E0351A" w14:paraId="799F7BAE" w14:textId="77777777" w:rsidTr="00A520FF">
        <w:trPr>
          <w:trHeight w:val="279"/>
        </w:trPr>
        <w:tc>
          <w:tcPr>
            <w:tcW w:w="3444" w:type="dxa"/>
          </w:tcPr>
          <w:p w14:paraId="1B0EE755"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6. "სამკურნალო მცენარეების და მათი წარმოების" სამაგისტრო საგანმანათლებლო პროგრამა</w:t>
            </w:r>
          </w:p>
        </w:tc>
        <w:tc>
          <w:tcPr>
            <w:tcW w:w="2226" w:type="dxa"/>
            <w:vAlign w:val="center"/>
          </w:tcPr>
          <w:p w14:paraId="7EB5C0DE" w14:textId="77777777" w:rsidR="00541D71" w:rsidRPr="00B314CF" w:rsidRDefault="00541D71" w:rsidP="00A520FF">
            <w:pPr>
              <w:jc w:val="center"/>
              <w:rPr>
                <w:rFonts w:ascii="Sylfaen" w:eastAsia="Merriweather" w:hAnsi="Sylfaen" w:cs="Merriweather"/>
                <w:b/>
                <w:bCs/>
                <w:sz w:val="20"/>
                <w:szCs w:val="20"/>
              </w:rPr>
            </w:pPr>
            <w:r>
              <w:rPr>
                <w:rFonts w:ascii="Sylfaen" w:hAnsi="Sylfaen"/>
                <w:sz w:val="20"/>
                <w:szCs w:val="20"/>
              </w:rPr>
              <w:t>მეტწილად შესაბამისობაშია მოთხოვნებთან</w:t>
            </w:r>
          </w:p>
        </w:tc>
      </w:tr>
      <w:tr w:rsidR="00541D71" w:rsidRPr="00E0351A" w14:paraId="3F9F02A5" w14:textId="77777777" w:rsidTr="00A520FF">
        <w:trPr>
          <w:trHeight w:val="413"/>
        </w:trPr>
        <w:tc>
          <w:tcPr>
            <w:tcW w:w="3444" w:type="dxa"/>
          </w:tcPr>
          <w:p w14:paraId="56B758DE" w14:textId="77777777" w:rsidR="00541D71" w:rsidRPr="00E0351A" w:rsidRDefault="00541D71" w:rsidP="00A520FF">
            <w:pPr>
              <w:pBdr>
                <w:top w:val="nil"/>
                <w:left w:val="nil"/>
                <w:bottom w:val="nil"/>
                <w:right w:val="nil"/>
                <w:between w:val="nil"/>
              </w:pBdr>
              <w:rPr>
                <w:rFonts w:ascii="Sylfaen" w:eastAsia="Merriweather" w:hAnsi="Sylfaen" w:cs="Merriweather"/>
                <w:b/>
                <w:bCs/>
                <w:i/>
                <w:iCs/>
                <w:color w:val="000000"/>
                <w:sz w:val="18"/>
                <w:szCs w:val="18"/>
              </w:rPr>
            </w:pPr>
            <w:r>
              <w:rPr>
                <w:rFonts w:ascii="Sylfaen" w:hAnsi="Sylfaen"/>
                <w:color w:val="000000"/>
                <w:sz w:val="18"/>
                <w:szCs w:val="18"/>
              </w:rPr>
              <w:t>7. "აგრობიზნესის მენეჯმენტის" სამაგისტრო საგანმანათლებლო პროგრამა</w:t>
            </w:r>
          </w:p>
        </w:tc>
        <w:tc>
          <w:tcPr>
            <w:tcW w:w="2226" w:type="dxa"/>
            <w:vAlign w:val="center"/>
          </w:tcPr>
          <w:p w14:paraId="41B91E0F" w14:textId="77777777" w:rsidR="00541D71" w:rsidRPr="00B314CF" w:rsidRDefault="00541D71" w:rsidP="00A520FF">
            <w:pPr>
              <w:jc w:val="center"/>
              <w:rPr>
                <w:rFonts w:ascii="Sylfaen" w:eastAsia="Merriweather" w:hAnsi="Sylfaen" w:cs="Merriweather"/>
                <w:b/>
                <w:bCs/>
                <w:sz w:val="20"/>
                <w:szCs w:val="20"/>
              </w:rPr>
            </w:pPr>
            <w:r>
              <w:rPr>
                <w:rFonts w:ascii="Sylfaen" w:hAnsi="Sylfaen"/>
                <w:sz w:val="20"/>
                <w:szCs w:val="20"/>
              </w:rPr>
              <w:t>მეტწილად შესაბამისობაშია მოთხოვნებთან</w:t>
            </w:r>
          </w:p>
        </w:tc>
      </w:tr>
      <w:tr w:rsidR="00541D71" w:rsidRPr="00E0351A" w14:paraId="0C7F9BC1" w14:textId="77777777" w:rsidTr="00A520FF">
        <w:trPr>
          <w:trHeight w:val="406"/>
        </w:trPr>
        <w:tc>
          <w:tcPr>
            <w:tcW w:w="3444" w:type="dxa"/>
          </w:tcPr>
          <w:p w14:paraId="096392E7" w14:textId="77777777" w:rsidR="00541D71" w:rsidRPr="00E0351A" w:rsidRDefault="00541D71" w:rsidP="00A520FF">
            <w:pPr>
              <w:pBdr>
                <w:top w:val="nil"/>
                <w:left w:val="nil"/>
                <w:bottom w:val="nil"/>
                <w:right w:val="nil"/>
                <w:between w:val="nil"/>
              </w:pBdr>
              <w:rPr>
                <w:rFonts w:ascii="Sylfaen" w:eastAsia="Merriweather" w:hAnsi="Sylfaen" w:cs="Merriweather"/>
                <w:i/>
                <w:iCs/>
                <w:color w:val="000000"/>
                <w:sz w:val="18"/>
                <w:szCs w:val="18"/>
              </w:rPr>
            </w:pPr>
            <w:r>
              <w:rPr>
                <w:rFonts w:ascii="Sylfaen" w:hAnsi="Sylfaen"/>
                <w:color w:val="000000"/>
                <w:sz w:val="18"/>
                <w:szCs w:val="18"/>
              </w:rPr>
              <w:t>8. "ჰიდრომელიორაციის" სამაგისტრო საგანმანათლებლო პროგრამა</w:t>
            </w:r>
          </w:p>
        </w:tc>
        <w:tc>
          <w:tcPr>
            <w:tcW w:w="2226" w:type="dxa"/>
            <w:vAlign w:val="center"/>
          </w:tcPr>
          <w:p w14:paraId="77125C9E" w14:textId="77777777" w:rsidR="00541D71" w:rsidRPr="00B314CF" w:rsidRDefault="00541D71" w:rsidP="00A520FF">
            <w:pPr>
              <w:jc w:val="center"/>
              <w:rPr>
                <w:rFonts w:ascii="Sylfaen" w:eastAsia="Merriweather" w:hAnsi="Sylfaen" w:cs="Merriweather"/>
                <w:b/>
                <w:bCs/>
                <w:sz w:val="20"/>
                <w:szCs w:val="20"/>
              </w:rPr>
            </w:pPr>
            <w:r>
              <w:rPr>
                <w:rFonts w:ascii="Sylfaen" w:hAnsi="Sylfaen"/>
                <w:sz w:val="20"/>
                <w:szCs w:val="20"/>
              </w:rPr>
              <w:t>მეტწილად შესაბამისობაშია მოთხოვნებთან</w:t>
            </w:r>
          </w:p>
        </w:tc>
      </w:tr>
    </w:tbl>
    <w:p w14:paraId="06971CD3" w14:textId="77777777" w:rsidR="00541D71" w:rsidRDefault="00541D71">
      <w:pPr>
        <w:rPr>
          <w:rFonts w:asciiTheme="minorHAnsi" w:hAnsiTheme="minorHAnsi"/>
        </w:rPr>
      </w:pPr>
    </w:p>
    <w:p w14:paraId="2A1F701D" w14:textId="77777777" w:rsidR="007E6BB5" w:rsidRDefault="007E6BB5">
      <w:pPr>
        <w:rPr>
          <w:rFonts w:asciiTheme="minorHAnsi" w:hAnsiTheme="minorHAnsi"/>
        </w:rPr>
      </w:pPr>
    </w:p>
    <w:p w14:paraId="03EFCA41" w14:textId="77777777" w:rsidR="007E6BB5" w:rsidRDefault="007E6BB5" w:rsidP="007E6BB5">
      <w:pPr>
        <w:spacing w:before="240" w:after="240" w:line="276" w:lineRule="auto"/>
        <w:jc w:val="both"/>
        <w:rPr>
          <w:rFonts w:ascii="Sylfaen" w:eastAsia="Merriweather" w:hAnsi="Sylfaen" w:cs="Merriweather"/>
          <w:b/>
          <w:bCs/>
          <w:color w:val="0070C0"/>
          <w:sz w:val="20"/>
          <w:szCs w:val="20"/>
          <w:lang w:val="en-GB"/>
        </w:rPr>
      </w:pPr>
    </w:p>
    <w:p w14:paraId="48F98138" w14:textId="77777777" w:rsidR="007E6BB5" w:rsidRDefault="007E6BB5" w:rsidP="007E6BB5">
      <w:pPr>
        <w:shd w:val="clear" w:color="auto" w:fill="DEEAF6"/>
        <w:jc w:val="both"/>
        <w:rPr>
          <w:rFonts w:ascii="Sylfaen" w:eastAsia="Merriweather" w:hAnsi="Sylfaen" w:cs="Merriweather"/>
          <w:b/>
          <w:bCs/>
          <w:color w:val="0070C0"/>
          <w:sz w:val="20"/>
          <w:szCs w:val="20"/>
        </w:rPr>
      </w:pPr>
      <w:r>
        <w:rPr>
          <w:rFonts w:ascii="Sylfaen" w:hAnsi="Sylfaen"/>
          <w:b/>
          <w:bCs/>
          <w:color w:val="0070C0"/>
          <w:sz w:val="20"/>
          <w:szCs w:val="20"/>
        </w:rPr>
        <w:t>1.4.  საგანმანათლებლო პროგრამის სტრუქტურა და შინაარსი</w:t>
      </w:r>
      <w:r>
        <w:rPr>
          <w:rFonts w:ascii="Sylfaen" w:hAnsi="Sylfaen"/>
          <w:color w:val="1F3864"/>
          <w:sz w:val="20"/>
          <w:szCs w:val="20"/>
        </w:rPr>
        <w:t xml:space="preserve"> </w:t>
      </w:r>
    </w:p>
    <w:p w14:paraId="0CF8C481" w14:textId="77777777" w:rsidR="007E6BB5" w:rsidRDefault="007E6BB5" w:rsidP="007E6BB5">
      <w:pPr>
        <w:pBdr>
          <w:bottom w:val="single" w:sz="4" w:space="1" w:color="000000"/>
        </w:pBdr>
        <w:jc w:val="both"/>
        <w:rPr>
          <w:rFonts w:ascii="Sylfaen" w:eastAsia="Merriweather" w:hAnsi="Sylfaen" w:cs="Merriweather"/>
          <w:b/>
          <w:bCs/>
          <w:sz w:val="20"/>
          <w:szCs w:val="20"/>
        </w:rPr>
      </w:pPr>
      <w:r>
        <w:rPr>
          <w:rFonts w:ascii="Sylfaen" w:hAnsi="Sylfaen"/>
          <w:b/>
          <w:bCs/>
          <w:sz w:val="20"/>
          <w:szCs w:val="20"/>
        </w:rPr>
        <w:t>აკრედიტაციის სტანდარტების ინდიკატორები</w:t>
      </w:r>
    </w:p>
    <w:p w14:paraId="521DD2E0" w14:textId="77777777" w:rsidR="007E6BB5" w:rsidRDefault="007E6BB5" w:rsidP="007E6BB5">
      <w:pPr>
        <w:widowControl w:val="0"/>
        <w:tabs>
          <w:tab w:val="left" w:pos="461"/>
        </w:tabs>
        <w:jc w:val="both"/>
        <w:rPr>
          <w:rFonts w:ascii="Sylfaen" w:eastAsia="Merriweather" w:hAnsi="Sylfaen" w:cs="Merriweather"/>
          <w:color w:val="000000"/>
          <w:sz w:val="20"/>
          <w:szCs w:val="20"/>
        </w:rPr>
      </w:pPr>
      <w:r>
        <w:rPr>
          <w:rFonts w:ascii="Sylfaen" w:hAnsi="Sylfaen" w:cs="Sylfaen"/>
        </w:rPr>
        <w:t>პროგრამა</w:t>
      </w:r>
      <w:r>
        <w:t xml:space="preserve"> </w:t>
      </w:r>
      <w:r>
        <w:rPr>
          <w:rFonts w:ascii="Sylfaen" w:hAnsi="Sylfaen" w:cs="Sylfaen"/>
        </w:rPr>
        <w:t>შედგენილია</w:t>
      </w:r>
      <w:r>
        <w:t xml:space="preserve"> </w:t>
      </w:r>
      <w:proofErr w:type="spellStart"/>
      <w:r>
        <w:rPr>
          <w:rFonts w:ascii="Sylfaen" w:hAnsi="Sylfaen" w:cs="Sylfaen"/>
        </w:rPr>
        <w:t>უსდ</w:t>
      </w:r>
      <w:proofErr w:type="spellEnd"/>
      <w:r>
        <w:t>-</w:t>
      </w:r>
      <w:r>
        <w:rPr>
          <w:rFonts w:ascii="Sylfaen" w:hAnsi="Sylfaen" w:cs="Sylfaen"/>
        </w:rPr>
        <w:t>ში</w:t>
      </w:r>
      <w:r>
        <w:t xml:space="preserve"> </w:t>
      </w:r>
      <w:r>
        <w:rPr>
          <w:rFonts w:ascii="Sylfaen" w:hAnsi="Sylfaen" w:cs="Sylfaen"/>
        </w:rPr>
        <w:t>მოქმედი</w:t>
      </w:r>
      <w:r>
        <w:t xml:space="preserve"> </w:t>
      </w:r>
      <w:r>
        <w:rPr>
          <w:rFonts w:ascii="Sylfaen" w:hAnsi="Sylfaen" w:cs="Sylfaen"/>
        </w:rPr>
        <w:t>საგანმანათლებლო</w:t>
      </w:r>
      <w:r>
        <w:t xml:space="preserve"> </w:t>
      </w:r>
      <w:r>
        <w:rPr>
          <w:rFonts w:ascii="Sylfaen" w:hAnsi="Sylfaen" w:cs="Sylfaen"/>
        </w:rPr>
        <w:t>პროგრამის</w:t>
      </w:r>
      <w:r>
        <w:t xml:space="preserve"> </w:t>
      </w:r>
      <w:r>
        <w:rPr>
          <w:rFonts w:ascii="Sylfaen" w:hAnsi="Sylfaen" w:cs="Sylfaen"/>
        </w:rPr>
        <w:t>დაგეგმვის</w:t>
      </w:r>
      <w:r>
        <w:t xml:space="preserve">, </w:t>
      </w:r>
      <w:r>
        <w:rPr>
          <w:rFonts w:ascii="Sylfaen" w:hAnsi="Sylfaen" w:cs="Sylfaen"/>
        </w:rPr>
        <w:t>შემუშავებისა</w:t>
      </w:r>
      <w:r>
        <w:t xml:space="preserve"> </w:t>
      </w:r>
      <w:r>
        <w:rPr>
          <w:rFonts w:ascii="Sylfaen" w:hAnsi="Sylfaen" w:cs="Sylfaen"/>
        </w:rPr>
        <w:t>და</w:t>
      </w:r>
      <w:r>
        <w:t xml:space="preserve"> </w:t>
      </w:r>
      <w:r>
        <w:rPr>
          <w:rFonts w:ascii="Sylfaen" w:hAnsi="Sylfaen" w:cs="Sylfaen"/>
        </w:rPr>
        <w:t>განვითარების</w:t>
      </w:r>
      <w:r>
        <w:t xml:space="preserve"> </w:t>
      </w:r>
      <w:r>
        <w:rPr>
          <w:rFonts w:ascii="Sylfaen" w:hAnsi="Sylfaen" w:cs="Sylfaen"/>
        </w:rPr>
        <w:t>მეთოდოლოგიის</w:t>
      </w:r>
      <w:r>
        <w:t xml:space="preserve"> </w:t>
      </w:r>
      <w:r>
        <w:rPr>
          <w:rFonts w:ascii="Sylfaen" w:hAnsi="Sylfaen" w:cs="Sylfaen"/>
        </w:rPr>
        <w:t>გამოყენებით</w:t>
      </w:r>
      <w:r>
        <w:t>.</w:t>
      </w:r>
      <w:r>
        <w:rPr>
          <w:rFonts w:ascii="Sylfaen" w:hAnsi="Sylfaen"/>
          <w:color w:val="000000"/>
          <w:sz w:val="20"/>
          <w:szCs w:val="20"/>
        </w:rPr>
        <w:t xml:space="preserve"> </w:t>
      </w:r>
    </w:p>
    <w:p w14:paraId="692BC112" w14:textId="77777777" w:rsidR="007E6BB5" w:rsidRDefault="007E6BB5" w:rsidP="007E6BB5">
      <w:pPr>
        <w:widowControl w:val="0"/>
        <w:tabs>
          <w:tab w:val="left" w:pos="461"/>
        </w:tabs>
        <w:jc w:val="both"/>
        <w:rPr>
          <w:rFonts w:ascii="Sylfaen" w:eastAsia="Merriweather" w:hAnsi="Sylfaen" w:cs="Merriweather"/>
          <w:color w:val="000000"/>
          <w:sz w:val="20"/>
          <w:szCs w:val="20"/>
        </w:rPr>
      </w:pPr>
      <w:r>
        <w:rPr>
          <w:rFonts w:ascii="Sylfaen" w:hAnsi="Sylfaen" w:cs="Sylfaen"/>
        </w:rPr>
        <w:t>პროგრამის</w:t>
      </w:r>
      <w:r>
        <w:t xml:space="preserve"> </w:t>
      </w:r>
      <w:r>
        <w:rPr>
          <w:rFonts w:ascii="Sylfaen" w:hAnsi="Sylfaen" w:cs="Sylfaen"/>
        </w:rPr>
        <w:t>სტრუქტურა</w:t>
      </w:r>
      <w:r>
        <w:t xml:space="preserve"> </w:t>
      </w:r>
      <w:r>
        <w:rPr>
          <w:rFonts w:ascii="Sylfaen" w:hAnsi="Sylfaen" w:cs="Sylfaen"/>
        </w:rPr>
        <w:t>თანმიმდევრული</w:t>
      </w:r>
      <w:r>
        <w:t xml:space="preserve"> </w:t>
      </w:r>
      <w:r>
        <w:rPr>
          <w:rFonts w:ascii="Sylfaen" w:hAnsi="Sylfaen" w:cs="Sylfaen"/>
        </w:rPr>
        <w:t>და</w:t>
      </w:r>
      <w:r>
        <w:t xml:space="preserve"> </w:t>
      </w:r>
      <w:r>
        <w:rPr>
          <w:rFonts w:ascii="Sylfaen" w:hAnsi="Sylfaen" w:cs="Sylfaen"/>
        </w:rPr>
        <w:t>ლოგიკურია</w:t>
      </w:r>
      <w:r>
        <w:t xml:space="preserve">. </w:t>
      </w:r>
      <w:r>
        <w:rPr>
          <w:rFonts w:ascii="Sylfaen" w:hAnsi="Sylfaen"/>
          <w:color w:val="000000"/>
          <w:sz w:val="20"/>
          <w:szCs w:val="20"/>
        </w:rPr>
        <w:t xml:space="preserve"> </w:t>
      </w:r>
      <w:r>
        <w:rPr>
          <w:rFonts w:ascii="Sylfaen" w:hAnsi="Sylfaen" w:cs="Sylfaen"/>
        </w:rPr>
        <w:t>შინაარსი</w:t>
      </w:r>
      <w:r>
        <w:t xml:space="preserve"> </w:t>
      </w:r>
      <w:r>
        <w:rPr>
          <w:rFonts w:ascii="Sylfaen" w:hAnsi="Sylfaen" w:cs="Sylfaen"/>
        </w:rPr>
        <w:t>და</w:t>
      </w:r>
      <w:r>
        <w:t xml:space="preserve"> </w:t>
      </w:r>
      <w:r>
        <w:rPr>
          <w:rFonts w:ascii="Sylfaen" w:hAnsi="Sylfaen" w:cs="Sylfaen"/>
        </w:rPr>
        <w:t>სტრუქტურა</w:t>
      </w:r>
      <w:r>
        <w:t xml:space="preserve"> </w:t>
      </w:r>
      <w:r>
        <w:rPr>
          <w:rFonts w:ascii="Sylfaen" w:hAnsi="Sylfaen" w:cs="Sylfaen"/>
        </w:rPr>
        <w:t>უზრუნველყოფს</w:t>
      </w:r>
      <w:r>
        <w:t xml:space="preserve"> </w:t>
      </w:r>
      <w:r>
        <w:rPr>
          <w:rFonts w:ascii="Sylfaen" w:hAnsi="Sylfaen" w:cs="Sylfaen"/>
        </w:rPr>
        <w:t>პროგრამის</w:t>
      </w:r>
      <w:r>
        <w:t xml:space="preserve"> </w:t>
      </w:r>
      <w:r>
        <w:rPr>
          <w:rFonts w:ascii="Sylfaen" w:hAnsi="Sylfaen" w:cs="Sylfaen"/>
        </w:rPr>
        <w:t>სწავლის</w:t>
      </w:r>
      <w:r>
        <w:t xml:space="preserve"> </w:t>
      </w:r>
      <w:r>
        <w:rPr>
          <w:rFonts w:ascii="Sylfaen" w:hAnsi="Sylfaen" w:cs="Sylfaen"/>
        </w:rPr>
        <w:t>შედეგების</w:t>
      </w:r>
      <w:r>
        <w:t xml:space="preserve"> </w:t>
      </w:r>
      <w:r>
        <w:rPr>
          <w:rFonts w:ascii="Sylfaen" w:hAnsi="Sylfaen" w:cs="Sylfaen"/>
        </w:rPr>
        <w:t>მიღწევას</w:t>
      </w:r>
      <w:r>
        <w:t xml:space="preserve">. </w:t>
      </w:r>
      <w:r>
        <w:rPr>
          <w:rFonts w:ascii="Sylfaen" w:hAnsi="Sylfaen"/>
          <w:color w:val="000000"/>
          <w:sz w:val="20"/>
          <w:szCs w:val="20"/>
        </w:rPr>
        <w:t xml:space="preserve"> მისანიჭებელი კვალიფიკაცია შესაბამისობაშია პროგრამის შინაარსთან და სწავლის შედეგებთან. </w:t>
      </w:r>
    </w:p>
    <w:p w14:paraId="5F96A722" w14:textId="77777777" w:rsidR="007E6BB5" w:rsidRDefault="007E6BB5" w:rsidP="007E6BB5">
      <w:pPr>
        <w:jc w:val="both"/>
        <w:rPr>
          <w:rFonts w:ascii="Sylfaen" w:eastAsia="Merriweather" w:hAnsi="Sylfaen" w:cs="Merriweather"/>
          <w:b/>
          <w:bCs/>
          <w:sz w:val="20"/>
          <w:szCs w:val="20"/>
          <w:lang w:val="en-GB"/>
        </w:rPr>
      </w:pPr>
    </w:p>
    <w:p w14:paraId="10818A5F" w14:textId="77777777" w:rsidR="007E6BB5" w:rsidRDefault="007E6BB5" w:rsidP="007E6BB5">
      <w:pPr>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5B95CD12" w14:textId="77777777" w:rsidR="007E6BB5" w:rsidRDefault="007E6BB5" w:rsidP="007E6BB5">
      <w:pPr>
        <w:jc w:val="both"/>
        <w:rPr>
          <w:rFonts w:ascii="Sylfaen" w:eastAsia="Merriweather" w:hAnsi="Sylfaen" w:cs="Merriweather"/>
          <w:b/>
          <w:bCs/>
          <w:sz w:val="20"/>
          <w:szCs w:val="20"/>
          <w:lang w:val="en-GB"/>
        </w:rPr>
      </w:pPr>
    </w:p>
    <w:p w14:paraId="3C31B5BD" w14:textId="77777777" w:rsidR="007E6BB5" w:rsidRDefault="007E6BB5" w:rsidP="007E6BB5">
      <w:pPr>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66B7A255" w14:textId="77777777" w:rsidR="007E6BB5" w:rsidRDefault="007E6BB5" w:rsidP="007E6BB5">
      <w:pPr>
        <w:jc w:val="both"/>
        <w:rPr>
          <w:rFonts w:ascii="Sylfaen" w:eastAsia="Merriweather" w:hAnsi="Sylfaen" w:cs="Merriweather"/>
          <w:b/>
          <w:bCs/>
          <w:color w:val="000000"/>
          <w:sz w:val="20"/>
          <w:szCs w:val="20"/>
        </w:rPr>
      </w:pPr>
      <w:r>
        <w:rPr>
          <w:rFonts w:ascii="Sylfaen" w:hAnsi="Sylfaen"/>
          <w:b/>
          <w:bCs/>
          <w:color w:val="000000"/>
          <w:sz w:val="20"/>
          <w:szCs w:val="20"/>
        </w:rPr>
        <w:t>აღწერა და ანალიზი</w:t>
      </w:r>
    </w:p>
    <w:p w14:paraId="17B59F89"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დაჯგუფებულია სამი საბაკალავრო საგანმანათლებლო (აგრარული ტექნოლოგიები, აგრონომია და მეცხოველეობა) და ხუთი სამაგისტრო საგანმანათლებლო პროგრამა (აგრარული ტექნოლოგიები, მეცხოველეობა, სამკურნალო მცენარეები და მათი წარმოება, აგრობიზნესის მენეჯმენტი და სასოფლო-სამეურნეო </w:t>
      </w:r>
      <w:proofErr w:type="spellStart"/>
      <w:r>
        <w:rPr>
          <w:rFonts w:ascii="Sylfaen" w:hAnsi="Sylfaen"/>
          <w:sz w:val="20"/>
          <w:szCs w:val="20"/>
        </w:rPr>
        <w:t>ჰიდრომელიორაცია</w:t>
      </w:r>
      <w:proofErr w:type="spellEnd"/>
      <w:r>
        <w:rPr>
          <w:rFonts w:ascii="Sylfaen" w:hAnsi="Sylfaen"/>
          <w:sz w:val="20"/>
          <w:szCs w:val="20"/>
        </w:rPr>
        <w:t>).  პროგრამები შემუშავებული და დამტკიცებულია უნივერსიტეტში დადგენილი პროგრამების დაგეგმვის, შემუშავებისა და განვითარების პროცედურების შესაბამისად, რასაც ადასტურებს პროგრამული დოკუმენტაციის ერთიანი სტრუქტურა და მათი დამტკიცება აკადემიური საბჭოს მიერ.</w:t>
      </w:r>
    </w:p>
    <w:p w14:paraId="4472D2D8"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პროგრამების სტრუქტურა თანმიმდევრულია და შეესაბამება კვალიფიკაციის შესაბამის დონეს. საბაკალავრო პროგრამები ორიენტირებულია აგრარულ მეცნიერებებში ფუნდამენტური ცოდნისა და პრაქტიკული კომპეტენციების შეძენაზე, ხოლო სამაგისტრო პროგრამები, დარგობრივი ცოდნის გაღრმავებაზე, ანალიტიკური უნარებისა და კვლევასთან დაკავშირებული კომპეტენციების განვითარებაზე.  პროგრამების მიზნები, სწავლის შედეგები, სწავლება-სწავლის მეთოდები და შეფასების სისტემები ნათლადაა განსაზღვრული და თანმიმდევრულია.</w:t>
      </w:r>
    </w:p>
    <w:p w14:paraId="161BE292"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კლასტერის</w:t>
      </w:r>
      <w:proofErr w:type="spellEnd"/>
      <w:r>
        <w:rPr>
          <w:rFonts w:ascii="Sylfaen" w:hAnsi="Sylfaen"/>
          <w:sz w:val="20"/>
          <w:szCs w:val="20"/>
        </w:rPr>
        <w:t xml:space="preserve"> მნიშვნელოვანი მახასიათებელია „აგრარული ტექნოლოგიების“, „აგრონომიისა“ და „მეცხოველეობის“  საბაკალავრო პროგრამების გადახედვა, რის შედეგადაც მათი საერთო სასწავლო მოცულობა წინა ვერსიებთან შედარებით შემცირდა.  ადგილზე ვიზიტის დროს წარმოდგენილი განმარტებების თანახმად, პროგრამების გადახედვას თან ახლდა სტუდენტების დამოუკიდებელ მუშაობაზე აქცენტის გაძლიერება, ხოლო ძირითადი დარგობრივი შინაარსი და სწავლის შედეგები შენარჩუნებულია. განახლებული სასწავლო გეგმები ასახავს პროგრამების სტრუქტურის ოპტიმიზაციის მცდელობას მათი აკადემიური პროფილის არსებითი ცვლილების გარეშე. მიუხედავად ამისა, პროგრამების მოცულობის შემცირების გათვალისწინებით, სასარგებლო იქნება სწავლის შედეგების მიღწევის უწყვეტი მონიტორინგი, რათა საკონტაქტო საათებსა და დამოუკიდებელ სწავლას შორის სათანადო ბალანსი იყოს შენარჩუნებული და შესაძლებელი იყოს კურსდამთავრებულთა კომპეტენციების შესაბამისი დონის მიღწევა. </w:t>
      </w:r>
    </w:p>
    <w:p w14:paraId="6695A318"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პროგრამების შინაარსი შეესაბამება მისანიჭებელ კვალიფიკაციებს.  საბაკალავრო პროგრამები უზრუნველყოფს პროფესიული საქმიანობის განხორციელებისა და სწავლების შემდეგ საფეხურზე გაგრძელებისთვის საჭირო თეორიული ცოდნისა და პრაქტიკული უნარების შეძენას, ხოლო სამაგისტრო პროგრამები კი სთავაზობს შესაბამისი კვალიფიკაციების შესატყვის სპეციალიზებულ და გაღრმავებულ ცოდნას. სწავლის შედეგები მოიცავს დარგობრივ ცოდნას, პრაქტიკულ და ანალიტიკურ უნარებს, კომუნიკაციის უნარებს, ეთიკურ პასუხისმგებლობასა და პროფესიულ განვითარებას, რაც კვალიფიკაციის </w:t>
      </w:r>
      <w:proofErr w:type="spellStart"/>
      <w:r>
        <w:rPr>
          <w:rFonts w:ascii="Sylfaen" w:hAnsi="Sylfaen"/>
          <w:sz w:val="20"/>
          <w:szCs w:val="20"/>
        </w:rPr>
        <w:t>შესაბმის</w:t>
      </w:r>
      <w:proofErr w:type="spellEnd"/>
      <w:r>
        <w:rPr>
          <w:rFonts w:ascii="Sylfaen" w:hAnsi="Sylfaen"/>
          <w:sz w:val="20"/>
          <w:szCs w:val="20"/>
        </w:rPr>
        <w:t xml:space="preserve"> დონეებთან დაკავშირებულ მოლოდინებს ასახავს.</w:t>
      </w:r>
    </w:p>
    <w:p w14:paraId="0A4739CB"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პროგრამების აღწერის ანალიზი ასევე მიუთითებს მნიშვნელოვან თემატურ სიახლოვეზე „აგრარულ ტექნოლოგიებისა“ და „აგრონომიის“ საბაკალავრო საგანმანათლებლო პროგრამებს შორის, განსაკუთრებით ნიადაგის ნაყოფიერების, მცენარეთა დაცვის, გენეტიკისა და სელექციის, ეკოლოგიურად მდგრადი სასოფლო-სამეურნეო წარმოებისა და აგრარული ტექნოლოგიების მიმართულებით. ანალოგიურად, გარკვეული საერთო კომპონენტები შესაძლოა არსებობდეს „აგრარულ ტექნოლოგიებისა“ და „სამკურნალო მცენარეები და მათი წარმოების“ სამაგისტრო პროგრამებს შორის, თუმცა პროგრამები განსხვავებულ სპეციალიზაციებს ინარჩუნებს. მათგან განსხვავებით, „მეცხოველეობის“ საბაკალავრო და სამაგისტრო პროგრამებში ბუნებრივი ვერტიკალური განვითარება იკვეთება ნაცვლად შინაარსის დუბლირებისა, ხოლო „აგრობიზნესის მენეჯმენტის“ პროგრამას ნათლად განსხვავებული პროფილი აქვს და დანარჩენ პროგრამებთან მისი გადაფარვა ნაკლებია. ამ თვალსაზრისით, სასარგებლო იქნება სასწავლო გეგმების პერიოდული გადახედვა სასწავლო კურსების დონეზე, რათა გამოვლინდეს შესაძლო გადაფარვები და შესწავლილი იყოს შემდგომი ოპტიმიზაციის შესაძლებლობები პროგრამების ინდივიდუალური პროფილისა და სწავლის შედეგების შენარჩუნებით.</w:t>
      </w:r>
    </w:p>
    <w:p w14:paraId="26BC95C1"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პროგრამებში გამოიყენება სწავლებისა და სწავლის მრავალფეროვანი მეთოდები, მათ შორის ლექციები, სემინარები, პრაქტიკული და ლაბორატორიული სამუშაოები, შემთხვევების ანალიზი, პროექტზე დაფუძნებული სწავლება, პრეზენტაციები, ჯგუფური აქტივობები და დამოუკიდებელი სამუშაო.  მეთოდების ასეთი მრავალფეროვნება ხელს უწყობს პროგრამის სწავლის შედეგების მიღწევას და შეესაბამება პროგრამების ხასიათსა და მიზნებს.</w:t>
      </w:r>
    </w:p>
    <w:p w14:paraId="6C8F541D"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პროგრამების შეფასების სისტემები ეფუძნება შეფასების 100-ქულიან სკალას და მოიცავს შუალედური და დასკვნითი შეფასების კომპონენტებს.  შეფასების გამოყენებული მიდგომები შესაბამისობაშია ეროვნულ მარეგულირებელ ჩარჩოსთან და მიზნად ისახავს განსაზღვროს, თუ რამდენად აღწევენ სტუდენტები სწავლის შედეგებს.</w:t>
      </w:r>
    </w:p>
    <w:p w14:paraId="2F019801"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საერთო ჯამში, </w:t>
      </w:r>
      <w:proofErr w:type="spellStart"/>
      <w:r>
        <w:rPr>
          <w:rFonts w:ascii="Sylfaen" w:hAnsi="Sylfaen"/>
          <w:sz w:val="20"/>
          <w:szCs w:val="20"/>
        </w:rPr>
        <w:t>კლასტერში</w:t>
      </w:r>
      <w:proofErr w:type="spellEnd"/>
      <w:r>
        <w:rPr>
          <w:rFonts w:ascii="Sylfaen" w:hAnsi="Sylfaen"/>
          <w:sz w:val="20"/>
          <w:szCs w:val="20"/>
        </w:rPr>
        <w:t xml:space="preserve"> შემავალი პროგრამების სტრუქტურა და შინაარსი ლოგიკური და თანმიმდევრულია.  მისანიჭებელი კვალიფიკაციები შეესაბამება პროგრამების შინაარსსა და სწავლის შედეგებს, ხოლო პროგრამებში, ზოგადად </w:t>
      </w:r>
      <w:proofErr w:type="spellStart"/>
      <w:r>
        <w:rPr>
          <w:rFonts w:ascii="Sylfaen" w:hAnsi="Sylfaen"/>
          <w:sz w:val="20"/>
          <w:szCs w:val="20"/>
        </w:rPr>
        <w:t>თანმიმდევრულობა</w:t>
      </w:r>
      <w:proofErr w:type="spellEnd"/>
      <w:r>
        <w:rPr>
          <w:rFonts w:ascii="Sylfaen" w:hAnsi="Sylfaen"/>
          <w:sz w:val="20"/>
          <w:szCs w:val="20"/>
        </w:rPr>
        <w:t xml:space="preserve"> იკვეთება მიზნებს, სასწავლო გეგმის სტრუქტურას, სწავლებისა და სწავლის მეთოდებსა და შეფასების მექანიზმებს შორის.</w:t>
      </w:r>
    </w:p>
    <w:p w14:paraId="6FCD1162"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მნიშვნელოვანია აღინიშნოს, რომ </w:t>
      </w: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სამაგისტრო საგანმანათლებლო პროგრამების უმრავლესობის სტრუქტურა, გარდა „აგრობიზნესის მენეჯმენტის“ პროგრამისა, არ არის წარმოდგენილი 1+1 მოდელის შესაბამისად, როგორც ამას საქართველოს უმაღლესი განათლების სისტემაში განხორციელებული უახლესი საკანონმდებლო ცვლილებები მოითხოვს. აღნიშნული გარემოება კითხვებს აჩენს პროგრამების სტრუქტურულ შესაბამისობასთან, სასწავლო კომპონენტების ლოგიკურ განაწილებასა და სწავლის შედეგების ეტაპობრივ მიღწევასთან დაკავშირებით. </w:t>
      </w:r>
    </w:p>
    <w:p w14:paraId="641EF40F"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ექსპერტთა ჯგუფმა დამატებით გამოითხოვა ახალ მოდელთან ადაპტირებული სამაგისტრო პროგრამების სასწავლო გეგმები, რათა შეეფასებინა, რამდენად უზრუნველყოფს პროგრამების განახლებული სტრუქტურა საკანონმდებლო მოთხოვნებთან შესაბამისობას და ხელს უწყობს სწავლის შედეგების ეფექტურად მიღწევას. თუმცა, უნივერსიტეტმა მოთხოვნილი დოკუმენტაცია არ წარმოადგინა, რამაც შეზღუდა პროგრამების შესაბამისობის სრულყოფილად შეფასების შესაძლებლობა.</w:t>
      </w:r>
    </w:p>
    <w:p w14:paraId="6458610B"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ექსპერტთა ჯგუფს არსებითად მიაჩნია, რომ უნივერსიტეტმა დროულად განახორციელოს სამაგისტრო პროგრამების სასწავლო გეგმების კონცეპტუალური და სტრუქტურული გადახედვა, მათი 1+1 მოდელთან ადაპტირება და უზრუნველყოს საკანონმდებლო მოთხოვნებთან სრული შესაბამისობა. აღნიშნული ცვლილებები მნიშვნელოვანია არამხოლოდ ფორმალური შესაბამისობის თვალსაზრისით, არამედ პროგრამების აკადემიური </w:t>
      </w:r>
      <w:proofErr w:type="spellStart"/>
      <w:r>
        <w:rPr>
          <w:rFonts w:ascii="Sylfaen" w:hAnsi="Sylfaen"/>
          <w:sz w:val="20"/>
          <w:szCs w:val="20"/>
        </w:rPr>
        <w:t>თანმიმდევრულობის</w:t>
      </w:r>
      <w:proofErr w:type="spellEnd"/>
      <w:r>
        <w:rPr>
          <w:rFonts w:ascii="Sylfaen" w:hAnsi="Sylfaen"/>
          <w:sz w:val="20"/>
          <w:szCs w:val="20"/>
        </w:rPr>
        <w:t xml:space="preserve"> გაძლიერების, სასწავლო დატვირთვის ლოგიკური განაწილებისა და სწავლის შედეგების ეფექტურად დაგეგმვისა და შეფასების გაუმჯობესებისთვისაც.</w:t>
      </w:r>
    </w:p>
    <w:p w14:paraId="738E8422"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ასევე უნდა აღინიშნოს, რომ მოქმედი რეგულაციების შესაბამისად, დაწესებულებას შეუძლია განახლებული პროგრამების სასწავლო გეგმები განათლების ხარისხის განვითარების ეროვნულ ცენტრს 2026 წლის 1 ივლისამდე წარუდგინოს.  აღნიშნული უნივერსიტეტს შესაძლებლობას აძლევს, დროულად აღმოფხვრას გამოვლენილი ხარვეზები და უზრუნველყოს პროგრამების მოქმედ სტანდარტებთან შესაბამისობა.</w:t>
      </w:r>
    </w:p>
    <w:p w14:paraId="63B696A7"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sz w:val="20"/>
          <w:szCs w:val="20"/>
        </w:rPr>
        <w:t xml:space="preserve">ინდივიდუალური შეფასება - 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 </w:t>
      </w:r>
    </w:p>
    <w:p w14:paraId="1D7F116F"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აგრარული ტექნოლოგიების საბაკალავრო საგანმანათლებლო პროგრამა</w:t>
      </w:r>
    </w:p>
    <w:p w14:paraId="02DEB3D9"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აგრარული ტექნოლოგიების საბაკალავრო საგანმანათლებლო პროგრამა შემუშავებულია კრედიტების ტრანსფერისა და დაგროვების ევროპული სისტემის (ECTS) შესაბამისად და მოიცავს 185 ECTS კრედიტს, რომლებიც ნაწილდება ექვს სემესტრზე (სამ აკადემიურ წელზე).  პროგრამის სტრუქტურა და მოცულობა მიზნად ისახავს პროგრამის მიზნებისა და სწავლის შედეგების მიღწევას ეროვნული კვალიფიკაციების ჩარჩოს საბაკალავრო საფეხურზე.</w:t>
      </w:r>
    </w:p>
    <w:p w14:paraId="53B5737B"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სასწავლო გეგმა მოიცავს ზოგადი კომპეტენციების </w:t>
      </w:r>
      <w:proofErr w:type="spellStart"/>
      <w:r>
        <w:rPr>
          <w:rFonts w:ascii="Sylfaen" w:hAnsi="Sylfaen"/>
          <w:sz w:val="20"/>
          <w:szCs w:val="20"/>
        </w:rPr>
        <w:t>განმავითარებელ</w:t>
      </w:r>
      <w:proofErr w:type="spellEnd"/>
      <w:r>
        <w:rPr>
          <w:rFonts w:ascii="Sylfaen" w:hAnsi="Sylfaen"/>
          <w:sz w:val="20"/>
          <w:szCs w:val="20"/>
        </w:rPr>
        <w:t xml:space="preserve"> სასწავლო კურსებს (16 ECTS კრედიტი), დარგის სავალდებულო სასწავლო კურსებს (155 ECTS კრედიტი), პროგრამის არჩევით სასწავლო კურსებს (5 ECTS კრედიტი) და თავისუფალ არჩევით სასწავლო კურსებს (9 ECTS კრედიტი).  სავალდებულო კომპონენტი მოიცავს როგორც დარგობრივ პრაქტიკას, ისე საბაკალავრო პროექტს, რითაც ხელს უწყობს პრაქტიკული და ანალიტიკური კომპეტენციების განვითარებას.</w:t>
      </w:r>
    </w:p>
    <w:p w14:paraId="54D5330A"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პროგრამის შინაარსი ასახავს ლოგიკურ თანმიმდევრობას საბაზისო საბუნებისმეტყველო დისციპლინებიდან სპეციალიზებულ აგრარულ სასწავლო </w:t>
      </w:r>
      <w:proofErr w:type="spellStart"/>
      <w:r>
        <w:rPr>
          <w:rFonts w:ascii="Sylfaen" w:hAnsi="Sylfaen"/>
          <w:sz w:val="20"/>
          <w:szCs w:val="20"/>
        </w:rPr>
        <w:t>კურსებამდე</w:t>
      </w:r>
      <w:proofErr w:type="spellEnd"/>
      <w:r>
        <w:rPr>
          <w:rFonts w:ascii="Sylfaen" w:hAnsi="Sylfaen"/>
          <w:sz w:val="20"/>
          <w:szCs w:val="20"/>
        </w:rPr>
        <w:t>. ფუნდამენტური სასწავლო კურსები  საფუძველს ქმნის ნიადაგმცოდნეობის, აგროქიმიის, მიკრობიოლოგიის, გენეტიკისა და სელექციის, ენტომოლოგიის, ფიტოპათოლოგიის, მემცენარეობის, მევენახეობის, მებაღეობის, სურსათის უვნებლობის, ორგანული სოფლის მეურნეობისა და აგრარული ბიოტექნოლოგიების მაღალ დონეზე შესწავლისთვის.  სასწავლო კურსების თანმიმდევრობა ხელს უწყობს პროფესიული ცოდნისა და კომპეტენციების ეტაპობრივ განვითარებას.</w:t>
      </w:r>
    </w:p>
    <w:p w14:paraId="348C9185"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სწავლის შედეგები შეესაბამება პროგრამის მიზნებს და თანხვედრაშია პროგრამის დასრულების შემდეგ მისანიჭებელ აგრონომიის ბაკალავრის კვალიფიკაციასთან.  კურსდამთავრებულები იძენენ ბიოლოგიურ და ეკოლოგიურ პროცესებთან, ნიადაგის ნაყოფიერების მართვასთან, მცენარეთა დაცვასთან, მდგრად სასოფლო-სამეურნეო წარმოებასთან, სურსათის უვნებლობასა და თანამედროვე აგრარულ ტექნოლოგიებთან დაკავშირებულ ცოდნასა და უნარებს.  ამასთან, პროგრამა ავითარებს პროფესიული საქმიანობისა და სწავლის შემდგომ საფეხურზე გაგრძელებისთვის საჭირო ანალიტიკურ, კომუნიკაციისა და ინფორმაციის მართვის უნარებს.</w:t>
      </w:r>
    </w:p>
    <w:p w14:paraId="364C1AC9"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ადგილზე ვიზიტის დროს პროგრამის წარმომადგენლებმა განმარტეს, რომ განახლებულ სასწავლო გეგმაში გაზრდილია აქცენტი სტუდენტთა დამოუკიდებელ სწავლაზე, ხოლო ძირითადი დარგობრივი შინაარსი და სწავლის შედეგები უცვლელია.  პროგრამით გათვალისწინებული დარგობრივი საკითხების ფართო სპექტრისა და პროგრამის წინა ვერსიებთან შედარებით საერთო სასწავლო მოცულობის შემცირების გათვალისწინებით, სასარგებლო იქნება სწავლის შედეგების მიღწევის უწყვეტი მონიტორინგი, რათა შესაძლებელი იყოს კურსდამთავრებულთა კომპეტენციების მოსალოდნელი დონის შენარჩუნება.</w:t>
      </w:r>
    </w:p>
    <w:p w14:paraId="1D83E103"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საერთო ჯამში, აგრარული ტექნოლოგიების საბაკალავრო საგანმანათლებლო პროგრამა შემუშავებულია სტრუქტურა და შინაარსი ლოგიკური და თანმიმდევრულია, ხოლო მისანიჭებელი კვალიფიკაცია შეესაბამება პროგრამის შინაარსსა და სწავლის შედეგებს.</w:t>
      </w:r>
    </w:p>
    <w:p w14:paraId="572A19F2"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აგრონომიის საბაკალავრო საგანმანათლებლო პროგრამა</w:t>
      </w:r>
    </w:p>
    <w:p w14:paraId="2B59482B"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აგრონომიის საბაკალავრო საგანმანათლებლო პროგრამა შემუშავებულია კრედიტების ტრანსფერისა და დაგროვების ევროპული სისტემის (ECTS) შესაბამისად და მიზნად ისახავს პროგრამის მიზნებისა და სწავლის შედეგების მიღწევას ეროვნული კვალიფიკაციების ჩარჩოს საბაკალავრო საფეხურზე.  პროგრამა მოიცავს 181 ECTS კრედიტს და ხორციელდება ექვსი სემესტრის (სამი აკადემიური წლის) განმავლობაში.  ერთი ECTS კრედიტი შეესაბამება სტუდენტის 25-საათიან სასწავლო დატვირთვას და მოიცავს როგორც საკონტაქტო, ისე დამოუკიდებელ სასწავლო აქტივობებს.</w:t>
      </w:r>
    </w:p>
    <w:p w14:paraId="61C640AD"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პროგრამის სტრუქტურა თანმიმდევრულია და ასახავს მისანიჭებელი კვალიფიკაციის პროფილს.  სასწავლო გეგმა მოიცავს ზოგადი კომპეტენციების </w:t>
      </w:r>
      <w:proofErr w:type="spellStart"/>
      <w:r>
        <w:rPr>
          <w:rFonts w:ascii="Sylfaen" w:hAnsi="Sylfaen"/>
          <w:sz w:val="20"/>
          <w:szCs w:val="20"/>
        </w:rPr>
        <w:t>განმავითარებელ</w:t>
      </w:r>
      <w:proofErr w:type="spellEnd"/>
      <w:r>
        <w:rPr>
          <w:rFonts w:ascii="Sylfaen" w:hAnsi="Sylfaen"/>
          <w:sz w:val="20"/>
          <w:szCs w:val="20"/>
        </w:rPr>
        <w:t xml:space="preserve"> სასწავლო კურსებს (16 ECTS კრედიტი), დარგის სავალდებულო სასწავლო კურსებს (151 ECTS კრედიტი), პროგრამის არჩევით სასწავლო კურსებს (5 ECTS კრედიტი) და თავისუფალ არჩევით სასწავლო კურსებს (9 ECTS კრედიტი).  სავალდებულო კომპონენტი მოიცავს აგრონომიის დარგობრივ პრაქტიკას (5 ECTS კრედიტი), რომელიც ხელს უწყობს პრაქტიკული კომპეტენციების განვითარებასა და თეორიული ცოდნის პრაქტიკაში გამოყენებას.</w:t>
      </w:r>
    </w:p>
    <w:p w14:paraId="3D4E2D24"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პროგრამის შინაარსი ასახავს ლოგიკურ თანმიმდევრობას ფუნდამენტური საბუნებისმეტყველო დისციპლინებიდან აგრონომიის სპეციალიზებული სასწავლო </w:t>
      </w:r>
      <w:proofErr w:type="spellStart"/>
      <w:r>
        <w:rPr>
          <w:rFonts w:ascii="Sylfaen" w:hAnsi="Sylfaen"/>
          <w:sz w:val="20"/>
          <w:szCs w:val="20"/>
        </w:rPr>
        <w:t>კურსებისაკენ</w:t>
      </w:r>
      <w:proofErr w:type="spellEnd"/>
      <w:r>
        <w:rPr>
          <w:rFonts w:ascii="Sylfaen" w:hAnsi="Sylfaen"/>
          <w:sz w:val="20"/>
          <w:szCs w:val="20"/>
        </w:rPr>
        <w:t>.  ქიმიის, ბიოლოგიის, მათემატიკის, სტატისტიკისა და საინფორმაციო ტექნოლოგიების საბაზისო სასწავლო კურსები საფუძველს ქმნის ნიადაგმცოდნეობის, მცენარეთა ფიზიოლოგიის, გენეტიკისა და სელექციის, ენტომოლოგიის, ფიტოპათოლოგიის, მემცენარეობის, ეკოლოგიის, ორგანული სოფლის მეურნეობის, მევენახეობისა და სოფლის მეურნეობის მექანიზაციის მაღალ დონეზე შესწავლისთვის.  სასწავლო კურსების ამგვარი თანმიმდევრობა ხელს უწყობს პროფესიული ცოდნისა და კომპეტენციების ეტაპობრივ განვითარებას.</w:t>
      </w:r>
    </w:p>
    <w:p w14:paraId="479A11C6"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პროგრამის სწავლის შედეგები შეესაბამება პროგრამის მიზნებს და თანხვედრაშია აგრონომიის ბაკალავრის კვალიფიკაციასთან.  კურსდამთავრებულები იძენენ ცოდნას ბიოლოგიური და ეკოლოგიური პროცესების, ნიადაგის ნაყოფიერების მართვის, მცენარეთა დაცვის, მავნებელთა ინტეგრირებული მართვის, გენეტიკისა და სელექციის, სურსათის უვნებლობისა და ეკოლოგიურად მდგრადი სასოფლო-სამეურნეო წარმოების შესახებ.  ამასთან, პროგრამა ავითარებს სტუდენტების ანალიტიკურ, კომუნიკაციის, ინფორმაციის მართვისა და პროექტების განხორციელების უნარებს, რითაც კურსდამთავრებულებს ამზადებს დასაქმებისა და სწავლის შემდგომ საფეხურზე გაგრძელებისათვის.</w:t>
      </w:r>
    </w:p>
    <w:p w14:paraId="008E542C"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პროგრამის არჩევითი და თავისუფალი არჩევითი სასწავლო კურსების არსებობა სტუდენტებს შესაძლებლობას აძლევს, საკუთარი ინტერესების შესაბამისად განსაზღვრონ ინდივიდუალური სასწავლო ტრაექტორია და შეიძინონ დამატებითი კომპეტენციები.  სწავლებისა და სწავლის მრავალფეროვანი მეთოდები, პრაქტიკული აქტივობები და დამოუკიდებელი მუშაობა ხელს უწყობს პროგრამის სწავლის შედეგების მიღწევასა და სტუდენტზე ორიენტირებული მიდგომის განხორციელებას.</w:t>
      </w:r>
    </w:p>
    <w:p w14:paraId="0D489B9F"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ადგილზე ვიზიტის დროს პროგრამის წარმომადგენლებმა განმარტეს, რომ განახლებულ სასწავლო გეგმაში გაზრდილია აქცენტი სტუდენტთა დამოუკიდებელ მუშაობაზე, ხოლო ძირითადი დარგობრივი შინაარსი და სწავლის შედეგები უცვლელია.  პროგრამის წინა ვერსიებთან შედარებით საერთო სასწავლო დატვირთვის შემცირების გათვალისწინებით, სასარგებლო იქნება საკონტაქტო საათებსა და დამოუკიდებელ სწავლას შორის ბალანსის უწყვეტი მონიტორინგი, რათა შესაძლებელი იყოს კურსდამთავრებულთა კომპეტენციების მოსალოდნელი დონის შენარჩუნება.</w:t>
      </w:r>
    </w:p>
    <w:p w14:paraId="3851F231"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პროგრამა, საერთო ჯამში, </w:t>
      </w:r>
      <w:proofErr w:type="spellStart"/>
      <w:r>
        <w:rPr>
          <w:rFonts w:ascii="Sylfaen" w:hAnsi="Sylfaen"/>
          <w:sz w:val="20"/>
          <w:szCs w:val="20"/>
        </w:rPr>
        <w:t>თანმიმდევრულობას</w:t>
      </w:r>
      <w:proofErr w:type="spellEnd"/>
      <w:r>
        <w:rPr>
          <w:rFonts w:ascii="Sylfaen" w:hAnsi="Sylfaen"/>
          <w:sz w:val="20"/>
          <w:szCs w:val="20"/>
        </w:rPr>
        <w:t xml:space="preserve"> ავლენს მიზნებს, სასწავლო გეგმის სტრუქტურასა და სწავლის შედეგებს შორის.</w:t>
      </w:r>
    </w:p>
    <w:p w14:paraId="4A049887"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მეცხოველეობის საბაკალავრო საგანმანათლებლო პროგრამა</w:t>
      </w:r>
    </w:p>
    <w:p w14:paraId="0C6FA88A"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მეცხოველეობის საბაკალავრო საგანმანათლებლო პროგრამა შემუშავებულია კრედიტების ტრანსფერისა და დაგროვების ევროპული სისტემის (ECTS) შესაბამისად და მოიცავს 182 ECTS კრედიტს, რომლებიც ნაწილდება ექვს სემესტრზე (სამ აკადემიურ წელზე).  პროგრამის სტრუქტურა და მოცულობა მიზნად ისახავს პროგრამის მიზნებისა და სწავლის შედეგების მიღწევას ეროვნული კვალიფიკაციების ჩარჩოს საბაკალავრო საფეხურზე.</w:t>
      </w:r>
    </w:p>
    <w:p w14:paraId="61B6D438"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სასწავლო გეგმა მოიცავს ზოგადი კომპეტენციების </w:t>
      </w:r>
      <w:proofErr w:type="spellStart"/>
      <w:r>
        <w:rPr>
          <w:rFonts w:ascii="Sylfaen" w:hAnsi="Sylfaen"/>
          <w:sz w:val="20"/>
          <w:szCs w:val="20"/>
        </w:rPr>
        <w:t>განმავითარებელ</w:t>
      </w:r>
      <w:proofErr w:type="spellEnd"/>
      <w:r>
        <w:rPr>
          <w:rFonts w:ascii="Sylfaen" w:hAnsi="Sylfaen"/>
          <w:sz w:val="20"/>
          <w:szCs w:val="20"/>
        </w:rPr>
        <w:t xml:space="preserve"> სასწავლო კურსებს (16 ECTS კრედიტი), დარგის სავალდებულო სასწავლო კურსებს (147 ECTS კრედიტი), პროგრამის არჩევით სასწავლო კურსებს (10 ECTS კრედიტი) და თავისუფალ არჩევით სასწავლო კურსებს (9 ECTS კრედიტი).  ამასთან, პროგრამა მოიცავს საწარმოო პრაქტიკას (10 ECTS კრედიტი), რომელიც აძლიერებს სასწავლო გეგმის პრაქტიკულ ორიენტაციას და ხელს უწყობს პროფესიული უნარების განვითარებას.</w:t>
      </w:r>
    </w:p>
    <w:p w14:paraId="3F380A36"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პროგრამის შინაარსი ასახავს ლოგიკურ თანმიმდევრობას ფუნდამენტური დისციპლინებიდან მეცხოველეობის სპეციალიზებულ სასწავლო </w:t>
      </w:r>
      <w:proofErr w:type="spellStart"/>
      <w:r>
        <w:rPr>
          <w:rFonts w:ascii="Sylfaen" w:hAnsi="Sylfaen"/>
          <w:sz w:val="20"/>
          <w:szCs w:val="20"/>
        </w:rPr>
        <w:t>კურსებამდე</w:t>
      </w:r>
      <w:proofErr w:type="spellEnd"/>
      <w:r>
        <w:rPr>
          <w:rFonts w:ascii="Sylfaen" w:hAnsi="Sylfaen"/>
          <w:sz w:val="20"/>
          <w:szCs w:val="20"/>
        </w:rPr>
        <w:t xml:space="preserve">.  ბიოლოგიის, ქიმიის, მიკრობიოლოგიის, ბიოქიმიისა და მეცხოველეობის საფუძვლების საბაზისო სასწავლო კურსები ქმნის საფუძველს ცხოველთა კვების, რეპროდუქციის, გენეტიკისა და სელექციის, ფიზიოლოგიის, ცხოველთა კეთილდღეობის, დაავადებათა პრევენციის, სურსათის ხარისხისა და </w:t>
      </w:r>
      <w:proofErr w:type="spellStart"/>
      <w:r>
        <w:rPr>
          <w:rFonts w:ascii="Sylfaen" w:hAnsi="Sylfaen"/>
          <w:sz w:val="20"/>
          <w:szCs w:val="20"/>
        </w:rPr>
        <w:t>სამეცხოველეო</w:t>
      </w:r>
      <w:proofErr w:type="spellEnd"/>
      <w:r>
        <w:rPr>
          <w:rFonts w:ascii="Sylfaen" w:hAnsi="Sylfaen"/>
          <w:sz w:val="20"/>
          <w:szCs w:val="20"/>
        </w:rPr>
        <w:t xml:space="preserve"> წარმოების სისტემების მაღალ დონეზე შესწავლისთვის.  სასწავლო გეგმა ასევე მოიცავს ისეთ სპეციალიზებულ მიმართულებებს, როგორებიცაა მეფუტკრეობა, მეცხვარეობა, მეფრინველეობა, მეღორეობა, დამხმარე ცხოველები და პირუტყვის საძოვრებზე დაფუძნებული სისტემები.</w:t>
      </w:r>
    </w:p>
    <w:p w14:paraId="11F0C70D"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სწავლის შედეგები შეესაბამება პროგრამის მიზნებს და თანხვედრაშია მეცხოველეობის ბაკალავრის კვალიფიკაციასთან.  კურსდამთავრებულები იძენენ ცხოველთა მოშენებასთან, კვებასთან, რეპროდუქციასთან, ჯანმრთელობასა და კეთილდღეობასთან, სურსათის უვნებლობასა და </w:t>
      </w:r>
      <w:proofErr w:type="spellStart"/>
      <w:r>
        <w:rPr>
          <w:rFonts w:ascii="Sylfaen" w:hAnsi="Sylfaen"/>
          <w:sz w:val="20"/>
          <w:szCs w:val="20"/>
        </w:rPr>
        <w:t>ბიოუსაფრთხოებასთან</w:t>
      </w:r>
      <w:proofErr w:type="spellEnd"/>
      <w:r>
        <w:rPr>
          <w:rFonts w:ascii="Sylfaen" w:hAnsi="Sylfaen"/>
          <w:sz w:val="20"/>
          <w:szCs w:val="20"/>
        </w:rPr>
        <w:t xml:space="preserve"> დაკავშირებულ ცოდნასა და პრაქტიკულ უნარებს.  ამასთან, პროგრამა ავითარებს სტუდენტების პროფესიული საქმიანობისა და სწავლის შემდგომ საფეხურზე გაგრძელებისთვის საჭირო ანალიტიკურ, საკომუნიკაციო და პრობლემების გადაჭრის უნარებს.</w:t>
      </w:r>
    </w:p>
    <w:p w14:paraId="62F41ABA"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სასწავლო გეგმაში შეტანილი მეცხოველეობასთან დაკავშირებული დისციპლინების შედარებით ფართო სპექტრი კურსდამთავრებულებს შესაძლებლობას აძლევს, შეიძინონ დარგის ყოვლისმომცველი ცოდნა, პროგრამის პროფესიული ორიენტაციის შენარჩუნებით.  მოცულობითი პრაქტიკული კომპონენტი ხელს უწყობს გამოყენებითი კომპეტენციების განვითარებასა და თეორიული ცოდნის პრაქტიკულ გამოცდილებასთან ინტეგრირებას.</w:t>
      </w:r>
    </w:p>
    <w:p w14:paraId="2339B6FD"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ადგილზე ვიზიტის დროს პროგრამის წარმომადგენლებმა განმარტეს, რომ განახლებულ სასწავლო გეგმაში გაზრდილია აქცენტი სტუდენტთა დამოუკიდებელ სწავლაზე, ხოლო ძირითადი შინაარსი და სწავლის შედეგები უცვლელია.  სწავლის შედეგების მიღწევის უწყვეტი მონიტორინგი კვლავ მნიშვნელოვანი იქნება, რათა შესაძლებელი იყოს კურსდამთავრებულთა კომპეტენციების მოსალოდნელი დონის შენარჩუნება.</w:t>
      </w:r>
    </w:p>
    <w:p w14:paraId="33118A2F"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სასწავლო გეგმა, ზოგადად, შესაბამისობაშია მისანიჭებელ კვალიფიკაციასთან.</w:t>
      </w:r>
    </w:p>
    <w:p w14:paraId="0F9C569F"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აგრარული ტექნოლოგიების სამაგისტრო საგანმანათლებლო პროგრამა</w:t>
      </w:r>
    </w:p>
    <w:p w14:paraId="3FCCBC29"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აგრარული ტექნოლოგიების სამაგისტრო საგანმანათლებლო პროგრამა მოიცავს 120 ECTS კრედიტს, რომელიც ოთხ სემესტრზეა გადანაწილებული და შემუშავებულია კრედიტების ტრანსფერისა და დაგროვების ევროპული სისტემის (ECTS) შესაბამისად.  პროგრამის სტრუქტურა და მოცულობა უზრუნველყოფს პროგრამის მიზნებისა და სწავლის შედეგების მიღწევას ეროვნული კვალიფიკაციების ჩარჩოს სამაგისტრო საფეხურზე.</w:t>
      </w:r>
    </w:p>
    <w:p w14:paraId="39CD82D9"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პროგრამა მოიცავს სავალდებულო სასწავლო კურსებს (30 ECTS კრედიტი), პროგრამის არჩევით სასწავლო კურსებს (30 ECTS კრედიტი) და კონცენტრაციის მოდულებს (60 ECTS კრედიტი). სტუდენტები ირჩევენ ერთ-ერთს სამი </w:t>
      </w:r>
      <w:proofErr w:type="spellStart"/>
      <w:r>
        <w:rPr>
          <w:rFonts w:ascii="Sylfaen" w:hAnsi="Sylfaen"/>
          <w:sz w:val="20"/>
          <w:szCs w:val="20"/>
        </w:rPr>
        <w:t>კონცენტრაციიდან</w:t>
      </w:r>
      <w:proofErr w:type="spellEnd"/>
      <w:r>
        <w:rPr>
          <w:rFonts w:ascii="Sylfaen" w:hAnsi="Sylfaen"/>
          <w:sz w:val="20"/>
          <w:szCs w:val="20"/>
        </w:rPr>
        <w:t xml:space="preserve">:  </w:t>
      </w:r>
      <w:proofErr w:type="spellStart"/>
      <w:r>
        <w:rPr>
          <w:rFonts w:ascii="Sylfaen" w:hAnsi="Sylfaen"/>
          <w:sz w:val="20"/>
          <w:szCs w:val="20"/>
        </w:rPr>
        <w:t>აგროტექნოლოგია</w:t>
      </w:r>
      <w:proofErr w:type="spellEnd"/>
      <w:r>
        <w:rPr>
          <w:rFonts w:ascii="Sylfaen" w:hAnsi="Sylfaen"/>
          <w:sz w:val="20"/>
          <w:szCs w:val="20"/>
        </w:rPr>
        <w:t xml:space="preserve">, </w:t>
      </w:r>
      <w:proofErr w:type="spellStart"/>
      <w:r>
        <w:rPr>
          <w:rFonts w:ascii="Sylfaen" w:hAnsi="Sylfaen"/>
          <w:sz w:val="20"/>
          <w:szCs w:val="20"/>
        </w:rPr>
        <w:t>აგროქიმია</w:t>
      </w:r>
      <w:proofErr w:type="spellEnd"/>
      <w:r>
        <w:rPr>
          <w:rFonts w:ascii="Sylfaen" w:hAnsi="Sylfaen"/>
          <w:sz w:val="20"/>
          <w:szCs w:val="20"/>
        </w:rPr>
        <w:t>-ნიადაგმცოდნეობა ან მცენარეთა დაცვა.  თითოეული კონცენტრაცია მოიცავს სავალდებულო და არჩევით კომპონენტებს, დარგობრივ პრაქტიკასა (5 ECTS კრედიტი) და სამაგისტრო ნაშრომს (30 ECTS კრედიტი), რითაც უზრუნველყოფილია როგორც სპეციალიზაციის, ისე კვლევითი კომპეტენციების განვითარება.</w:t>
      </w:r>
    </w:p>
    <w:p w14:paraId="2A225106"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სასწავლო გეგმაში იკვეთება ლოგიკური თანმიმდევრობა და შეესაბამება პროგრამის მიზნებს.  ძირითადი სასწავლო კურსები უზრუნველყოფს მცენარეთა ბიოქიმიის, მცენარეთა ფიზიოლოგიის, გენეტიკისა და სელექციის, ექსპერიმენტული მეთოდოლოგიისა და სასოფლო-სამეურნეო კულტურების წყალზე მოთხოვნილების პროგნოზირების მეთოდების მაღალ დონეზე შესწავლას. კონცენტრაციის მოდულები სტუდენტებს შესაძლებლობას აძლევს, გაიღრმავონ ცოდნა კონკრეტულ მიმართულებებში და განივითარონ აგრარულ მეცნიერებათა თანამედროვე საჭიროებების შესაბამისი სპეციალიზებული კომპეტენციები.</w:t>
      </w:r>
    </w:p>
    <w:p w14:paraId="21F64989"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სწავლის შედეგები შეესაბამება მისანიჭებელ კვალიფიკაციას და ასახავს უმაღლესი განათლების მეორე საფეხურის მოლოდინებს.  კურსდამთავრებულებს შეუძლიათ გაანალიზონ ნიადაგის ნაყოფიერება, გამოიყენონ თანამედროვე </w:t>
      </w:r>
      <w:proofErr w:type="spellStart"/>
      <w:r>
        <w:rPr>
          <w:rFonts w:ascii="Sylfaen" w:hAnsi="Sylfaen"/>
          <w:sz w:val="20"/>
          <w:szCs w:val="20"/>
        </w:rPr>
        <w:t>აგრობიოტექნოლოგიური</w:t>
      </w:r>
      <w:proofErr w:type="spellEnd"/>
      <w:r>
        <w:rPr>
          <w:rFonts w:ascii="Sylfaen" w:hAnsi="Sylfaen"/>
          <w:sz w:val="20"/>
          <w:szCs w:val="20"/>
        </w:rPr>
        <w:t xml:space="preserve"> მეთოდები, შეაფასონ მავნებლებით გამოწვეული ზიანი, განახორციელონ მცენარეთა დაცვის ღონისძიებები, შეაფასონ კვლევის შედეგები და ჩამოაყალიბონ მტკიცებულებებზე დაფუძნებული დასკვნები.  პროგრამა ასევე ავითარებს პროფესიული და აკადემიური საქმიანობისთვის საჭირო კვლევის, საკომუნიკაციო და გადაწყვეტილების მიღების უნარებს.</w:t>
      </w:r>
    </w:p>
    <w:p w14:paraId="60BC6F56"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პროგრამის მნიშვნელოვანი მახასიათებელია </w:t>
      </w:r>
      <w:proofErr w:type="spellStart"/>
      <w:r>
        <w:rPr>
          <w:rFonts w:ascii="Sylfaen" w:hAnsi="Sylfaen"/>
          <w:sz w:val="20"/>
          <w:szCs w:val="20"/>
        </w:rPr>
        <w:t>კონცენტრაციებზე</w:t>
      </w:r>
      <w:proofErr w:type="spellEnd"/>
      <w:r>
        <w:rPr>
          <w:rFonts w:ascii="Sylfaen" w:hAnsi="Sylfaen"/>
          <w:sz w:val="20"/>
          <w:szCs w:val="20"/>
        </w:rPr>
        <w:t xml:space="preserve"> დაფუძნებული სტრუქტურა, რომელიც აბალანსებს საერთო დარგობრივ საფუძვლებსა და სპეციალიზებულ სასწავლო მიმართულებებს.  სამი კონცენტრაცია სტუდენტებს შესაძლებლობას აძლევს, სწავლა თავიანთ აკადემიურ ინტერესებსა და სამომავლო პროფესიულ მისწრაფებებს მოარგონ და, ამავდროულად, გააძლიერონ კავშირი განათლებას, კვლევასა და პრაქტიკულ გამოყენებას შორის.</w:t>
      </w:r>
    </w:p>
    <w:p w14:paraId="39B231EC"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კონცენტრაციის შესაბამისი დარგობრივი პრაქტიკა და სამაგისტრო ნაშრომი (30 ECTS კრედიტი) ქმნის დამოუკიდებელი კვლევის განხორციელებისა და თეორიული ცოდნის პრაქტიკულ კონტექსტში გამოყენების შესაძლებლობას.  კომპონენტების მსგავსი ერთობლიობა ხელს უწყობს უმაღლესი განათლების მეორე საფეხურის კურსდამთავრებულთაგან მოსალოდნელი ანალიტიკური და კვლევითი უნარების განვითარებას.</w:t>
      </w:r>
    </w:p>
    <w:p w14:paraId="0EC5A75F"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ადგილზე ვიზიტის დროს პროგრამის წარმომადგენლებმა დაადასტურეს, რომ პროგრამა მიზნად ისახავს მაღალი დონის თეორიული ცოდნის გაერთიანებას, კვლევაზე ორიენტირებულ სწავლებასა და პრაქტიკულ გამოცდილებასთან.  გამოყენებული სტრუქტურა ხელს უწყობს სპეციალიზებული კომპეტენციების განვითარებას და კურსდამთავრებულებს ამზადებს როგორც დასაქმების, ისე სადოქტორო საფეხურზე სწავლის გაგრძელებისათვის.</w:t>
      </w:r>
    </w:p>
    <w:p w14:paraId="5FB5C246"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პროგრამის მიზნები, სასწავლო გეგმის სტრუქტურა და სწავლის შედეგები თანმიმდევრულია.  საერთო სასწავლო კურსების, კონცენტრაციის მოდულების, პრაქტიკული მომზადებისა და კვლევითი კომპონენტის ერთობლიობა ხელს უწყობს ისეთი კურსდამთავრებულების მომზადებას, რომელთაც შეუძლიათ პროფესიული საქმიანობის განხორციელება და აკადემიური განვითარების გაგრძელება.</w:t>
      </w:r>
    </w:p>
    <w:p w14:paraId="09494CA8"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მეცხოველეობის სამაგისტრო საგანმანათლებლო პროგრამა</w:t>
      </w:r>
    </w:p>
    <w:p w14:paraId="674A8A92"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მეცხოველეობის სამაგისტრო საგანმანათლებლო პროგრამა მოიცავს 120 ECTS კრედიტს, რომელიც ოთხ სემესტრზეა გადანაწილებული და შემუშავებულია კრედიტების ტრანსფერისა და დაგროვების ევროპული სისტემის (ECTS) შესაბამისად.  პროგრამის სტრუქტურა და მოცულობა უზრუნველყოფს პროგრამის მიზნებისა და სწავლის შედეგების მიღწევას ეროვნული კვალიფიკაციების ჩარჩოს სამაგისტრო საფეხურზე.</w:t>
      </w:r>
    </w:p>
    <w:p w14:paraId="0FEC1960"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სასწავლო გეგმა მოიცავს დარგის სავალდებულო სასწავლო კურსებს (110 ECTS კრედიტი) და არჩევით სასწავლო კურსებს (10 ECTS კრედიტი).  სავალდებულო კომპონენტი მოიცავს ორ საწარმოო პრაქტიკას (5 და 10 ECTS კრედიტი) და სამაგისტრო ნაშრომს (30 ECTS კრედიტი), რითაც უზრუნველყოფილია პრაქტიკული მომზადებისა და კვლევითი საქმიანობის სასწავლო პროცესში ინტეგრირება.</w:t>
      </w:r>
    </w:p>
    <w:p w14:paraId="38B05C76"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პროგრამას მკაფიოდ გამოხატული პრაქტიკული ორიენტაცია გააჩნია და ყურადღებას ამახვილებს თანამედროვე </w:t>
      </w:r>
      <w:proofErr w:type="spellStart"/>
      <w:r>
        <w:rPr>
          <w:rFonts w:ascii="Sylfaen" w:hAnsi="Sylfaen"/>
          <w:sz w:val="20"/>
          <w:szCs w:val="20"/>
        </w:rPr>
        <w:t>სამეცხოველეო</w:t>
      </w:r>
      <w:proofErr w:type="spellEnd"/>
      <w:r>
        <w:rPr>
          <w:rFonts w:ascii="Sylfaen" w:hAnsi="Sylfaen"/>
          <w:sz w:val="20"/>
          <w:szCs w:val="20"/>
        </w:rPr>
        <w:t xml:space="preserve"> წარმოების სისტემებისთვის საჭირო მაღალი დონის კომპეტენციების განვითარებაზე.  სასწავლო გეგმა უზრუნველყოფს ცხოველთა კვების, გენეტიკისა და სელექციის, საკვების ტექნოლოგიების, რეპროდუქციის, ცხოველური წარმოშობის სურსათში მიმდინარე მიკრობიოლოგიური პროცესებისა და დამხმარე და ეგზოტიკური ცხოველების მართვის სიღრმისეულ შესწავლას.  ამასთან, მსხვილფეხა რქოსანი პირუტყვის, ცხვრის, ღორის, ფრინველის, კურდღლისა და მეფუტკრეობის მიმართულებებთან დაკავშირებული სპეციალიზებული სასწავლო კურსები სტუდენტებს შესაძლებლობას აძლევს, შეიძინონ მეცხოველეობის სხვადასხვა დარგის ფართო  ცოდნა.</w:t>
      </w:r>
    </w:p>
    <w:p w14:paraId="52DC5C3E"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სწავლის შედეგები შეესაბამება პროგრამის მიზნებს და თანხვედრაშია მეცხოველეობის მაგისტრის კვალიფიკაციასთან.  კურსდამთავრებულები იძენენ მაღალი დონის თეორიულ ცოდნასა და პრაქტიკულ კომპეტენციებს, რომლებიც საჭიროა ცხოველური წარმოების სისტემების გაუმჯობესების, სელექციის თანამედროვე მიდგომების გამოყენების, დამოუკიდებელი კვლევის განხორციელებისა და პროფესიული პრობლემებისთვის მტკიცებულებებზე დაფუძნებული გადაწყვეტების ჩამოყალიბებისათვის. პროგრამა ასევე ავითარებს უმაღლესი განათლების მეორე საფეხურზე მოსალოდნელ საკომუნიკაციო, ანალიტიკურ და მთელი სიცოცხლის განმავლობაში სწავლის უნარებს.</w:t>
      </w:r>
    </w:p>
    <w:p w14:paraId="0D5E288C"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პროგრამის მნიშვნელოვანი მახასიათებელია ორი საწარმოო პრაქტიკის ინტეგრირება, რომლებიც სტუდენტებს შესაძლებლობას აძლევს, თეორიული ცოდნა პროფესიულ გარემოში გამოიყენონ და პრაქტიკული უნარები გაიუმჯობესონ.  სასწავლო გეგმის პრაქტიკულ ორიენტაციას ავსებს სამაგისტრო ნაშრომი (30 ECTS კრედიტი), რომელიც ხელს უწყობს დამოუკიდებელი კვლევითი კომპეტენციების განვითარებასა და კვლევაზე დაფუძნებულ სწავლებას.</w:t>
      </w:r>
    </w:p>
    <w:p w14:paraId="18730D71"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ადგილზე ვიზიტის დროს პროგრამის წარმომადგენლებმა ხაზი გაუსვეს პროგრამის ორიენტაციას გამოყენებით ცოდნასა და ისეთი კურსდამთავრებულების მომზადებაზე, რომელთაც შეუძლიათ მეცხოველეობის დარგში არსებულ თანამედროვე გამოწვევებზე რეაგირება.  სასწავლო გეგმის სტრუქტურა ხელს უწყობს ისეთი სპეციალისტების მომზადებას, რომელთაც შეუძლიათ რთულ პროფესიულ გარემოში საქმიანობა და შემდგომი აკადემიური განვითარება.</w:t>
      </w:r>
    </w:p>
    <w:p w14:paraId="70FF122E"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პროგრამის საგანმანათლებლო დიზაინი ეფექტურად აერთიანებს თეორიულ, პრაქტიკულ და კვლევით კომპონენტებს და ხელს უწყობს ისეთი სპეციალისტების მომზადებას, რომელთაც შეუძლიათ წვლილი შეიტანონ მეცხოველეობის დარგის მდგრად განვითარებასა და კონკურენტუნარიანობის გაძლიერებაში.  პროგრამაში სათანადოდაა დაბალანსებული თეორიული, პრაქტიკული და კვლევითი კომპონენტები.</w:t>
      </w:r>
    </w:p>
    <w:p w14:paraId="2DAF830E"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 xml:space="preserve">  სამკურნალო მცენარეებისა და მათი წარმოების სამაგისტრო საგანმანათლებლო პროგრამა</w:t>
      </w:r>
    </w:p>
    <w:p w14:paraId="34134DC7"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სამკურნალო მცენარეებისა და მათი წარმოების სამაგისტრო საგანმანათლებლო პროგრამა მოიცავს 120 ECTS კრედიტს, რომელიც ნაწილდება ოთხ სემესტრზე, და შემუშავებულია კრედიტების ტრანსფერისა და დაგროვების ევროპული სისტემის (ECTS) შესაბამისად.  პროგრამის სტრუქტურა და მოცულობა უზრუნველყოფს პროგრამის მიზნებისა და სწავლის შედეგების მიღწევას ეროვნული კვალიფიკაციების ჩარჩოს სამაგისტრო საფეხურზე.</w:t>
      </w:r>
    </w:p>
    <w:p w14:paraId="37D124D2"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სასწავლო გეგმა მოიცავს სავალდებულო სასწავლო კურსებს (110 ECTS კრედიტი) და არჩევით სასწავლო კურსებს (10 ECTS კრედიტი).  სავალდებულო კომპონენტი მოიცავს ორ საწარმოო პრაქტიკას (5 და 10 ECTS კრედიტი) და სამაგისტრო ნაშრომს (30 ECTS კრედიტი), რითაც უზრუნველყოფილია პროგრამაში პრაქტიკული მომზადებისა და კვლევითი საქმიანობის ინტეგრირება.</w:t>
      </w:r>
    </w:p>
    <w:p w14:paraId="77ECC177"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პროგრამა წარმოადგენს სპეციალიზებულ და შედარებით უნიკალურ საგანმანათლებლო გამოცდილებას, რომელიც ორიენტირებულია სამკურნალო მცენარეული რესურსების მდგრად გამოყენებასა და თანამედროვე ბიოტექნოლოგიური მიდგომების დანერგვაზე.  სასწავლო გეგმა აერთიანებს ცოდნას მცენარეთა მეცნიერების, ბიომრავალფეროვნების კონსერვაციის, </w:t>
      </w:r>
      <w:proofErr w:type="spellStart"/>
      <w:r>
        <w:rPr>
          <w:rFonts w:ascii="Sylfaen" w:hAnsi="Sylfaen"/>
          <w:sz w:val="20"/>
          <w:szCs w:val="20"/>
        </w:rPr>
        <w:t>ფიტოფარმაცევტული</w:t>
      </w:r>
      <w:proofErr w:type="spellEnd"/>
      <w:r>
        <w:rPr>
          <w:rFonts w:ascii="Sylfaen" w:hAnsi="Sylfaen"/>
          <w:sz w:val="20"/>
          <w:szCs w:val="20"/>
        </w:rPr>
        <w:t xml:space="preserve"> მეცნიერებების, მცენარეთა ბიოტექნოლოგიისა და ეკოლოგიურად უსაფრთხო სასოფლო-სამეურნეო წარმოების მიმართულებებიდან.  ამგვარი </w:t>
      </w:r>
      <w:proofErr w:type="spellStart"/>
      <w:r>
        <w:rPr>
          <w:rFonts w:ascii="Sylfaen" w:hAnsi="Sylfaen"/>
          <w:sz w:val="20"/>
          <w:szCs w:val="20"/>
        </w:rPr>
        <w:t>ინტერდისციპლინური</w:t>
      </w:r>
      <w:proofErr w:type="spellEnd"/>
      <w:r>
        <w:rPr>
          <w:rFonts w:ascii="Sylfaen" w:hAnsi="Sylfaen"/>
          <w:sz w:val="20"/>
          <w:szCs w:val="20"/>
        </w:rPr>
        <w:t xml:space="preserve"> მიდგომა ასახავს მცენარეთა გენეტიკური რესურსების მართვისა და გამოყენების თანამედროვე ტენდენციებს.</w:t>
      </w:r>
    </w:p>
    <w:p w14:paraId="6D9BA3C8"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სწავლის შედეგები შეესაბამება პროგრამის მიზნებს და თანხვედრაშია სამკურნალო მცენარეების მოყვანის ტექნოლოგიის მაგისტრის კვალიფიკაციასთან.  კურსდამთავრებულები იძენენ სამკურნალო მცენარეების მოყვანის ტექნოლოგიების შემუშავებასთან, ბიოტექნოლოგიური მიდგომების გამოყენებასთან, თესლის ბანკების შექმნასთან, </w:t>
      </w:r>
      <w:proofErr w:type="spellStart"/>
      <w:r>
        <w:rPr>
          <w:rFonts w:ascii="Sylfaen" w:hAnsi="Sylfaen"/>
          <w:sz w:val="20"/>
          <w:szCs w:val="20"/>
        </w:rPr>
        <w:t>ფიტოგენეტიკური</w:t>
      </w:r>
      <w:proofErr w:type="spellEnd"/>
      <w:r>
        <w:rPr>
          <w:rFonts w:ascii="Sylfaen" w:hAnsi="Sylfaen"/>
          <w:sz w:val="20"/>
          <w:szCs w:val="20"/>
        </w:rPr>
        <w:t xml:space="preserve"> რესურსების მდგრად გამოყენებასა და დამოუკიდებელი კვლევის განხორციელებასთან დაკავშირებულ კომპეტენციებს.  პროგრამა ასევე ავითარებს უმაღლესი განათლების მეორე საფეხურზე მოსალოდნელ საკომუნიკაციო, ანალიტიკურ და მთელი სიცოცხლის განმავლობაში სწავლის უნარებს.</w:t>
      </w:r>
    </w:p>
    <w:p w14:paraId="35267885"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პროგრამის მნიშვნელოვანი მახასიათებელია მისი გამოკვეთილი ორიენტაცია მდგრადობასა და ბიომრავალფეროვნების კონსერვაციაზე.  საწარმოო პრაქტიკები და სამაგისტრო ნაშრომი (30 ECTS კრედიტი) ქმნის თეორიული ცოდნის პრაქტიკულ გარემოში გამოყენებისა და დამოუკიდებელი კვლევის კომპეტენციების განვითარების შესაძლებლობას.  აღნიშნული კომპონენტები ხელს უწყობს სამკურნალო მცენარეების მეცნიერულ შესწავლას, კონსერვაციასა და მოყვანას და აძლიერებს კავშირს განათლებას, კვლევასა და ინოვაციას შორის.</w:t>
      </w:r>
    </w:p>
    <w:p w14:paraId="30A9DC0C"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ადგილზე ვიზიტის დროს პროგრამის წარმომადგენლებმა ხაზი გაუსვეს სამკურნალო მცენარეების მოყვანაში კვლევითი საქმიანობის პრაქტიკულ გამოყენებასა და ინოვაციებთან კომბინირების მნიშვნელობას. სასწავლო გეგმის სტრუქტურა ხელს უწყობს ისეთი კურსდამთავრებულების მომზადებას, რომელთაც შეუძლიათ წვლილი შეიტანონ </w:t>
      </w:r>
      <w:proofErr w:type="spellStart"/>
      <w:r>
        <w:rPr>
          <w:rFonts w:ascii="Sylfaen" w:hAnsi="Sylfaen"/>
          <w:sz w:val="20"/>
          <w:szCs w:val="20"/>
        </w:rPr>
        <w:t>ფიტოფარმაცევტული</w:t>
      </w:r>
      <w:proofErr w:type="spellEnd"/>
      <w:r>
        <w:rPr>
          <w:rFonts w:ascii="Sylfaen" w:hAnsi="Sylfaen"/>
          <w:sz w:val="20"/>
          <w:szCs w:val="20"/>
        </w:rPr>
        <w:t xml:space="preserve"> სექტორის განვითარებაში და უპასუხონ მცენარეული რესურსების მდგრად გამოყენებასთან დაკავშირებულ თანამედროვე სამეცნიერო და საზოგადოებრივ გამოწვევებს.</w:t>
      </w:r>
    </w:p>
    <w:p w14:paraId="1BB38108"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პროგრამის პროფილი, მდგრადობაზე, ბიომრავალფეროვნებასა და კვლევაზე დაფუძნებულ სწავლებაზე აქცენტთან ერთად, ხელს უწყობს ისეთი სპეციალისტების მომზადებას, რომლებსაც შეუძლიათ წვლილი შეიტანონ სამკურნალო მცენარეული რესურსების კონსერვაციასა და მდგრად გამოყენებაში. მისანიჭებელი კვალიფიკაცია შეესაბამება პროგრამის შინაარსსა და სწავლის შედეგებს, ხოლო პროგრამა აკმაყოფილებს 1.4 სტანდარტის მოთხოვნებს.</w:t>
      </w:r>
    </w:p>
    <w:p w14:paraId="5875859E"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აგრობიზნესის მენეჯმენტის სამაგისტრო საგანმანათლებლო პროგრამა</w:t>
      </w:r>
    </w:p>
    <w:p w14:paraId="24BE9EC8"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აგრობიზნესის მენეჯმენტის სამაგისტრო საგანმანათლებლო პროგრამა მოიცავს 130 ECTS კრედიტს და შემუშავებულია კრედიტების ტრანსფერისა და დაგროვების ევროპული სისტემის (ECTS) შესაბამისად.  ერთი ECTS კრედიტი შეესაბამება სტუდენტის 25-საათიან სასწავლო დატვირთვას და მოიცავს როგორც საკონტაქტო, ისე დამოუკიდებელ სასწავლო აქტივობებს.  პროგრამის სტრუქტურა და მოცულობა უზრუნველყოფს პროგრამის მიზნებისა და სწავლის შედეგების მიღწევას სამაგისტრო საფეხურზე.</w:t>
      </w:r>
    </w:p>
    <w:p w14:paraId="4D408B79"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პროგრამას გამორჩეული ორსაფეხურიანი სტრუქტურა აქვს.  პირველი ნაწილი მოიცავს 70 ECTS კრედიტს, მათ შორის სავალდებულო (60 ECTS კრედიტი) და არჩევით სასწავლო კურსებს (10 ECTS კრედიტი), და ითვალისწინებს აგრობიზნესის მენეჯმენტის მაგისტრის კვალიფიკაციის მინიჭებას.  მეორე ნაწილი მოიცავს დამატებით 60 ECTS კრედიტს, მათ შორის სავალდებულო კომპონენტებს (55 ECTS კრედიტი) და არჩევით კომპონენტებს (5 ECTS კრედიტი), ხოლო მისი წარმატებით დასრულების შემდეგ კურსდამთავრებულებს ენიჭებათ კვლევის მაგისტრის კვალიფიკაცია აგრობიზნესის მენეჯმენტში.  აღნიშნული სტრუქტურა სტუდენტებს შესაძლებლობას აძლევს, პროფესიულ საქმიანობაზე ორიენტირებული სწავლებიდან, უფრო მაღალი დონის, კვლევაზე დაფუძნებული კომპეტენციების განვითარებაზე გადავიდნენ.</w:t>
      </w:r>
    </w:p>
    <w:p w14:paraId="7C288FCF"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სასწავლო გეგმა აერთიანებს ეკონომიკის, მენეჯმენტის, ფინანსების, მარკეტინგის, სამართლის, სტატისტიკის, სურსათის მიწოდების ჯაჭვის მართვის, რისკების მართვის, მეწარმეობისა და კვლევის მეთოდოლოგიის მიმართულებების ცოდნას.  პროგრამის მეორე ნაწილი აძლიერებს ანალიტიკურ და კვლევით კომპეტენციებს სპეციალიზებული სასწავლო კურსების, ინტეგრირებული ბიზნესპროექტისა (5 ECTS კრედიტი) და სამაგისტრო ნაშრომის (30 ECTS კრედიტი) მეშვეობით.</w:t>
      </w:r>
    </w:p>
    <w:p w14:paraId="3109CAA3"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პროგრამის სწავლის შედეგები შეესაბამება პროგრამის ორივე საფეხურის მიზნებს და ხელს უწყობს აგრობიზნესის სექტორში საჭირო მაღალი დონის მენეჯერული და ანალიტიკური უნარების განვითარებას.  კურსდამთავრებულებს უნდა შეეძლოთ აგრობიზნესის გარემოს ანალიზი, </w:t>
      </w:r>
      <w:proofErr w:type="spellStart"/>
      <w:r>
        <w:rPr>
          <w:rFonts w:ascii="Sylfaen" w:hAnsi="Sylfaen"/>
          <w:sz w:val="20"/>
          <w:szCs w:val="20"/>
        </w:rPr>
        <w:t>ბიზნესსტრატეგიების</w:t>
      </w:r>
      <w:proofErr w:type="spellEnd"/>
      <w:r>
        <w:rPr>
          <w:rFonts w:ascii="Sylfaen" w:hAnsi="Sylfaen"/>
          <w:sz w:val="20"/>
          <w:szCs w:val="20"/>
        </w:rPr>
        <w:t xml:space="preserve"> შემუშავება და შეფასება, რესურსების ეფექტიანი მართვა და დამოუკიდებელი კვლევის განხორციელება რაოდენობრივი და თვისებრივი მეთოდების გამოყენებით.</w:t>
      </w:r>
    </w:p>
    <w:p w14:paraId="075D09D8"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პროგრამის მნიშვნელოვანი ძლიერი მხარეა აკადემიური ცოდნის პრაქტიკულ და კვლევაზე ორიენტირებულ საქმიანობასთან ინტეგრირება.  პროფესიული პრაქტიკა, ინტეგრირებული ბიზნესპროექტი და სამაგისტრო ნაშრომი ხელს უწყობს პრობლემების გადაჭრის, კომუნიკაციისა და გადაწყვეტილების მიღების უნარების განვითარებას და, ამავდროულად, აკადემიური კეთილსინდისიერებისა და ეთიკური პასუხისმგებლობის განმტკიცებას.</w:t>
      </w:r>
    </w:p>
    <w:p w14:paraId="59359750"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არჩევითი კომპონენტი ქმნის სწავლების ინდივიდუალიზაციის შესაძლებლობას და მოიცავს </w:t>
      </w:r>
      <w:proofErr w:type="spellStart"/>
      <w:r>
        <w:rPr>
          <w:rFonts w:ascii="Sylfaen" w:hAnsi="Sylfaen"/>
          <w:sz w:val="20"/>
          <w:szCs w:val="20"/>
        </w:rPr>
        <w:t>მემცენარეობასთან</w:t>
      </w:r>
      <w:proofErr w:type="spellEnd"/>
      <w:r>
        <w:rPr>
          <w:rFonts w:ascii="Sylfaen" w:hAnsi="Sylfaen"/>
          <w:sz w:val="20"/>
          <w:szCs w:val="20"/>
        </w:rPr>
        <w:t xml:space="preserve">, მეცხოველეობასთან, </w:t>
      </w:r>
      <w:proofErr w:type="spellStart"/>
      <w:r>
        <w:rPr>
          <w:rFonts w:ascii="Sylfaen" w:hAnsi="Sylfaen"/>
          <w:sz w:val="20"/>
          <w:szCs w:val="20"/>
        </w:rPr>
        <w:t>ბრენდირებასთან</w:t>
      </w:r>
      <w:proofErr w:type="spellEnd"/>
      <w:r>
        <w:rPr>
          <w:rFonts w:ascii="Sylfaen" w:hAnsi="Sylfaen"/>
          <w:sz w:val="20"/>
          <w:szCs w:val="20"/>
        </w:rPr>
        <w:t>, ციფრულ მარკეტინგთან, ბიზნეს-</w:t>
      </w:r>
      <w:proofErr w:type="spellStart"/>
      <w:r>
        <w:rPr>
          <w:rFonts w:ascii="Sylfaen" w:hAnsi="Sylfaen"/>
          <w:sz w:val="20"/>
          <w:szCs w:val="20"/>
        </w:rPr>
        <w:t>ანალიტიკასთან</w:t>
      </w:r>
      <w:proofErr w:type="spellEnd"/>
      <w:r>
        <w:rPr>
          <w:rFonts w:ascii="Sylfaen" w:hAnsi="Sylfaen"/>
          <w:sz w:val="20"/>
          <w:szCs w:val="20"/>
        </w:rPr>
        <w:t xml:space="preserve">, ლიდერობასა და კორპორატიულ სოციალურ პასუხისმგებლობასთან დაკავშირებულ სასწავლო კურსებს.  თუმცა, აგრობიზნესის ფართო </w:t>
      </w:r>
      <w:proofErr w:type="spellStart"/>
      <w:r>
        <w:rPr>
          <w:rFonts w:ascii="Sylfaen" w:hAnsi="Sylfaen"/>
          <w:sz w:val="20"/>
          <w:szCs w:val="20"/>
        </w:rPr>
        <w:t>ინტერდისციპლინური</w:t>
      </w:r>
      <w:proofErr w:type="spellEnd"/>
      <w:r>
        <w:rPr>
          <w:rFonts w:ascii="Sylfaen" w:hAnsi="Sylfaen"/>
          <w:sz w:val="20"/>
          <w:szCs w:val="20"/>
        </w:rPr>
        <w:t xml:space="preserve"> ხასიათის გათვალისწინებით, პროგრამის მეორე საფეხურზე არჩევითი სასწავლო კურსების შედარებით მცირე მოცულობა (5 ECTS კრედიტი) გარკვეულწილად ზღუდავს სტუდენტების შესაძლებლობას, შექმნან ინდივიდუალური სასწავლო ტრაექტორიები.</w:t>
      </w:r>
    </w:p>
    <w:p w14:paraId="5460C6F3"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პროგრამის საგანმანათლებლო დიზაინი ხელს უწყობს კვალიფიკაციის შესაბამის საფეხურზე მოსალოდნელი კომპეტენციების მიღწევას.</w:t>
      </w:r>
    </w:p>
    <w:p w14:paraId="245D7797"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სასოფლო-სამეურნეო ჰიდრომელიორაციის სამაგისტრო საგანმანათლებლო პროგრამა</w:t>
      </w:r>
    </w:p>
    <w:p w14:paraId="1AA82CC6"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სასოფლო-სამეურნეო ჰიდრომელიორაციის სამაგისტრო საგანმანათლებლო პროგრამა მოიცავს 120 ECTS კრედიტს, რომელიც ნაწილდება ოთხ სემესტრზე, და შემუშავებულია კრედიტების ტრანსფერისა და დაგროვების ევროპული სისტემის (ECTS) შესაბამისად.  პროგრამის სტრუქტურა და მოცულობა უზრუნველყოფს პროგრამის მიზნებისა და სწავლის შედეგების მიღწევას ეროვნული კვალიფიკაციების ჩარჩოს სამაგისტრო საფეხურზე.</w:t>
      </w:r>
    </w:p>
    <w:p w14:paraId="24B8652C"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სასწავლო გეგმა მოიცავს სასწავლო და პრაქტიკულ (90 ECTS კრედიტი) და ასევე კვლევით კომპონენტს (30 ECTS კრედიტი).  სასწავლო კომპონენტი მოიცავს ზოგად სასწავლო კურსებს (10 ECTS კრედიტი), დარგის სავალდებულო სასწავლო კურსებს (75 ECTS კრედიტი) და არჩევით სასწავლო კურსებს (5 ECTS კრედიტი). კვლევითი კომპონენტი წარმოდგენილია სამაგისტრო ნაშრომით (30 ECTS კრედიტი).  პროგრამა ასევე მოიცავს ჰიდრომელიორაციული სისტემების მართვის პრაქტიკულ კომპონენტს (10 ECTS კრედიტი), რომელიც აძლიერებს მის გამოყენებით ორიენტაციას.</w:t>
      </w:r>
    </w:p>
    <w:p w14:paraId="1B0EF638"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პროგრამის შინაარსში ლოგიკური თანმიმდევრობა იკვეთება და უზრუნველყოფილია </w:t>
      </w:r>
      <w:proofErr w:type="spellStart"/>
      <w:r>
        <w:rPr>
          <w:rFonts w:ascii="Sylfaen" w:hAnsi="Sylfaen"/>
          <w:sz w:val="20"/>
          <w:szCs w:val="20"/>
        </w:rPr>
        <w:t>აგროკლიმატური</w:t>
      </w:r>
      <w:proofErr w:type="spellEnd"/>
      <w:r>
        <w:rPr>
          <w:rFonts w:ascii="Sylfaen" w:hAnsi="Sylfaen"/>
          <w:sz w:val="20"/>
          <w:szCs w:val="20"/>
        </w:rPr>
        <w:t xml:space="preserve"> რესურსების, სარწყავი სისტემების დაპროექტების, </w:t>
      </w:r>
      <w:proofErr w:type="spellStart"/>
      <w:r>
        <w:rPr>
          <w:rFonts w:ascii="Sylfaen" w:hAnsi="Sylfaen"/>
          <w:sz w:val="20"/>
          <w:szCs w:val="20"/>
        </w:rPr>
        <w:t>სადრენაჟო</w:t>
      </w:r>
      <w:proofErr w:type="spellEnd"/>
      <w:r>
        <w:rPr>
          <w:rFonts w:ascii="Sylfaen" w:hAnsi="Sylfaen"/>
          <w:sz w:val="20"/>
          <w:szCs w:val="20"/>
        </w:rPr>
        <w:t xml:space="preserve"> სისტემების, ნიადაგის კონსერვაციისა და ნაყოფიერების აღდგენის, ჰიდროლოგიისა და ჰიდროგეოლოგიის, </w:t>
      </w:r>
      <w:proofErr w:type="spellStart"/>
      <w:r>
        <w:rPr>
          <w:rFonts w:ascii="Sylfaen" w:hAnsi="Sylfaen"/>
          <w:sz w:val="20"/>
          <w:szCs w:val="20"/>
        </w:rPr>
        <w:t>წყლისმიერი</w:t>
      </w:r>
      <w:proofErr w:type="spellEnd"/>
      <w:r>
        <w:rPr>
          <w:rFonts w:ascii="Sylfaen" w:hAnsi="Sylfaen"/>
          <w:sz w:val="20"/>
          <w:szCs w:val="20"/>
        </w:rPr>
        <w:t xml:space="preserve"> ეროზიის პროცესების, სარწყავ და </w:t>
      </w:r>
      <w:proofErr w:type="spellStart"/>
      <w:r>
        <w:rPr>
          <w:rFonts w:ascii="Sylfaen" w:hAnsi="Sylfaen"/>
          <w:sz w:val="20"/>
          <w:szCs w:val="20"/>
        </w:rPr>
        <w:t>სადრენაჟო</w:t>
      </w:r>
      <w:proofErr w:type="spellEnd"/>
      <w:r>
        <w:rPr>
          <w:rFonts w:ascii="Sylfaen" w:hAnsi="Sylfaen"/>
          <w:sz w:val="20"/>
          <w:szCs w:val="20"/>
        </w:rPr>
        <w:t xml:space="preserve"> სისტემებში GIS-ის გამოყენების, წყლის რესურსების ოპტიმიზაციისა და სასოფლო-სამეურნეო წყლის მართვის მაღალ დონეზე შესწავლა.  სასწავლო გეგმა ასახავს სასოფლო-სამეურნეო ჰიდრომელიორაციის </w:t>
      </w:r>
      <w:proofErr w:type="spellStart"/>
      <w:r>
        <w:rPr>
          <w:rFonts w:ascii="Sylfaen" w:hAnsi="Sylfaen"/>
          <w:sz w:val="20"/>
          <w:szCs w:val="20"/>
        </w:rPr>
        <w:t>მულტიდისციპლინურ</w:t>
      </w:r>
      <w:proofErr w:type="spellEnd"/>
      <w:r>
        <w:rPr>
          <w:rFonts w:ascii="Sylfaen" w:hAnsi="Sylfaen"/>
          <w:sz w:val="20"/>
          <w:szCs w:val="20"/>
        </w:rPr>
        <w:t xml:space="preserve"> ხასიათს და აერთიანებს საინჟინრო, </w:t>
      </w:r>
      <w:proofErr w:type="spellStart"/>
      <w:r>
        <w:rPr>
          <w:rFonts w:ascii="Sylfaen" w:hAnsi="Sylfaen"/>
          <w:sz w:val="20"/>
          <w:szCs w:val="20"/>
        </w:rPr>
        <w:t>გარემოსდაცვით</w:t>
      </w:r>
      <w:proofErr w:type="spellEnd"/>
      <w:r>
        <w:rPr>
          <w:rFonts w:ascii="Sylfaen" w:hAnsi="Sylfaen"/>
          <w:sz w:val="20"/>
          <w:szCs w:val="20"/>
        </w:rPr>
        <w:t xml:space="preserve"> და სასოფლო-სამეურნეო მიდგომებს.</w:t>
      </w:r>
    </w:p>
    <w:p w14:paraId="2079F639"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სწავლის შედეგები შეესაბამება პროგრამის მიზნებს და თანხვედრაშია სასოფლო-სამეურნეო ჰიდრომელიორაციის მაგისტრის კვალიფიკაციასთან.  კურსდამთავრებულებს უნდა შეეძლოთ სარწყავი და </w:t>
      </w:r>
      <w:proofErr w:type="spellStart"/>
      <w:r>
        <w:rPr>
          <w:rFonts w:ascii="Sylfaen" w:hAnsi="Sylfaen"/>
          <w:sz w:val="20"/>
          <w:szCs w:val="20"/>
        </w:rPr>
        <w:t>სადრენაჟო</w:t>
      </w:r>
      <w:proofErr w:type="spellEnd"/>
      <w:r>
        <w:rPr>
          <w:rFonts w:ascii="Sylfaen" w:hAnsi="Sylfaen"/>
          <w:sz w:val="20"/>
          <w:szCs w:val="20"/>
        </w:rPr>
        <w:t xml:space="preserve"> სისტემების დაპროექტება, ჰიდროტექნიკური ნაგებობების მდგრადობის შეფასება, წყლის მართვაში თანამედროვე ტექნოლოგიების გამოყენება, ციფრული რუკებისა და სამგანზომილებიანი მოდელების შექმნა და დამოუკიდებელი კვლევის განხორციელება პროფესიული ეთიკისა და აკადემიური კეთილსინდისიერების პრინციპების დაცვით.</w:t>
      </w:r>
    </w:p>
    <w:p w14:paraId="379CC7F9"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პროგრამის მნიშვნელოვანი ძლიერი მხარეა პრაქტიკული და კვლევითი საქმიანობის ინტეგრაცია.  პრაქტიკის კომპონენტი და სამაგისტრო ნაშრომი ხელს უწყობენ ანალიტიკური, პრობლემების გადაჭრისა და კვლევითი უნარების განვითარებას და თეორიული ცოდნის რეალურ პროფესიულ სიტუაციებში გამოყენებას.  კვლევითი კომპონენტის ეტაპობრივი განხორციელება მეორე სემესტრიდან ასევე ხელს უწყობს დამოუკიდებელი კვლევითი კომპეტენციების თანდათანობით განვითარებას.</w:t>
      </w:r>
    </w:p>
    <w:p w14:paraId="4007D0A5"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საერთო ჯამში, სასოფლო-სამეურნეო ჰიდრომელიორაციის სამაგისტრო საგანმანათლებლო პროგრამის სტრუქტურა და შინაარსი ლოგიკური და თანმიმდევრულია.  მისანიჭებელი კვალიფიკაცია შესაბამისობაშია პროგრამის შინაარსთან და სწავლის შედეგებთან.</w:t>
      </w:r>
    </w:p>
    <w:p w14:paraId="7135707F" w14:textId="77777777" w:rsidR="007E6BB5" w:rsidRDefault="007E6BB5" w:rsidP="007E6BB5">
      <w:pPr>
        <w:spacing w:before="240" w:after="240" w:line="276" w:lineRule="auto"/>
        <w:jc w:val="both"/>
        <w:rPr>
          <w:rFonts w:ascii="Sylfaen" w:eastAsia="Merriweather" w:hAnsi="Sylfaen" w:cs="Merriweather"/>
          <w:b/>
          <w:bCs/>
          <w:sz w:val="20"/>
          <w:szCs w:val="20"/>
        </w:rPr>
      </w:pPr>
      <w:r>
        <w:rPr>
          <w:rFonts w:ascii="Sylfaen" w:hAnsi="Sylfaen"/>
          <w:b/>
          <w:bCs/>
          <w:sz w:val="20"/>
          <w:szCs w:val="20"/>
        </w:rPr>
        <w:t>მტკიცებულებები/ინდიკატორები:</w:t>
      </w:r>
    </w:p>
    <w:p w14:paraId="5F5A74A3" w14:textId="77777777" w:rsidR="007E6BB5" w:rsidRDefault="007E6BB5" w:rsidP="0024759F">
      <w:pPr>
        <w:pStyle w:val="ListParagraph"/>
        <w:numPr>
          <w:ilvl w:val="0"/>
          <w:numId w:val="38"/>
        </w:numPr>
        <w:spacing w:before="240" w:after="240" w:line="276" w:lineRule="auto"/>
        <w:jc w:val="both"/>
        <w:rPr>
          <w:rFonts w:ascii="Sylfaen" w:hAnsi="Sylfaen"/>
          <w:sz w:val="20"/>
          <w:szCs w:val="20"/>
        </w:rPr>
      </w:pPr>
      <w:r>
        <w:rPr>
          <w:rFonts w:ascii="Sylfaen" w:hAnsi="Sylfaen"/>
          <w:sz w:val="20"/>
          <w:szCs w:val="20"/>
        </w:rPr>
        <w:t>ეროვნული კვალიფიკაციების ჩარჩო</w:t>
      </w:r>
    </w:p>
    <w:p w14:paraId="3DE4DDF2" w14:textId="77777777" w:rsidR="007E6BB5" w:rsidRDefault="007E6BB5" w:rsidP="0024759F">
      <w:pPr>
        <w:pStyle w:val="ListParagraph"/>
        <w:numPr>
          <w:ilvl w:val="0"/>
          <w:numId w:val="38"/>
        </w:numPr>
        <w:spacing w:before="240" w:after="240" w:line="276" w:lineRule="auto"/>
        <w:jc w:val="both"/>
        <w:rPr>
          <w:rFonts w:ascii="Sylfaen" w:hAnsi="Sylfaen"/>
          <w:sz w:val="20"/>
          <w:szCs w:val="20"/>
        </w:rPr>
      </w:pPr>
      <w:r>
        <w:rPr>
          <w:rFonts w:ascii="Sylfaen" w:hAnsi="Sylfaen"/>
          <w:sz w:val="20"/>
          <w:szCs w:val="20"/>
        </w:rPr>
        <w:t>საგანმანათლებლო პროგრამის მიზნები, სწავლის შედეგები და მათი შესაბამისობა პროგრამასთან</w:t>
      </w:r>
    </w:p>
    <w:p w14:paraId="0C873B55" w14:textId="77777777" w:rsidR="007E6BB5" w:rsidRDefault="007E6BB5" w:rsidP="0024759F">
      <w:pPr>
        <w:pStyle w:val="ListParagraph"/>
        <w:numPr>
          <w:ilvl w:val="0"/>
          <w:numId w:val="38"/>
        </w:numPr>
        <w:spacing w:before="240" w:after="240" w:line="276" w:lineRule="auto"/>
        <w:jc w:val="both"/>
        <w:rPr>
          <w:rFonts w:ascii="Sylfaen" w:hAnsi="Sylfaen"/>
          <w:sz w:val="20"/>
          <w:szCs w:val="20"/>
        </w:rPr>
      </w:pPr>
      <w:r>
        <w:rPr>
          <w:rFonts w:ascii="Sylfaen" w:hAnsi="Sylfaen"/>
          <w:sz w:val="20"/>
          <w:szCs w:val="20"/>
        </w:rPr>
        <w:t>პროგრამის დოკუმენტი</w:t>
      </w:r>
    </w:p>
    <w:p w14:paraId="634680E6" w14:textId="77777777" w:rsidR="007E6BB5" w:rsidRDefault="007E6BB5" w:rsidP="0024759F">
      <w:pPr>
        <w:pStyle w:val="ListParagraph"/>
        <w:numPr>
          <w:ilvl w:val="0"/>
          <w:numId w:val="38"/>
        </w:numPr>
        <w:spacing w:before="240" w:after="240" w:line="276" w:lineRule="auto"/>
        <w:jc w:val="both"/>
        <w:rPr>
          <w:rFonts w:ascii="Sylfaen" w:hAnsi="Sylfaen"/>
          <w:sz w:val="20"/>
          <w:szCs w:val="20"/>
        </w:rPr>
      </w:pPr>
      <w:r>
        <w:rPr>
          <w:rFonts w:ascii="Sylfaen" w:hAnsi="Sylfaen"/>
          <w:sz w:val="20"/>
          <w:szCs w:val="20"/>
        </w:rPr>
        <w:t xml:space="preserve">ინტერვიუები ხარისხის უზრუნველყოფის სამსახურთან, თვითშეფასების ჯგუფთან, პროგრამის ხელმძღვანელებთან, აკადემიურ პერსონალთან, სტუდენტებთან, კურსდამთავრებულებთან და დამსაქმებლებთან. </w:t>
      </w:r>
    </w:p>
    <w:tbl>
      <w:tblPr>
        <w:tblW w:w="103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828"/>
        <w:gridCol w:w="3969"/>
      </w:tblGrid>
      <w:tr w:rsidR="007E6BB5" w14:paraId="5C1F9D04" w14:textId="77777777" w:rsidTr="007E6BB5">
        <w:tc>
          <w:tcPr>
            <w:tcW w:w="255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9129887" w14:textId="77777777" w:rsidR="007E6BB5" w:rsidRDefault="007E6BB5">
            <w:pPr>
              <w:spacing w:line="256" w:lineRule="auto"/>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Borders>
              <w:top w:val="single" w:sz="4" w:space="0" w:color="000000"/>
              <w:left w:val="single" w:sz="4" w:space="0" w:color="000000"/>
              <w:bottom w:val="single" w:sz="4" w:space="0" w:color="000000"/>
              <w:right w:val="single" w:sz="4" w:space="0" w:color="000000"/>
            </w:tcBorders>
            <w:hideMark/>
          </w:tcPr>
          <w:p w14:paraId="618A10C9" w14:textId="77777777" w:rsidR="007E6BB5" w:rsidRDefault="007E6BB5">
            <w:pPr>
              <w:spacing w:line="256" w:lineRule="auto"/>
              <w:jc w:val="both"/>
              <w:rPr>
                <w:rFonts w:ascii="Sylfaen" w:eastAsia="Merriweather" w:hAnsi="Sylfaen" w:cs="Merriweather"/>
                <w:b/>
                <w:bCs/>
                <w:sz w:val="20"/>
                <w:szCs w:val="20"/>
              </w:rPr>
            </w:pPr>
            <w:proofErr w:type="spellStart"/>
            <w:r>
              <w:rPr>
                <w:rFonts w:ascii="Sylfaen" w:hAnsi="Sylfaen" w:cs="Sylfaen"/>
              </w:rPr>
              <w:t>რეკომენდაცები</w:t>
            </w:r>
            <w:proofErr w:type="spellEnd"/>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Borders>
              <w:top w:val="single" w:sz="4" w:space="0" w:color="000000"/>
              <w:left w:val="single" w:sz="4" w:space="0" w:color="000000"/>
              <w:bottom w:val="single" w:sz="4" w:space="0" w:color="000000"/>
              <w:right w:val="single" w:sz="4" w:space="0" w:color="000000"/>
            </w:tcBorders>
            <w:hideMark/>
          </w:tcPr>
          <w:p w14:paraId="1C9FFA8E" w14:textId="77777777" w:rsidR="007E6BB5" w:rsidRDefault="007E6BB5">
            <w:pPr>
              <w:spacing w:line="256" w:lineRule="auto"/>
              <w:jc w:val="both"/>
              <w:rPr>
                <w:rFonts w:ascii="Sylfaen" w:eastAsia="Merriweather" w:hAnsi="Sylfaen" w:cs="Merriweather"/>
                <w:sz w:val="20"/>
                <w:szCs w:val="20"/>
              </w:rPr>
            </w:pPr>
            <w:proofErr w:type="spellStart"/>
            <w:r>
              <w:rPr>
                <w:rFonts w:ascii="Sylfaen" w:hAnsi="Sylfaen" w:cs="Sylfaen"/>
              </w:rPr>
              <w:t>რჩევ</w:t>
            </w:r>
            <w:proofErr w:type="spellEnd"/>
            <w:r>
              <w:t>(</w:t>
            </w:r>
            <w:r>
              <w:rPr>
                <w:rFonts w:ascii="Sylfaen" w:hAnsi="Sylfaen" w:cs="Sylfaen"/>
              </w:rPr>
              <w:t>ები</w:t>
            </w:r>
            <w:r>
              <w:t>)</w:t>
            </w:r>
            <w:r>
              <w:rPr>
                <w:rFonts w:ascii="Sylfaen" w:hAnsi="Sylfaen" w:cs="Sylfaen"/>
              </w:rPr>
              <w:t>ა</w:t>
            </w:r>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w:t>
            </w:r>
          </w:p>
        </w:tc>
      </w:tr>
      <w:tr w:rsidR="007E6BB5" w14:paraId="0719325E"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58095580" w14:textId="77777777" w:rsidR="007E6BB5" w:rsidRDefault="007E6BB5">
            <w:pPr>
              <w:spacing w:line="256" w:lineRule="auto"/>
              <w:rPr>
                <w:rFonts w:ascii="Sylfaen" w:eastAsia="Merriweather" w:hAnsi="Sylfaen" w:cs="Merriweather"/>
                <w:b/>
                <w:bCs/>
                <w:sz w:val="20"/>
                <w:szCs w:val="20"/>
              </w:rPr>
            </w:pPr>
            <w:proofErr w:type="spellStart"/>
            <w:r>
              <w:rPr>
                <w:rFonts w:ascii="Sylfaen" w:hAnsi="Sylfaen"/>
                <w:color w:val="0070C0"/>
              </w:rPr>
              <w:t>კლასტერის</w:t>
            </w:r>
            <w:proofErr w:type="spellEnd"/>
            <w:r>
              <w:rPr>
                <w:rFonts w:ascii="Sylfaen" w:hAnsi="Sylfaen"/>
                <w:color w:val="0070C0"/>
              </w:rPr>
              <w:t xml:space="preserve"> საერთო რეკომენდაციები/რჩევები </w:t>
            </w:r>
          </w:p>
        </w:tc>
        <w:tc>
          <w:tcPr>
            <w:tcW w:w="3828" w:type="dxa"/>
            <w:tcBorders>
              <w:top w:val="single" w:sz="4" w:space="0" w:color="000000"/>
              <w:left w:val="single" w:sz="4" w:space="0" w:color="000000"/>
              <w:bottom w:val="single" w:sz="4" w:space="0" w:color="000000"/>
              <w:right w:val="single" w:sz="4" w:space="0" w:color="000000"/>
            </w:tcBorders>
          </w:tcPr>
          <w:p w14:paraId="5220BBB2" w14:textId="77777777" w:rsidR="007E6BB5" w:rsidRDefault="007E6BB5">
            <w:pPr>
              <w:spacing w:line="256" w:lineRule="auto"/>
              <w:jc w:val="both"/>
              <w:rPr>
                <w:rFonts w:ascii="Sylfaen" w:eastAsia="Merriweather" w:hAnsi="Sylfaen" w:cs="Merriweather"/>
                <w:b/>
                <w:bCs/>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13CB595B" w14:textId="77777777" w:rsidR="007E6BB5" w:rsidRDefault="007E6BB5">
            <w:pPr>
              <w:spacing w:line="256" w:lineRule="auto"/>
              <w:jc w:val="both"/>
              <w:rPr>
                <w:rFonts w:ascii="Sylfaen" w:eastAsia="Merriweather" w:hAnsi="Sylfaen" w:cs="Merriweather"/>
                <w:b/>
                <w:bCs/>
                <w:sz w:val="20"/>
                <w:szCs w:val="20"/>
                <w:lang w:val="en-GB"/>
              </w:rPr>
            </w:pPr>
          </w:p>
        </w:tc>
      </w:tr>
      <w:tr w:rsidR="007E6BB5" w14:paraId="2E922053"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486EB41A"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1. 1. აგრარული ტექნოლოგიების საბაკალავრო საგანმანათლებლო პროგრამა</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6C3891" w14:textId="77777777" w:rsidR="007E6BB5" w:rsidRDefault="007E6BB5">
            <w:pPr>
              <w:spacing w:line="256" w:lineRule="auto"/>
              <w:jc w:val="both"/>
              <w:rPr>
                <w:rFonts w:ascii="Sylfaen" w:hAnsi="Sylfaen"/>
                <w:sz w:val="20"/>
                <w:szCs w:val="20"/>
              </w:rPr>
            </w:pPr>
            <w:r>
              <w:rPr>
                <w:rFonts w:ascii="Sylfaen" w:hAnsi="Sylfaen"/>
                <w:color w:val="000000" w:themeColor="text1"/>
                <w:sz w:val="20"/>
                <w:szCs w:val="20"/>
              </w:rPr>
              <w:t xml:space="preserve">რეკომენდებულია, უნივერსიტეტმა გადახედოს აგრარული ტექნოლოგიების საბაკალავრო პროგრამის სასწავლო გეგმას და გაზარდოს პროგრამის არჩევითი კურსების მოცულობა. არჩევითი </w:t>
            </w:r>
            <w:proofErr w:type="spellStart"/>
            <w:r>
              <w:rPr>
                <w:rFonts w:ascii="Sylfaen" w:hAnsi="Sylfaen"/>
                <w:color w:val="000000" w:themeColor="text1"/>
                <w:sz w:val="20"/>
                <w:szCs w:val="20"/>
              </w:rPr>
              <w:t>საგნებისთის</w:t>
            </w:r>
            <w:proofErr w:type="spellEnd"/>
            <w:r>
              <w:rPr>
                <w:rFonts w:ascii="Sylfaen" w:hAnsi="Sylfaen"/>
                <w:color w:val="000000" w:themeColor="text1"/>
                <w:sz w:val="20"/>
                <w:szCs w:val="20"/>
              </w:rPr>
              <w:t xml:space="preserve"> მხოლოდ 5 კრედიტის მინიჭება ზღუდავს სტუდენტების შესაძლებლობას განსაზღვრონ ინდივიდუალური  სასწავლო მიმართულება და შეიძინონ დამატებითი კომპეტენციები საკუთარი აკადემიური ინტერესების და შრომის ბაზრის საჭიროებების შესაბამისად.</w:t>
            </w:r>
          </w:p>
        </w:tc>
        <w:tc>
          <w:tcPr>
            <w:tcW w:w="3969" w:type="dxa"/>
            <w:tcBorders>
              <w:top w:val="single" w:sz="4" w:space="0" w:color="000000"/>
              <w:left w:val="single" w:sz="4" w:space="0" w:color="000000"/>
              <w:bottom w:val="single" w:sz="4" w:space="0" w:color="000000"/>
              <w:right w:val="single" w:sz="4" w:space="0" w:color="000000"/>
            </w:tcBorders>
          </w:tcPr>
          <w:p w14:paraId="6D9C8D39" w14:textId="77777777" w:rsidR="007E6BB5" w:rsidRDefault="007E6BB5">
            <w:pPr>
              <w:spacing w:line="256" w:lineRule="auto"/>
              <w:jc w:val="both"/>
              <w:rPr>
                <w:rFonts w:ascii="Sylfaen" w:eastAsia="Merriweather" w:hAnsi="Sylfaen" w:cs="Merriweather"/>
                <w:sz w:val="20"/>
                <w:szCs w:val="20"/>
                <w:lang w:val="en-GB"/>
              </w:rPr>
            </w:pPr>
          </w:p>
        </w:tc>
      </w:tr>
      <w:tr w:rsidR="007E6BB5" w14:paraId="26E58604"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2EFFB2EC"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2. აგრონომიის საბაკალავრო საგანმანათლებლო პროგრამა</w:t>
            </w:r>
          </w:p>
        </w:tc>
        <w:tc>
          <w:tcPr>
            <w:tcW w:w="3828"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B2F8DB0" w14:textId="77777777" w:rsidR="007E6BB5" w:rsidRDefault="007E6BB5">
            <w:pPr>
              <w:spacing w:line="256" w:lineRule="auto"/>
              <w:jc w:val="both"/>
              <w:rPr>
                <w:rFonts w:ascii="Sylfaen" w:hAnsi="Sylfaen"/>
                <w:sz w:val="20"/>
                <w:szCs w:val="20"/>
              </w:rPr>
            </w:pPr>
            <w:r>
              <w:rPr>
                <w:rFonts w:ascii="Sylfaen" w:hAnsi="Sylfaen"/>
                <w:color w:val="000000" w:themeColor="text1"/>
                <w:sz w:val="20"/>
                <w:szCs w:val="20"/>
              </w:rPr>
              <w:t xml:space="preserve">რეკომენდებულია, უნივერსიტეტმა გადახედოს აგრონომიის საბაკალავრო საგანმანათლებლო პროგრამის სტრუქტურას და გაზარდოს პროგრამის არჩევითი კურსების მოცულობა.  არჩევითი </w:t>
            </w:r>
            <w:proofErr w:type="spellStart"/>
            <w:r>
              <w:rPr>
                <w:rFonts w:ascii="Sylfaen" w:hAnsi="Sylfaen"/>
                <w:color w:val="000000" w:themeColor="text1"/>
                <w:sz w:val="20"/>
                <w:szCs w:val="20"/>
              </w:rPr>
              <w:t>კურსებისთის</w:t>
            </w:r>
            <w:proofErr w:type="spellEnd"/>
            <w:r>
              <w:rPr>
                <w:rFonts w:ascii="Sylfaen" w:hAnsi="Sylfaen"/>
                <w:color w:val="000000" w:themeColor="text1"/>
                <w:sz w:val="20"/>
                <w:szCs w:val="20"/>
              </w:rPr>
              <w:t xml:space="preserve"> განსაზღვრული  5 კრედიტი არასაკმარისია პროგრამის ფარგლებში სტუდენტებისთვის ადეკვატური მოქნილობის და შინაარსობრივი არჩევანის უზრუნველსაყოფად.</w:t>
            </w:r>
          </w:p>
        </w:tc>
        <w:tc>
          <w:tcPr>
            <w:tcW w:w="3969" w:type="dxa"/>
            <w:tcBorders>
              <w:top w:val="single" w:sz="4" w:space="0" w:color="000000"/>
              <w:left w:val="single" w:sz="4" w:space="0" w:color="000000"/>
              <w:bottom w:val="single" w:sz="4" w:space="0" w:color="000000"/>
              <w:right w:val="single" w:sz="4" w:space="0" w:color="000000"/>
            </w:tcBorders>
          </w:tcPr>
          <w:p w14:paraId="675E05EE" w14:textId="77777777" w:rsidR="007E6BB5" w:rsidRDefault="007E6BB5">
            <w:pPr>
              <w:spacing w:line="256" w:lineRule="auto"/>
              <w:jc w:val="both"/>
              <w:rPr>
                <w:rFonts w:ascii="Sylfaen" w:eastAsia="Merriweather" w:hAnsi="Sylfaen" w:cs="Merriweather"/>
                <w:sz w:val="20"/>
                <w:szCs w:val="20"/>
                <w:lang w:val="en-GB"/>
              </w:rPr>
            </w:pPr>
          </w:p>
        </w:tc>
      </w:tr>
      <w:tr w:rsidR="007E6BB5" w14:paraId="4B784DB6"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282B0378"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3. მეცხოველეობის საბაკალავრო საგანმანათლებლო პროგრამა</w:t>
            </w:r>
          </w:p>
        </w:tc>
        <w:tc>
          <w:tcPr>
            <w:tcW w:w="3828"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hideMark/>
          </w:tcPr>
          <w:p w14:paraId="29D6B04F" w14:textId="77777777" w:rsidR="007E6BB5" w:rsidRDefault="007E6BB5">
            <w:pPr>
              <w:spacing w:line="256" w:lineRule="auto"/>
              <w:jc w:val="both"/>
              <w:rPr>
                <w:rFonts w:ascii="Sylfaen" w:hAnsi="Sylfaen"/>
                <w:sz w:val="18"/>
                <w:szCs w:val="18"/>
              </w:rPr>
            </w:pPr>
            <w:r>
              <w:rPr>
                <w:rFonts w:ascii="Sylfaen" w:hAnsi="Sylfaen"/>
                <w:sz w:val="18"/>
                <w:szCs w:val="18"/>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2FC17F8B" w14:textId="77777777" w:rsidR="007E6BB5" w:rsidRDefault="007E6BB5">
            <w:pPr>
              <w:spacing w:line="256" w:lineRule="auto"/>
              <w:jc w:val="both"/>
              <w:rPr>
                <w:rFonts w:ascii="Sylfaen" w:eastAsia="Merriweather" w:hAnsi="Sylfaen" w:cs="Merriweather"/>
                <w:sz w:val="20"/>
                <w:szCs w:val="20"/>
                <w:lang w:val="en-GB"/>
              </w:rPr>
            </w:pPr>
          </w:p>
        </w:tc>
      </w:tr>
      <w:tr w:rsidR="007E6BB5" w14:paraId="4E285F63"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2E705C7F"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4. აგრარული ტექნოლოგიების სამაგისტრო საგანმანათლებლო პროგრამა</w:t>
            </w:r>
          </w:p>
        </w:tc>
        <w:tc>
          <w:tcPr>
            <w:tcW w:w="382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58D465" w14:textId="77777777" w:rsidR="007E6BB5" w:rsidRDefault="007E6BB5">
            <w:pPr>
              <w:shd w:val="clear" w:color="auto" w:fill="FFFFFF"/>
              <w:spacing w:before="100" w:beforeAutospacing="1" w:after="100" w:afterAutospacing="1" w:line="256" w:lineRule="auto"/>
              <w:jc w:val="both"/>
              <w:rPr>
                <w:rFonts w:ascii="Sylfaen" w:hAnsi="Sylfaen"/>
                <w:color w:val="000000" w:themeColor="text1"/>
                <w:sz w:val="20"/>
                <w:szCs w:val="20"/>
              </w:rPr>
            </w:pPr>
            <w:r>
              <w:rPr>
                <w:rFonts w:ascii="Sylfaen" w:hAnsi="Sylfaen"/>
                <w:color w:val="000000" w:themeColor="text1"/>
                <w:sz w:val="20"/>
                <w:szCs w:val="20"/>
              </w:rPr>
              <w:t>რეკომენდებულია, უნივერსიტეტმა დროულად გადახედოს აგრარული ტექნოლოგიების სამაგისტრო პროგრამას და უზრუნველყოს პროგრამის მოდიფიცირება 1+1 მოდელის შესაბამისად, მოქმედი საკანონმდებლო მოთხოვნების თანახმად.</w:t>
            </w:r>
          </w:p>
          <w:p w14:paraId="0A4F7224" w14:textId="77777777" w:rsidR="007E6BB5" w:rsidRDefault="007E6BB5">
            <w:pPr>
              <w:spacing w:line="256" w:lineRule="auto"/>
              <w:jc w:val="both"/>
              <w:rPr>
                <w:rFonts w:ascii="Sylfaen" w:hAnsi="Sylfaen"/>
                <w:sz w:val="18"/>
                <w:szCs w:val="18"/>
              </w:rPr>
            </w:pPr>
          </w:p>
        </w:tc>
        <w:tc>
          <w:tcPr>
            <w:tcW w:w="3969" w:type="dxa"/>
            <w:tcBorders>
              <w:top w:val="single" w:sz="4" w:space="0" w:color="000000"/>
              <w:left w:val="single" w:sz="4" w:space="0" w:color="000000"/>
              <w:bottom w:val="single" w:sz="4" w:space="0" w:color="000000"/>
              <w:right w:val="single" w:sz="4" w:space="0" w:color="000000"/>
            </w:tcBorders>
          </w:tcPr>
          <w:p w14:paraId="5AE48A43" w14:textId="77777777" w:rsidR="007E6BB5" w:rsidRDefault="007E6BB5">
            <w:pPr>
              <w:spacing w:line="256" w:lineRule="auto"/>
              <w:jc w:val="both"/>
              <w:rPr>
                <w:rFonts w:ascii="Sylfaen" w:eastAsia="Merriweather" w:hAnsi="Sylfaen" w:cs="Merriweather"/>
                <w:sz w:val="20"/>
                <w:szCs w:val="20"/>
                <w:lang w:val="en-GB"/>
              </w:rPr>
            </w:pPr>
          </w:p>
        </w:tc>
      </w:tr>
      <w:tr w:rsidR="007E6BB5" w14:paraId="6290F17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1AA02C23"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5. მეცხოველეობის სამაგისტრო საგანმანათლებლო პროგრამა</w:t>
            </w:r>
          </w:p>
        </w:tc>
        <w:tc>
          <w:tcPr>
            <w:tcW w:w="382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544974" w14:textId="77777777" w:rsidR="007E6BB5" w:rsidRDefault="007E6BB5">
            <w:pPr>
              <w:shd w:val="clear" w:color="auto" w:fill="FFFFFF"/>
              <w:spacing w:before="100" w:beforeAutospacing="1" w:line="256" w:lineRule="auto"/>
              <w:jc w:val="both"/>
              <w:rPr>
                <w:rFonts w:ascii="Sylfaen" w:hAnsi="Sylfaen"/>
                <w:color w:val="000000" w:themeColor="text1"/>
                <w:sz w:val="20"/>
                <w:szCs w:val="20"/>
              </w:rPr>
            </w:pPr>
            <w:r>
              <w:rPr>
                <w:rFonts w:ascii="Sylfaen" w:hAnsi="Sylfaen"/>
                <w:color w:val="000000" w:themeColor="text1"/>
                <w:sz w:val="20"/>
                <w:szCs w:val="20"/>
              </w:rPr>
              <w:t>რეკომენდებულია, ინდივიდუალური სასწავლო მიმართულებების გაფართოების მიზნით, უნივერსიტეტმა მეცხოველეობის სამაგისტრო პროგრამის ფარგლებში უზრუნველყოს სავალდებულო და არჩევითი კომპონენტების ბალანსი.  პროგრამაში ამჟამად არჩევითი კურსებისთვის განსაზღვრულია მხოლოდ 10 კრედიტი, რაც ზღუდავს სტუდენტების შესაძლებლობას, მოარგონ სასწავლო გეგმა საკუთარ სპეციფიკურ აკადემიურ და პროფესიულ ინტერესებს.</w:t>
            </w:r>
          </w:p>
          <w:p w14:paraId="310D1C61" w14:textId="77777777" w:rsidR="007E6BB5" w:rsidRDefault="007E6BB5">
            <w:pPr>
              <w:shd w:val="clear" w:color="auto" w:fill="FFFFFF"/>
              <w:spacing w:line="256" w:lineRule="auto"/>
              <w:jc w:val="both"/>
              <w:rPr>
                <w:rFonts w:ascii="Sylfaen" w:hAnsi="Sylfaen"/>
                <w:color w:val="000000" w:themeColor="text1"/>
                <w:sz w:val="20"/>
                <w:szCs w:val="20"/>
              </w:rPr>
            </w:pPr>
            <w:r>
              <w:rPr>
                <w:rFonts w:ascii="Sylfaen" w:hAnsi="Sylfaen"/>
                <w:color w:val="000000" w:themeColor="text1"/>
                <w:sz w:val="20"/>
                <w:szCs w:val="20"/>
              </w:rPr>
              <w:t xml:space="preserve">რეკომენდებულია, უნივერსიტეტმა დროულად გადახედოს </w:t>
            </w:r>
            <w:proofErr w:type="spellStart"/>
            <w:r>
              <w:rPr>
                <w:rFonts w:ascii="Sylfaen" w:hAnsi="Sylfaen"/>
                <w:color w:val="000000" w:themeColor="text1"/>
                <w:sz w:val="20"/>
                <w:szCs w:val="20"/>
              </w:rPr>
              <w:t>კლასტერში</w:t>
            </w:r>
            <w:proofErr w:type="spellEnd"/>
            <w:r>
              <w:rPr>
                <w:rFonts w:ascii="Sylfaen" w:hAnsi="Sylfaen"/>
                <w:color w:val="000000" w:themeColor="text1"/>
                <w:sz w:val="20"/>
                <w:szCs w:val="20"/>
              </w:rPr>
              <w:t xml:space="preserve"> წარმოდგენილ მეცხოველეობის პროგრამებს და უზრუნველყოს მათი ადაპტირება 1+1 მოდელის შესაბამისად, მოქმედი საკანონმდებლო მოთხოვნების თანახმად.</w:t>
            </w:r>
          </w:p>
          <w:p w14:paraId="50F40DEB" w14:textId="77777777" w:rsidR="007E6BB5" w:rsidRDefault="007E6BB5">
            <w:pPr>
              <w:spacing w:line="256" w:lineRule="auto"/>
              <w:jc w:val="both"/>
              <w:rPr>
                <w:rFonts w:ascii="Sylfaen" w:hAnsi="Sylfaen"/>
                <w:sz w:val="18"/>
                <w:szCs w:val="18"/>
              </w:rPr>
            </w:pPr>
          </w:p>
        </w:tc>
        <w:tc>
          <w:tcPr>
            <w:tcW w:w="3969" w:type="dxa"/>
            <w:tcBorders>
              <w:top w:val="single" w:sz="4" w:space="0" w:color="000000"/>
              <w:left w:val="single" w:sz="4" w:space="0" w:color="000000"/>
              <w:bottom w:val="single" w:sz="4" w:space="0" w:color="000000"/>
              <w:right w:val="single" w:sz="4" w:space="0" w:color="000000"/>
            </w:tcBorders>
          </w:tcPr>
          <w:p w14:paraId="77A52294" w14:textId="77777777" w:rsidR="007E6BB5" w:rsidRDefault="007E6BB5">
            <w:pPr>
              <w:spacing w:line="256" w:lineRule="auto"/>
              <w:jc w:val="both"/>
              <w:rPr>
                <w:rFonts w:ascii="Sylfaen" w:eastAsia="Merriweather" w:hAnsi="Sylfaen" w:cs="Merriweather"/>
                <w:sz w:val="20"/>
                <w:szCs w:val="20"/>
                <w:lang w:val="en-GB"/>
              </w:rPr>
            </w:pPr>
          </w:p>
        </w:tc>
      </w:tr>
      <w:tr w:rsidR="007E6BB5" w14:paraId="28FF1EB9"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13F854E0"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382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C4C40F" w14:textId="77777777" w:rsidR="007E6BB5" w:rsidRDefault="007E6BB5">
            <w:pPr>
              <w:shd w:val="clear" w:color="auto" w:fill="FFFFFF"/>
              <w:spacing w:before="100" w:beforeAutospacing="1" w:line="256" w:lineRule="auto"/>
              <w:jc w:val="both"/>
              <w:rPr>
                <w:rFonts w:ascii="Sylfaen" w:hAnsi="Sylfaen"/>
                <w:color w:val="000000" w:themeColor="text1"/>
                <w:sz w:val="20"/>
                <w:szCs w:val="20"/>
              </w:rPr>
            </w:pPr>
            <w:r>
              <w:rPr>
                <w:rFonts w:ascii="Sylfaen" w:hAnsi="Sylfaen"/>
                <w:color w:val="000000" w:themeColor="text1"/>
                <w:sz w:val="20"/>
                <w:szCs w:val="20"/>
              </w:rPr>
              <w:t>რეკომენდებულია, უნივერსიტეტმა გადახედოს სამკურნალო მცენარეების და მათი წარმოების სამაგისტრო პროგრამის სავალდებულო და არჩევითი კომპონენტების ბალანსს და გაზარდოს არჩევითი კურსების მოცულობა.  არჩევით კურსებისთვის მხოლოდ 10 კრედიტის მინიჭება ზღუდავს სტუდენტების შესაძლებლობებს, ინდივიდუალურად განსაზღვრო საკუთარი  სასწავლო მიმართულებები და შეიძინონ დამატებითი კომპეტენციები  აკადემიური და პროფესიული ინტერესების შესაბამისად.</w:t>
            </w:r>
          </w:p>
          <w:p w14:paraId="44EF99A2" w14:textId="77777777" w:rsidR="007E6BB5" w:rsidRDefault="007E6BB5">
            <w:pPr>
              <w:shd w:val="clear" w:color="auto" w:fill="FFFFFF"/>
              <w:spacing w:line="256" w:lineRule="auto"/>
              <w:jc w:val="both"/>
              <w:rPr>
                <w:rFonts w:ascii="Sylfaen" w:hAnsi="Sylfaen"/>
                <w:color w:val="000000" w:themeColor="text1"/>
                <w:sz w:val="20"/>
                <w:szCs w:val="20"/>
              </w:rPr>
            </w:pPr>
            <w:r>
              <w:rPr>
                <w:rFonts w:ascii="Sylfaen" w:hAnsi="Sylfaen"/>
                <w:color w:val="000000" w:themeColor="text1"/>
                <w:sz w:val="20"/>
                <w:szCs w:val="20"/>
              </w:rPr>
              <w:t>რეკომენდებულია, უნივერსიტეტმა დროულად გადახედოს სამკურნალო მცენარეების და მათი წარმოების სამაგისტრო პროგრამას და უზრუნველყოს მისი ადაპტირება 1+1 მოდელის შესაბამისად, მოქმედი საკანონმდებლო მოთხოვნების თანახმად.</w:t>
            </w:r>
          </w:p>
          <w:p w14:paraId="007DCDA8" w14:textId="77777777" w:rsidR="007E6BB5" w:rsidRDefault="007E6BB5">
            <w:pPr>
              <w:spacing w:line="256" w:lineRule="auto"/>
              <w:jc w:val="both"/>
              <w:rPr>
                <w:rFonts w:ascii="Sylfaen" w:hAnsi="Sylfaen"/>
                <w:sz w:val="18"/>
                <w:szCs w:val="18"/>
              </w:rPr>
            </w:pPr>
          </w:p>
        </w:tc>
        <w:tc>
          <w:tcPr>
            <w:tcW w:w="3969" w:type="dxa"/>
            <w:tcBorders>
              <w:top w:val="single" w:sz="4" w:space="0" w:color="000000"/>
              <w:left w:val="single" w:sz="4" w:space="0" w:color="000000"/>
              <w:bottom w:val="single" w:sz="4" w:space="0" w:color="000000"/>
              <w:right w:val="single" w:sz="4" w:space="0" w:color="000000"/>
            </w:tcBorders>
          </w:tcPr>
          <w:p w14:paraId="450EA2D7" w14:textId="77777777" w:rsidR="007E6BB5" w:rsidRDefault="007E6BB5">
            <w:pPr>
              <w:spacing w:line="256" w:lineRule="auto"/>
              <w:jc w:val="both"/>
              <w:rPr>
                <w:rFonts w:ascii="Sylfaen" w:eastAsia="Merriweather" w:hAnsi="Sylfaen" w:cs="Merriweather"/>
                <w:sz w:val="20"/>
                <w:szCs w:val="20"/>
                <w:lang w:val="en-GB"/>
              </w:rPr>
            </w:pPr>
          </w:p>
        </w:tc>
      </w:tr>
      <w:tr w:rsidR="007E6BB5" w14:paraId="086F77B4"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18A27C31"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7. აგრობიზნესის მენეჯმენტის სამაგისტრო საგანმანათლებლო პროგრამა</w:t>
            </w:r>
          </w:p>
        </w:tc>
        <w:tc>
          <w:tcPr>
            <w:tcW w:w="3828"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81B716C" w14:textId="77777777" w:rsidR="007E6BB5" w:rsidRDefault="007E6BB5">
            <w:pPr>
              <w:spacing w:line="256" w:lineRule="auto"/>
              <w:jc w:val="both"/>
              <w:rPr>
                <w:rFonts w:ascii="Sylfaen" w:hAnsi="Sylfaen"/>
                <w:sz w:val="20"/>
                <w:szCs w:val="20"/>
              </w:rPr>
            </w:pPr>
            <w:r>
              <w:rPr>
                <w:rFonts w:ascii="Sylfaen" w:hAnsi="Sylfaen"/>
                <w:color w:val="000000" w:themeColor="text1"/>
                <w:sz w:val="20"/>
                <w:szCs w:val="20"/>
              </w:rPr>
              <w:t>რეკომენდებულია, უნივერსიტეტმა გადახედოს არჩევითი კურსების მოცულობას, განსაკუთრებით სამაგისტრო საფეხურზე, სადაც არჩევით საგნებს მინიჭებული აქვთ  მხოლოდ 5 კრედიტი.  სასწავლო გეგმის მოქნილობის გაზრდა სტუდენტებს მისცემს უფრო ფართო შესაძლებლობებს, მოარგონ საკუთარი სასწავლო გამოცდილება პროფესიულ ინტერესებს და აგრობიზნესის უახლეს ტენდენციებს.</w:t>
            </w:r>
          </w:p>
        </w:tc>
        <w:tc>
          <w:tcPr>
            <w:tcW w:w="3969" w:type="dxa"/>
            <w:tcBorders>
              <w:top w:val="single" w:sz="4" w:space="0" w:color="000000"/>
              <w:left w:val="single" w:sz="4" w:space="0" w:color="000000"/>
              <w:bottom w:val="single" w:sz="4" w:space="0" w:color="000000"/>
              <w:right w:val="single" w:sz="4" w:space="0" w:color="000000"/>
            </w:tcBorders>
          </w:tcPr>
          <w:p w14:paraId="3DD355C9" w14:textId="77777777" w:rsidR="007E6BB5" w:rsidRDefault="007E6BB5">
            <w:pPr>
              <w:spacing w:line="256" w:lineRule="auto"/>
              <w:jc w:val="both"/>
              <w:rPr>
                <w:rFonts w:ascii="Sylfaen" w:eastAsia="Merriweather" w:hAnsi="Sylfaen" w:cs="Merriweather"/>
                <w:sz w:val="20"/>
                <w:szCs w:val="20"/>
                <w:lang w:val="en-GB"/>
              </w:rPr>
            </w:pPr>
          </w:p>
        </w:tc>
      </w:tr>
      <w:tr w:rsidR="007E6BB5" w14:paraId="6C424ED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7544B102"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8. სასოფლო-სამეურნეო ჰიდრომელიორაციის სამაგისტრო საგანმანათლებლო პროგრამა</w:t>
            </w:r>
          </w:p>
        </w:tc>
        <w:tc>
          <w:tcPr>
            <w:tcW w:w="382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E5A6C1" w14:textId="77777777" w:rsidR="007E6BB5" w:rsidRDefault="007E6BB5">
            <w:pPr>
              <w:shd w:val="clear" w:color="auto" w:fill="FFFFFF"/>
              <w:spacing w:before="100" w:beforeAutospacing="1" w:line="256" w:lineRule="auto"/>
              <w:jc w:val="both"/>
              <w:rPr>
                <w:rFonts w:ascii="Sylfaen" w:hAnsi="Sylfaen"/>
                <w:color w:val="000000" w:themeColor="text1"/>
                <w:sz w:val="20"/>
                <w:szCs w:val="20"/>
              </w:rPr>
            </w:pPr>
            <w:r>
              <w:rPr>
                <w:rFonts w:ascii="Sylfaen" w:hAnsi="Sylfaen"/>
                <w:color w:val="000000" w:themeColor="text1"/>
                <w:sz w:val="20"/>
                <w:szCs w:val="20"/>
              </w:rPr>
              <w:t>რეკომენდებულია, უნივერსიტეტმა გადახედოს ჰიდრომელიორაციის სამაგისტრო პროგრამის სტრუქტურას და გაზარდოს პროგრამის არჩევითი კურსების მოცულობა.  ამჟამად არჩევითი საგნებისთვის გამოყოფილია  მხოლოდ 5 კრედიტი, რაც  ზღუდავს სტუდენტების შესაძლებლობებს, მოარგონ თავიანთი ინდივიდუალური სასწავლო გამოცდილება პროფესიულ ინტერესებს და შეიძინონ დამატებითი კომპეტენციები დარგში მიმდინარე მიღწევების შესაბამისად.</w:t>
            </w:r>
          </w:p>
          <w:p w14:paraId="11972092" w14:textId="77777777" w:rsidR="007E6BB5" w:rsidRDefault="007E6BB5">
            <w:pPr>
              <w:shd w:val="clear" w:color="auto" w:fill="FFFFFF"/>
              <w:spacing w:before="100" w:beforeAutospacing="1" w:line="256" w:lineRule="auto"/>
              <w:jc w:val="both"/>
              <w:rPr>
                <w:rFonts w:ascii="Sylfaen" w:hAnsi="Sylfaen"/>
                <w:color w:val="000000" w:themeColor="text1"/>
                <w:sz w:val="20"/>
                <w:szCs w:val="20"/>
              </w:rPr>
            </w:pPr>
            <w:r>
              <w:rPr>
                <w:rFonts w:ascii="Sylfaen" w:hAnsi="Sylfaen"/>
                <w:color w:val="000000" w:themeColor="text1"/>
                <w:sz w:val="20"/>
                <w:szCs w:val="20"/>
              </w:rPr>
              <w:t>რეკომენდებულია, უნივერსიტეტმა დროულად გადახედოს სამკურნალო მცენარეების და მათი წარმოების სამაგისტრო პროგრამას და უზრუნველყოს მისი ადაპტირება 1+1 მოდელის შესაბამისად, მოქმედი საკანონმდებლო მოთხოვნების თანახმად.</w:t>
            </w:r>
          </w:p>
          <w:p w14:paraId="1A81F0B1" w14:textId="77777777" w:rsidR="007E6BB5" w:rsidRDefault="007E6BB5">
            <w:pPr>
              <w:spacing w:line="256" w:lineRule="auto"/>
              <w:jc w:val="both"/>
              <w:rPr>
                <w:rFonts w:ascii="Sylfaen" w:hAnsi="Sylfaen"/>
                <w:sz w:val="18"/>
                <w:szCs w:val="18"/>
              </w:rPr>
            </w:pPr>
          </w:p>
        </w:tc>
        <w:tc>
          <w:tcPr>
            <w:tcW w:w="3969" w:type="dxa"/>
            <w:tcBorders>
              <w:top w:val="single" w:sz="4" w:space="0" w:color="000000"/>
              <w:left w:val="single" w:sz="4" w:space="0" w:color="000000"/>
              <w:bottom w:val="single" w:sz="4" w:space="0" w:color="000000"/>
              <w:right w:val="single" w:sz="4" w:space="0" w:color="000000"/>
            </w:tcBorders>
          </w:tcPr>
          <w:p w14:paraId="717AAFBA" w14:textId="77777777" w:rsidR="007E6BB5" w:rsidRDefault="007E6BB5">
            <w:pPr>
              <w:spacing w:line="256" w:lineRule="auto"/>
              <w:jc w:val="both"/>
              <w:rPr>
                <w:rFonts w:ascii="Sylfaen" w:eastAsia="Merriweather" w:hAnsi="Sylfaen" w:cs="Merriweather"/>
                <w:sz w:val="20"/>
                <w:szCs w:val="20"/>
                <w:lang w:val="en-GB"/>
              </w:rPr>
            </w:pPr>
          </w:p>
        </w:tc>
      </w:tr>
    </w:tbl>
    <w:p w14:paraId="75261525"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შეფასება </w:t>
      </w:r>
    </w:p>
    <w:p w14:paraId="1404FFD3"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სტანდარტის აღნიშნულ კომპონენტთან პროგრამის შესაბამისობა</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7E6BB5" w14:paraId="6B9E30B6" w14:textId="77777777" w:rsidTr="007E6BB5">
        <w:trPr>
          <w:trHeight w:val="464"/>
        </w:trPr>
        <w:tc>
          <w:tcPr>
            <w:tcW w:w="3444"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157B1B56" w14:textId="77777777" w:rsidR="007E6BB5" w:rsidRDefault="007E6BB5">
            <w:pPr>
              <w:spacing w:line="256" w:lineRule="auto"/>
              <w:rPr>
                <w:rFonts w:ascii="Sylfaen" w:eastAsia="Merriweather" w:hAnsi="Sylfaen" w:cs="Merriweather"/>
                <w:b/>
                <w:bCs/>
                <w:color w:val="000000"/>
                <w:sz w:val="18"/>
                <w:szCs w:val="18"/>
              </w:rPr>
            </w:pPr>
            <w:r>
              <w:rPr>
                <w:rFonts w:ascii="Sylfaen" w:hAnsi="Sylfaen"/>
                <w:b/>
                <w:bCs/>
                <w:color w:val="000000"/>
                <w:sz w:val="18"/>
                <w:szCs w:val="18"/>
              </w:rPr>
              <w:t xml:space="preserve">კომპონენტი </w:t>
            </w:r>
          </w:p>
          <w:p w14:paraId="2ACF5D0C" w14:textId="77777777" w:rsidR="007E6BB5" w:rsidRDefault="007E6BB5">
            <w:pPr>
              <w:spacing w:line="256" w:lineRule="auto"/>
              <w:rPr>
                <w:rFonts w:ascii="Sylfaen" w:eastAsia="Merriweather" w:hAnsi="Sylfaen" w:cs="Merriweather"/>
                <w:b/>
                <w:bCs/>
                <w:color w:val="000000"/>
                <w:sz w:val="20"/>
                <w:szCs w:val="20"/>
              </w:rPr>
            </w:pPr>
            <w:hyperlink r:id="rId11" w:anchor="bookmark=id.p5eou22tmaqi" w:history="1">
              <w:bookmarkStart w:id="21" w:name="bookmark=id.eu2e7m7f8vd"/>
              <w:bookmarkEnd w:id="21"/>
              <w:r>
                <w:rPr>
                  <w:rStyle w:val="Hyperlink"/>
                  <w:rFonts w:ascii="Sylfaen" w:hAnsi="Sylfaen"/>
                  <w:b/>
                  <w:bCs/>
                  <w:color w:val="0563C1"/>
                  <w:sz w:val="20"/>
                  <w:szCs w:val="20"/>
                </w:rPr>
                <w:t>1.4. საგანმანათლებლო პროგრამის სტრუქტურა და შინაარსი</w:t>
              </w:r>
            </w:hyperlink>
            <w:r>
              <w:rPr>
                <w:rFonts w:ascii="Sylfaen" w:hAnsi="Sylfaen"/>
                <w:b/>
                <w:bCs/>
                <w:color w:val="000000"/>
                <w:sz w:val="20"/>
                <w:szCs w:val="20"/>
              </w:rPr>
              <w:t xml:space="preserve"> </w:t>
            </w:r>
          </w:p>
        </w:tc>
        <w:tc>
          <w:tcPr>
            <w:tcW w:w="2226"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3A5432AA" w14:textId="77777777" w:rsidR="007E6BB5" w:rsidRDefault="007E6BB5">
            <w:pPr>
              <w:spacing w:line="256" w:lineRule="auto"/>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7E6BB5" w14:paraId="1643046F" w14:textId="77777777" w:rsidTr="007E6BB5">
        <w:trPr>
          <w:trHeight w:val="460"/>
        </w:trPr>
        <w:tc>
          <w:tcPr>
            <w:tcW w:w="3444" w:type="dxa"/>
            <w:tcBorders>
              <w:top w:val="single" w:sz="4" w:space="0" w:color="000000"/>
              <w:left w:val="single" w:sz="4" w:space="0" w:color="000000"/>
              <w:bottom w:val="single" w:sz="4" w:space="0" w:color="000000"/>
              <w:right w:val="single" w:sz="4" w:space="0" w:color="000000"/>
            </w:tcBorders>
            <w:hideMark/>
          </w:tcPr>
          <w:p w14:paraId="1266DB6E"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1. 1. აგრარული ტექნოლოგიების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1D0F13B2" w14:textId="77777777" w:rsidR="007E6BB5" w:rsidRDefault="007E6BB5">
            <w:pPr>
              <w:spacing w:line="256" w:lineRule="auto"/>
              <w:rPr>
                <w:rFonts w:ascii="Sylfaen" w:eastAsia="Merriweather" w:hAnsi="Sylfaen" w:cs="Merriweather"/>
                <w:strike/>
                <w:color w:val="000000"/>
                <w:sz w:val="20"/>
                <w:szCs w:val="20"/>
              </w:rPr>
            </w:pPr>
            <w:r>
              <w:rPr>
                <w:rFonts w:ascii="Sylfaen" w:hAnsi="Sylfaen"/>
                <w:sz w:val="20"/>
                <w:szCs w:val="20"/>
              </w:rPr>
              <w:t>მეტწილად შესაბამისობაშია</w:t>
            </w:r>
          </w:p>
        </w:tc>
      </w:tr>
      <w:tr w:rsidR="007E6BB5" w14:paraId="13AB3269" w14:textId="77777777" w:rsidTr="007E6BB5">
        <w:trPr>
          <w:trHeight w:val="353"/>
        </w:trPr>
        <w:tc>
          <w:tcPr>
            <w:tcW w:w="3444" w:type="dxa"/>
            <w:tcBorders>
              <w:top w:val="single" w:sz="4" w:space="0" w:color="000000"/>
              <w:left w:val="single" w:sz="4" w:space="0" w:color="000000"/>
              <w:bottom w:val="single" w:sz="4" w:space="0" w:color="000000"/>
              <w:right w:val="single" w:sz="4" w:space="0" w:color="000000"/>
            </w:tcBorders>
            <w:hideMark/>
          </w:tcPr>
          <w:p w14:paraId="76E08E6E"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2. აგრონომიის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71ADE316" w14:textId="77777777" w:rsidR="007E6BB5" w:rsidRDefault="007E6BB5">
            <w:pPr>
              <w:spacing w:line="256" w:lineRule="auto"/>
              <w:rPr>
                <w:rFonts w:ascii="Sylfaen" w:eastAsia="Merriweather" w:hAnsi="Sylfaen" w:cs="Merriweather"/>
                <w:strike/>
                <w:sz w:val="20"/>
                <w:szCs w:val="20"/>
              </w:rPr>
            </w:pPr>
            <w:r>
              <w:rPr>
                <w:rFonts w:ascii="Sylfaen" w:hAnsi="Sylfaen"/>
                <w:sz w:val="20"/>
                <w:szCs w:val="20"/>
              </w:rPr>
              <w:t>მეტწილად შესაბამისობაშია</w:t>
            </w:r>
          </w:p>
        </w:tc>
      </w:tr>
      <w:tr w:rsidR="007E6BB5" w14:paraId="4FAC0542" w14:textId="77777777" w:rsidTr="007E6BB5">
        <w:trPr>
          <w:trHeight w:val="417"/>
        </w:trPr>
        <w:tc>
          <w:tcPr>
            <w:tcW w:w="3444" w:type="dxa"/>
            <w:tcBorders>
              <w:top w:val="single" w:sz="4" w:space="0" w:color="000000"/>
              <w:left w:val="single" w:sz="4" w:space="0" w:color="000000"/>
              <w:bottom w:val="single" w:sz="4" w:space="0" w:color="000000"/>
              <w:right w:val="single" w:sz="4" w:space="0" w:color="000000"/>
            </w:tcBorders>
            <w:hideMark/>
          </w:tcPr>
          <w:p w14:paraId="5A1C43D2"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3. მეცხოველეობის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2B357D66" w14:textId="77777777" w:rsidR="007E6BB5" w:rsidRDefault="007E6BB5">
            <w:pPr>
              <w:spacing w:line="256" w:lineRule="auto"/>
              <w:rPr>
                <w:rFonts w:ascii="Sylfaen" w:eastAsia="Merriweather" w:hAnsi="Sylfaen" w:cs="Merriweather"/>
                <w:sz w:val="20"/>
                <w:szCs w:val="20"/>
              </w:rPr>
            </w:pPr>
            <w:r>
              <w:rPr>
                <w:rFonts w:ascii="Sylfaen" w:hAnsi="Sylfaen"/>
                <w:sz w:val="20"/>
                <w:szCs w:val="20"/>
              </w:rPr>
              <w:t>შესაბამისობაშია</w:t>
            </w:r>
          </w:p>
        </w:tc>
      </w:tr>
      <w:tr w:rsidR="007E6BB5" w14:paraId="0E66D9E2" w14:textId="77777777" w:rsidTr="007E6BB5">
        <w:trPr>
          <w:trHeight w:val="338"/>
        </w:trPr>
        <w:tc>
          <w:tcPr>
            <w:tcW w:w="3444" w:type="dxa"/>
            <w:tcBorders>
              <w:top w:val="single" w:sz="4" w:space="0" w:color="000000"/>
              <w:left w:val="single" w:sz="4" w:space="0" w:color="000000"/>
              <w:bottom w:val="single" w:sz="4" w:space="0" w:color="000000"/>
              <w:right w:val="single" w:sz="4" w:space="0" w:color="000000"/>
            </w:tcBorders>
            <w:hideMark/>
          </w:tcPr>
          <w:p w14:paraId="468E1269"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4. აგრარული ტექნოლოგიების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3D96314F" w14:textId="77777777" w:rsidR="007E6BB5" w:rsidRDefault="007E6BB5">
            <w:pPr>
              <w:spacing w:line="256" w:lineRule="auto"/>
              <w:rPr>
                <w:rFonts w:ascii="Sylfaen" w:eastAsia="Merriweather" w:hAnsi="Sylfaen" w:cs="Merriweather"/>
                <w:strike/>
                <w:sz w:val="20"/>
                <w:szCs w:val="20"/>
              </w:rPr>
            </w:pPr>
            <w:r>
              <w:rPr>
                <w:rFonts w:ascii="Sylfaen" w:hAnsi="Sylfaen"/>
                <w:sz w:val="20"/>
                <w:szCs w:val="20"/>
              </w:rPr>
              <w:t>ნაწილობრივ შესაბამისობაშია</w:t>
            </w:r>
          </w:p>
        </w:tc>
      </w:tr>
      <w:tr w:rsidR="007E6BB5" w14:paraId="015E0ED6" w14:textId="77777777" w:rsidTr="007E6BB5">
        <w:trPr>
          <w:trHeight w:val="471"/>
        </w:trPr>
        <w:tc>
          <w:tcPr>
            <w:tcW w:w="3444" w:type="dxa"/>
            <w:tcBorders>
              <w:top w:val="single" w:sz="4" w:space="0" w:color="000000"/>
              <w:left w:val="single" w:sz="4" w:space="0" w:color="000000"/>
              <w:bottom w:val="single" w:sz="4" w:space="0" w:color="000000"/>
              <w:right w:val="single" w:sz="4" w:space="0" w:color="000000"/>
            </w:tcBorders>
            <w:hideMark/>
          </w:tcPr>
          <w:p w14:paraId="444FA4E8"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5. მეცხოველეობის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4F569B22" w14:textId="77777777" w:rsidR="007E6BB5" w:rsidRDefault="007E6BB5">
            <w:pPr>
              <w:spacing w:line="256" w:lineRule="auto"/>
              <w:rPr>
                <w:rFonts w:ascii="Sylfaen" w:eastAsia="Merriweather" w:hAnsi="Sylfaen" w:cs="Merriweather"/>
                <w:sz w:val="20"/>
                <w:szCs w:val="20"/>
              </w:rPr>
            </w:pPr>
            <w:r>
              <w:rPr>
                <w:rFonts w:ascii="Sylfaen" w:hAnsi="Sylfaen"/>
                <w:sz w:val="20"/>
                <w:szCs w:val="20"/>
              </w:rPr>
              <w:t>ნაწილობრივ შესაბამისობაშია</w:t>
            </w:r>
          </w:p>
        </w:tc>
      </w:tr>
      <w:tr w:rsidR="007E6BB5" w14:paraId="20C872D0" w14:textId="77777777" w:rsidTr="007E6BB5">
        <w:trPr>
          <w:trHeight w:val="279"/>
        </w:trPr>
        <w:tc>
          <w:tcPr>
            <w:tcW w:w="3444" w:type="dxa"/>
            <w:tcBorders>
              <w:top w:val="single" w:sz="4" w:space="0" w:color="000000"/>
              <w:left w:val="single" w:sz="4" w:space="0" w:color="000000"/>
              <w:bottom w:val="single" w:sz="4" w:space="0" w:color="000000"/>
              <w:right w:val="single" w:sz="4" w:space="0" w:color="000000"/>
            </w:tcBorders>
            <w:hideMark/>
          </w:tcPr>
          <w:p w14:paraId="4421AF02"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37CD90B9" w14:textId="77777777" w:rsidR="007E6BB5" w:rsidRDefault="007E6BB5">
            <w:pPr>
              <w:spacing w:line="256" w:lineRule="auto"/>
              <w:rPr>
                <w:rFonts w:ascii="Sylfaen" w:eastAsia="Merriweather" w:hAnsi="Sylfaen" w:cs="Merriweather"/>
                <w:sz w:val="20"/>
                <w:szCs w:val="20"/>
              </w:rPr>
            </w:pPr>
            <w:r>
              <w:rPr>
                <w:rFonts w:ascii="Sylfaen" w:hAnsi="Sylfaen"/>
                <w:sz w:val="20"/>
                <w:szCs w:val="20"/>
              </w:rPr>
              <w:t>ნაწილობრივ შესაბამისობაშია</w:t>
            </w:r>
          </w:p>
        </w:tc>
      </w:tr>
      <w:tr w:rsidR="007E6BB5" w14:paraId="0F6342A3" w14:textId="77777777" w:rsidTr="007E6BB5">
        <w:trPr>
          <w:trHeight w:val="413"/>
        </w:trPr>
        <w:tc>
          <w:tcPr>
            <w:tcW w:w="3444" w:type="dxa"/>
            <w:tcBorders>
              <w:top w:val="single" w:sz="4" w:space="0" w:color="000000"/>
              <w:left w:val="single" w:sz="4" w:space="0" w:color="000000"/>
              <w:bottom w:val="single" w:sz="4" w:space="0" w:color="000000"/>
              <w:right w:val="single" w:sz="4" w:space="0" w:color="000000"/>
            </w:tcBorders>
            <w:hideMark/>
          </w:tcPr>
          <w:p w14:paraId="33B108BD"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7. აგრობიზნესის მენეჯმენტის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1817CE46" w14:textId="77777777" w:rsidR="007E6BB5" w:rsidRDefault="007E6BB5">
            <w:pPr>
              <w:spacing w:line="256" w:lineRule="auto"/>
              <w:rPr>
                <w:rFonts w:ascii="Sylfaen" w:eastAsia="Merriweather" w:hAnsi="Sylfaen" w:cs="Merriweather"/>
                <w:strike/>
                <w:sz w:val="20"/>
                <w:szCs w:val="20"/>
              </w:rPr>
            </w:pPr>
            <w:r>
              <w:rPr>
                <w:rFonts w:ascii="Sylfaen" w:hAnsi="Sylfaen"/>
                <w:sz w:val="20"/>
                <w:szCs w:val="20"/>
              </w:rPr>
              <w:t>მეტწილად შესაბამისობაშია</w:t>
            </w:r>
          </w:p>
        </w:tc>
      </w:tr>
      <w:tr w:rsidR="007E6BB5" w14:paraId="2AAC78A9" w14:textId="77777777" w:rsidTr="007E6BB5">
        <w:trPr>
          <w:trHeight w:val="406"/>
        </w:trPr>
        <w:tc>
          <w:tcPr>
            <w:tcW w:w="3444" w:type="dxa"/>
            <w:tcBorders>
              <w:top w:val="single" w:sz="4" w:space="0" w:color="000000"/>
              <w:left w:val="single" w:sz="4" w:space="0" w:color="000000"/>
              <w:bottom w:val="single" w:sz="4" w:space="0" w:color="000000"/>
              <w:right w:val="single" w:sz="4" w:space="0" w:color="000000"/>
            </w:tcBorders>
            <w:hideMark/>
          </w:tcPr>
          <w:p w14:paraId="5023E845" w14:textId="77777777" w:rsidR="007E6BB5" w:rsidRDefault="007E6BB5">
            <w:pPr>
              <w:spacing w:line="256" w:lineRule="auto"/>
              <w:rPr>
                <w:rFonts w:ascii="Sylfaen" w:eastAsia="Merriweather" w:hAnsi="Sylfaen" w:cs="Merriweather"/>
                <w:i/>
                <w:iCs/>
                <w:color w:val="000000"/>
                <w:sz w:val="18"/>
                <w:szCs w:val="18"/>
              </w:rPr>
            </w:pPr>
            <w:r>
              <w:rPr>
                <w:rFonts w:ascii="Sylfaen" w:hAnsi="Sylfaen"/>
                <w:color w:val="000000"/>
                <w:sz w:val="18"/>
                <w:szCs w:val="18"/>
              </w:rPr>
              <w:t>8. სასოფლო-სამეურნეო ჰიდრომელიორაციის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3A723665" w14:textId="77777777" w:rsidR="007E6BB5" w:rsidRDefault="007E6BB5">
            <w:pPr>
              <w:spacing w:line="256" w:lineRule="auto"/>
              <w:rPr>
                <w:rFonts w:ascii="Sylfaen" w:eastAsia="Merriweather" w:hAnsi="Sylfaen" w:cs="Merriweather"/>
                <w:sz w:val="20"/>
                <w:szCs w:val="20"/>
              </w:rPr>
            </w:pPr>
            <w:r>
              <w:rPr>
                <w:rFonts w:ascii="Sylfaen" w:hAnsi="Sylfaen"/>
                <w:sz w:val="20"/>
                <w:szCs w:val="20"/>
              </w:rPr>
              <w:t>ნაწილობრივ შესაბამისობაშია</w:t>
            </w:r>
          </w:p>
        </w:tc>
      </w:tr>
    </w:tbl>
    <w:p w14:paraId="56EE48EE" w14:textId="77777777" w:rsidR="007E6BB5" w:rsidRDefault="007E6BB5" w:rsidP="007E6BB5">
      <w:pPr>
        <w:spacing w:before="240" w:after="240" w:line="276" w:lineRule="auto"/>
        <w:jc w:val="both"/>
        <w:rPr>
          <w:rFonts w:ascii="Sylfaen" w:eastAsia="Merriweather" w:hAnsi="Sylfaen" w:cs="Merriweather"/>
          <w:b/>
          <w:bCs/>
          <w:color w:val="0070C0"/>
          <w:sz w:val="20"/>
          <w:szCs w:val="20"/>
          <w:lang w:val="en-GB"/>
        </w:rPr>
      </w:pPr>
    </w:p>
    <w:p w14:paraId="79C83967" w14:textId="77777777" w:rsidR="007E6BB5" w:rsidRDefault="007E6BB5" w:rsidP="007E6BB5">
      <w:pPr>
        <w:shd w:val="clear" w:color="auto" w:fill="DEEAF6"/>
        <w:spacing w:before="240" w:after="240" w:line="276" w:lineRule="auto"/>
        <w:jc w:val="both"/>
        <w:rPr>
          <w:rFonts w:ascii="Sylfaen" w:eastAsia="Merriweather" w:hAnsi="Sylfaen" w:cs="Merriweather"/>
          <w:b/>
          <w:bCs/>
          <w:color w:val="0070C0"/>
          <w:sz w:val="20"/>
          <w:szCs w:val="20"/>
        </w:rPr>
      </w:pPr>
      <w:r>
        <w:rPr>
          <w:rFonts w:ascii="Sylfaen" w:hAnsi="Sylfaen"/>
          <w:b/>
          <w:bCs/>
          <w:color w:val="0070C0"/>
          <w:sz w:val="20"/>
          <w:szCs w:val="20"/>
        </w:rPr>
        <w:t>1.5. სასწავლო კურსი/საგანი</w:t>
      </w:r>
    </w:p>
    <w:p w14:paraId="3DD18A41" w14:textId="77777777" w:rsidR="007E6BB5" w:rsidRDefault="007E6BB5" w:rsidP="007E6BB5">
      <w:pPr>
        <w:pBdr>
          <w:bottom w:val="single" w:sz="4" w:space="1" w:color="000000"/>
        </w:pBdr>
        <w:jc w:val="both"/>
        <w:rPr>
          <w:rFonts w:ascii="Sylfaen" w:eastAsia="Merriweather" w:hAnsi="Sylfaen" w:cs="Merriweather"/>
          <w:b/>
          <w:bCs/>
          <w:sz w:val="20"/>
          <w:szCs w:val="20"/>
        </w:rPr>
      </w:pPr>
      <w:r>
        <w:rPr>
          <w:rFonts w:ascii="Sylfaen" w:hAnsi="Sylfaen"/>
          <w:b/>
          <w:bCs/>
          <w:sz w:val="20"/>
          <w:szCs w:val="20"/>
        </w:rPr>
        <w:t>აკრედიტაციის სტანდარტების ინდიკატორები</w:t>
      </w:r>
    </w:p>
    <w:p w14:paraId="1CBE1ED5" w14:textId="77777777" w:rsidR="007E6BB5" w:rsidRDefault="007E6BB5" w:rsidP="007E6BB5">
      <w:pPr>
        <w:widowControl w:val="0"/>
        <w:tabs>
          <w:tab w:val="left" w:pos="461"/>
        </w:tabs>
        <w:jc w:val="both"/>
        <w:rPr>
          <w:rFonts w:ascii="Sylfaen" w:eastAsia="Merriweather" w:hAnsi="Sylfaen" w:cs="Merriweather"/>
          <w:color w:val="000000"/>
          <w:sz w:val="20"/>
          <w:szCs w:val="20"/>
        </w:rPr>
      </w:pPr>
      <w:r>
        <w:rPr>
          <w:rFonts w:ascii="Sylfaen" w:hAnsi="Sylfaen" w:cs="Sylfaen"/>
        </w:rPr>
        <w:t>სასწავლო</w:t>
      </w:r>
      <w:r>
        <w:t xml:space="preserve"> </w:t>
      </w:r>
      <w:r>
        <w:rPr>
          <w:rFonts w:ascii="Sylfaen" w:hAnsi="Sylfaen" w:cs="Sylfaen"/>
        </w:rPr>
        <w:t>კურსის</w:t>
      </w:r>
      <w:r>
        <w:t>/</w:t>
      </w:r>
      <w:r>
        <w:rPr>
          <w:rFonts w:ascii="Sylfaen" w:hAnsi="Sylfaen" w:cs="Sylfaen"/>
        </w:rPr>
        <w:t>საგნის</w:t>
      </w:r>
      <w:r>
        <w:t xml:space="preserve"> </w:t>
      </w:r>
      <w:r>
        <w:rPr>
          <w:rFonts w:ascii="Sylfaen" w:hAnsi="Sylfaen" w:cs="Sylfaen"/>
        </w:rPr>
        <w:t>შინაარსი</w:t>
      </w:r>
      <w:r>
        <w:t xml:space="preserve"> </w:t>
      </w:r>
      <w:r>
        <w:rPr>
          <w:rFonts w:ascii="Sylfaen" w:hAnsi="Sylfaen" w:cs="Sylfaen"/>
        </w:rPr>
        <w:t>და</w:t>
      </w:r>
      <w:r>
        <w:t xml:space="preserve"> </w:t>
      </w:r>
      <w:r>
        <w:rPr>
          <w:rFonts w:ascii="Sylfaen" w:hAnsi="Sylfaen" w:cs="Sylfaen"/>
        </w:rPr>
        <w:t>კრედიტების</w:t>
      </w:r>
      <w:r>
        <w:t xml:space="preserve"> </w:t>
      </w:r>
      <w:r>
        <w:rPr>
          <w:rFonts w:ascii="Sylfaen" w:hAnsi="Sylfaen" w:cs="Sylfaen"/>
        </w:rPr>
        <w:t>რაოდენობა</w:t>
      </w:r>
      <w:r>
        <w:t xml:space="preserve"> </w:t>
      </w:r>
      <w:r>
        <w:rPr>
          <w:rFonts w:ascii="Sylfaen" w:hAnsi="Sylfaen" w:cs="Sylfaen"/>
        </w:rPr>
        <w:t>უზრუნველყოფს</w:t>
      </w:r>
      <w:r>
        <w:t xml:space="preserve"> </w:t>
      </w:r>
      <w:r>
        <w:rPr>
          <w:rFonts w:ascii="Sylfaen" w:hAnsi="Sylfaen" w:cs="Sylfaen"/>
        </w:rPr>
        <w:t>ამ</w:t>
      </w:r>
      <w:r>
        <w:t xml:space="preserve"> </w:t>
      </w:r>
      <w:r>
        <w:rPr>
          <w:rFonts w:ascii="Sylfaen" w:hAnsi="Sylfaen" w:cs="Sylfaen"/>
        </w:rPr>
        <w:t>კურსით</w:t>
      </w:r>
      <w:r>
        <w:t>/</w:t>
      </w:r>
      <w:r>
        <w:rPr>
          <w:rFonts w:ascii="Sylfaen" w:hAnsi="Sylfaen" w:cs="Sylfaen"/>
        </w:rPr>
        <w:t>საგნით</w:t>
      </w:r>
      <w:r>
        <w:t xml:space="preserve"> </w:t>
      </w:r>
      <w:r>
        <w:rPr>
          <w:rFonts w:ascii="Sylfaen" w:hAnsi="Sylfaen" w:cs="Sylfaen"/>
        </w:rPr>
        <w:t>განსაზღვრული</w:t>
      </w:r>
      <w:r>
        <w:t xml:space="preserve"> </w:t>
      </w:r>
      <w:r>
        <w:rPr>
          <w:rFonts w:ascii="Sylfaen" w:hAnsi="Sylfaen" w:cs="Sylfaen"/>
        </w:rPr>
        <w:t>სწავლის</w:t>
      </w:r>
      <w:r>
        <w:t xml:space="preserve"> </w:t>
      </w:r>
      <w:r>
        <w:rPr>
          <w:rFonts w:ascii="Sylfaen" w:hAnsi="Sylfaen" w:cs="Sylfaen"/>
        </w:rPr>
        <w:t>შედეგების</w:t>
      </w:r>
      <w:r>
        <w:t xml:space="preserve"> </w:t>
      </w:r>
      <w:r>
        <w:rPr>
          <w:rFonts w:ascii="Sylfaen" w:hAnsi="Sylfaen" w:cs="Sylfaen"/>
        </w:rPr>
        <w:t>მიღწევას</w:t>
      </w:r>
      <w:r>
        <w:t xml:space="preserve">. </w:t>
      </w:r>
    </w:p>
    <w:p w14:paraId="2B739D12" w14:textId="77777777" w:rsidR="007E6BB5" w:rsidRDefault="007E6BB5" w:rsidP="007E6BB5">
      <w:pPr>
        <w:widowControl w:val="0"/>
        <w:pBdr>
          <w:bottom w:val="single" w:sz="2" w:space="1" w:color="000000" w:shadow="1"/>
        </w:pBdr>
        <w:tabs>
          <w:tab w:val="left" w:pos="461"/>
        </w:tabs>
        <w:jc w:val="both"/>
        <w:rPr>
          <w:rFonts w:ascii="Sylfaen" w:eastAsia="Merriweather" w:hAnsi="Sylfaen" w:cs="Merriweather"/>
          <w:color w:val="000000"/>
          <w:sz w:val="20"/>
          <w:szCs w:val="20"/>
        </w:rPr>
      </w:pPr>
      <w:r>
        <w:rPr>
          <w:rFonts w:ascii="Sylfaen" w:hAnsi="Sylfaen" w:cs="Sylfaen"/>
        </w:rPr>
        <w:t>ძირითადი</w:t>
      </w:r>
      <w:r>
        <w:t xml:space="preserve"> </w:t>
      </w:r>
      <w:r>
        <w:rPr>
          <w:rFonts w:ascii="Sylfaen" w:hAnsi="Sylfaen" w:cs="Sylfaen"/>
        </w:rPr>
        <w:t>სფეროს</w:t>
      </w:r>
      <w:r>
        <w:t xml:space="preserve"> </w:t>
      </w:r>
      <w:r>
        <w:rPr>
          <w:rFonts w:ascii="Sylfaen" w:hAnsi="Sylfaen" w:cs="Sylfaen"/>
        </w:rPr>
        <w:t>სასწავლო</w:t>
      </w:r>
      <w:r>
        <w:t xml:space="preserve"> </w:t>
      </w:r>
      <w:r>
        <w:rPr>
          <w:rFonts w:ascii="Sylfaen" w:hAnsi="Sylfaen" w:cs="Sylfaen"/>
        </w:rPr>
        <w:t>კურსის</w:t>
      </w:r>
      <w:r>
        <w:t>/</w:t>
      </w:r>
      <w:r>
        <w:rPr>
          <w:rFonts w:ascii="Sylfaen" w:hAnsi="Sylfaen" w:cs="Sylfaen"/>
        </w:rPr>
        <w:t>საგნის</w:t>
      </w:r>
      <w:r>
        <w:t xml:space="preserve"> </w:t>
      </w:r>
      <w:r>
        <w:rPr>
          <w:rFonts w:ascii="Sylfaen" w:hAnsi="Sylfaen" w:cs="Sylfaen"/>
        </w:rPr>
        <w:t>შინაარსი</w:t>
      </w:r>
      <w:r>
        <w:t xml:space="preserve"> </w:t>
      </w:r>
      <w:r>
        <w:rPr>
          <w:rFonts w:ascii="Sylfaen" w:hAnsi="Sylfaen" w:cs="Sylfaen"/>
        </w:rPr>
        <w:t>და</w:t>
      </w:r>
      <w:r>
        <w:t xml:space="preserve"> </w:t>
      </w:r>
      <w:r>
        <w:rPr>
          <w:rFonts w:ascii="Sylfaen" w:hAnsi="Sylfaen" w:cs="Sylfaen"/>
        </w:rPr>
        <w:t>სწავლის</w:t>
      </w:r>
      <w:r>
        <w:t xml:space="preserve"> </w:t>
      </w:r>
      <w:r>
        <w:rPr>
          <w:rFonts w:ascii="Sylfaen" w:hAnsi="Sylfaen" w:cs="Sylfaen"/>
        </w:rPr>
        <w:t>შედეგები</w:t>
      </w:r>
      <w:r>
        <w:t xml:space="preserve"> </w:t>
      </w:r>
      <w:r>
        <w:rPr>
          <w:rFonts w:ascii="Sylfaen" w:hAnsi="Sylfaen" w:cs="Sylfaen"/>
        </w:rPr>
        <w:t>უზრუნველყოფს</w:t>
      </w:r>
      <w:r>
        <w:t xml:space="preserve"> </w:t>
      </w:r>
      <w:r>
        <w:rPr>
          <w:rFonts w:ascii="Sylfaen" w:hAnsi="Sylfaen" w:cs="Sylfaen"/>
        </w:rPr>
        <w:t>პროგრამის</w:t>
      </w:r>
      <w:r>
        <w:t xml:space="preserve"> </w:t>
      </w:r>
      <w:r>
        <w:rPr>
          <w:rFonts w:ascii="Sylfaen" w:hAnsi="Sylfaen" w:cs="Sylfaen"/>
        </w:rPr>
        <w:t>სწავლის</w:t>
      </w:r>
      <w:r>
        <w:t xml:space="preserve"> </w:t>
      </w:r>
      <w:r>
        <w:rPr>
          <w:rFonts w:ascii="Sylfaen" w:hAnsi="Sylfaen" w:cs="Sylfaen"/>
        </w:rPr>
        <w:t>შედეგების</w:t>
      </w:r>
      <w:r>
        <w:t xml:space="preserve"> </w:t>
      </w:r>
      <w:r>
        <w:rPr>
          <w:rFonts w:ascii="Sylfaen" w:hAnsi="Sylfaen" w:cs="Sylfaen"/>
        </w:rPr>
        <w:t>მიღწევას</w:t>
      </w:r>
      <w:r>
        <w:t xml:space="preserve">. </w:t>
      </w:r>
    </w:p>
    <w:p w14:paraId="76B54FED" w14:textId="77777777" w:rsidR="007E6BB5" w:rsidRDefault="007E6BB5" w:rsidP="007E6BB5">
      <w:pPr>
        <w:widowControl w:val="0"/>
        <w:pBdr>
          <w:bottom w:val="single" w:sz="2" w:space="1" w:color="000000" w:shadow="1"/>
        </w:pBdr>
        <w:tabs>
          <w:tab w:val="left" w:pos="461"/>
        </w:tabs>
        <w:jc w:val="both"/>
        <w:rPr>
          <w:rFonts w:ascii="Sylfaen" w:eastAsia="Merriweather" w:hAnsi="Sylfaen" w:cs="Merriweather"/>
          <w:color w:val="000000"/>
          <w:sz w:val="20"/>
          <w:szCs w:val="20"/>
        </w:rPr>
      </w:pPr>
      <w:proofErr w:type="spellStart"/>
      <w:r>
        <w:rPr>
          <w:rFonts w:ascii="Sylfaen" w:hAnsi="Sylfaen" w:cs="Sylfaen"/>
        </w:rPr>
        <w:t>სილაბუსში</w:t>
      </w:r>
      <w:proofErr w:type="spellEnd"/>
      <w:r>
        <w:t xml:space="preserve"> </w:t>
      </w:r>
      <w:r>
        <w:rPr>
          <w:rFonts w:ascii="Sylfaen" w:hAnsi="Sylfaen" w:cs="Sylfaen"/>
        </w:rPr>
        <w:t>მითითებული</w:t>
      </w:r>
      <w:r>
        <w:t xml:space="preserve"> </w:t>
      </w:r>
      <w:r>
        <w:rPr>
          <w:rFonts w:ascii="Sylfaen" w:hAnsi="Sylfaen" w:cs="Sylfaen"/>
        </w:rPr>
        <w:t>სასწავლო</w:t>
      </w:r>
      <w:r>
        <w:t xml:space="preserve"> </w:t>
      </w:r>
      <w:r>
        <w:rPr>
          <w:rFonts w:ascii="Sylfaen" w:hAnsi="Sylfaen" w:cs="Sylfaen"/>
        </w:rPr>
        <w:t>მასალა</w:t>
      </w:r>
      <w:r>
        <w:t xml:space="preserve"> </w:t>
      </w:r>
      <w:r>
        <w:rPr>
          <w:rFonts w:ascii="Sylfaen" w:hAnsi="Sylfaen" w:cs="Sylfaen"/>
        </w:rPr>
        <w:t>უზრუნველყოფს</w:t>
      </w:r>
      <w:r>
        <w:t xml:space="preserve"> </w:t>
      </w:r>
      <w:r>
        <w:rPr>
          <w:rFonts w:ascii="Sylfaen" w:hAnsi="Sylfaen" w:cs="Sylfaen"/>
        </w:rPr>
        <w:t>პროგრამის</w:t>
      </w:r>
      <w:r>
        <w:t xml:space="preserve"> </w:t>
      </w:r>
      <w:r>
        <w:rPr>
          <w:rFonts w:ascii="Sylfaen" w:hAnsi="Sylfaen" w:cs="Sylfaen"/>
        </w:rPr>
        <w:t>სწავლის</w:t>
      </w:r>
      <w:r>
        <w:t xml:space="preserve"> </w:t>
      </w:r>
      <w:r>
        <w:rPr>
          <w:rFonts w:ascii="Sylfaen" w:hAnsi="Sylfaen" w:cs="Sylfaen"/>
        </w:rPr>
        <w:t>შედეგების</w:t>
      </w:r>
      <w:r>
        <w:t xml:space="preserve"> </w:t>
      </w:r>
      <w:r>
        <w:rPr>
          <w:rFonts w:ascii="Sylfaen" w:hAnsi="Sylfaen" w:cs="Sylfaen"/>
        </w:rPr>
        <w:t>მიღწევას</w:t>
      </w:r>
      <w:r>
        <w:t>.</w:t>
      </w:r>
    </w:p>
    <w:p w14:paraId="5E6A7303" w14:textId="77777777" w:rsidR="007E6BB5" w:rsidRDefault="007E6BB5" w:rsidP="007E6BB5">
      <w:pPr>
        <w:spacing w:before="240" w:after="240" w:line="276" w:lineRule="auto"/>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27033040" w14:textId="77777777" w:rsidR="007E6BB5" w:rsidRDefault="007E6BB5" w:rsidP="007E6BB5">
      <w:pPr>
        <w:spacing w:before="240" w:after="240" w:line="276" w:lineRule="auto"/>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151CD13C"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აღწერა და ანალიზი</w:t>
      </w:r>
    </w:p>
    <w:p w14:paraId="06AC7DE6"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 პროგრამებში შემავალი სასწავლო კურსები შემუშავებულია პროგრამების მიზნებისა და სწავლის შედეგების შესაბამისად.  სასწავლო კურსების სტრუქტურა და თანმიმდევრობა ასახავს ლოგიკურ განვითარებას და ხელს უწყობს სტუდენტების ცოდნისა და კომპეტენციების ეტაპობრივ ჩამოყალიბებას.</w:t>
      </w:r>
    </w:p>
    <w:p w14:paraId="3C952385"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ძირითადი სწავლის სფეროს სასწავლო კურსების შინაარსი შეესაბამება პროგრამების პროფილს და ხელს უწყობს პროგრამის სწავლის შედეგების მიღწევას.  საბაკალავრო პროგრამები სტუდენტებს უვითარებს ფუნდამენტურ დარგობრივ ცოდნასა და პრაქტიკულ უნარებს, ხოლო სამაგისტრო პროგრამები ორიენტირებულია მაღალი დონის ცოდნის, ანალიტიკური კომპეტენციებისა და კვლევაზე ორიენტირებული უნარების განვითარებაზე.</w:t>
      </w:r>
    </w:p>
    <w:p w14:paraId="049F45F2"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შესწავლილი პროგრამული დოკუმენტაცია ადასტურებს </w:t>
      </w:r>
      <w:proofErr w:type="spellStart"/>
      <w:r>
        <w:rPr>
          <w:rFonts w:ascii="Sylfaen" w:hAnsi="Sylfaen"/>
          <w:sz w:val="20"/>
          <w:szCs w:val="20"/>
        </w:rPr>
        <w:t>თანმიმდევრულობას</w:t>
      </w:r>
      <w:proofErr w:type="spellEnd"/>
      <w:r>
        <w:rPr>
          <w:rFonts w:ascii="Sylfaen" w:hAnsi="Sylfaen"/>
          <w:sz w:val="20"/>
          <w:szCs w:val="20"/>
        </w:rPr>
        <w:t xml:space="preserve"> პროგრამის სწავლის შედეგებსა და სასწავლო კურსების ფარგლებში შესაძენ კომპეტენციებს შორის.  სავალდებულო და არჩევითი კომპონენტების ერთობლიობა სტუდენტებს შესაძლებლობას აძლევს, შეიძინონ როგორც ფართო დარგობრივი ცოდნა, ისე შესაბამისი კვალიფიკაციების შესატყვისი უფრო სპეციალიზებული კომპეტენციები.</w:t>
      </w:r>
    </w:p>
    <w:p w14:paraId="316E2676"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სწავლებისა და სწავლის მეთოდები, მათ შორის ლექციები, სემინარები, პრაქტიკული და ლაბორატორიული სამუშაოები, შემთხვევების ანალიზი, პროექტზე დაფუძნებული აქტივობები, პრეზენტაციები და დამოუკიდებელი სამუშაო, შეესაბამება სასწავლო კურსებისა და პროგრამების სწავლის შედეგებს.  შეფასების მეთოდები შემუშავებულია იმის დასადგენად, თუ რამდენად აღწევენ სტუდენტები მოსალოდნელ ცოდნასა და უნარებს.</w:t>
      </w:r>
    </w:p>
    <w:p w14:paraId="046863CD"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საერთო ჯამში, სასწავლო კურსების შინაარსი და მათი სასწავლო გეგმებში განაწილება, ზოგადად, ხელს უწყობს სასწავლო კურსების სწავლის შედეგების მიღწევას და წვლილი შეაქვს პროგრამის სწავლის შედეგების მიღწევაში.  შესწავლილი დოკუმენტაცია მიუთითებს </w:t>
      </w:r>
      <w:proofErr w:type="spellStart"/>
      <w:r>
        <w:rPr>
          <w:rFonts w:ascii="Sylfaen" w:hAnsi="Sylfaen"/>
          <w:sz w:val="20"/>
          <w:szCs w:val="20"/>
        </w:rPr>
        <w:t>თანმიმდევრულობაზე</w:t>
      </w:r>
      <w:proofErr w:type="spellEnd"/>
      <w:r>
        <w:rPr>
          <w:rFonts w:ascii="Sylfaen" w:hAnsi="Sylfaen"/>
          <w:sz w:val="20"/>
          <w:szCs w:val="20"/>
        </w:rPr>
        <w:t xml:space="preserve"> პროგრამის მიზნებს, სასწავლო კურსების შინაარსსა და კურსდამთავრებულთა კომპეტენციებს შორის.</w:t>
      </w:r>
    </w:p>
    <w:p w14:paraId="58F8CE69"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sz w:val="20"/>
          <w:szCs w:val="20"/>
        </w:rPr>
        <w:t xml:space="preserve">ინდივიდუალური შეფასება - 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 </w:t>
      </w:r>
    </w:p>
    <w:p w14:paraId="2CCF6968"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color w:val="000000"/>
          <w:sz w:val="20"/>
          <w:szCs w:val="20"/>
        </w:rPr>
        <w:t>აღწერა და ანალიზი - პროგრამა 1 (სახელწოდება და საფეხური)</w:t>
      </w:r>
    </w:p>
    <w:p w14:paraId="06412AC5"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აგრონომიის საბაკალავრო საგანმანათლებლო პროგრამა</w:t>
      </w:r>
    </w:p>
    <w:p w14:paraId="7BDA671C"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აგრონომიის საბაკალავრო საგანმანათლებლო პროგრამაში შემავალი სასწავლო კურსები თანმიმდევრულია და ხელს უწყობს კომპეტენციების ეტაპობრივ განვითარებას მემცენარეობის, ნიადაგმცოდნეობის, მცენარეთა დაცვისა და მდგრადი სოფლის მეურნეობის მიმართულებით.  სასწავლო კურსების შინაარსი და მათთვის გამოყოფილი ECTS კრედიტები, სათანადოა, როგორც სასწავლო კურსების, ისე პროგრამის სწავლის შედეგების მისაღწევად. </w:t>
      </w:r>
    </w:p>
    <w:p w14:paraId="504B8A2A"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სილაბუსებში</w:t>
      </w:r>
      <w:proofErr w:type="spellEnd"/>
      <w:r>
        <w:rPr>
          <w:rFonts w:ascii="Sylfaen" w:hAnsi="Sylfaen"/>
          <w:sz w:val="20"/>
          <w:szCs w:val="20"/>
        </w:rPr>
        <w:t xml:space="preserve"> მითითებულია შესაბამისი სასწავლო მასალები, რომლებიც ხელს უწყობს კურსდამთავრებულების მიერ თეორიული ცოდნისა და პრაქტიკული უნარების შეძენას. თუმცაღა, იმის გათვალისწინებით, რომ პროგრამის არჩევით სასწავლო კურსებს მხოლოდ 5 ECTS კრედიტი ეთმობა, სტუდენტების შესაძლებლობა, სასწავლო პროცესი მეტად გახადონ საკუთარ ინტერესებზე მორგებული, სპეციალიზებული სასწავლო კურსების საშუალებით, შეზღუდულია.</w:t>
      </w:r>
    </w:p>
    <w:p w14:paraId="2886F84C"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სასოფლო-სამეურნეო ჰიდრომელიორაციის სამაგისტრო საგანმანათლებლო პროგრამა</w:t>
      </w:r>
    </w:p>
    <w:p w14:paraId="558898DA"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პროგრამის სასწავლო კურსები ასახავს ჰიდრომელიორაციის </w:t>
      </w:r>
      <w:proofErr w:type="spellStart"/>
      <w:r>
        <w:rPr>
          <w:rFonts w:ascii="Sylfaen" w:hAnsi="Sylfaen"/>
          <w:sz w:val="20"/>
          <w:szCs w:val="20"/>
        </w:rPr>
        <w:t>ინტერდისციპლინურ</w:t>
      </w:r>
      <w:proofErr w:type="spellEnd"/>
      <w:r>
        <w:rPr>
          <w:rFonts w:ascii="Sylfaen" w:hAnsi="Sylfaen"/>
          <w:sz w:val="20"/>
          <w:szCs w:val="20"/>
        </w:rPr>
        <w:t xml:space="preserve"> ხასიათს და სტუდენტებს უზრუნველყოფს მაღალი დონის ცოდნით ირიგაციის, დრენაჟის, ჰიდროლოგიის, GIS-ის გამოყენებისა და წყლის რესურსების მართვის მიმართულებით.  სასწავლო კურსების სტრუქტურა და სასწავლო დატვირთვა, ზოგადად, ხელს უწყობს პროგრამის სწავლის შედეგების მიღწევას. </w:t>
      </w:r>
    </w:p>
    <w:p w14:paraId="3082E746"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სილაბუსებში</w:t>
      </w:r>
      <w:proofErr w:type="spellEnd"/>
      <w:r>
        <w:rPr>
          <w:rFonts w:ascii="Sylfaen" w:hAnsi="Sylfaen"/>
          <w:sz w:val="20"/>
          <w:szCs w:val="20"/>
        </w:rPr>
        <w:t xml:space="preserve"> მითითებული სასწავლო მასალები სფეროს შესაბამისია და ხელს უწყობს ანალიტიკური და კვლევითი უნარების განვითარებას. მიუხედავად ამისა, არჩევითი სასწავლო კურსების სიმცირე (5 ECTS კრედიტი) ზღუდავს სტუდენტების შესაძლებლობას, საკუთარი ინტერესებისა და დარგში მიმდინარე ახალი ტენდენციების შესაბამისად გაიღრმავონ ცოდნა.</w:t>
      </w:r>
    </w:p>
    <w:p w14:paraId="5C4175FB"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 xml:space="preserve">  სამკურნალო მცენარეებისა და მათი წარმოების სამაგისტრო საგანმანათლებლო პროგრამა</w:t>
      </w:r>
    </w:p>
    <w:p w14:paraId="097057ED"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სასწავლო კურსების შინაარსი შეესაბამება პროგრამის სპეციალიზებულ პროფილს და ხელს უწყობს სამკურნალო მცენარეების მოყვანასთან, ბიომრავალფეროვნების კონსერვაციასთან, </w:t>
      </w:r>
      <w:proofErr w:type="spellStart"/>
      <w:r>
        <w:rPr>
          <w:rFonts w:ascii="Sylfaen" w:hAnsi="Sylfaen"/>
          <w:sz w:val="20"/>
          <w:szCs w:val="20"/>
        </w:rPr>
        <w:t>ბიოტექნოლოგიასა</w:t>
      </w:r>
      <w:proofErr w:type="spellEnd"/>
      <w:r>
        <w:rPr>
          <w:rFonts w:ascii="Sylfaen" w:hAnsi="Sylfaen"/>
          <w:sz w:val="20"/>
          <w:szCs w:val="20"/>
        </w:rPr>
        <w:t xml:space="preserve"> და </w:t>
      </w:r>
      <w:proofErr w:type="spellStart"/>
      <w:r>
        <w:rPr>
          <w:rFonts w:ascii="Sylfaen" w:hAnsi="Sylfaen"/>
          <w:sz w:val="20"/>
          <w:szCs w:val="20"/>
        </w:rPr>
        <w:t>ფიტოფარმაცევტულ</w:t>
      </w:r>
      <w:proofErr w:type="spellEnd"/>
      <w:r>
        <w:rPr>
          <w:rFonts w:ascii="Sylfaen" w:hAnsi="Sylfaen"/>
          <w:sz w:val="20"/>
          <w:szCs w:val="20"/>
        </w:rPr>
        <w:t xml:space="preserve"> მეცნიერებებთან დაკავშირებული კომპეტენციების განვითარებას.  სასწავლო კურსების სტრუქტურა და სასწავლო მასალები ხელს უწყობს პროგრამის სწავლის შედეგების მიღწევასა და კვლევაზე ორიენტირებულ სწავლებას.</w:t>
      </w:r>
    </w:p>
    <w:p w14:paraId="4B42EFB0"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მიუხედავად იმისა, რომ სასწავლო გეგმა თანმიმდევრულია და ნათელი თემატური ფოკუსით გამოირჩევა, არჩევითი კომპონენტის სიმცირე (10 ECTS კრედიტი) სტუდენტებს უზღუდავს შესაძლებლობას, რომ მეტად მოარგონ სასწავლო პროცესი საკუთარ ინტერესებს.</w:t>
      </w:r>
    </w:p>
    <w:p w14:paraId="694E833F"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sz w:val="20"/>
          <w:szCs w:val="20"/>
        </w:rPr>
        <w:t xml:space="preserve">საგანმანათლებლო პროგრამების </w:t>
      </w:r>
      <w:proofErr w:type="spellStart"/>
      <w:r>
        <w:rPr>
          <w:rFonts w:ascii="Sylfaen" w:hAnsi="Sylfaen"/>
          <w:sz w:val="20"/>
          <w:szCs w:val="20"/>
        </w:rPr>
        <w:t>კლასტერის</w:t>
      </w:r>
      <w:proofErr w:type="spellEnd"/>
      <w:r>
        <w:rPr>
          <w:rFonts w:ascii="Sylfaen" w:hAnsi="Sylfaen"/>
          <w:sz w:val="20"/>
          <w:szCs w:val="20"/>
        </w:rPr>
        <w:t xml:space="preserve"> თვითშეფასების ანგარიშის, მასზე თანდართული დოკუმენტაციისა და აკრედიტაციის ვიზიტის შედეგად მიღებულ ინფორმაციაზე დაყრდნობით აღწერეთ, გააანალიზეთ და შეაფასეთ სადოქტორო საფეხურის საგანმანათლებლო პროგრამის ან იმ საგანმანათლებლო პროგრამის, რომელზეც გაიცემა რეკომენდაცია ან/და რჩევა, მოცემული სტანდარტის კომპონენტის მოთხოვნებთან შესაბამისობა.</w:t>
      </w:r>
    </w:p>
    <w:p w14:paraId="7950A78F" w14:textId="77777777" w:rsidR="007E6BB5" w:rsidRDefault="007E6BB5" w:rsidP="007E6BB5">
      <w:pPr>
        <w:spacing w:before="240" w:after="240" w:line="276" w:lineRule="auto"/>
        <w:jc w:val="both"/>
        <w:rPr>
          <w:rFonts w:ascii="Sylfaen" w:eastAsia="Merriweather" w:hAnsi="Sylfaen" w:cs="Merriweather"/>
          <w:b/>
          <w:bCs/>
          <w:sz w:val="20"/>
          <w:szCs w:val="20"/>
        </w:rPr>
      </w:pPr>
      <w:r>
        <w:rPr>
          <w:rFonts w:ascii="Sylfaen" w:hAnsi="Sylfaen"/>
          <w:b/>
          <w:bCs/>
          <w:sz w:val="20"/>
          <w:szCs w:val="20"/>
        </w:rPr>
        <w:t>მტკიცებულებები/ინდიკატორები:</w:t>
      </w:r>
    </w:p>
    <w:tbl>
      <w:tblPr>
        <w:tblW w:w="103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828"/>
        <w:gridCol w:w="3969"/>
      </w:tblGrid>
      <w:tr w:rsidR="007E6BB5" w14:paraId="4ADB929E" w14:textId="77777777" w:rsidTr="007E6BB5">
        <w:tc>
          <w:tcPr>
            <w:tcW w:w="255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997EFBE" w14:textId="77777777" w:rsidR="007E6BB5" w:rsidRDefault="007E6BB5">
            <w:pPr>
              <w:spacing w:line="256" w:lineRule="auto"/>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Borders>
              <w:top w:val="single" w:sz="4" w:space="0" w:color="000000"/>
              <w:left w:val="single" w:sz="4" w:space="0" w:color="000000"/>
              <w:bottom w:val="single" w:sz="4" w:space="0" w:color="000000"/>
              <w:right w:val="single" w:sz="4" w:space="0" w:color="000000"/>
            </w:tcBorders>
            <w:hideMark/>
          </w:tcPr>
          <w:p w14:paraId="743C118B" w14:textId="77777777" w:rsidR="007E6BB5" w:rsidRDefault="007E6BB5">
            <w:pPr>
              <w:spacing w:line="256" w:lineRule="auto"/>
              <w:jc w:val="both"/>
              <w:rPr>
                <w:rFonts w:ascii="Sylfaen" w:eastAsia="Merriweather" w:hAnsi="Sylfaen" w:cs="Merriweather"/>
                <w:b/>
                <w:bCs/>
                <w:sz w:val="20"/>
                <w:szCs w:val="20"/>
              </w:rPr>
            </w:pPr>
            <w:proofErr w:type="spellStart"/>
            <w:r>
              <w:rPr>
                <w:rFonts w:ascii="Sylfaen" w:hAnsi="Sylfaen" w:cs="Sylfaen"/>
              </w:rPr>
              <w:t>რეკომენდაცები</w:t>
            </w:r>
            <w:proofErr w:type="spellEnd"/>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Borders>
              <w:top w:val="single" w:sz="4" w:space="0" w:color="000000"/>
              <w:left w:val="single" w:sz="4" w:space="0" w:color="000000"/>
              <w:bottom w:val="single" w:sz="4" w:space="0" w:color="000000"/>
              <w:right w:val="single" w:sz="4" w:space="0" w:color="000000"/>
            </w:tcBorders>
            <w:hideMark/>
          </w:tcPr>
          <w:p w14:paraId="74101AB3" w14:textId="77777777" w:rsidR="007E6BB5" w:rsidRDefault="007E6BB5">
            <w:pPr>
              <w:spacing w:line="256" w:lineRule="auto"/>
              <w:jc w:val="both"/>
              <w:rPr>
                <w:rFonts w:ascii="Sylfaen" w:eastAsia="Merriweather" w:hAnsi="Sylfaen" w:cs="Merriweather"/>
                <w:sz w:val="20"/>
                <w:szCs w:val="20"/>
              </w:rPr>
            </w:pPr>
            <w:proofErr w:type="spellStart"/>
            <w:r>
              <w:rPr>
                <w:rFonts w:ascii="Sylfaen" w:hAnsi="Sylfaen" w:cs="Sylfaen"/>
              </w:rPr>
              <w:t>რჩევ</w:t>
            </w:r>
            <w:proofErr w:type="spellEnd"/>
            <w:r>
              <w:t>(</w:t>
            </w:r>
            <w:r>
              <w:rPr>
                <w:rFonts w:ascii="Sylfaen" w:hAnsi="Sylfaen" w:cs="Sylfaen"/>
              </w:rPr>
              <w:t>ები</w:t>
            </w:r>
            <w:r>
              <w:t>)</w:t>
            </w:r>
            <w:r>
              <w:rPr>
                <w:rFonts w:ascii="Sylfaen" w:hAnsi="Sylfaen" w:cs="Sylfaen"/>
              </w:rPr>
              <w:t>ა</w:t>
            </w:r>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w:t>
            </w:r>
          </w:p>
        </w:tc>
      </w:tr>
      <w:tr w:rsidR="007E6BB5" w14:paraId="3C3371F5"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4571B8BC" w14:textId="77777777" w:rsidR="007E6BB5" w:rsidRDefault="007E6BB5">
            <w:pPr>
              <w:spacing w:line="256" w:lineRule="auto"/>
              <w:rPr>
                <w:rFonts w:ascii="Sylfaen" w:eastAsia="Merriweather" w:hAnsi="Sylfaen" w:cs="Merriweather"/>
                <w:b/>
                <w:bCs/>
                <w:sz w:val="20"/>
                <w:szCs w:val="20"/>
              </w:rPr>
            </w:pPr>
            <w:proofErr w:type="spellStart"/>
            <w:r>
              <w:rPr>
                <w:rFonts w:ascii="Sylfaen" w:hAnsi="Sylfaen"/>
                <w:color w:val="0070C0"/>
              </w:rPr>
              <w:t>კლასტერის</w:t>
            </w:r>
            <w:proofErr w:type="spellEnd"/>
            <w:r>
              <w:rPr>
                <w:rFonts w:ascii="Sylfaen" w:hAnsi="Sylfaen"/>
                <w:color w:val="0070C0"/>
              </w:rPr>
              <w:t xml:space="preserve"> საერთო რეკომენდაციები/რჩევები </w:t>
            </w:r>
          </w:p>
        </w:tc>
        <w:tc>
          <w:tcPr>
            <w:tcW w:w="3828" w:type="dxa"/>
            <w:tcBorders>
              <w:top w:val="single" w:sz="4" w:space="0" w:color="000000"/>
              <w:left w:val="single" w:sz="4" w:space="0" w:color="000000"/>
              <w:bottom w:val="single" w:sz="4" w:space="0" w:color="000000"/>
              <w:right w:val="single" w:sz="4" w:space="0" w:color="000000"/>
            </w:tcBorders>
          </w:tcPr>
          <w:p w14:paraId="2908EB2C" w14:textId="77777777" w:rsidR="007E6BB5" w:rsidRDefault="007E6BB5">
            <w:pPr>
              <w:spacing w:line="256" w:lineRule="auto"/>
              <w:jc w:val="both"/>
              <w:rPr>
                <w:rFonts w:ascii="Sylfaen" w:eastAsia="Merriweather" w:hAnsi="Sylfaen" w:cs="Merriweather"/>
                <w:b/>
                <w:bCs/>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121FD38A" w14:textId="77777777" w:rsidR="007E6BB5" w:rsidRDefault="007E6BB5">
            <w:pPr>
              <w:spacing w:line="256" w:lineRule="auto"/>
              <w:jc w:val="both"/>
              <w:rPr>
                <w:rFonts w:ascii="Sylfaen" w:eastAsia="Merriweather" w:hAnsi="Sylfaen" w:cs="Merriweather"/>
                <w:b/>
                <w:bCs/>
                <w:sz w:val="20"/>
                <w:szCs w:val="20"/>
                <w:lang w:val="en-GB"/>
              </w:rPr>
            </w:pPr>
          </w:p>
        </w:tc>
      </w:tr>
      <w:tr w:rsidR="007E6BB5" w14:paraId="08CB1227"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013F6710"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1. აგრარული ტექნოლოგიების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1FE2DD96"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27357532" w14:textId="77777777" w:rsidR="007E6BB5" w:rsidRDefault="007E6BB5">
            <w:pPr>
              <w:spacing w:line="256" w:lineRule="auto"/>
              <w:jc w:val="both"/>
              <w:rPr>
                <w:rFonts w:ascii="Sylfaen" w:eastAsia="Merriweather" w:hAnsi="Sylfaen" w:cs="Merriweather"/>
                <w:sz w:val="20"/>
                <w:szCs w:val="20"/>
                <w:lang w:val="en-GB"/>
              </w:rPr>
            </w:pPr>
          </w:p>
        </w:tc>
      </w:tr>
      <w:tr w:rsidR="007E6BB5" w14:paraId="139C9CE3"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24C8961D"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2. აგრონომიის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07F023C8"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4BDB5498" w14:textId="77777777" w:rsidR="007E6BB5" w:rsidRDefault="007E6BB5">
            <w:pPr>
              <w:spacing w:line="256" w:lineRule="auto"/>
              <w:jc w:val="both"/>
              <w:rPr>
                <w:rFonts w:ascii="Sylfaen" w:eastAsia="Merriweather" w:hAnsi="Sylfaen" w:cs="Merriweather"/>
                <w:sz w:val="20"/>
                <w:szCs w:val="20"/>
                <w:lang w:val="en-GB"/>
              </w:rPr>
            </w:pPr>
          </w:p>
        </w:tc>
      </w:tr>
      <w:tr w:rsidR="007E6BB5" w14:paraId="46C8D7E3"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6E39D67C"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3. მეცხოველეობის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2916C19D"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4869460" w14:textId="77777777" w:rsidR="007E6BB5" w:rsidRDefault="007E6BB5">
            <w:pPr>
              <w:spacing w:line="256" w:lineRule="auto"/>
              <w:jc w:val="both"/>
              <w:rPr>
                <w:rFonts w:ascii="Sylfaen" w:eastAsia="Merriweather" w:hAnsi="Sylfaen" w:cs="Merriweather"/>
                <w:sz w:val="20"/>
                <w:szCs w:val="20"/>
                <w:lang w:val="en-GB"/>
              </w:rPr>
            </w:pPr>
          </w:p>
        </w:tc>
      </w:tr>
      <w:tr w:rsidR="007E6BB5" w14:paraId="1B957B6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50ED8DEF"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4. აგრარული ტექნოლოგიების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187F57B8"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4738AF4" w14:textId="77777777" w:rsidR="007E6BB5" w:rsidRDefault="007E6BB5">
            <w:pPr>
              <w:spacing w:line="256" w:lineRule="auto"/>
              <w:jc w:val="both"/>
              <w:rPr>
                <w:rFonts w:ascii="Sylfaen" w:eastAsia="Merriweather" w:hAnsi="Sylfaen" w:cs="Merriweather"/>
                <w:sz w:val="20"/>
                <w:szCs w:val="20"/>
                <w:lang w:val="en-GB"/>
              </w:rPr>
            </w:pPr>
          </w:p>
        </w:tc>
      </w:tr>
      <w:tr w:rsidR="007E6BB5" w14:paraId="755B5F27" w14:textId="77777777" w:rsidTr="007E6BB5">
        <w:tc>
          <w:tcPr>
            <w:tcW w:w="2552" w:type="dxa"/>
            <w:tcBorders>
              <w:top w:val="single" w:sz="4" w:space="0" w:color="000000"/>
              <w:left w:val="single" w:sz="4" w:space="0" w:color="000000"/>
              <w:bottom w:val="single" w:sz="4" w:space="0" w:color="000000"/>
              <w:right w:val="single" w:sz="4" w:space="0" w:color="000000"/>
            </w:tcBorders>
            <w:vAlign w:val="center"/>
            <w:hideMark/>
          </w:tcPr>
          <w:p w14:paraId="4C88BFDB"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5. მეცხოველეობის სამაგისტრო საგანმანათლებლო პროგრამა</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577BFE" w14:textId="77777777" w:rsidR="007E6BB5" w:rsidRDefault="007E6BB5">
            <w:pPr>
              <w:spacing w:line="256" w:lineRule="auto"/>
              <w:jc w:val="both"/>
              <w:rPr>
                <w:rFonts w:ascii="Sylfaen" w:hAnsi="Sylfaen"/>
                <w:sz w:val="20"/>
                <w:szCs w:val="20"/>
              </w:rPr>
            </w:pPr>
            <w:r>
              <w:rPr>
                <w:rFonts w:ascii="Sylfaen" w:hAnsi="Sylfaen"/>
                <w:color w:val="000000" w:themeColor="text1"/>
                <w:sz w:val="20"/>
                <w:szCs w:val="20"/>
              </w:rPr>
              <w:t>რეკომენდებულია, უნივერსიტეტმა გაზარდოს პროგრამის არჩევითი კურსების რაოდენობა სტუდენტებისთვის მეტი მოქნილობის და ინდივიდუალური სასწავლო მიმართულებების განსაზღვრის უზრუნველსაყოფად.</w:t>
            </w:r>
          </w:p>
        </w:tc>
        <w:tc>
          <w:tcPr>
            <w:tcW w:w="3969" w:type="dxa"/>
            <w:tcBorders>
              <w:top w:val="single" w:sz="4" w:space="0" w:color="000000"/>
              <w:left w:val="single" w:sz="4" w:space="0" w:color="000000"/>
              <w:bottom w:val="single" w:sz="4" w:space="0" w:color="000000"/>
              <w:right w:val="single" w:sz="4" w:space="0" w:color="000000"/>
            </w:tcBorders>
          </w:tcPr>
          <w:p w14:paraId="46ABBD8F" w14:textId="77777777" w:rsidR="007E6BB5" w:rsidRDefault="007E6BB5">
            <w:pPr>
              <w:spacing w:line="256" w:lineRule="auto"/>
              <w:jc w:val="both"/>
              <w:rPr>
                <w:rFonts w:ascii="Sylfaen" w:eastAsia="Merriweather" w:hAnsi="Sylfaen" w:cs="Merriweather"/>
                <w:sz w:val="20"/>
                <w:szCs w:val="20"/>
                <w:lang w:val="en-GB"/>
              </w:rPr>
            </w:pPr>
          </w:p>
        </w:tc>
      </w:tr>
      <w:tr w:rsidR="007E6BB5" w14:paraId="6352DE63" w14:textId="77777777" w:rsidTr="007E6BB5">
        <w:tc>
          <w:tcPr>
            <w:tcW w:w="2552" w:type="dxa"/>
            <w:tcBorders>
              <w:top w:val="single" w:sz="4" w:space="0" w:color="000000"/>
              <w:left w:val="single" w:sz="4" w:space="0" w:color="000000"/>
              <w:bottom w:val="single" w:sz="4" w:space="0" w:color="000000"/>
              <w:right w:val="single" w:sz="4" w:space="0" w:color="000000"/>
            </w:tcBorders>
            <w:vAlign w:val="center"/>
            <w:hideMark/>
          </w:tcPr>
          <w:p w14:paraId="39D01CBE"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3828"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630AD5D" w14:textId="77777777" w:rsidR="007E6BB5" w:rsidRDefault="007E6BB5">
            <w:pPr>
              <w:spacing w:line="256" w:lineRule="auto"/>
              <w:jc w:val="both"/>
              <w:rPr>
                <w:rFonts w:ascii="Sylfaen" w:hAnsi="Sylfaen"/>
                <w:sz w:val="20"/>
                <w:szCs w:val="20"/>
              </w:rPr>
            </w:pPr>
            <w:r>
              <w:rPr>
                <w:rFonts w:ascii="Sylfaen" w:hAnsi="Sylfaen"/>
                <w:color w:val="000000" w:themeColor="text1"/>
                <w:sz w:val="20"/>
                <w:szCs w:val="20"/>
              </w:rPr>
              <w:t>რეკომენდებულია, გაიზარდოს პროგრამის არჩევითი კურსების მოცულობა სასწავლო გეგმის მოქნილობის და სტუდენტების ინდივიდუალური აკადემიური ინტერესების მხარდაჭერის უზრუნველსაყოფად.</w:t>
            </w:r>
          </w:p>
        </w:tc>
        <w:tc>
          <w:tcPr>
            <w:tcW w:w="3969" w:type="dxa"/>
            <w:tcBorders>
              <w:top w:val="single" w:sz="4" w:space="0" w:color="000000"/>
              <w:left w:val="single" w:sz="4" w:space="0" w:color="000000"/>
              <w:bottom w:val="single" w:sz="4" w:space="0" w:color="000000"/>
              <w:right w:val="single" w:sz="4" w:space="0" w:color="000000"/>
            </w:tcBorders>
          </w:tcPr>
          <w:p w14:paraId="06BBA33E" w14:textId="77777777" w:rsidR="007E6BB5" w:rsidRDefault="007E6BB5">
            <w:pPr>
              <w:spacing w:line="256" w:lineRule="auto"/>
              <w:jc w:val="both"/>
              <w:rPr>
                <w:rFonts w:ascii="Sylfaen" w:eastAsia="Merriweather" w:hAnsi="Sylfaen" w:cs="Merriweather"/>
                <w:sz w:val="20"/>
                <w:szCs w:val="20"/>
                <w:lang w:val="en-GB"/>
              </w:rPr>
            </w:pPr>
          </w:p>
        </w:tc>
      </w:tr>
      <w:tr w:rsidR="007E6BB5" w14:paraId="263BAF95"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344060B2"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7. აგრობიზნესის მენეჯმენტის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464FCBC1"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C8C6B09" w14:textId="77777777" w:rsidR="007E6BB5" w:rsidRDefault="007E6BB5">
            <w:pPr>
              <w:spacing w:line="256" w:lineRule="auto"/>
              <w:jc w:val="both"/>
              <w:rPr>
                <w:rFonts w:ascii="Sylfaen" w:eastAsia="Merriweather" w:hAnsi="Sylfaen" w:cs="Merriweather"/>
                <w:sz w:val="20"/>
                <w:szCs w:val="20"/>
                <w:lang w:val="en-GB"/>
              </w:rPr>
            </w:pPr>
          </w:p>
        </w:tc>
      </w:tr>
      <w:tr w:rsidR="007E6BB5" w14:paraId="68D53061"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5C7CA239"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8. სასოფლო-სამეურნეო ჰიდრომელიორაციის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3382A365"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C71F136" w14:textId="77777777" w:rsidR="007E6BB5" w:rsidRDefault="007E6BB5">
            <w:pPr>
              <w:spacing w:line="256" w:lineRule="auto"/>
              <w:jc w:val="both"/>
              <w:rPr>
                <w:rFonts w:ascii="Sylfaen" w:eastAsia="Merriweather" w:hAnsi="Sylfaen" w:cs="Merriweather"/>
                <w:sz w:val="20"/>
                <w:szCs w:val="20"/>
                <w:lang w:val="en-GB"/>
              </w:rPr>
            </w:pPr>
          </w:p>
        </w:tc>
      </w:tr>
    </w:tbl>
    <w:p w14:paraId="62199465" w14:textId="77777777" w:rsidR="007E6BB5" w:rsidRDefault="007E6BB5" w:rsidP="007E6BB5">
      <w:pPr>
        <w:spacing w:before="240" w:after="240" w:line="276" w:lineRule="auto"/>
        <w:ind w:left="720"/>
        <w:jc w:val="both"/>
        <w:rPr>
          <w:rFonts w:ascii="Sylfaen" w:eastAsia="Merriweather" w:hAnsi="Sylfaen" w:cs="Merriweather"/>
          <w:color w:val="000000"/>
          <w:sz w:val="20"/>
          <w:szCs w:val="20"/>
          <w:lang w:val="en-GB"/>
        </w:rPr>
      </w:pPr>
    </w:p>
    <w:p w14:paraId="34444286"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შეფასება </w:t>
      </w:r>
    </w:p>
    <w:p w14:paraId="0C36D598"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სტანდარტის აღნიშნულ კომპონენტთან პროგრამის შესაბამისობა</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7E6BB5" w14:paraId="10CB9004" w14:textId="77777777" w:rsidTr="007E6BB5">
        <w:trPr>
          <w:trHeight w:val="464"/>
        </w:trPr>
        <w:tc>
          <w:tcPr>
            <w:tcW w:w="3444"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4FFCC4EA" w14:textId="77777777" w:rsidR="007E6BB5" w:rsidRDefault="007E6BB5">
            <w:pPr>
              <w:spacing w:line="256" w:lineRule="auto"/>
              <w:rPr>
                <w:rFonts w:ascii="Sylfaen" w:eastAsia="Merriweather" w:hAnsi="Sylfaen" w:cs="Merriweather"/>
                <w:b/>
                <w:bCs/>
                <w:color w:val="000000"/>
                <w:sz w:val="18"/>
                <w:szCs w:val="18"/>
              </w:rPr>
            </w:pPr>
            <w:r>
              <w:rPr>
                <w:rFonts w:ascii="Sylfaen" w:hAnsi="Sylfaen"/>
                <w:b/>
                <w:bCs/>
                <w:color w:val="000000"/>
                <w:sz w:val="18"/>
                <w:szCs w:val="18"/>
              </w:rPr>
              <w:t xml:space="preserve">კომპონენტი </w:t>
            </w:r>
            <w:bookmarkStart w:id="22" w:name="bookmark=id.1umyg5pf2sjg"/>
            <w:bookmarkEnd w:id="22"/>
            <w:r>
              <w:rPr>
                <w:rFonts w:ascii="Sylfaen" w:hAnsi="Sylfaen"/>
              </w:rPr>
              <w:fldChar w:fldCharType="begin"/>
            </w:r>
            <w:r>
              <w:rPr>
                <w:rFonts w:ascii="Sylfaen" w:hAnsi="Sylfaen"/>
              </w:rPr>
              <w:instrText xml:space="preserve"> HYPERLINK "file:///C:\\Users\\d.gadua\\Downloads\\აკრედიტაცია%20-%20Copy\\Sokhumi%20State%20uni\\Agronomy\\New%20folder\\2.AGRONOMY(Sokhumi).docx" \l "bookmark=id.p5eou22tmaqi" </w:instrText>
            </w:r>
            <w:r>
              <w:rPr>
                <w:rFonts w:ascii="Sylfaen" w:hAnsi="Sylfaen"/>
              </w:rPr>
            </w:r>
            <w:r>
              <w:rPr>
                <w:rFonts w:ascii="Sylfaen" w:hAnsi="Sylfaen"/>
              </w:rPr>
              <w:fldChar w:fldCharType="separate"/>
            </w:r>
            <w:r>
              <w:rPr>
                <w:rStyle w:val="Hyperlink"/>
                <w:rFonts w:ascii="Sylfaen" w:hAnsi="Sylfaen"/>
                <w:b/>
                <w:bCs/>
                <w:color w:val="0563C1"/>
                <w:sz w:val="20"/>
                <w:szCs w:val="20"/>
              </w:rPr>
              <w:t>1.5. სასწავლო კურსი/საგანი</w:t>
            </w:r>
            <w:r>
              <w:rPr>
                <w:rFonts w:ascii="Sylfaen" w:hAnsi="Sylfaen"/>
              </w:rPr>
              <w:fldChar w:fldCharType="end"/>
            </w:r>
          </w:p>
        </w:tc>
        <w:tc>
          <w:tcPr>
            <w:tcW w:w="2226"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33C9B274" w14:textId="77777777" w:rsidR="007E6BB5" w:rsidRDefault="007E6BB5">
            <w:pPr>
              <w:spacing w:line="256" w:lineRule="auto"/>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7E6BB5" w14:paraId="3F59A588" w14:textId="77777777" w:rsidTr="007E6BB5">
        <w:trPr>
          <w:trHeight w:val="460"/>
        </w:trPr>
        <w:tc>
          <w:tcPr>
            <w:tcW w:w="3444" w:type="dxa"/>
            <w:tcBorders>
              <w:top w:val="single" w:sz="4" w:space="0" w:color="000000"/>
              <w:left w:val="single" w:sz="4" w:space="0" w:color="000000"/>
              <w:bottom w:val="single" w:sz="4" w:space="0" w:color="000000"/>
              <w:right w:val="single" w:sz="4" w:space="0" w:color="000000"/>
            </w:tcBorders>
            <w:hideMark/>
          </w:tcPr>
          <w:p w14:paraId="519D87B5"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1. აგრარული ტექნოლოგიების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3CD4751C" w14:textId="77777777" w:rsidR="007E6BB5" w:rsidRDefault="007E6BB5">
            <w:pPr>
              <w:spacing w:line="256" w:lineRule="auto"/>
              <w:rPr>
                <w:rFonts w:ascii="Sylfaen" w:eastAsia="Merriweather" w:hAnsi="Sylfaen" w:cs="Merriweather"/>
                <w:color w:val="000000"/>
                <w:sz w:val="20"/>
                <w:szCs w:val="20"/>
              </w:rPr>
            </w:pPr>
            <w:r>
              <w:rPr>
                <w:rFonts w:ascii="Sylfaen" w:hAnsi="Sylfaen"/>
                <w:color w:val="000000"/>
                <w:sz w:val="20"/>
                <w:szCs w:val="20"/>
              </w:rPr>
              <w:t>შესაბამისობაშია</w:t>
            </w:r>
          </w:p>
        </w:tc>
      </w:tr>
      <w:tr w:rsidR="007E6BB5" w14:paraId="28971135" w14:textId="77777777" w:rsidTr="007E6BB5">
        <w:trPr>
          <w:trHeight w:val="353"/>
        </w:trPr>
        <w:tc>
          <w:tcPr>
            <w:tcW w:w="3444" w:type="dxa"/>
            <w:tcBorders>
              <w:top w:val="single" w:sz="4" w:space="0" w:color="000000"/>
              <w:left w:val="single" w:sz="4" w:space="0" w:color="000000"/>
              <w:bottom w:val="single" w:sz="4" w:space="0" w:color="000000"/>
              <w:right w:val="single" w:sz="4" w:space="0" w:color="000000"/>
            </w:tcBorders>
            <w:hideMark/>
          </w:tcPr>
          <w:p w14:paraId="13AE7C42"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2. აგრონომიის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0E79D2D1" w14:textId="77777777" w:rsidR="007E6BB5" w:rsidRDefault="007E6BB5">
            <w:pPr>
              <w:spacing w:line="256" w:lineRule="auto"/>
              <w:rPr>
                <w:rFonts w:ascii="Sylfaen" w:eastAsia="Merriweather" w:hAnsi="Sylfaen" w:cs="Merriweather"/>
                <w:sz w:val="20"/>
                <w:szCs w:val="20"/>
              </w:rPr>
            </w:pPr>
            <w:r>
              <w:rPr>
                <w:rFonts w:ascii="Sylfaen" w:hAnsi="Sylfaen"/>
                <w:sz w:val="20"/>
                <w:szCs w:val="20"/>
              </w:rPr>
              <w:t>შესაბამისობაშია</w:t>
            </w:r>
          </w:p>
        </w:tc>
      </w:tr>
      <w:tr w:rsidR="007E6BB5" w14:paraId="430296C9" w14:textId="77777777" w:rsidTr="007E6BB5">
        <w:trPr>
          <w:trHeight w:val="417"/>
        </w:trPr>
        <w:tc>
          <w:tcPr>
            <w:tcW w:w="3444" w:type="dxa"/>
            <w:tcBorders>
              <w:top w:val="single" w:sz="4" w:space="0" w:color="000000"/>
              <w:left w:val="single" w:sz="4" w:space="0" w:color="000000"/>
              <w:bottom w:val="single" w:sz="4" w:space="0" w:color="000000"/>
              <w:right w:val="single" w:sz="4" w:space="0" w:color="000000"/>
            </w:tcBorders>
            <w:hideMark/>
          </w:tcPr>
          <w:p w14:paraId="4BDC067E"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3. მეცხოველეობის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2E872803" w14:textId="77777777" w:rsidR="007E6BB5" w:rsidRDefault="007E6BB5">
            <w:pPr>
              <w:spacing w:line="256" w:lineRule="auto"/>
              <w:rPr>
                <w:rFonts w:ascii="Sylfaen" w:eastAsia="Merriweather" w:hAnsi="Sylfaen" w:cs="Merriweather"/>
                <w:sz w:val="20"/>
                <w:szCs w:val="20"/>
              </w:rPr>
            </w:pPr>
            <w:r>
              <w:rPr>
                <w:rFonts w:ascii="Sylfaen" w:hAnsi="Sylfaen"/>
                <w:sz w:val="20"/>
                <w:szCs w:val="20"/>
              </w:rPr>
              <w:t>შესაბამისობაშია</w:t>
            </w:r>
          </w:p>
        </w:tc>
      </w:tr>
      <w:tr w:rsidR="007E6BB5" w14:paraId="6DF3355A" w14:textId="77777777" w:rsidTr="007E6BB5">
        <w:trPr>
          <w:trHeight w:val="338"/>
        </w:trPr>
        <w:tc>
          <w:tcPr>
            <w:tcW w:w="3444" w:type="dxa"/>
            <w:tcBorders>
              <w:top w:val="single" w:sz="4" w:space="0" w:color="000000"/>
              <w:left w:val="single" w:sz="4" w:space="0" w:color="000000"/>
              <w:bottom w:val="single" w:sz="4" w:space="0" w:color="000000"/>
              <w:right w:val="single" w:sz="4" w:space="0" w:color="000000"/>
            </w:tcBorders>
            <w:hideMark/>
          </w:tcPr>
          <w:p w14:paraId="593E0634"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4. აგრარული ტექნოლოგიების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7DEA7047" w14:textId="77777777" w:rsidR="007E6BB5" w:rsidRDefault="007E6BB5">
            <w:pPr>
              <w:spacing w:line="256" w:lineRule="auto"/>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3FDD9B56" w14:textId="77777777" w:rsidTr="007E6BB5">
        <w:trPr>
          <w:trHeight w:val="471"/>
        </w:trPr>
        <w:tc>
          <w:tcPr>
            <w:tcW w:w="3444" w:type="dxa"/>
            <w:tcBorders>
              <w:top w:val="single" w:sz="4" w:space="0" w:color="000000"/>
              <w:left w:val="single" w:sz="4" w:space="0" w:color="000000"/>
              <w:bottom w:val="single" w:sz="4" w:space="0" w:color="000000"/>
              <w:right w:val="single" w:sz="4" w:space="0" w:color="000000"/>
            </w:tcBorders>
            <w:hideMark/>
          </w:tcPr>
          <w:p w14:paraId="305F386E"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5. მეცხოველეობის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111E1685" w14:textId="77777777" w:rsidR="007E6BB5" w:rsidRDefault="007E6BB5">
            <w:pPr>
              <w:spacing w:line="256" w:lineRule="auto"/>
              <w:rPr>
                <w:rFonts w:ascii="Sylfaen" w:eastAsia="Merriweather" w:hAnsi="Sylfaen" w:cs="Merriweather"/>
                <w:sz w:val="20"/>
                <w:szCs w:val="20"/>
              </w:rPr>
            </w:pPr>
            <w:r>
              <w:rPr>
                <w:rFonts w:ascii="Sylfaen" w:hAnsi="Sylfaen"/>
                <w:sz w:val="20"/>
                <w:szCs w:val="20"/>
              </w:rPr>
              <w:t>მეტწილად შესაბამისობაშია</w:t>
            </w:r>
          </w:p>
        </w:tc>
      </w:tr>
      <w:tr w:rsidR="007E6BB5" w14:paraId="40070AFA" w14:textId="77777777" w:rsidTr="007E6BB5">
        <w:trPr>
          <w:trHeight w:val="279"/>
        </w:trPr>
        <w:tc>
          <w:tcPr>
            <w:tcW w:w="3444" w:type="dxa"/>
            <w:tcBorders>
              <w:top w:val="single" w:sz="4" w:space="0" w:color="000000"/>
              <w:left w:val="single" w:sz="4" w:space="0" w:color="000000"/>
              <w:bottom w:val="single" w:sz="4" w:space="0" w:color="000000"/>
              <w:right w:val="single" w:sz="4" w:space="0" w:color="000000"/>
            </w:tcBorders>
            <w:hideMark/>
          </w:tcPr>
          <w:p w14:paraId="4D98764C"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2BBF8C29" w14:textId="77777777" w:rsidR="007E6BB5" w:rsidRDefault="007E6BB5">
            <w:pPr>
              <w:spacing w:line="256" w:lineRule="auto"/>
              <w:rPr>
                <w:rFonts w:ascii="Sylfaen" w:eastAsia="Merriweather" w:hAnsi="Sylfaen" w:cs="Merriweather"/>
                <w:sz w:val="20"/>
                <w:szCs w:val="20"/>
              </w:rPr>
            </w:pPr>
            <w:r>
              <w:rPr>
                <w:rFonts w:ascii="Sylfaen" w:hAnsi="Sylfaen"/>
                <w:sz w:val="20"/>
                <w:szCs w:val="20"/>
              </w:rPr>
              <w:t>მეტწილად შესაბამისობაშია</w:t>
            </w:r>
          </w:p>
        </w:tc>
      </w:tr>
      <w:tr w:rsidR="007E6BB5" w14:paraId="28C766AD" w14:textId="77777777" w:rsidTr="007E6BB5">
        <w:trPr>
          <w:trHeight w:val="413"/>
        </w:trPr>
        <w:tc>
          <w:tcPr>
            <w:tcW w:w="3444" w:type="dxa"/>
            <w:tcBorders>
              <w:top w:val="single" w:sz="4" w:space="0" w:color="000000"/>
              <w:left w:val="single" w:sz="4" w:space="0" w:color="000000"/>
              <w:bottom w:val="single" w:sz="4" w:space="0" w:color="000000"/>
              <w:right w:val="single" w:sz="4" w:space="0" w:color="000000"/>
            </w:tcBorders>
            <w:hideMark/>
          </w:tcPr>
          <w:p w14:paraId="47C6A37C"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7. აგრობიზნესის მენეჯმენტის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66D3813F" w14:textId="77777777" w:rsidR="007E6BB5" w:rsidRDefault="007E6BB5">
            <w:pPr>
              <w:spacing w:line="256" w:lineRule="auto"/>
              <w:rPr>
                <w:rFonts w:ascii="Sylfaen" w:eastAsia="Merriweather" w:hAnsi="Sylfaen" w:cs="Merriweather"/>
                <w:b/>
                <w:bCs/>
                <w:strike/>
                <w:sz w:val="20"/>
                <w:szCs w:val="20"/>
              </w:rPr>
            </w:pPr>
            <w:r>
              <w:rPr>
                <w:rFonts w:ascii="Sylfaen" w:hAnsi="Sylfaen"/>
                <w:sz w:val="20"/>
                <w:szCs w:val="20"/>
              </w:rPr>
              <w:t xml:space="preserve">შესაბამისობაშია </w:t>
            </w:r>
          </w:p>
        </w:tc>
      </w:tr>
      <w:tr w:rsidR="007E6BB5" w14:paraId="347BB0CF" w14:textId="77777777" w:rsidTr="007E6BB5">
        <w:trPr>
          <w:trHeight w:val="406"/>
        </w:trPr>
        <w:tc>
          <w:tcPr>
            <w:tcW w:w="3444" w:type="dxa"/>
            <w:tcBorders>
              <w:top w:val="single" w:sz="4" w:space="0" w:color="000000"/>
              <w:left w:val="single" w:sz="4" w:space="0" w:color="000000"/>
              <w:bottom w:val="single" w:sz="4" w:space="0" w:color="000000"/>
              <w:right w:val="single" w:sz="4" w:space="0" w:color="000000"/>
            </w:tcBorders>
            <w:hideMark/>
          </w:tcPr>
          <w:p w14:paraId="1BBD2AAC" w14:textId="77777777" w:rsidR="007E6BB5" w:rsidRDefault="007E6BB5">
            <w:pPr>
              <w:spacing w:line="256" w:lineRule="auto"/>
              <w:rPr>
                <w:rFonts w:ascii="Sylfaen" w:eastAsia="Merriweather" w:hAnsi="Sylfaen" w:cs="Merriweather"/>
                <w:i/>
                <w:iCs/>
                <w:color w:val="000000"/>
                <w:sz w:val="18"/>
                <w:szCs w:val="18"/>
              </w:rPr>
            </w:pPr>
            <w:r>
              <w:rPr>
                <w:rFonts w:ascii="Sylfaen" w:hAnsi="Sylfaen"/>
                <w:color w:val="000000"/>
                <w:sz w:val="18"/>
                <w:szCs w:val="18"/>
              </w:rPr>
              <w:t>8. სასოფლო-სამეურნეო ჰიდრომელიორაციის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2D139695" w14:textId="77777777" w:rsidR="007E6BB5" w:rsidRDefault="007E6BB5">
            <w:pPr>
              <w:spacing w:line="256" w:lineRule="auto"/>
              <w:rPr>
                <w:rFonts w:ascii="Sylfaen" w:eastAsia="Merriweather" w:hAnsi="Sylfaen" w:cs="Merriweather"/>
                <w:b/>
                <w:bCs/>
                <w:strike/>
                <w:sz w:val="20"/>
                <w:szCs w:val="20"/>
              </w:rPr>
            </w:pPr>
            <w:r>
              <w:rPr>
                <w:rFonts w:ascii="Sylfaen" w:hAnsi="Sylfaen"/>
                <w:sz w:val="20"/>
                <w:szCs w:val="20"/>
              </w:rPr>
              <w:t>შესაბამისობაშია</w:t>
            </w:r>
          </w:p>
        </w:tc>
      </w:tr>
    </w:tbl>
    <w:p w14:paraId="20D9D0EA" w14:textId="77777777" w:rsidR="007E6BB5" w:rsidRDefault="007E6BB5" w:rsidP="007E6BB5">
      <w:pPr>
        <w:pStyle w:val="Heading3"/>
        <w:pBdr>
          <w:top w:val="single" w:sz="4" w:space="1" w:color="000000"/>
        </w:pBdr>
        <w:shd w:val="clear" w:color="auto" w:fill="DEEAF6"/>
        <w:spacing w:before="240" w:after="240"/>
        <w:ind w:left="-90"/>
        <w:jc w:val="both"/>
        <w:rPr>
          <w:rFonts w:ascii="Sylfaen" w:eastAsia="Merriweather" w:hAnsi="Sylfaen" w:cs="Merriweather"/>
          <w:b/>
          <w:bCs/>
        </w:rPr>
      </w:pPr>
      <w:bookmarkStart w:id="23" w:name="_heading=h.vpz9iuplb31r"/>
      <w:bookmarkEnd w:id="23"/>
      <w:r>
        <w:rPr>
          <w:rFonts w:ascii="Sylfaen" w:hAnsi="Sylfaen"/>
          <w:b/>
          <w:bCs/>
        </w:rPr>
        <w:t xml:space="preserve">2.სწავლების მეთოდოლოგია და ორგანიზება, პროგრამის ათვისების შეფასების ადეკვატურობა </w:t>
      </w:r>
    </w:p>
    <w:p w14:paraId="7AFB1801" w14:textId="77777777" w:rsidR="007E6BB5" w:rsidRDefault="007E6BB5" w:rsidP="007E6BB5">
      <w:pPr>
        <w:pBdr>
          <w:bottom w:val="single" w:sz="4" w:space="1" w:color="000000"/>
        </w:pBdr>
        <w:spacing w:before="240" w:after="240"/>
        <w:jc w:val="both"/>
        <w:rPr>
          <w:rFonts w:ascii="Sylfaen" w:eastAsia="Merriweather" w:hAnsi="Sylfaen" w:cs="Merriweather"/>
          <w:b/>
          <w:bCs/>
          <w:sz w:val="20"/>
          <w:szCs w:val="20"/>
        </w:rPr>
      </w:pPr>
      <w:r>
        <w:rPr>
          <w:rFonts w:ascii="Sylfaen" w:hAnsi="Sylfaen"/>
          <w:b/>
          <w:bCs/>
          <w:sz w:val="20"/>
          <w:szCs w:val="20"/>
        </w:rPr>
        <w:t>აკრედიტაციის სტანდარტების ინდიკატორები</w:t>
      </w:r>
    </w:p>
    <w:p w14:paraId="46D22C8C" w14:textId="77777777" w:rsidR="007E6BB5" w:rsidRDefault="007E6BB5" w:rsidP="007E6BB5">
      <w:pPr>
        <w:widowControl w:val="0"/>
        <w:pBdr>
          <w:bottom w:val="single" w:sz="4" w:space="1" w:color="000000"/>
        </w:pBdr>
        <w:spacing w:before="240" w:after="240"/>
        <w:ind w:right="106"/>
        <w:jc w:val="both"/>
        <w:rPr>
          <w:rFonts w:ascii="Sylfaen" w:eastAsia="Merriweather" w:hAnsi="Sylfaen" w:cs="Merriweather"/>
          <w:sz w:val="20"/>
          <w:szCs w:val="20"/>
        </w:rPr>
      </w:pPr>
      <w:r>
        <w:rPr>
          <w:rFonts w:ascii="Sylfaen" w:hAnsi="Sylfaen"/>
        </w:rPr>
        <w:t xml:space="preserve">პროგრამაზე დაშვების წინაპირობები, სწავლება-სწავლის მეთოდები და სტუდენტთა შეფასება ითვალისწინებს პროგრამის სწავლის სფეროს თავისებურებებს, საფეხურის მოთხოვნებს, სტუდენტთა საჭიროებებს და უზრუნველყოფს პროგრამით დასახული მიზნებისა და მოსალოდნელი სწავლის შედეგების მიღწევას.  </w:t>
      </w:r>
    </w:p>
    <w:p w14:paraId="6228D486" w14:textId="77777777" w:rsidR="007E6BB5" w:rsidRDefault="007E6BB5" w:rsidP="007E6BB5">
      <w:pPr>
        <w:shd w:val="clear" w:color="auto" w:fill="DEEAF6"/>
        <w:spacing w:before="240" w:after="240"/>
        <w:jc w:val="both"/>
        <w:rPr>
          <w:rFonts w:ascii="Sylfaen" w:eastAsia="Merriweather" w:hAnsi="Sylfaen" w:cs="Merriweather"/>
          <w:b/>
          <w:bCs/>
          <w:color w:val="0070C0"/>
          <w:sz w:val="20"/>
          <w:szCs w:val="20"/>
        </w:rPr>
      </w:pPr>
      <w:r>
        <w:rPr>
          <w:rFonts w:ascii="Sylfaen" w:hAnsi="Sylfaen"/>
          <w:b/>
          <w:bCs/>
          <w:color w:val="0070C0"/>
          <w:sz w:val="20"/>
          <w:szCs w:val="20"/>
        </w:rPr>
        <w:t xml:space="preserve">2.1. პროგრამაზე  დაშვების წინაპირობები </w:t>
      </w:r>
    </w:p>
    <w:p w14:paraId="3B609696" w14:textId="77777777" w:rsidR="007E6BB5" w:rsidRDefault="007E6BB5" w:rsidP="007E6BB5">
      <w:pPr>
        <w:pBdr>
          <w:bottom w:val="single" w:sz="4" w:space="1" w:color="000000"/>
        </w:pBdr>
        <w:spacing w:before="240" w:after="240"/>
        <w:jc w:val="both"/>
        <w:rPr>
          <w:rFonts w:ascii="Sylfaen" w:eastAsia="Merriweather" w:hAnsi="Sylfaen" w:cs="Merriweather"/>
          <w:sz w:val="20"/>
          <w:szCs w:val="20"/>
        </w:rPr>
      </w:pPr>
      <w:proofErr w:type="spellStart"/>
      <w:r>
        <w:rPr>
          <w:rFonts w:ascii="Sylfaen" w:hAnsi="Sylfaen"/>
          <w:sz w:val="20"/>
          <w:szCs w:val="20"/>
        </w:rPr>
        <w:t>უსდ</w:t>
      </w:r>
      <w:proofErr w:type="spellEnd"/>
      <w:r>
        <w:rPr>
          <w:rFonts w:ascii="Sylfaen" w:hAnsi="Sylfaen"/>
          <w:sz w:val="20"/>
          <w:szCs w:val="20"/>
        </w:rPr>
        <w:t>-ს განსაზღვრული აქვს პირთა პროგრამაზე დაშვების შესაბამისი, გამჭვირვალე, სამართლიანი, საჯარო და ხელმისაწვდომი წინაპირობები და პროცედურები, რომელიც უზრუნველყოფს შესაბამისი ცოდნისა და უნარების მქონე პირთა პროგრამაში ჩართვას პროგრამის სწავლის შედეგების მიღწევისათვის.</w:t>
      </w:r>
    </w:p>
    <w:p w14:paraId="224092E4" w14:textId="77777777" w:rsidR="007E6BB5" w:rsidRDefault="007E6BB5" w:rsidP="007E6BB5">
      <w:pPr>
        <w:spacing w:before="240" w:after="240"/>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7562A924" w14:textId="77777777" w:rsidR="007E6BB5" w:rsidRDefault="007E6BB5" w:rsidP="007E6BB5">
      <w:pPr>
        <w:spacing w:before="240" w:after="240"/>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696BE351" w14:textId="77777777" w:rsidR="007E6BB5" w:rsidRDefault="007E6BB5" w:rsidP="007E6BB5">
      <w:pPr>
        <w:spacing w:before="240" w:after="240"/>
        <w:jc w:val="both"/>
        <w:rPr>
          <w:rFonts w:ascii="Sylfaen" w:eastAsia="Merriweather" w:hAnsi="Sylfaen" w:cs="Merriweather"/>
          <w:b/>
          <w:bCs/>
          <w:color w:val="000000"/>
          <w:sz w:val="20"/>
          <w:szCs w:val="20"/>
        </w:rPr>
      </w:pPr>
      <w:r>
        <w:rPr>
          <w:rFonts w:ascii="Sylfaen" w:hAnsi="Sylfaen"/>
          <w:b/>
          <w:bCs/>
          <w:color w:val="000000"/>
          <w:sz w:val="20"/>
          <w:szCs w:val="20"/>
        </w:rPr>
        <w:t>აღწერა და ანალიზი</w:t>
      </w:r>
    </w:p>
    <w:p w14:paraId="5B16CC88" w14:textId="77777777" w:rsidR="007E6BB5" w:rsidRDefault="007E6BB5" w:rsidP="007E6BB5">
      <w:pPr>
        <w:spacing w:before="240" w:after="240"/>
        <w:jc w:val="both"/>
        <w:rPr>
          <w:rFonts w:ascii="Sylfaen" w:eastAsia="Merriweather" w:hAnsi="Sylfaen" w:cs="Merriweather"/>
          <w:color w:val="808080"/>
          <w:sz w:val="20"/>
          <w:szCs w:val="20"/>
        </w:rPr>
      </w:pPr>
      <w:r>
        <w:rPr>
          <w:rFonts w:ascii="Sylfaen" w:hAnsi="Sylfaen"/>
          <w:color w:val="808080"/>
          <w:sz w:val="20"/>
          <w:szCs w:val="20"/>
        </w:rPr>
        <w:t xml:space="preserve">საგანმანათლებლო პროგრამების </w:t>
      </w:r>
      <w:proofErr w:type="spellStart"/>
      <w:r>
        <w:rPr>
          <w:rFonts w:ascii="Sylfaen" w:hAnsi="Sylfaen"/>
          <w:color w:val="808080"/>
          <w:sz w:val="20"/>
          <w:szCs w:val="20"/>
        </w:rPr>
        <w:t>კლასტერის</w:t>
      </w:r>
      <w:proofErr w:type="spellEnd"/>
      <w:r>
        <w:rPr>
          <w:rFonts w:ascii="Sylfaen" w:hAnsi="Sylfaen"/>
          <w:color w:val="808080"/>
          <w:sz w:val="20"/>
          <w:szCs w:val="20"/>
        </w:rPr>
        <w:t xml:space="preserve"> თვითშეფასების ანგარიშის, მასზე თანდართული დოკუმენტაციისა და აკრედიტაციის ვიზიტის შედეგად მიღებულ ინფორმაციაზე დაყრდნობით აღწერეთ, გააანალიზეთ და შეაფასეთ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დაჯგუფებული საგანმანათლებლო პროგრამების მოცემული სტანდარტის კომპონენტის მოთხოვნებთან შესაბამისობა.</w:t>
      </w:r>
    </w:p>
    <w:p w14:paraId="3D76289B"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პროგრამებისთვის უნივერსიტეტს განსაზღვრული აქვს დაშვების გამჭვირვალე, სამართლიანი, საჯარო და ხელმისაწვდომი მოთხოვნები და პროცედურები, რომლებიც შესაბამისობაშია საქართველოს კანონმდებლობასთან და ხელს უწყობს ისეთი </w:t>
      </w:r>
      <w:proofErr w:type="spellStart"/>
      <w:r>
        <w:rPr>
          <w:rFonts w:ascii="Sylfaen" w:hAnsi="Sylfaen"/>
          <w:sz w:val="20"/>
          <w:szCs w:val="20"/>
        </w:rPr>
        <w:t>აპლიკანტების</w:t>
      </w:r>
      <w:proofErr w:type="spellEnd"/>
      <w:r>
        <w:rPr>
          <w:rFonts w:ascii="Sylfaen" w:hAnsi="Sylfaen"/>
          <w:sz w:val="20"/>
          <w:szCs w:val="20"/>
        </w:rPr>
        <w:t xml:space="preserve"> ჩარიცხვას, რომელთაც შეუძლიათ მიაღწიონ პროგრამის სწავლის შედეგებს.</w:t>
      </w:r>
    </w:p>
    <w:p w14:paraId="3FCBC72B"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აგრარული ტექნოლოგიების, აგრონომიისა და მეცხოველეობის საბაკალავრო საგანმანათლებლო პროგრამებზე სწავლის უფლება აქვთ სრული ზოგადი განათლების ან საქართველოს კანონმდებლობის შესაბამისად აღიარებული მასთან გათანაბრებული კვალიფიკაციის მქონე პირებს.</w:t>
      </w:r>
    </w:p>
    <w:p w14:paraId="3F7C473E"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სამაგისტრო პროგრამებზე დაშვების მოთხოვნები დიფერენცირებულია პროგრამების სპეციფიკის შესაბამისად. აგრარული ტექნოლოგიებისა და მეცხოველეობის სამაგისტრო საგანმანათლებლო პროგრამები განსაზღვრავს პროგრამაზე დაშვებისთვის საჭირო წინარე განათლების შესაბამის სფეროებს და სწავლის სფეროების კლასიფიკატორის შესაბამისად მიუთითებს შესაბამის დეტალურ სფეროებს.  ჩარიცხვა ხორციელდება საერთო სამაგისტრო გამოცდისა და უნივერსიტეტის მიერ განსაზღვრული დამატებითი გამოცდების შედეგების საფუძველზე, ხოლო საგამოცდო საკითხები და ტესტები განთავსებულია უნივერსიტეტის ვებგვერდზე.</w:t>
      </w:r>
    </w:p>
    <w:p w14:paraId="7C4507ED"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ამის საპირისპიროდ, სამკურნალო მცენარეებისა და მათი წარმოებისა და სასოფლო-სამეურნეო ჰიდრომელიორაციის სამაგისტრო საგანმანათლებლო პროგრამებზე დაშვების წინაპირობად განსაზღვრულია ბაკალავრის აკადემიური ხარისხი ან მასთან გათანაბრებული კვალიფიკაცია, თუმცა არ არის მითითებული წინარე განათლების შესაბამისი სფეროები. აღნიშნული პროგრამების სპეციფიური ხასიათის გათვალისწინებით, პროგრამებზე დაშვებისთვის საჭირო სფეროების უფრო ნათლად განსაზღვრა კიდევ უფრო გააძლიერებდა დაშვების მოთხოვნებსა და პროგრამის სწავლის შედეგებს შორის </w:t>
      </w:r>
      <w:proofErr w:type="spellStart"/>
      <w:r>
        <w:rPr>
          <w:rFonts w:ascii="Sylfaen" w:hAnsi="Sylfaen"/>
          <w:sz w:val="20"/>
          <w:szCs w:val="20"/>
        </w:rPr>
        <w:t>თანმიმდევრულობას</w:t>
      </w:r>
      <w:proofErr w:type="spellEnd"/>
      <w:r>
        <w:rPr>
          <w:rFonts w:ascii="Sylfaen" w:hAnsi="Sylfaen"/>
          <w:sz w:val="20"/>
          <w:szCs w:val="20"/>
        </w:rPr>
        <w:t>.</w:t>
      </w:r>
    </w:p>
    <w:p w14:paraId="05C4B10D"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უცხო ენასთან დაკავშირებული მოთხოვნები განსაზღვრულია ყველა სამაგისტრო საგანმანათლებლო პროგრამაზე.  </w:t>
      </w:r>
      <w:proofErr w:type="spellStart"/>
      <w:r>
        <w:rPr>
          <w:rFonts w:ascii="Sylfaen" w:hAnsi="Sylfaen"/>
          <w:sz w:val="20"/>
          <w:szCs w:val="20"/>
        </w:rPr>
        <w:t>აპლიკანტებმა</w:t>
      </w:r>
      <w:proofErr w:type="spellEnd"/>
      <w:r>
        <w:rPr>
          <w:rFonts w:ascii="Sylfaen" w:hAnsi="Sylfaen"/>
          <w:sz w:val="20"/>
          <w:szCs w:val="20"/>
        </w:rPr>
        <w:t xml:space="preserve"> უცხოური ენის B2 დონეზე ცოდნა უნდა დაადასტურონ შესაბამისი სერტიფიკატის წარმოდგენით ან უნივერსიტეტის მიერ ორგანიზებული გამოცდის ჩაბარებით.  პროგრამის მიხედვით, საჭიროა ან მხოლოდ ინგლისური ენის, ან ერთ-ერთი უცხოური ენის (ინგლისური, გერმანული, ფრანგული ან რუსული) კომპეტენციის ქონა.</w:t>
      </w:r>
    </w:p>
    <w:p w14:paraId="497650B0"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პროგრამები ასევე ითვალისწინებს გარე და შიდა მობილობის წესით ჩარიცხვის შესაძლებლობას.  აღნიშნული პროცედურები ხორციელდება ეროვნული კანონმდებლობისა და უნივერსიტეტის შიდა რეგულაციების შესაბამისად, ხოლო შესაბამისი ინფორმაცია საჯაროდ არის ხელმისაწვდომი უნივერსიტეტის ვებგვერდზე.</w:t>
      </w:r>
    </w:p>
    <w:p w14:paraId="4C7085EF"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საერთო ჯამში, </w:t>
      </w: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პროგრამებისთვის განსაზღვრული დაშვების მოთხოვნები და პროცედურები გამჭვირვალე და ხელმისაწვდომია და, ზოგადად, შესაბამისობაშია პროგრამების მიზნებსა და სწავლის შედეგებთან.  აღნიშნული მოთხოვნები უზრუნველყოფს, რომ აპლიკანტები ფლობდნენ პროგრამებზე წარმატებით სწავლისათვის აუცილებელ განათლებასა და ენობრივ კომპეტენციებს.</w:t>
      </w:r>
    </w:p>
    <w:p w14:paraId="738A05A4"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sz w:val="20"/>
          <w:szCs w:val="20"/>
        </w:rPr>
        <w:t xml:space="preserve">ინდივიდუალური შეფასება - 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 </w:t>
      </w:r>
    </w:p>
    <w:p w14:paraId="419B0E4D"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color w:val="000000"/>
          <w:sz w:val="20"/>
          <w:szCs w:val="20"/>
        </w:rPr>
        <w:t>აღწერა და ანალიზი - პროგრამა 1 (სახელწოდება და საფეხური)</w:t>
      </w:r>
    </w:p>
    <w:p w14:paraId="2FF41D78" w14:textId="77777777" w:rsidR="007E6BB5" w:rsidRDefault="007E6BB5" w:rsidP="007E6BB5">
      <w:pPr>
        <w:spacing w:before="240" w:after="240" w:line="276" w:lineRule="auto"/>
        <w:jc w:val="both"/>
        <w:rPr>
          <w:rFonts w:ascii="Sylfaen" w:eastAsia="Merriweather" w:hAnsi="Sylfaen" w:cs="Merriweather"/>
          <w:i/>
          <w:color w:val="808080"/>
          <w:sz w:val="20"/>
          <w:szCs w:val="20"/>
        </w:rPr>
      </w:pPr>
      <w:r>
        <w:rPr>
          <w:rFonts w:ascii="Sylfaen" w:hAnsi="Sylfaen"/>
          <w:i/>
          <w:sz w:val="20"/>
          <w:szCs w:val="20"/>
        </w:rPr>
        <w:t xml:space="preserve">საგანმანათლებლო პროგრამების </w:t>
      </w:r>
      <w:proofErr w:type="spellStart"/>
      <w:r>
        <w:rPr>
          <w:rFonts w:ascii="Sylfaen" w:hAnsi="Sylfaen"/>
          <w:i/>
          <w:sz w:val="20"/>
          <w:szCs w:val="20"/>
        </w:rPr>
        <w:t>კლასტერის</w:t>
      </w:r>
      <w:proofErr w:type="spellEnd"/>
      <w:r>
        <w:rPr>
          <w:rFonts w:ascii="Sylfaen" w:hAnsi="Sylfaen"/>
          <w:i/>
          <w:sz w:val="20"/>
          <w:szCs w:val="20"/>
        </w:rPr>
        <w:t xml:space="preserve"> თვითშეფასების ანგარიშის, მასზე თანდართული დოკუმენტაციისა და აკრედიტაციის ვიზიტის შედეგად მიღებულ ინფორმაციაზე დაყრდნობით აღწერეთ, გააანალიზეთ და შეაფასეთ სადოქტორო საფეხურის საგანმანათლებლო პროგრამის ან იმ საგანმანათლებლო პროგრამის, რომელზეც გაიცემა რეკომენდაცია ან/და რჩევა, მოცემული სტანდარტის კომპონენტის მოთხოვნებთან შესაბამისობა.</w:t>
      </w:r>
    </w:p>
    <w:p w14:paraId="3DBA7ECF"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სამკურნალო მცენარეებისა და მათი წარმოების სამაგისტრო საგანმანათლებლო პროგრამაზე ჩარიცხვა ხორციელდება საერთო სამაგისტრო გამოცდისა და უნივერსიტეტის მიერ დადგენილი დამატებითი გამოცდების შედეგების საფუძველზე.  აპლიკანტს უნდა ჰქონდეს არანაკლებ ბაკალავრის აკადემიური ხარისხი ან მასთან გათანაბრებული კვალიფიკაცია და უნდა ფლობდეს ინგლისურ ენას B2 დონეზე.</w:t>
      </w:r>
    </w:p>
    <w:p w14:paraId="274CBDFC"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დაშვების პროცედურები გამჭვირვალეა, საჯაროდა ხელმისაწვდომია და ხორციელდება უნივერსიტეტის შიდა რეგულაციებისა და ეროვნული კანონმდებლობის შესაბამისად.  პროგრამა ასევე ითვალისწინებს მობილობის წესითა და საქართველოს განათლებისა და მეცნიერების სამინისტროს მიერ განსაზღვრული მექანიზმების საფუძველზე ჩარიცხვის შესაძლებლობას.</w:t>
      </w:r>
    </w:p>
    <w:p w14:paraId="7B075493"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თუმცა, </w:t>
      </w: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ზოგიერთი სხვა სამაგისტრო პროგრამისგან განსხვავებით, პროგრამა არ განსაზღვრავს დაშვებისთვის აუცილებელი წინარე განათლების შესაბამის სფეროებს.  პროგრამის სპეციალიზებული პროფილისა და მისი ორიენტაციის გათვალისწინებით სამკურნალო მცენარეებზე, ბიომრავალფეროვნებაზე, </w:t>
      </w:r>
      <w:proofErr w:type="spellStart"/>
      <w:r>
        <w:rPr>
          <w:rFonts w:ascii="Sylfaen" w:hAnsi="Sylfaen"/>
          <w:sz w:val="20"/>
          <w:szCs w:val="20"/>
        </w:rPr>
        <w:t>ბიოტექნოლოგიასა</w:t>
      </w:r>
      <w:proofErr w:type="spellEnd"/>
      <w:r>
        <w:rPr>
          <w:rFonts w:ascii="Sylfaen" w:hAnsi="Sylfaen"/>
          <w:sz w:val="20"/>
          <w:szCs w:val="20"/>
        </w:rPr>
        <w:t xml:space="preserve"> და </w:t>
      </w:r>
      <w:proofErr w:type="spellStart"/>
      <w:r>
        <w:rPr>
          <w:rFonts w:ascii="Sylfaen" w:hAnsi="Sylfaen"/>
          <w:sz w:val="20"/>
          <w:szCs w:val="20"/>
        </w:rPr>
        <w:t>ფიტოფარმაცევტულ</w:t>
      </w:r>
      <w:proofErr w:type="spellEnd"/>
      <w:r>
        <w:rPr>
          <w:rFonts w:ascii="Sylfaen" w:hAnsi="Sylfaen"/>
          <w:sz w:val="20"/>
          <w:szCs w:val="20"/>
        </w:rPr>
        <w:t xml:space="preserve"> მეცნიერებებზე, დაშვებისთვის საჭირო სფეროების განსაზღვრა მეტად გააძლიერებდა </w:t>
      </w:r>
      <w:proofErr w:type="spellStart"/>
      <w:r>
        <w:rPr>
          <w:rFonts w:ascii="Sylfaen" w:hAnsi="Sylfaen"/>
          <w:sz w:val="20"/>
          <w:szCs w:val="20"/>
        </w:rPr>
        <w:t>თანმიმდევრულობას</w:t>
      </w:r>
      <w:proofErr w:type="spellEnd"/>
      <w:r>
        <w:rPr>
          <w:rFonts w:ascii="Sylfaen" w:hAnsi="Sylfaen"/>
          <w:sz w:val="20"/>
          <w:szCs w:val="20"/>
        </w:rPr>
        <w:t xml:space="preserve"> </w:t>
      </w:r>
      <w:proofErr w:type="spellStart"/>
      <w:r>
        <w:rPr>
          <w:rFonts w:ascii="Sylfaen" w:hAnsi="Sylfaen"/>
          <w:sz w:val="20"/>
          <w:szCs w:val="20"/>
        </w:rPr>
        <w:t>აპლიკანტების</w:t>
      </w:r>
      <w:proofErr w:type="spellEnd"/>
      <w:r>
        <w:rPr>
          <w:rFonts w:ascii="Sylfaen" w:hAnsi="Sylfaen"/>
          <w:sz w:val="20"/>
          <w:szCs w:val="20"/>
        </w:rPr>
        <w:t xml:space="preserve"> აკადემიურ გამოცდილებასა და პროგრამის სწავლის შედეგებს შორის.</w:t>
      </w:r>
    </w:p>
    <w:p w14:paraId="38732988" w14:textId="77777777" w:rsidR="007E6BB5" w:rsidRDefault="007E6BB5" w:rsidP="007E6BB5">
      <w:pPr>
        <w:spacing w:before="240" w:after="240" w:line="276" w:lineRule="auto"/>
        <w:jc w:val="both"/>
        <w:rPr>
          <w:rFonts w:ascii="Sylfaen" w:hAnsi="Sylfaen"/>
          <w:b/>
          <w:bCs/>
          <w:sz w:val="20"/>
          <w:szCs w:val="20"/>
        </w:rPr>
      </w:pPr>
      <w:r>
        <w:rPr>
          <w:rFonts w:ascii="Sylfaen" w:hAnsi="Sylfaen"/>
          <w:b/>
          <w:bCs/>
          <w:sz w:val="20"/>
          <w:szCs w:val="20"/>
        </w:rPr>
        <w:t>სასოფლო-სამეურნეო ჰიდრომელიორაციის სამაგისტრო საგანმანათლებლო პროგრამა</w:t>
      </w:r>
    </w:p>
    <w:p w14:paraId="641F7FEB"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სასოფლო-სამეურნეო ჰიდრომელიორაციის სამაგისტრო საგანმანათლებლო პროგრამაზე ჩარიცხვა ხორციელდება საერთო სამაგისტრო გამოცდისა და უნივერსიტეტის მიერ დადგენილი დამატებითი გამოცდების შედეგების საფუძველზე.  აპლიკანტს უნდა ჰქონდეს არანაკლებ ბაკალავრის აკადემიური ხარისხი ან მასთან გათანაბრებული კვალიფიკაცია და უნდა ფლობდეს ინგლისურ ენას B2 დონეზე.</w:t>
      </w:r>
    </w:p>
    <w:p w14:paraId="1CF31F44"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დაშვების პროცედურები გამჭვირვალეა, საჯაროდაა ხელმისაწვდომი და შეესაბამება უნივერსიტეტის შიდა რეგულაციებსა და ეროვნულ კანონმდებლობას.  </w:t>
      </w:r>
      <w:proofErr w:type="spellStart"/>
      <w:r>
        <w:rPr>
          <w:rFonts w:ascii="Sylfaen" w:hAnsi="Sylfaen"/>
          <w:sz w:val="20"/>
          <w:szCs w:val="20"/>
        </w:rPr>
        <w:t>აპლიკანტებისთვის</w:t>
      </w:r>
      <w:proofErr w:type="spellEnd"/>
      <w:r>
        <w:rPr>
          <w:rFonts w:ascii="Sylfaen" w:hAnsi="Sylfaen"/>
          <w:sz w:val="20"/>
          <w:szCs w:val="20"/>
        </w:rPr>
        <w:t xml:space="preserve"> ასევე ხელმისაწვდომია გარე და შიდა მობილობის მექანიზმები.</w:t>
      </w:r>
    </w:p>
    <w:p w14:paraId="2A48B76A"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პროგრამის ტექნიკური და სპეციალიზებული ხასიათის გათვალისწინებით, წინარე განათლების შესაბამისი სფეროების უფრო მკაფიოდ განსაზღვრა გააძლიერებდა </w:t>
      </w:r>
      <w:proofErr w:type="spellStart"/>
      <w:r>
        <w:rPr>
          <w:rFonts w:ascii="Sylfaen" w:hAnsi="Sylfaen"/>
          <w:sz w:val="20"/>
          <w:szCs w:val="20"/>
        </w:rPr>
        <w:t>თანმიმდევრულობას</w:t>
      </w:r>
      <w:proofErr w:type="spellEnd"/>
      <w:r>
        <w:rPr>
          <w:rFonts w:ascii="Sylfaen" w:hAnsi="Sylfaen"/>
          <w:sz w:val="20"/>
          <w:szCs w:val="20"/>
        </w:rPr>
        <w:t xml:space="preserve"> დაშვების მოთხოვნებსა და პროგრამის მიზნებს შორის.  ამგვარი მიდგომა უზრუნველყოფდა იმას, რომ ჩარიცხულ სტუდენტებს გააჩნდეთ პროგრამის სწავლის შედეგების წარმატებით მისაღწევად აუცილებელი აკადემიური საფუძველი.</w:t>
      </w:r>
    </w:p>
    <w:p w14:paraId="3B683B16" w14:textId="77777777" w:rsidR="007E6BB5" w:rsidRDefault="007E6BB5" w:rsidP="007E6BB5">
      <w:pPr>
        <w:spacing w:before="240" w:after="240" w:line="276" w:lineRule="auto"/>
        <w:jc w:val="both"/>
        <w:rPr>
          <w:rFonts w:ascii="Sylfaen" w:eastAsia="Merriweather" w:hAnsi="Sylfaen" w:cs="Merriweather"/>
          <w:b/>
          <w:bCs/>
          <w:sz w:val="20"/>
          <w:szCs w:val="20"/>
        </w:rPr>
      </w:pPr>
      <w:r>
        <w:rPr>
          <w:rFonts w:ascii="Sylfaen" w:hAnsi="Sylfaen"/>
          <w:b/>
          <w:bCs/>
          <w:sz w:val="20"/>
          <w:szCs w:val="20"/>
        </w:rPr>
        <w:t>მტკიცებულებები/ინდიკატორები:</w:t>
      </w:r>
    </w:p>
    <w:p w14:paraId="654F71FE" w14:textId="77777777" w:rsidR="007E6BB5" w:rsidRDefault="007E6BB5" w:rsidP="0024759F">
      <w:pPr>
        <w:pStyle w:val="ListParagraph"/>
        <w:numPr>
          <w:ilvl w:val="0"/>
          <w:numId w:val="39"/>
        </w:numPr>
        <w:spacing w:before="240" w:after="240" w:line="276" w:lineRule="auto"/>
        <w:jc w:val="both"/>
        <w:rPr>
          <w:rFonts w:ascii="Sylfaen" w:hAnsi="Sylfaen"/>
          <w:sz w:val="20"/>
          <w:szCs w:val="20"/>
        </w:rPr>
      </w:pPr>
      <w:r>
        <w:rPr>
          <w:rFonts w:ascii="Sylfaen" w:hAnsi="Sylfaen"/>
          <w:sz w:val="20"/>
          <w:szCs w:val="20"/>
        </w:rPr>
        <w:t>საბაკალავრო და სამაგისტრო საგანმანათლებლო პროგრამები და მათი დანართები: https://sou.edu.ge</w:t>
      </w:r>
    </w:p>
    <w:p w14:paraId="7584B9E4" w14:textId="77777777" w:rsidR="007E6BB5" w:rsidRDefault="007E6BB5" w:rsidP="0024759F">
      <w:pPr>
        <w:pStyle w:val="ListParagraph"/>
        <w:numPr>
          <w:ilvl w:val="0"/>
          <w:numId w:val="39"/>
        </w:numPr>
        <w:spacing w:before="240" w:after="240" w:line="276" w:lineRule="auto"/>
        <w:jc w:val="both"/>
        <w:rPr>
          <w:rFonts w:ascii="Sylfaen" w:hAnsi="Sylfaen"/>
          <w:sz w:val="20"/>
          <w:szCs w:val="20"/>
        </w:rPr>
      </w:pPr>
      <w:r>
        <w:rPr>
          <w:rFonts w:ascii="Sylfaen" w:hAnsi="Sylfaen"/>
          <w:sz w:val="20"/>
          <w:szCs w:val="20"/>
        </w:rPr>
        <w:t>„სოხუმის სახელმწიფო უნივერსიტეტის დებულება“:  Sou.edu.ge</w:t>
      </w:r>
    </w:p>
    <w:p w14:paraId="3902F242" w14:textId="77777777" w:rsidR="007E6BB5" w:rsidRDefault="007E6BB5" w:rsidP="0024759F">
      <w:pPr>
        <w:pStyle w:val="ListParagraph"/>
        <w:numPr>
          <w:ilvl w:val="0"/>
          <w:numId w:val="39"/>
        </w:numPr>
        <w:spacing w:before="240" w:after="240" w:line="276" w:lineRule="auto"/>
        <w:jc w:val="both"/>
        <w:rPr>
          <w:rFonts w:ascii="Sylfaen" w:eastAsia="Merriweather" w:hAnsi="Sylfaen" w:cs="Merriweather"/>
          <w:sz w:val="20"/>
          <w:szCs w:val="20"/>
        </w:rPr>
      </w:pPr>
      <w:r>
        <w:rPr>
          <w:rFonts w:ascii="Sylfaen" w:hAnsi="Sylfaen"/>
          <w:sz w:val="20"/>
          <w:szCs w:val="20"/>
        </w:rPr>
        <w:t>ბიზნესისა და სოციალურ მეცნიერებათა ფაკულტეტის ვებგვერდი: https://www.sou.edu.ge/</w:t>
      </w:r>
    </w:p>
    <w:p w14:paraId="40AB4216" w14:textId="77777777" w:rsidR="007E6BB5" w:rsidRDefault="007E6BB5" w:rsidP="0024759F">
      <w:pPr>
        <w:pStyle w:val="ListParagraph"/>
        <w:numPr>
          <w:ilvl w:val="0"/>
          <w:numId w:val="39"/>
        </w:numPr>
        <w:spacing w:before="240" w:after="240" w:line="276" w:lineRule="auto"/>
        <w:jc w:val="both"/>
        <w:rPr>
          <w:rFonts w:ascii="Sylfaen" w:hAnsi="Sylfaen"/>
          <w:sz w:val="20"/>
          <w:szCs w:val="20"/>
        </w:rPr>
      </w:pPr>
      <w:r>
        <w:rPr>
          <w:rFonts w:ascii="Sylfaen" w:hAnsi="Sylfaen"/>
          <w:sz w:val="20"/>
          <w:szCs w:val="20"/>
        </w:rPr>
        <w:t xml:space="preserve">„სოხუმის სახელმწიფო უნივერსიტეტის დებულება“: </w:t>
      </w:r>
      <w:hyperlink r:id="rId12" w:history="1">
        <w:r>
          <w:rPr>
            <w:rStyle w:val="Hyperlink"/>
            <w:rFonts w:ascii="Sylfaen" w:hAnsi="Sylfaen"/>
            <w:sz w:val="20"/>
            <w:szCs w:val="20"/>
          </w:rPr>
          <w:t>https://www.sou.edu.ge/</w:t>
        </w:r>
      </w:hyperlink>
    </w:p>
    <w:tbl>
      <w:tblPr>
        <w:tblW w:w="103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828"/>
        <w:gridCol w:w="3969"/>
      </w:tblGrid>
      <w:tr w:rsidR="007E6BB5" w14:paraId="3303298B" w14:textId="77777777" w:rsidTr="007E6BB5">
        <w:tc>
          <w:tcPr>
            <w:tcW w:w="255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0CF80707" w14:textId="77777777" w:rsidR="007E6BB5" w:rsidRDefault="007E6BB5">
            <w:pPr>
              <w:spacing w:line="256" w:lineRule="auto"/>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Borders>
              <w:top w:val="single" w:sz="4" w:space="0" w:color="000000"/>
              <w:left w:val="single" w:sz="4" w:space="0" w:color="000000"/>
              <w:bottom w:val="single" w:sz="4" w:space="0" w:color="000000"/>
              <w:right w:val="single" w:sz="4" w:space="0" w:color="000000"/>
            </w:tcBorders>
            <w:hideMark/>
          </w:tcPr>
          <w:p w14:paraId="08E0BDEF" w14:textId="77777777" w:rsidR="007E6BB5" w:rsidRDefault="007E6BB5">
            <w:pPr>
              <w:spacing w:line="256" w:lineRule="auto"/>
              <w:jc w:val="both"/>
              <w:rPr>
                <w:rFonts w:ascii="Sylfaen" w:eastAsia="Merriweather" w:hAnsi="Sylfaen" w:cs="Merriweather"/>
                <w:b/>
                <w:bCs/>
                <w:sz w:val="20"/>
                <w:szCs w:val="20"/>
              </w:rPr>
            </w:pPr>
            <w:proofErr w:type="spellStart"/>
            <w:r>
              <w:rPr>
                <w:rFonts w:ascii="Sylfaen" w:hAnsi="Sylfaen" w:cs="Sylfaen"/>
              </w:rPr>
              <w:t>რეკომენდაცები</w:t>
            </w:r>
            <w:proofErr w:type="spellEnd"/>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Borders>
              <w:top w:val="single" w:sz="4" w:space="0" w:color="000000"/>
              <w:left w:val="single" w:sz="4" w:space="0" w:color="000000"/>
              <w:bottom w:val="single" w:sz="4" w:space="0" w:color="000000"/>
              <w:right w:val="single" w:sz="4" w:space="0" w:color="000000"/>
            </w:tcBorders>
            <w:hideMark/>
          </w:tcPr>
          <w:p w14:paraId="3D468F21" w14:textId="77777777" w:rsidR="007E6BB5" w:rsidRDefault="007E6BB5">
            <w:pPr>
              <w:spacing w:line="256" w:lineRule="auto"/>
              <w:jc w:val="both"/>
              <w:rPr>
                <w:rFonts w:ascii="Sylfaen" w:eastAsia="Merriweather" w:hAnsi="Sylfaen" w:cs="Merriweather"/>
                <w:sz w:val="20"/>
                <w:szCs w:val="20"/>
              </w:rPr>
            </w:pPr>
            <w:proofErr w:type="spellStart"/>
            <w:r>
              <w:rPr>
                <w:rFonts w:ascii="Sylfaen" w:hAnsi="Sylfaen" w:cs="Sylfaen"/>
              </w:rPr>
              <w:t>რჩევ</w:t>
            </w:r>
            <w:proofErr w:type="spellEnd"/>
            <w:r>
              <w:t>(</w:t>
            </w:r>
            <w:r>
              <w:rPr>
                <w:rFonts w:ascii="Sylfaen" w:hAnsi="Sylfaen" w:cs="Sylfaen"/>
              </w:rPr>
              <w:t>ები</w:t>
            </w:r>
            <w:r>
              <w:t>)</w:t>
            </w:r>
            <w:r>
              <w:rPr>
                <w:rFonts w:ascii="Sylfaen" w:hAnsi="Sylfaen" w:cs="Sylfaen"/>
              </w:rPr>
              <w:t>ა</w:t>
            </w:r>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w:t>
            </w:r>
          </w:p>
        </w:tc>
      </w:tr>
      <w:tr w:rsidR="007E6BB5" w14:paraId="0D4E0C5B"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5747B714" w14:textId="77777777" w:rsidR="007E6BB5" w:rsidRDefault="007E6BB5">
            <w:pPr>
              <w:spacing w:line="256" w:lineRule="auto"/>
              <w:rPr>
                <w:rFonts w:ascii="Sylfaen" w:eastAsia="Merriweather" w:hAnsi="Sylfaen" w:cs="Merriweather"/>
                <w:b/>
                <w:bCs/>
                <w:sz w:val="20"/>
                <w:szCs w:val="20"/>
              </w:rPr>
            </w:pPr>
            <w:proofErr w:type="spellStart"/>
            <w:r>
              <w:rPr>
                <w:rFonts w:ascii="Sylfaen" w:hAnsi="Sylfaen"/>
                <w:color w:val="0070C0"/>
              </w:rPr>
              <w:t>კლასტერის</w:t>
            </w:r>
            <w:proofErr w:type="spellEnd"/>
            <w:r>
              <w:rPr>
                <w:rFonts w:ascii="Sylfaen" w:hAnsi="Sylfaen"/>
                <w:color w:val="0070C0"/>
              </w:rPr>
              <w:t xml:space="preserve"> საერთო რეკომენდაციები/რჩევები </w:t>
            </w:r>
          </w:p>
        </w:tc>
        <w:tc>
          <w:tcPr>
            <w:tcW w:w="3828" w:type="dxa"/>
            <w:tcBorders>
              <w:top w:val="single" w:sz="4" w:space="0" w:color="000000"/>
              <w:left w:val="single" w:sz="4" w:space="0" w:color="000000"/>
              <w:bottom w:val="single" w:sz="4" w:space="0" w:color="000000"/>
              <w:right w:val="single" w:sz="4" w:space="0" w:color="000000"/>
            </w:tcBorders>
          </w:tcPr>
          <w:p w14:paraId="0DA123B1" w14:textId="77777777" w:rsidR="007E6BB5" w:rsidRDefault="007E6BB5">
            <w:pPr>
              <w:spacing w:line="256" w:lineRule="auto"/>
              <w:jc w:val="both"/>
              <w:rPr>
                <w:rFonts w:ascii="Sylfaen" w:eastAsia="Merriweather" w:hAnsi="Sylfaen" w:cs="Merriweather"/>
                <w:b/>
                <w:bCs/>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4C4CEA3D" w14:textId="77777777" w:rsidR="007E6BB5" w:rsidRDefault="007E6BB5">
            <w:pPr>
              <w:spacing w:line="256" w:lineRule="auto"/>
              <w:jc w:val="both"/>
              <w:rPr>
                <w:rFonts w:ascii="Sylfaen" w:eastAsia="Merriweather" w:hAnsi="Sylfaen" w:cs="Merriweather"/>
                <w:b/>
                <w:bCs/>
                <w:sz w:val="20"/>
                <w:szCs w:val="20"/>
                <w:lang w:val="en-GB"/>
              </w:rPr>
            </w:pPr>
          </w:p>
        </w:tc>
      </w:tr>
      <w:tr w:rsidR="007E6BB5" w14:paraId="63656CD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68B58E7A"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1. აგრარული ტექნოლოგიების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50895670"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38C1F859" w14:textId="77777777" w:rsidR="007E6BB5" w:rsidRDefault="007E6BB5">
            <w:pPr>
              <w:spacing w:line="256" w:lineRule="auto"/>
              <w:jc w:val="both"/>
              <w:rPr>
                <w:rFonts w:ascii="Sylfaen" w:eastAsia="Merriweather" w:hAnsi="Sylfaen" w:cs="Merriweather"/>
                <w:sz w:val="20"/>
                <w:szCs w:val="20"/>
                <w:lang w:val="en-GB"/>
              </w:rPr>
            </w:pPr>
          </w:p>
        </w:tc>
      </w:tr>
      <w:tr w:rsidR="007E6BB5" w14:paraId="4A494FB5"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2C129A54"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2. აგრონომიის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0C8FE7CE"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41004F19" w14:textId="77777777" w:rsidR="007E6BB5" w:rsidRDefault="007E6BB5">
            <w:pPr>
              <w:spacing w:line="256" w:lineRule="auto"/>
              <w:jc w:val="both"/>
              <w:rPr>
                <w:rFonts w:ascii="Sylfaen" w:eastAsia="Merriweather" w:hAnsi="Sylfaen" w:cs="Merriweather"/>
                <w:sz w:val="20"/>
                <w:szCs w:val="20"/>
                <w:lang w:val="en-GB"/>
              </w:rPr>
            </w:pPr>
          </w:p>
        </w:tc>
      </w:tr>
      <w:tr w:rsidR="007E6BB5" w14:paraId="122AC54D"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209A651F"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3. მეცხოველეობის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67C0C651"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308D56CC" w14:textId="77777777" w:rsidR="007E6BB5" w:rsidRDefault="007E6BB5">
            <w:pPr>
              <w:spacing w:line="256" w:lineRule="auto"/>
              <w:jc w:val="both"/>
              <w:rPr>
                <w:rFonts w:ascii="Sylfaen" w:eastAsia="Merriweather" w:hAnsi="Sylfaen" w:cs="Merriweather"/>
                <w:sz w:val="20"/>
                <w:szCs w:val="20"/>
                <w:lang w:val="en-GB"/>
              </w:rPr>
            </w:pPr>
          </w:p>
        </w:tc>
      </w:tr>
      <w:tr w:rsidR="007E6BB5" w14:paraId="75BF5934" w14:textId="77777777" w:rsidTr="007E6BB5">
        <w:tc>
          <w:tcPr>
            <w:tcW w:w="2552" w:type="dxa"/>
            <w:tcBorders>
              <w:top w:val="single" w:sz="4" w:space="0" w:color="000000"/>
              <w:left w:val="single" w:sz="4" w:space="0" w:color="000000"/>
              <w:bottom w:val="single" w:sz="4" w:space="0" w:color="000000"/>
              <w:right w:val="single" w:sz="4" w:space="0" w:color="000000"/>
            </w:tcBorders>
            <w:vAlign w:val="center"/>
            <w:hideMark/>
          </w:tcPr>
          <w:p w14:paraId="69E83251"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4. აგრარული ტექნოლოგიების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797E50C6"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B04FA47" w14:textId="77777777" w:rsidR="007E6BB5" w:rsidRDefault="007E6BB5">
            <w:pPr>
              <w:spacing w:line="256" w:lineRule="auto"/>
              <w:jc w:val="both"/>
              <w:rPr>
                <w:rFonts w:ascii="Sylfaen" w:eastAsia="Merriweather" w:hAnsi="Sylfaen" w:cs="Merriweather"/>
                <w:sz w:val="20"/>
                <w:szCs w:val="20"/>
                <w:lang w:val="en-GB"/>
              </w:rPr>
            </w:pPr>
          </w:p>
        </w:tc>
      </w:tr>
      <w:tr w:rsidR="007E6BB5" w14:paraId="1B706920" w14:textId="77777777" w:rsidTr="007E6BB5">
        <w:tc>
          <w:tcPr>
            <w:tcW w:w="2552" w:type="dxa"/>
            <w:tcBorders>
              <w:top w:val="single" w:sz="4" w:space="0" w:color="000000"/>
              <w:left w:val="single" w:sz="4" w:space="0" w:color="000000"/>
              <w:bottom w:val="single" w:sz="4" w:space="0" w:color="000000"/>
              <w:right w:val="single" w:sz="4" w:space="0" w:color="000000"/>
            </w:tcBorders>
            <w:vAlign w:val="center"/>
            <w:hideMark/>
          </w:tcPr>
          <w:p w14:paraId="0FBD07ED"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5. მეცხოველეობის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568C698B"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1A939487" w14:textId="77777777" w:rsidR="007E6BB5" w:rsidRDefault="007E6BB5">
            <w:pPr>
              <w:spacing w:line="256" w:lineRule="auto"/>
              <w:jc w:val="both"/>
              <w:rPr>
                <w:rFonts w:ascii="Sylfaen" w:eastAsia="Merriweather" w:hAnsi="Sylfaen" w:cs="Merriweather"/>
                <w:sz w:val="20"/>
                <w:szCs w:val="20"/>
                <w:lang w:val="en-GB"/>
              </w:rPr>
            </w:pPr>
          </w:p>
        </w:tc>
      </w:tr>
      <w:tr w:rsidR="007E6BB5" w14:paraId="305813D7" w14:textId="77777777" w:rsidTr="007E6BB5">
        <w:tc>
          <w:tcPr>
            <w:tcW w:w="2552" w:type="dxa"/>
            <w:tcBorders>
              <w:top w:val="single" w:sz="4" w:space="0" w:color="000000"/>
              <w:left w:val="single" w:sz="4" w:space="0" w:color="000000"/>
              <w:bottom w:val="single" w:sz="4" w:space="0" w:color="000000"/>
              <w:right w:val="single" w:sz="4" w:space="0" w:color="000000"/>
            </w:tcBorders>
            <w:vAlign w:val="center"/>
            <w:hideMark/>
          </w:tcPr>
          <w:p w14:paraId="7BE26AA5"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8B384C" w14:textId="77777777" w:rsidR="007E6BB5" w:rsidRDefault="007E6BB5">
            <w:pPr>
              <w:spacing w:line="256" w:lineRule="auto"/>
              <w:jc w:val="both"/>
              <w:rPr>
                <w:rFonts w:ascii="Sylfaen" w:hAnsi="Sylfaen"/>
                <w:sz w:val="20"/>
                <w:szCs w:val="20"/>
              </w:rPr>
            </w:pPr>
            <w:r>
              <w:rPr>
                <w:rFonts w:ascii="Sylfaen" w:hAnsi="Sylfaen"/>
                <w:color w:val="000000" w:themeColor="text1"/>
                <w:sz w:val="20"/>
                <w:szCs w:val="20"/>
              </w:rPr>
              <w:t xml:space="preserve">რეკომენდებულია, სამკურნალო მცენარეების და მათი წარმოების სამაგისტრო საგანმანათლებლო პროგრამაზე დაშვების წინაპირობებში დაკონკრეტდეს </w:t>
            </w:r>
            <w:proofErr w:type="spellStart"/>
            <w:r>
              <w:rPr>
                <w:rFonts w:ascii="Sylfaen" w:hAnsi="Sylfaen"/>
                <w:color w:val="000000" w:themeColor="text1"/>
                <w:sz w:val="20"/>
                <w:szCs w:val="20"/>
              </w:rPr>
              <w:t>აპლიკანტების</w:t>
            </w:r>
            <w:proofErr w:type="spellEnd"/>
            <w:r>
              <w:rPr>
                <w:rFonts w:ascii="Sylfaen" w:hAnsi="Sylfaen"/>
                <w:color w:val="000000" w:themeColor="text1"/>
                <w:sz w:val="20"/>
                <w:szCs w:val="20"/>
              </w:rPr>
              <w:t xml:space="preserve"> მიერ წინა საფეხურზე მიღებული სპეციალობები, იმისათვის, რომ უზრუნველყოფილ იქნეს უკეთესი შესაბამისობა </w:t>
            </w:r>
            <w:proofErr w:type="spellStart"/>
            <w:r>
              <w:rPr>
                <w:rFonts w:ascii="Sylfaen" w:hAnsi="Sylfaen"/>
                <w:color w:val="000000" w:themeColor="text1"/>
                <w:sz w:val="20"/>
                <w:szCs w:val="20"/>
              </w:rPr>
              <w:t>აპლიკანტების</w:t>
            </w:r>
            <w:proofErr w:type="spellEnd"/>
            <w:r>
              <w:rPr>
                <w:rFonts w:ascii="Sylfaen" w:hAnsi="Sylfaen"/>
                <w:color w:val="000000" w:themeColor="text1"/>
                <w:sz w:val="20"/>
                <w:szCs w:val="20"/>
              </w:rPr>
              <w:t xml:space="preserve"> კვალიფიკაციასა და პროგრამის სწავლის შედეგებს შორის.</w:t>
            </w:r>
          </w:p>
        </w:tc>
        <w:tc>
          <w:tcPr>
            <w:tcW w:w="3969" w:type="dxa"/>
            <w:tcBorders>
              <w:top w:val="single" w:sz="4" w:space="0" w:color="000000"/>
              <w:left w:val="single" w:sz="4" w:space="0" w:color="000000"/>
              <w:bottom w:val="single" w:sz="4" w:space="0" w:color="000000"/>
              <w:right w:val="single" w:sz="4" w:space="0" w:color="000000"/>
            </w:tcBorders>
          </w:tcPr>
          <w:p w14:paraId="6AA258D8" w14:textId="77777777" w:rsidR="007E6BB5" w:rsidRDefault="007E6BB5">
            <w:pPr>
              <w:spacing w:line="256" w:lineRule="auto"/>
              <w:jc w:val="both"/>
              <w:rPr>
                <w:rFonts w:ascii="Sylfaen" w:eastAsia="Merriweather" w:hAnsi="Sylfaen" w:cs="Merriweather"/>
                <w:sz w:val="20"/>
                <w:szCs w:val="20"/>
                <w:lang w:val="en-GB"/>
              </w:rPr>
            </w:pPr>
          </w:p>
        </w:tc>
      </w:tr>
      <w:tr w:rsidR="007E6BB5" w14:paraId="620EDA1B" w14:textId="77777777" w:rsidTr="007E6BB5">
        <w:tc>
          <w:tcPr>
            <w:tcW w:w="2552" w:type="dxa"/>
            <w:tcBorders>
              <w:top w:val="single" w:sz="4" w:space="0" w:color="000000"/>
              <w:left w:val="single" w:sz="4" w:space="0" w:color="000000"/>
              <w:bottom w:val="single" w:sz="4" w:space="0" w:color="000000"/>
              <w:right w:val="single" w:sz="4" w:space="0" w:color="000000"/>
            </w:tcBorders>
            <w:vAlign w:val="center"/>
            <w:hideMark/>
          </w:tcPr>
          <w:p w14:paraId="65CE4F5E"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7. აგრობიზნესის მენეჯმენტის სამაგისტრო საგანმანათლებლო პროგრამა</w:t>
            </w:r>
          </w:p>
        </w:tc>
        <w:tc>
          <w:tcPr>
            <w:tcW w:w="3828"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A6959E7" w14:textId="77777777" w:rsidR="007E6BB5" w:rsidRDefault="007E6BB5">
            <w:pPr>
              <w:spacing w:line="256" w:lineRule="auto"/>
              <w:jc w:val="both"/>
              <w:rPr>
                <w:rFonts w:ascii="Sylfaen" w:hAnsi="Sylfaen"/>
                <w:sz w:val="20"/>
                <w:szCs w:val="20"/>
              </w:rPr>
            </w:pPr>
            <w:r>
              <w:rPr>
                <w:rFonts w:ascii="Sylfaen" w:hAnsi="Sylfaen"/>
                <w:sz w:val="20"/>
                <w:szCs w:val="20"/>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6FFBD3EC" w14:textId="77777777" w:rsidR="007E6BB5" w:rsidRDefault="007E6BB5">
            <w:pPr>
              <w:spacing w:line="256" w:lineRule="auto"/>
              <w:jc w:val="both"/>
              <w:rPr>
                <w:rFonts w:ascii="Sylfaen" w:eastAsia="Merriweather" w:hAnsi="Sylfaen" w:cs="Merriweather"/>
                <w:sz w:val="20"/>
                <w:szCs w:val="20"/>
                <w:lang w:val="en-GB"/>
              </w:rPr>
            </w:pPr>
          </w:p>
        </w:tc>
      </w:tr>
      <w:tr w:rsidR="007E6BB5" w14:paraId="104414B8" w14:textId="77777777" w:rsidTr="007E6BB5">
        <w:tc>
          <w:tcPr>
            <w:tcW w:w="2552" w:type="dxa"/>
            <w:tcBorders>
              <w:top w:val="single" w:sz="4" w:space="0" w:color="000000"/>
              <w:left w:val="single" w:sz="4" w:space="0" w:color="000000"/>
              <w:bottom w:val="single" w:sz="4" w:space="0" w:color="000000"/>
              <w:right w:val="single" w:sz="4" w:space="0" w:color="000000"/>
            </w:tcBorders>
            <w:vAlign w:val="center"/>
            <w:hideMark/>
          </w:tcPr>
          <w:p w14:paraId="25BBB319"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8. სასოფლო-სამეურნეო ჰიდრომელიორაციის სამაგისტრო საგანმანათლებლო პროგრამა</w:t>
            </w:r>
          </w:p>
        </w:tc>
        <w:tc>
          <w:tcPr>
            <w:tcW w:w="3828"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1886588" w14:textId="77777777" w:rsidR="007E6BB5" w:rsidRDefault="007E6BB5">
            <w:pPr>
              <w:spacing w:line="256" w:lineRule="auto"/>
              <w:jc w:val="both"/>
              <w:rPr>
                <w:rFonts w:ascii="Sylfaen" w:hAnsi="Sylfaen"/>
                <w:sz w:val="20"/>
                <w:szCs w:val="20"/>
              </w:rPr>
            </w:pPr>
            <w:r>
              <w:rPr>
                <w:rFonts w:ascii="Sylfaen" w:hAnsi="Sylfaen"/>
                <w:color w:val="000000" w:themeColor="text1"/>
                <w:sz w:val="20"/>
                <w:szCs w:val="20"/>
              </w:rPr>
              <w:t>რეკომენდებულია, ჰიდრომელიორაციის სამაგისტრო პროგრამის დაშვების წინაპირობებში განისაზღვროს განათლების წინა საფეხურზე მიღებული სპეციალობები, იმისათვის, რომ აპლიკანტებს გააჩნდეთ პროგრამის წარმატებით დასრულებისთვის საჭირო აკადემიური მომზადება.</w:t>
            </w:r>
          </w:p>
        </w:tc>
        <w:tc>
          <w:tcPr>
            <w:tcW w:w="3969" w:type="dxa"/>
            <w:tcBorders>
              <w:top w:val="single" w:sz="4" w:space="0" w:color="000000"/>
              <w:left w:val="single" w:sz="4" w:space="0" w:color="000000"/>
              <w:bottom w:val="single" w:sz="4" w:space="0" w:color="000000"/>
              <w:right w:val="single" w:sz="4" w:space="0" w:color="000000"/>
            </w:tcBorders>
          </w:tcPr>
          <w:p w14:paraId="30DCCCAD" w14:textId="77777777" w:rsidR="007E6BB5" w:rsidRDefault="007E6BB5">
            <w:pPr>
              <w:spacing w:line="256" w:lineRule="auto"/>
              <w:jc w:val="both"/>
              <w:rPr>
                <w:rFonts w:ascii="Sylfaen" w:eastAsia="Merriweather" w:hAnsi="Sylfaen" w:cs="Merriweather"/>
                <w:sz w:val="20"/>
                <w:szCs w:val="20"/>
                <w:lang w:val="en-GB"/>
              </w:rPr>
            </w:pPr>
          </w:p>
        </w:tc>
      </w:tr>
    </w:tbl>
    <w:p w14:paraId="3870A197"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შეფასება </w:t>
      </w:r>
    </w:p>
    <w:p w14:paraId="51053CEF"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სტანდარტის აღნიშნულ კომპონენტთან პროგრამის შესაბამისობა</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7E6BB5" w14:paraId="6B3F51AB" w14:textId="77777777" w:rsidTr="007E6BB5">
        <w:trPr>
          <w:trHeight w:val="464"/>
        </w:trPr>
        <w:tc>
          <w:tcPr>
            <w:tcW w:w="3444"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743B5A99" w14:textId="77777777" w:rsidR="007E6BB5" w:rsidRDefault="007E6BB5">
            <w:pPr>
              <w:spacing w:line="256" w:lineRule="auto"/>
              <w:rPr>
                <w:rFonts w:ascii="Sylfaen" w:eastAsia="Merriweather" w:hAnsi="Sylfaen" w:cs="Merriweather"/>
                <w:b/>
                <w:bCs/>
                <w:color w:val="000000"/>
                <w:sz w:val="18"/>
                <w:szCs w:val="18"/>
              </w:rPr>
            </w:pPr>
            <w:r>
              <w:rPr>
                <w:rFonts w:ascii="Sylfaen" w:hAnsi="Sylfaen"/>
                <w:b/>
                <w:bCs/>
                <w:color w:val="000000"/>
                <w:sz w:val="18"/>
                <w:szCs w:val="18"/>
              </w:rPr>
              <w:t xml:space="preserve">კომპონენტი </w:t>
            </w:r>
          </w:p>
          <w:p w14:paraId="2D5D40DC" w14:textId="77777777" w:rsidR="007E6BB5" w:rsidRDefault="007E6BB5">
            <w:pPr>
              <w:spacing w:line="256" w:lineRule="auto"/>
              <w:rPr>
                <w:rFonts w:ascii="Sylfaen" w:eastAsia="Merriweather" w:hAnsi="Sylfaen" w:cs="Merriweather"/>
                <w:b/>
                <w:bCs/>
                <w:color w:val="000000"/>
                <w:sz w:val="18"/>
                <w:szCs w:val="18"/>
              </w:rPr>
            </w:pPr>
            <w:hyperlink r:id="rId13" w:anchor="bookmark=id.p5eou22tmaqi" w:history="1">
              <w:bookmarkStart w:id="24" w:name="bookmark=id.docrcpqe3dpy"/>
              <w:bookmarkEnd w:id="24"/>
              <w:r>
                <w:rPr>
                  <w:rStyle w:val="Hyperlink"/>
                  <w:rFonts w:ascii="Sylfaen" w:hAnsi="Sylfaen"/>
                  <w:b/>
                  <w:bCs/>
                  <w:color w:val="0563C1"/>
                  <w:sz w:val="20"/>
                  <w:szCs w:val="20"/>
                </w:rPr>
                <w:t>2.1. პროგრამაზე  დაშვების წინაპირობები</w:t>
              </w:r>
            </w:hyperlink>
            <w:r>
              <w:rPr>
                <w:rFonts w:ascii="Sylfaen" w:hAnsi="Sylfaen"/>
                <w:b/>
                <w:bCs/>
                <w:color w:val="000000"/>
                <w:sz w:val="20"/>
                <w:szCs w:val="20"/>
              </w:rPr>
              <w:t xml:space="preserve"> </w:t>
            </w:r>
          </w:p>
        </w:tc>
        <w:tc>
          <w:tcPr>
            <w:tcW w:w="2226"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0BE54C54" w14:textId="77777777" w:rsidR="007E6BB5" w:rsidRDefault="007E6BB5">
            <w:pPr>
              <w:spacing w:line="256" w:lineRule="auto"/>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7E6BB5" w14:paraId="004A3E26" w14:textId="77777777" w:rsidTr="007E6BB5">
        <w:trPr>
          <w:trHeight w:val="460"/>
        </w:trPr>
        <w:tc>
          <w:tcPr>
            <w:tcW w:w="3444" w:type="dxa"/>
            <w:tcBorders>
              <w:top w:val="single" w:sz="4" w:space="0" w:color="000000"/>
              <w:left w:val="single" w:sz="4" w:space="0" w:color="000000"/>
              <w:bottom w:val="single" w:sz="4" w:space="0" w:color="000000"/>
              <w:right w:val="single" w:sz="4" w:space="0" w:color="000000"/>
            </w:tcBorders>
            <w:hideMark/>
          </w:tcPr>
          <w:p w14:paraId="3F445546" w14:textId="77777777" w:rsidR="007E6BB5" w:rsidRDefault="007E6BB5">
            <w:pPr>
              <w:spacing w:line="256" w:lineRule="auto"/>
              <w:rPr>
                <w:rFonts w:ascii="Sylfaen" w:eastAsia="Merriweather" w:hAnsi="Sylfaen" w:cs="Merriweather"/>
                <w:b/>
                <w:bCs/>
                <w:i/>
                <w:iCs/>
                <w:color w:val="000000"/>
                <w:sz w:val="20"/>
                <w:szCs w:val="20"/>
              </w:rPr>
            </w:pPr>
            <w:r>
              <w:rPr>
                <w:rFonts w:ascii="Sylfaen" w:hAnsi="Sylfaen"/>
                <w:color w:val="000000"/>
                <w:sz w:val="18"/>
                <w:szCs w:val="18"/>
              </w:rPr>
              <w:t>1. აგრარული ტექნოლოგიების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27BA4F7D" w14:textId="77777777" w:rsidR="007E6BB5" w:rsidRDefault="007E6BB5">
            <w:pPr>
              <w:spacing w:line="256" w:lineRule="auto"/>
              <w:jc w:val="both"/>
              <w:rPr>
                <w:rFonts w:ascii="Sylfaen" w:eastAsia="Merriweather" w:hAnsi="Sylfaen" w:cs="Merriweather"/>
                <w:color w:val="000000"/>
                <w:sz w:val="20"/>
                <w:szCs w:val="20"/>
              </w:rPr>
            </w:pPr>
            <w:r>
              <w:rPr>
                <w:rFonts w:ascii="Sylfaen" w:hAnsi="Sylfaen"/>
                <w:color w:val="000000"/>
                <w:sz w:val="20"/>
                <w:szCs w:val="20"/>
              </w:rPr>
              <w:t>შესაბამისობაშია</w:t>
            </w:r>
          </w:p>
        </w:tc>
      </w:tr>
      <w:tr w:rsidR="007E6BB5" w14:paraId="2AEDCCF9" w14:textId="77777777" w:rsidTr="007E6BB5">
        <w:trPr>
          <w:trHeight w:val="353"/>
        </w:trPr>
        <w:tc>
          <w:tcPr>
            <w:tcW w:w="3444" w:type="dxa"/>
            <w:tcBorders>
              <w:top w:val="single" w:sz="4" w:space="0" w:color="000000"/>
              <w:left w:val="single" w:sz="4" w:space="0" w:color="000000"/>
              <w:bottom w:val="single" w:sz="4" w:space="0" w:color="000000"/>
              <w:right w:val="single" w:sz="4" w:space="0" w:color="000000"/>
            </w:tcBorders>
            <w:hideMark/>
          </w:tcPr>
          <w:p w14:paraId="4567C56F" w14:textId="77777777" w:rsidR="007E6BB5" w:rsidRDefault="007E6BB5">
            <w:pPr>
              <w:spacing w:line="256" w:lineRule="auto"/>
              <w:rPr>
                <w:rFonts w:ascii="Sylfaen" w:eastAsia="Merriweather" w:hAnsi="Sylfaen" w:cs="Merriweather"/>
                <w:b/>
                <w:bCs/>
                <w:i/>
                <w:iCs/>
                <w:color w:val="000000"/>
                <w:sz w:val="20"/>
                <w:szCs w:val="20"/>
              </w:rPr>
            </w:pPr>
            <w:r>
              <w:rPr>
                <w:rFonts w:ascii="Sylfaen" w:hAnsi="Sylfaen"/>
                <w:color w:val="000000"/>
                <w:sz w:val="18"/>
                <w:szCs w:val="18"/>
              </w:rPr>
              <w:t>2. აგრონომიის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2606E278" w14:textId="77777777" w:rsidR="007E6BB5" w:rsidRDefault="007E6BB5">
            <w:pPr>
              <w:spacing w:line="256" w:lineRule="auto"/>
              <w:jc w:val="both"/>
              <w:rPr>
                <w:rFonts w:ascii="Sylfaen" w:eastAsia="Merriweather" w:hAnsi="Sylfaen" w:cs="Merriweather"/>
                <w:sz w:val="20"/>
                <w:szCs w:val="20"/>
              </w:rPr>
            </w:pPr>
            <w:r>
              <w:rPr>
                <w:rFonts w:ascii="Sylfaen" w:hAnsi="Sylfaen"/>
                <w:sz w:val="20"/>
                <w:szCs w:val="20"/>
              </w:rPr>
              <w:t>შესაბამისობაშია</w:t>
            </w:r>
          </w:p>
        </w:tc>
      </w:tr>
      <w:tr w:rsidR="007E6BB5" w14:paraId="3AF7A959" w14:textId="77777777" w:rsidTr="007E6BB5">
        <w:trPr>
          <w:trHeight w:val="417"/>
        </w:trPr>
        <w:tc>
          <w:tcPr>
            <w:tcW w:w="3444" w:type="dxa"/>
            <w:tcBorders>
              <w:top w:val="single" w:sz="4" w:space="0" w:color="000000"/>
              <w:left w:val="single" w:sz="4" w:space="0" w:color="000000"/>
              <w:bottom w:val="single" w:sz="4" w:space="0" w:color="000000"/>
              <w:right w:val="single" w:sz="4" w:space="0" w:color="000000"/>
            </w:tcBorders>
            <w:hideMark/>
          </w:tcPr>
          <w:p w14:paraId="3A3AD228" w14:textId="77777777" w:rsidR="007E6BB5" w:rsidRDefault="007E6BB5">
            <w:pPr>
              <w:spacing w:line="256" w:lineRule="auto"/>
              <w:rPr>
                <w:rFonts w:ascii="Sylfaen" w:eastAsia="Merriweather" w:hAnsi="Sylfaen" w:cs="Merriweather"/>
                <w:b/>
                <w:bCs/>
                <w:i/>
                <w:iCs/>
                <w:color w:val="000000"/>
                <w:sz w:val="20"/>
                <w:szCs w:val="20"/>
              </w:rPr>
            </w:pPr>
            <w:r>
              <w:rPr>
                <w:rFonts w:ascii="Sylfaen" w:hAnsi="Sylfaen"/>
                <w:color w:val="000000"/>
                <w:sz w:val="18"/>
                <w:szCs w:val="18"/>
              </w:rPr>
              <w:t>3. მეცხოველეობის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0D34B499" w14:textId="77777777" w:rsidR="007E6BB5" w:rsidRDefault="007E6BB5">
            <w:pPr>
              <w:spacing w:line="256" w:lineRule="auto"/>
              <w:jc w:val="both"/>
              <w:rPr>
                <w:rFonts w:ascii="Sylfaen" w:eastAsia="Merriweather" w:hAnsi="Sylfaen" w:cs="Merriweather"/>
                <w:sz w:val="20"/>
                <w:szCs w:val="20"/>
              </w:rPr>
            </w:pPr>
            <w:r>
              <w:rPr>
                <w:rFonts w:ascii="Sylfaen" w:hAnsi="Sylfaen"/>
                <w:sz w:val="20"/>
                <w:szCs w:val="20"/>
              </w:rPr>
              <w:t>შესაბამისობაშია</w:t>
            </w:r>
          </w:p>
        </w:tc>
      </w:tr>
      <w:tr w:rsidR="007E6BB5" w14:paraId="641159CB" w14:textId="77777777" w:rsidTr="007E6BB5">
        <w:trPr>
          <w:trHeight w:val="338"/>
        </w:trPr>
        <w:tc>
          <w:tcPr>
            <w:tcW w:w="3444" w:type="dxa"/>
            <w:tcBorders>
              <w:top w:val="single" w:sz="4" w:space="0" w:color="000000"/>
              <w:left w:val="single" w:sz="4" w:space="0" w:color="000000"/>
              <w:bottom w:val="single" w:sz="4" w:space="0" w:color="000000"/>
              <w:right w:val="single" w:sz="4" w:space="0" w:color="000000"/>
            </w:tcBorders>
            <w:hideMark/>
          </w:tcPr>
          <w:p w14:paraId="4D5F5BAD" w14:textId="77777777" w:rsidR="007E6BB5" w:rsidRDefault="007E6BB5">
            <w:pPr>
              <w:spacing w:line="256" w:lineRule="auto"/>
              <w:rPr>
                <w:rFonts w:ascii="Sylfaen" w:eastAsia="Merriweather" w:hAnsi="Sylfaen" w:cs="Merriweather"/>
                <w:b/>
                <w:bCs/>
                <w:i/>
                <w:iCs/>
                <w:color w:val="000000"/>
                <w:sz w:val="20"/>
                <w:szCs w:val="20"/>
              </w:rPr>
            </w:pPr>
            <w:r>
              <w:rPr>
                <w:rFonts w:ascii="Sylfaen" w:hAnsi="Sylfaen"/>
                <w:color w:val="000000"/>
                <w:sz w:val="18"/>
                <w:szCs w:val="18"/>
              </w:rPr>
              <w:t>4. აგრარული ტექნოლოგიების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7F5A7390" w14:textId="77777777" w:rsidR="007E6BB5" w:rsidRDefault="007E6BB5">
            <w:pPr>
              <w:spacing w:line="256" w:lineRule="auto"/>
              <w:jc w:val="both"/>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18EC8F92" w14:textId="77777777" w:rsidTr="007E6BB5">
        <w:trPr>
          <w:trHeight w:val="471"/>
        </w:trPr>
        <w:tc>
          <w:tcPr>
            <w:tcW w:w="3444" w:type="dxa"/>
            <w:tcBorders>
              <w:top w:val="single" w:sz="4" w:space="0" w:color="000000"/>
              <w:left w:val="single" w:sz="4" w:space="0" w:color="000000"/>
              <w:bottom w:val="single" w:sz="4" w:space="0" w:color="000000"/>
              <w:right w:val="single" w:sz="4" w:space="0" w:color="000000"/>
            </w:tcBorders>
            <w:hideMark/>
          </w:tcPr>
          <w:p w14:paraId="696B2648" w14:textId="77777777" w:rsidR="007E6BB5" w:rsidRDefault="007E6BB5">
            <w:pPr>
              <w:spacing w:line="256" w:lineRule="auto"/>
              <w:rPr>
                <w:rFonts w:ascii="Sylfaen" w:eastAsia="Merriweather" w:hAnsi="Sylfaen" w:cs="Merriweather"/>
                <w:b/>
                <w:bCs/>
                <w:i/>
                <w:iCs/>
                <w:color w:val="000000"/>
                <w:sz w:val="20"/>
                <w:szCs w:val="20"/>
              </w:rPr>
            </w:pPr>
            <w:r>
              <w:rPr>
                <w:rFonts w:ascii="Sylfaen" w:hAnsi="Sylfaen"/>
                <w:color w:val="000000"/>
                <w:sz w:val="18"/>
                <w:szCs w:val="18"/>
              </w:rPr>
              <w:t>5. მეცხოველეობის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6D9934C9" w14:textId="77777777" w:rsidR="007E6BB5" w:rsidRDefault="007E6BB5">
            <w:pPr>
              <w:spacing w:line="256" w:lineRule="auto"/>
              <w:jc w:val="both"/>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0E824CEC" w14:textId="77777777" w:rsidTr="007E6BB5">
        <w:trPr>
          <w:trHeight w:val="279"/>
        </w:trPr>
        <w:tc>
          <w:tcPr>
            <w:tcW w:w="3444" w:type="dxa"/>
            <w:tcBorders>
              <w:top w:val="single" w:sz="4" w:space="0" w:color="000000"/>
              <w:left w:val="single" w:sz="4" w:space="0" w:color="000000"/>
              <w:bottom w:val="single" w:sz="4" w:space="0" w:color="000000"/>
              <w:right w:val="single" w:sz="4" w:space="0" w:color="000000"/>
            </w:tcBorders>
            <w:hideMark/>
          </w:tcPr>
          <w:p w14:paraId="208F2665" w14:textId="77777777" w:rsidR="007E6BB5" w:rsidRDefault="007E6BB5">
            <w:pPr>
              <w:spacing w:line="256" w:lineRule="auto"/>
              <w:rPr>
                <w:rFonts w:ascii="Sylfaen" w:eastAsia="Merriweather" w:hAnsi="Sylfaen" w:cs="Merriweather"/>
                <w:b/>
                <w:bCs/>
                <w:i/>
                <w:iCs/>
                <w:color w:val="000000"/>
                <w:sz w:val="20"/>
                <w:szCs w:val="20"/>
              </w:rPr>
            </w:pPr>
            <w:r>
              <w:rPr>
                <w:rFonts w:ascii="Sylfaen" w:hAnsi="Sylfaen"/>
                <w:color w:val="000000"/>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57AB2AA4" w14:textId="77777777" w:rsidR="007E6BB5" w:rsidRDefault="007E6BB5">
            <w:pPr>
              <w:spacing w:line="256" w:lineRule="auto"/>
              <w:jc w:val="both"/>
              <w:rPr>
                <w:rFonts w:ascii="Sylfaen" w:eastAsia="Merriweather" w:hAnsi="Sylfaen" w:cs="Merriweather"/>
                <w:b/>
                <w:bCs/>
                <w:sz w:val="20"/>
                <w:szCs w:val="20"/>
              </w:rPr>
            </w:pPr>
            <w:r>
              <w:rPr>
                <w:rFonts w:ascii="Sylfaen" w:hAnsi="Sylfaen"/>
                <w:sz w:val="20"/>
                <w:szCs w:val="20"/>
              </w:rPr>
              <w:t>მეტწილად შესაბამისობაშია</w:t>
            </w:r>
          </w:p>
        </w:tc>
      </w:tr>
      <w:tr w:rsidR="007E6BB5" w14:paraId="4E36F6E3" w14:textId="77777777" w:rsidTr="007E6BB5">
        <w:trPr>
          <w:trHeight w:val="413"/>
        </w:trPr>
        <w:tc>
          <w:tcPr>
            <w:tcW w:w="3444" w:type="dxa"/>
            <w:tcBorders>
              <w:top w:val="single" w:sz="4" w:space="0" w:color="000000"/>
              <w:left w:val="single" w:sz="4" w:space="0" w:color="000000"/>
              <w:bottom w:val="single" w:sz="4" w:space="0" w:color="000000"/>
              <w:right w:val="single" w:sz="4" w:space="0" w:color="000000"/>
            </w:tcBorders>
            <w:hideMark/>
          </w:tcPr>
          <w:p w14:paraId="0453AE3F" w14:textId="77777777" w:rsidR="007E6BB5" w:rsidRDefault="007E6BB5">
            <w:pPr>
              <w:spacing w:line="256" w:lineRule="auto"/>
              <w:rPr>
                <w:rFonts w:ascii="Sylfaen" w:eastAsia="Merriweather" w:hAnsi="Sylfaen" w:cs="Merriweather"/>
                <w:b/>
                <w:bCs/>
                <w:i/>
                <w:iCs/>
                <w:color w:val="000000"/>
                <w:sz w:val="20"/>
                <w:szCs w:val="20"/>
              </w:rPr>
            </w:pPr>
            <w:r>
              <w:rPr>
                <w:rFonts w:ascii="Sylfaen" w:hAnsi="Sylfaen"/>
                <w:color w:val="000000"/>
                <w:sz w:val="18"/>
                <w:szCs w:val="18"/>
              </w:rPr>
              <w:t>7. აგრობიზნესის მენეჯმენტის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492F9A7A" w14:textId="77777777" w:rsidR="007E6BB5" w:rsidRDefault="007E6BB5">
            <w:pPr>
              <w:spacing w:line="256" w:lineRule="auto"/>
              <w:jc w:val="both"/>
              <w:rPr>
                <w:rFonts w:ascii="Sylfaen" w:eastAsia="Merriweather" w:hAnsi="Sylfaen" w:cs="Merriweather"/>
                <w:b/>
                <w:bCs/>
                <w:strike/>
                <w:sz w:val="20"/>
                <w:szCs w:val="20"/>
              </w:rPr>
            </w:pPr>
            <w:r>
              <w:rPr>
                <w:rFonts w:ascii="Sylfaen" w:hAnsi="Sylfaen"/>
                <w:sz w:val="20"/>
                <w:szCs w:val="20"/>
              </w:rPr>
              <w:t>შესაბამისობაშია</w:t>
            </w:r>
          </w:p>
        </w:tc>
      </w:tr>
      <w:tr w:rsidR="007E6BB5" w14:paraId="24E0D1AD" w14:textId="77777777" w:rsidTr="007E6BB5">
        <w:trPr>
          <w:trHeight w:val="406"/>
        </w:trPr>
        <w:tc>
          <w:tcPr>
            <w:tcW w:w="3444" w:type="dxa"/>
            <w:tcBorders>
              <w:top w:val="single" w:sz="4" w:space="0" w:color="000000"/>
              <w:left w:val="single" w:sz="4" w:space="0" w:color="000000"/>
              <w:bottom w:val="single" w:sz="4" w:space="0" w:color="000000"/>
              <w:right w:val="single" w:sz="4" w:space="0" w:color="000000"/>
            </w:tcBorders>
            <w:hideMark/>
          </w:tcPr>
          <w:p w14:paraId="32CDEB24" w14:textId="77777777" w:rsidR="007E6BB5" w:rsidRDefault="007E6BB5">
            <w:pPr>
              <w:spacing w:line="256" w:lineRule="auto"/>
              <w:rPr>
                <w:rFonts w:ascii="Sylfaen" w:eastAsia="Merriweather" w:hAnsi="Sylfaen" w:cs="Merriweather"/>
                <w:i/>
                <w:iCs/>
                <w:color w:val="000000"/>
                <w:sz w:val="20"/>
                <w:szCs w:val="20"/>
              </w:rPr>
            </w:pPr>
            <w:r>
              <w:rPr>
                <w:rFonts w:ascii="Sylfaen" w:hAnsi="Sylfaen"/>
                <w:color w:val="000000"/>
                <w:sz w:val="18"/>
                <w:szCs w:val="18"/>
              </w:rPr>
              <w:t>8. სასოფლო-სამეურნეო ჰიდრომელიორაციის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25B5A408" w14:textId="77777777" w:rsidR="007E6BB5" w:rsidRDefault="007E6BB5">
            <w:pPr>
              <w:spacing w:line="256" w:lineRule="auto"/>
              <w:jc w:val="both"/>
              <w:rPr>
                <w:rFonts w:ascii="Sylfaen" w:eastAsia="Merriweather" w:hAnsi="Sylfaen" w:cs="Merriweather"/>
                <w:b/>
                <w:bCs/>
                <w:sz w:val="20"/>
                <w:szCs w:val="20"/>
              </w:rPr>
            </w:pPr>
            <w:r>
              <w:rPr>
                <w:rFonts w:ascii="Sylfaen" w:hAnsi="Sylfaen"/>
                <w:sz w:val="20"/>
                <w:szCs w:val="20"/>
              </w:rPr>
              <w:t>მეტწილად შესაბამისობაშია</w:t>
            </w:r>
          </w:p>
        </w:tc>
      </w:tr>
    </w:tbl>
    <w:p w14:paraId="36AF6883" w14:textId="77777777" w:rsidR="007E6BB5" w:rsidRDefault="007E6BB5" w:rsidP="007E6BB5">
      <w:pPr>
        <w:spacing w:before="240" w:after="240" w:line="276" w:lineRule="auto"/>
        <w:jc w:val="both"/>
        <w:rPr>
          <w:rFonts w:ascii="Sylfaen" w:eastAsia="Merriweather" w:hAnsi="Sylfaen" w:cs="Merriweather"/>
          <w:sz w:val="20"/>
          <w:szCs w:val="20"/>
          <w:lang w:val="en-GB"/>
        </w:rPr>
      </w:pPr>
    </w:p>
    <w:p w14:paraId="110D1458" w14:textId="77777777" w:rsidR="007E6BB5" w:rsidRDefault="007E6BB5" w:rsidP="007E6BB5">
      <w:pPr>
        <w:shd w:val="clear" w:color="auto" w:fill="DEEAF6"/>
        <w:spacing w:before="240" w:after="240"/>
        <w:jc w:val="both"/>
        <w:rPr>
          <w:rFonts w:ascii="Sylfaen" w:eastAsia="Merriweather" w:hAnsi="Sylfaen" w:cs="Merriweather"/>
          <w:b/>
          <w:bCs/>
          <w:color w:val="0070C0"/>
          <w:sz w:val="20"/>
          <w:szCs w:val="20"/>
        </w:rPr>
      </w:pPr>
      <w:r>
        <w:rPr>
          <w:rFonts w:ascii="Sylfaen" w:hAnsi="Sylfaen"/>
          <w:b/>
          <w:bCs/>
          <w:color w:val="0070C0"/>
          <w:sz w:val="20"/>
          <w:szCs w:val="20"/>
        </w:rPr>
        <w:t xml:space="preserve">2.2. პრაქტიკული, სამეცნიერო /კვლევითი /შემოქმედებითი /საშემსრულებლო და </w:t>
      </w:r>
      <w:proofErr w:type="spellStart"/>
      <w:r>
        <w:rPr>
          <w:rFonts w:ascii="Sylfaen" w:hAnsi="Sylfaen"/>
          <w:b/>
          <w:bCs/>
          <w:color w:val="0070C0"/>
          <w:sz w:val="20"/>
          <w:szCs w:val="20"/>
        </w:rPr>
        <w:t>ტრანსფერული</w:t>
      </w:r>
      <w:proofErr w:type="spellEnd"/>
      <w:r>
        <w:rPr>
          <w:rFonts w:ascii="Sylfaen" w:hAnsi="Sylfaen"/>
          <w:b/>
          <w:bCs/>
          <w:color w:val="0070C0"/>
          <w:sz w:val="20"/>
          <w:szCs w:val="20"/>
        </w:rPr>
        <w:t xml:space="preserve"> უნარების განვითარება</w:t>
      </w:r>
    </w:p>
    <w:p w14:paraId="0E7B23EB" w14:textId="77777777" w:rsidR="007E6BB5" w:rsidRDefault="007E6BB5" w:rsidP="007E6BB5">
      <w:pPr>
        <w:pBdr>
          <w:bottom w:val="single" w:sz="4" w:space="1" w:color="000000"/>
        </w:pBdr>
        <w:spacing w:before="240" w:after="240"/>
        <w:jc w:val="both"/>
        <w:rPr>
          <w:rFonts w:ascii="Sylfaen" w:eastAsia="Merriweather" w:hAnsi="Sylfaen" w:cs="Merriweather"/>
          <w:b/>
          <w:bCs/>
          <w:sz w:val="20"/>
          <w:szCs w:val="20"/>
        </w:rPr>
      </w:pPr>
      <w:r>
        <w:rPr>
          <w:rFonts w:ascii="Sylfaen" w:hAnsi="Sylfaen"/>
          <w:b/>
          <w:bCs/>
          <w:sz w:val="20"/>
          <w:szCs w:val="20"/>
        </w:rPr>
        <w:t>აკრედიტაციის სტანდარტების ინდიკატორები</w:t>
      </w:r>
    </w:p>
    <w:p w14:paraId="7CF39481" w14:textId="77777777" w:rsidR="007E6BB5" w:rsidRDefault="007E6BB5" w:rsidP="007E6BB5">
      <w:pPr>
        <w:widowControl w:val="0"/>
        <w:pBdr>
          <w:bottom w:val="single" w:sz="4" w:space="1" w:color="000000"/>
        </w:pBdr>
        <w:spacing w:before="240" w:after="240"/>
        <w:ind w:right="106"/>
        <w:jc w:val="both"/>
        <w:rPr>
          <w:rFonts w:ascii="Sylfaen" w:eastAsia="Merriweather" w:hAnsi="Sylfaen" w:cs="Merriweather"/>
          <w:sz w:val="20"/>
          <w:szCs w:val="20"/>
        </w:rPr>
      </w:pPr>
      <w:r>
        <w:rPr>
          <w:rFonts w:ascii="Sylfaen" w:hAnsi="Sylfaen"/>
          <w:sz w:val="20"/>
          <w:szCs w:val="20"/>
        </w:rPr>
        <w:t xml:space="preserve">პროგრამა   უზრუნველყოფს, სწავლის   შედეგების   შესაბამისად, სტუდენტთა   პრაქტიკული, სამეცნიერო / კვლევითი / შემოქმედებითი / საშემსრულებლო და </w:t>
      </w:r>
      <w:proofErr w:type="spellStart"/>
      <w:r>
        <w:rPr>
          <w:rFonts w:ascii="Sylfaen" w:hAnsi="Sylfaen"/>
          <w:sz w:val="20"/>
          <w:szCs w:val="20"/>
        </w:rPr>
        <w:t>ტრანსფერული</w:t>
      </w:r>
      <w:proofErr w:type="spellEnd"/>
      <w:r>
        <w:rPr>
          <w:rFonts w:ascii="Sylfaen" w:hAnsi="Sylfaen"/>
          <w:sz w:val="20"/>
          <w:szCs w:val="20"/>
        </w:rPr>
        <w:t xml:space="preserve"> უნარების განვითარებას და/ან მათ კვლევით პროექტებში ჩართვას.</w:t>
      </w:r>
    </w:p>
    <w:p w14:paraId="6B174B09" w14:textId="77777777" w:rsidR="007E6BB5" w:rsidRDefault="007E6BB5" w:rsidP="007E6BB5">
      <w:pPr>
        <w:spacing w:before="240" w:after="240"/>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67C08839" w14:textId="77777777" w:rsidR="007E6BB5" w:rsidRDefault="007E6BB5" w:rsidP="007E6BB5">
      <w:pPr>
        <w:spacing w:before="240" w:after="240"/>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37AF680D" w14:textId="77777777" w:rsidR="007E6BB5" w:rsidRDefault="007E6BB5" w:rsidP="007E6BB5">
      <w:pPr>
        <w:jc w:val="both"/>
        <w:rPr>
          <w:rFonts w:ascii="Sylfaen" w:eastAsia="Merriweather" w:hAnsi="Sylfaen" w:cs="Merriweather"/>
          <w:b/>
          <w:bCs/>
          <w:color w:val="000000"/>
          <w:sz w:val="20"/>
          <w:szCs w:val="20"/>
        </w:rPr>
      </w:pPr>
      <w:r>
        <w:rPr>
          <w:rFonts w:ascii="Sylfaen" w:hAnsi="Sylfaen"/>
          <w:b/>
          <w:bCs/>
          <w:color w:val="000000"/>
          <w:sz w:val="20"/>
          <w:szCs w:val="20"/>
        </w:rPr>
        <w:t>აღწერა და ანალიზი</w:t>
      </w:r>
    </w:p>
    <w:p w14:paraId="56126043" w14:textId="77777777" w:rsidR="007E6BB5" w:rsidRDefault="007E6BB5" w:rsidP="007E6BB5">
      <w:pPr>
        <w:jc w:val="both"/>
        <w:rPr>
          <w:rFonts w:ascii="Sylfaen" w:eastAsia="Merriweather" w:hAnsi="Sylfaen" w:cs="Merriweather"/>
          <w:color w:val="A6A6A6" w:themeColor="background1" w:themeShade="A6"/>
          <w:sz w:val="20"/>
          <w:szCs w:val="20"/>
        </w:rPr>
      </w:pPr>
      <w:r>
        <w:rPr>
          <w:rFonts w:ascii="Sylfaen" w:hAnsi="Sylfaen"/>
          <w:color w:val="A6A6A6" w:themeColor="background1" w:themeShade="A6"/>
          <w:sz w:val="20"/>
          <w:szCs w:val="20"/>
        </w:rPr>
        <w:t xml:space="preserve">საგანმანათლებლო პროგრამების </w:t>
      </w:r>
      <w:proofErr w:type="spellStart"/>
      <w:r>
        <w:rPr>
          <w:rFonts w:ascii="Sylfaen" w:hAnsi="Sylfaen"/>
          <w:color w:val="A6A6A6" w:themeColor="background1" w:themeShade="A6"/>
          <w:sz w:val="20"/>
          <w:szCs w:val="20"/>
        </w:rPr>
        <w:t>კლასტერის</w:t>
      </w:r>
      <w:proofErr w:type="spellEnd"/>
      <w:r>
        <w:rPr>
          <w:rFonts w:ascii="Sylfaen" w:hAnsi="Sylfaen"/>
          <w:color w:val="A6A6A6" w:themeColor="background1" w:themeShade="A6"/>
          <w:sz w:val="20"/>
          <w:szCs w:val="20"/>
        </w:rPr>
        <w:t xml:space="preserve"> თვითშეფასების ანგარიშის, მასზე თანდართული დოკუმენტაციისა და აკრედიტაციის ვიზიტის შედეგად მიღებულ ინფორმაციაზე დაყრდნობით აღწერეთ, გააანალიზეთ და შეაფასეთ </w:t>
      </w:r>
      <w:proofErr w:type="spellStart"/>
      <w:r>
        <w:rPr>
          <w:rFonts w:ascii="Sylfaen" w:hAnsi="Sylfaen"/>
          <w:color w:val="A6A6A6" w:themeColor="background1" w:themeShade="A6"/>
          <w:sz w:val="20"/>
          <w:szCs w:val="20"/>
        </w:rPr>
        <w:t>კლასტერში</w:t>
      </w:r>
      <w:proofErr w:type="spellEnd"/>
      <w:r>
        <w:rPr>
          <w:rFonts w:ascii="Sylfaen" w:hAnsi="Sylfaen"/>
          <w:color w:val="A6A6A6" w:themeColor="background1" w:themeShade="A6"/>
          <w:sz w:val="20"/>
          <w:szCs w:val="20"/>
        </w:rPr>
        <w:t xml:space="preserve"> დაჯგუფებული საგანმანათლებლო პროგრამების მოცემული სტანდარტის კომპონენტის მოთხოვნებთან შესაბამისობა.</w:t>
      </w:r>
    </w:p>
    <w:p w14:paraId="752220D7"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პროგრამები უზრუნველყოფს პრაქტიკული, კვლევითი და </w:t>
      </w:r>
      <w:proofErr w:type="spellStart"/>
      <w:r>
        <w:rPr>
          <w:rFonts w:ascii="Sylfaen" w:hAnsi="Sylfaen"/>
          <w:sz w:val="20"/>
          <w:szCs w:val="20"/>
        </w:rPr>
        <w:t>ტრანსფერული</w:t>
      </w:r>
      <w:proofErr w:type="spellEnd"/>
      <w:r>
        <w:rPr>
          <w:rFonts w:ascii="Sylfaen" w:hAnsi="Sylfaen"/>
          <w:sz w:val="20"/>
          <w:szCs w:val="20"/>
        </w:rPr>
        <w:t xml:space="preserve"> უნარების განვითარებას მათი მიზნებისა და სწავლის შედეგების შესაბამისად.  შესწავლილი საბაკალავრო და სამაგისტრო საგანმანათლებლო პროგრამები მოიცავს პრაქტიკულ კომპონენტებს, კვლევაზე ორიენტირებულ აქტივობებსა და სწავლება-სწავლის მეთოდებს, რომლებიც მიზნად ისახავს ანალიტიკური, საკომუნიკაციო და პრობლემების გადაჭრის უნარების განვითარებას.</w:t>
      </w:r>
    </w:p>
    <w:p w14:paraId="44C44204"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პრაქტიკული მომზადება </w:t>
      </w: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პროგრამების მნიშვნელოვან კომპონენტს წარმოადგენს.  საბაკალავრო პროგრამები ორიენტირებულია პროფესიული უნარების განვითარებაზე პრაქტიკული სამუშაოებისა და საველე აქტივობების მეშვეობით, ხოლო სამაგისტრო პროგრამები სტუდენტებს შესაბამის სფეროებში უფრო სპეციალიზებული პრაქტიკული მომზადებისა და დამოუკიდებელი მუშაობის შესაძლებლობას აძლევს.  პროგრამების დოკუმენტები მიუთითებს, რომ სასწავლო პროცესში გამოიყენება პრაქტიკული მეცადინეობები, ლაბორატორიული სამუშაოები, დარგობრივი პრაქტიკა, პროექტები და დამოუკიდებელი დავალებები.</w:t>
      </w:r>
    </w:p>
    <w:p w14:paraId="68F8D41B"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სამაგისტრო პროგრამებში განსაკუთრებული ყურადღება ეთმობა ანალიტიკური და კვლევასთან დაკავშირებული კომპეტენციების განვითარებას.  აგრარული ტექნოლოგიების, მეცხოველეობის, სამკურნალო მცენარეებისა და მათი წარმოების, აგრობიზნესის მენეჯმენტისა და სასოფლო-სამეურნეო ჰიდრომელიორაციის პროგრამების სწავლის შედეგები მოიცავს ინფორმაციის ანალიზის, თანამედროვე მეთოდებისა და ტექნოლოგიების გამოყენების, კვლევითი საქმიანობის განხორციელების, მტკიცებულებებზე დაფუძნებული დასკვნების ჩამოყალიბებისა და კვლევის შედეგების აკადემიური და პროფესიული აუდიტორიისთვის წარდგენის უნარებს.</w:t>
      </w:r>
    </w:p>
    <w:p w14:paraId="3A2D1E5B"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ტრანსფერული</w:t>
      </w:r>
      <w:proofErr w:type="spellEnd"/>
      <w:r>
        <w:rPr>
          <w:rFonts w:ascii="Sylfaen" w:hAnsi="Sylfaen"/>
          <w:sz w:val="20"/>
          <w:szCs w:val="20"/>
        </w:rPr>
        <w:t xml:space="preserve"> უნარები ინტეგრირებულია </w:t>
      </w: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 პროგრამებში.  სწავლის შედეგები მოიცავს კომუნიკაციის უნარებს, თანამედროვე საინფორმაციო და საკომუნიკაციო ტექნოლოგიების გამოყენებას, გუნდურ მუშაობას, ეთიკურ პასუხისმგებლობას, დამოუკიდებელ სწავლას, გადაწყვეტილების მიღებასა და პროფესიულ განვითარებას.  სტუდენტებს მოეთხოვებათ ინფორმაციის წარდგენა აკადემიური და პროფესიული აუდიტორიისათვის და დარგობრივი ცოდნის პრაქტიკულ კონტექსტში გამოყენება.</w:t>
      </w:r>
      <w:r>
        <w:rPr>
          <w:rFonts w:ascii="Sylfaen" w:hAnsi="Sylfaen"/>
          <w:sz w:val="20"/>
          <w:szCs w:val="20"/>
        </w:rPr>
        <w:br/>
        <w:t xml:space="preserve"> ადგილზე ვიზიტის დროს პროგრამების წარმომადგენლებმა აღნიშნეს, რომ სტუდენტებს ახალისებენ, მონაწილეობა მიიღონ უნივერსიტეტისა და გარე დაინტერესებული მხარეების მიერ ორგანიზებულ სამეცნიერო და პრაქტიკულ აქტივობებში.  აკადემიური პერსონალი ხელმძღვანელობს სტუდენტების კვლევით საქმიანობას და ხელს უწყობს მათ მონაწილეობას კონფერენციებსა და სხვადასხვა სამეცნიერო ღონისძიებებში.  აღნიშნული აქტივობები ხელს უწყობს კვლევითი კომპეტენციების განვითარებას და აძლიერებს სტუდენტების პროფესიულ და </w:t>
      </w:r>
      <w:proofErr w:type="spellStart"/>
      <w:r>
        <w:rPr>
          <w:rFonts w:ascii="Sylfaen" w:hAnsi="Sylfaen"/>
          <w:sz w:val="20"/>
          <w:szCs w:val="20"/>
        </w:rPr>
        <w:t>ტრანსფერულ</w:t>
      </w:r>
      <w:proofErr w:type="spellEnd"/>
      <w:r>
        <w:rPr>
          <w:rFonts w:ascii="Sylfaen" w:hAnsi="Sylfaen"/>
          <w:sz w:val="20"/>
          <w:szCs w:val="20"/>
        </w:rPr>
        <w:t xml:space="preserve"> უნარებს.</w:t>
      </w:r>
    </w:p>
    <w:p w14:paraId="4878643E" w14:textId="77777777" w:rsidR="007E6BB5" w:rsidRDefault="007E6BB5" w:rsidP="007E6BB5">
      <w:pPr>
        <w:spacing w:before="240" w:after="240" w:line="276" w:lineRule="auto"/>
        <w:jc w:val="both"/>
        <w:rPr>
          <w:rFonts w:ascii="Sylfaen" w:eastAsia="Merriweather" w:hAnsi="Sylfaen" w:cs="Merriweather"/>
          <w:sz w:val="20"/>
          <w:szCs w:val="20"/>
        </w:rPr>
      </w:pPr>
      <w:r>
        <w:rPr>
          <w:rFonts w:ascii="Sylfaen" w:hAnsi="Sylfaen"/>
          <w:sz w:val="20"/>
          <w:szCs w:val="20"/>
        </w:rPr>
        <w:t xml:space="preserve">საერთო ჯამში, </w:t>
      </w: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პროგრამები უზრუნველყოფს შესაბამისი საგანმანათლებლო საფეხურებისთვის შესაბამისი პრაქტიკული, კვლევითი და </w:t>
      </w:r>
      <w:proofErr w:type="spellStart"/>
      <w:r>
        <w:rPr>
          <w:rFonts w:ascii="Sylfaen" w:hAnsi="Sylfaen"/>
          <w:sz w:val="20"/>
          <w:szCs w:val="20"/>
        </w:rPr>
        <w:t>ტრანსფერული</w:t>
      </w:r>
      <w:proofErr w:type="spellEnd"/>
      <w:r>
        <w:rPr>
          <w:rFonts w:ascii="Sylfaen" w:hAnsi="Sylfaen"/>
          <w:sz w:val="20"/>
          <w:szCs w:val="20"/>
        </w:rPr>
        <w:t xml:space="preserve"> უნარების განვითარების შესაძლებლობებს.  პროგრამების პრაქტიკული და კვლევაზე ორიენტირებული კომპონენტები, ზოგადად, შეესაბამება სწავლის შედეგებს და ხელს უწყობს კურსდამთავრებულების მომზადებას სწავლის შემდგომ საფეხურზე გაგრძელებისა და პროფესიული საქმიანობისთვის.</w:t>
      </w:r>
    </w:p>
    <w:p w14:paraId="3E2A566B"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sz w:val="20"/>
          <w:szCs w:val="20"/>
        </w:rPr>
        <w:t xml:space="preserve">ინდივიდუალური შეფასება - 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 </w:t>
      </w:r>
    </w:p>
    <w:p w14:paraId="64848659" w14:textId="77777777" w:rsidR="007E6BB5" w:rsidRDefault="007E6BB5" w:rsidP="007E6BB5">
      <w:pPr>
        <w:jc w:val="both"/>
        <w:rPr>
          <w:rFonts w:ascii="Sylfaen" w:eastAsia="Merriweather" w:hAnsi="Sylfaen" w:cs="Merriweather"/>
          <w:b/>
          <w:bCs/>
          <w:color w:val="000000"/>
          <w:sz w:val="20"/>
          <w:szCs w:val="20"/>
        </w:rPr>
      </w:pPr>
      <w:r>
        <w:rPr>
          <w:rFonts w:ascii="Sylfaen" w:hAnsi="Sylfaen"/>
          <w:color w:val="000000"/>
          <w:sz w:val="20"/>
          <w:szCs w:val="20"/>
        </w:rPr>
        <w:t>აღწერა და ანალიზი - პროგრამა 1 (სახელწოდება და საფეხური)</w:t>
      </w:r>
    </w:p>
    <w:p w14:paraId="1A4A41A4" w14:textId="77777777" w:rsidR="007E6BB5" w:rsidRDefault="007E6BB5" w:rsidP="007E6BB5">
      <w:pPr>
        <w:jc w:val="both"/>
        <w:rPr>
          <w:rFonts w:ascii="Sylfaen" w:eastAsia="Merriweather" w:hAnsi="Sylfaen" w:cs="Merriweather"/>
          <w:b/>
          <w:bCs/>
          <w:i/>
          <w:color w:val="000000"/>
          <w:sz w:val="20"/>
          <w:szCs w:val="20"/>
        </w:rPr>
      </w:pPr>
      <w:r>
        <w:rPr>
          <w:rFonts w:ascii="Sylfaen" w:hAnsi="Sylfaen"/>
          <w:i/>
          <w:sz w:val="20"/>
          <w:szCs w:val="20"/>
        </w:rPr>
        <w:t xml:space="preserve">საგანმანათლებლო პროგრამების </w:t>
      </w:r>
      <w:proofErr w:type="spellStart"/>
      <w:r>
        <w:rPr>
          <w:rFonts w:ascii="Sylfaen" w:hAnsi="Sylfaen"/>
          <w:i/>
          <w:sz w:val="20"/>
          <w:szCs w:val="20"/>
        </w:rPr>
        <w:t>კლასტერის</w:t>
      </w:r>
      <w:proofErr w:type="spellEnd"/>
      <w:r>
        <w:rPr>
          <w:rFonts w:ascii="Sylfaen" w:hAnsi="Sylfaen"/>
          <w:i/>
          <w:sz w:val="20"/>
          <w:szCs w:val="20"/>
        </w:rPr>
        <w:t xml:space="preserve"> თვითშეფასების ანგარიშის, მასზე თანდართული დოკუმენტაციისა და აკრედიტაციის ვიზიტის შედეგად მიღებულ ინფორმაციაზე დაყრდნობით აღწერეთ, გააანალიზეთ და შეაფასეთ სადოქტორო საფეხურის საგანმანათლებლო პროგრამის ან იმ საგანმანათლებლო პროგრამის, რომელზეც გაიცემა რეკომენდაცია ან/და რჩევა, მოცემული სტანდარტის კომპონენტის მოთხოვნებთან შესაბამისობა.</w:t>
      </w:r>
    </w:p>
    <w:p w14:paraId="54C529ED" w14:textId="77777777" w:rsidR="007E6BB5" w:rsidRDefault="007E6BB5" w:rsidP="007E6BB5">
      <w:pPr>
        <w:jc w:val="both"/>
        <w:rPr>
          <w:rFonts w:ascii="Sylfaen" w:eastAsia="Merriweather" w:hAnsi="Sylfaen" w:cs="Merriweather"/>
          <w:b/>
          <w:bCs/>
          <w:sz w:val="20"/>
          <w:szCs w:val="20"/>
          <w:lang w:val="en-GB"/>
        </w:rPr>
      </w:pPr>
    </w:p>
    <w:p w14:paraId="209FE436" w14:textId="77777777" w:rsidR="007E6BB5" w:rsidRDefault="007E6BB5" w:rsidP="007E6BB5">
      <w:pPr>
        <w:jc w:val="both"/>
        <w:rPr>
          <w:rFonts w:ascii="Sylfaen" w:eastAsia="Merriweather" w:hAnsi="Sylfaen" w:cs="Merriweather"/>
          <w:b/>
          <w:bCs/>
          <w:sz w:val="20"/>
          <w:szCs w:val="20"/>
        </w:rPr>
      </w:pPr>
      <w:r>
        <w:rPr>
          <w:rFonts w:ascii="Sylfaen" w:hAnsi="Sylfaen"/>
          <w:b/>
          <w:bCs/>
          <w:sz w:val="20"/>
          <w:szCs w:val="20"/>
        </w:rPr>
        <w:t>მტკიცებულებები/ინდიკატორები:</w:t>
      </w:r>
    </w:p>
    <w:p w14:paraId="2F5A6B31" w14:textId="77777777" w:rsidR="007E6BB5" w:rsidRDefault="007E6BB5" w:rsidP="0024759F">
      <w:pPr>
        <w:pStyle w:val="ListParagraph"/>
        <w:numPr>
          <w:ilvl w:val="0"/>
          <w:numId w:val="40"/>
        </w:numPr>
        <w:jc w:val="both"/>
        <w:rPr>
          <w:rFonts w:ascii="Sylfaen" w:hAnsi="Sylfaen"/>
          <w:sz w:val="20"/>
          <w:szCs w:val="20"/>
        </w:rPr>
      </w:pPr>
      <w:r>
        <w:rPr>
          <w:rFonts w:ascii="Sylfaen" w:hAnsi="Sylfaen"/>
          <w:sz w:val="20"/>
          <w:szCs w:val="20"/>
        </w:rPr>
        <w:t>საბაკალავრო, სამაგისტრო და სადოქტორო საგანმანათლებლო პროგრამები და მათი დანართები</w:t>
      </w:r>
    </w:p>
    <w:p w14:paraId="55EB2146" w14:textId="77777777" w:rsidR="007E6BB5" w:rsidRDefault="007E6BB5" w:rsidP="0024759F">
      <w:pPr>
        <w:pStyle w:val="ListParagraph"/>
        <w:numPr>
          <w:ilvl w:val="0"/>
          <w:numId w:val="40"/>
        </w:numPr>
        <w:jc w:val="both"/>
        <w:rPr>
          <w:rFonts w:ascii="Sylfaen" w:eastAsia="Merriweather" w:hAnsi="Sylfaen" w:cs="Merriweather"/>
          <w:sz w:val="20"/>
          <w:szCs w:val="20"/>
        </w:rPr>
      </w:pPr>
      <w:proofErr w:type="spellStart"/>
      <w:r>
        <w:rPr>
          <w:rFonts w:ascii="Sylfaen" w:hAnsi="Sylfaen"/>
          <w:sz w:val="20"/>
          <w:szCs w:val="20"/>
        </w:rPr>
        <w:t>სილაბუსები</w:t>
      </w:r>
      <w:proofErr w:type="spellEnd"/>
    </w:p>
    <w:p w14:paraId="29BBFE1D" w14:textId="77777777" w:rsidR="007E6BB5" w:rsidRDefault="007E6BB5" w:rsidP="0024759F">
      <w:pPr>
        <w:pStyle w:val="ListParagraph"/>
        <w:numPr>
          <w:ilvl w:val="0"/>
          <w:numId w:val="40"/>
        </w:numPr>
        <w:jc w:val="both"/>
        <w:rPr>
          <w:rFonts w:ascii="Sylfaen" w:eastAsia="Merriweather" w:hAnsi="Sylfaen" w:cs="Merriweather"/>
          <w:sz w:val="20"/>
          <w:szCs w:val="20"/>
        </w:rPr>
      </w:pPr>
      <w:r>
        <w:rPr>
          <w:rFonts w:ascii="Sylfaen" w:hAnsi="Sylfaen"/>
          <w:sz w:val="20"/>
          <w:szCs w:val="20"/>
        </w:rPr>
        <w:t>პრაქტიკის ხელშეკრულებები/მემორანდუმები</w:t>
      </w:r>
    </w:p>
    <w:p w14:paraId="0792E225" w14:textId="77777777" w:rsidR="007E6BB5" w:rsidRDefault="007E6BB5" w:rsidP="0024759F">
      <w:pPr>
        <w:pStyle w:val="ListParagraph"/>
        <w:numPr>
          <w:ilvl w:val="0"/>
          <w:numId w:val="40"/>
        </w:numPr>
        <w:jc w:val="both"/>
        <w:rPr>
          <w:rFonts w:ascii="Sylfaen" w:eastAsia="Merriweather" w:hAnsi="Sylfaen" w:cs="Merriweather"/>
          <w:sz w:val="20"/>
          <w:szCs w:val="20"/>
        </w:rPr>
      </w:pPr>
      <w:r>
        <w:rPr>
          <w:rFonts w:ascii="Sylfaen" w:hAnsi="Sylfaen"/>
          <w:sz w:val="20"/>
          <w:szCs w:val="20"/>
        </w:rPr>
        <w:t xml:space="preserve">სოხუმის სახელმწიფო უნივერსიტეტი სტუდენტთა ღია საერთაშორისო სამეცნიერო კონფერენცია </w:t>
      </w:r>
    </w:p>
    <w:p w14:paraId="20911757" w14:textId="77777777" w:rsidR="007E6BB5" w:rsidRDefault="007E6BB5" w:rsidP="0024759F">
      <w:pPr>
        <w:pStyle w:val="ListParagraph"/>
        <w:numPr>
          <w:ilvl w:val="0"/>
          <w:numId w:val="40"/>
        </w:numPr>
        <w:spacing w:after="240"/>
        <w:jc w:val="both"/>
        <w:rPr>
          <w:rFonts w:ascii="Sylfaen" w:eastAsia="Merriweather" w:hAnsi="Sylfaen" w:cs="Merriweather"/>
          <w:sz w:val="20"/>
          <w:szCs w:val="20"/>
        </w:rPr>
      </w:pPr>
      <w:r>
        <w:rPr>
          <w:rFonts w:ascii="Sylfaen" w:hAnsi="Sylfaen"/>
          <w:sz w:val="20"/>
          <w:szCs w:val="20"/>
        </w:rPr>
        <w:t>სოხუმის სახელმწიფო უნივერსიტეტის სტუდენტების მიერ პრაქტიკის გავლისა და შეფასების წესი.</w:t>
      </w:r>
    </w:p>
    <w:tbl>
      <w:tblPr>
        <w:tblW w:w="103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828"/>
        <w:gridCol w:w="3969"/>
      </w:tblGrid>
      <w:tr w:rsidR="007E6BB5" w14:paraId="7557AE01" w14:textId="77777777" w:rsidTr="007E6BB5">
        <w:tc>
          <w:tcPr>
            <w:tcW w:w="255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A5E88AC" w14:textId="77777777" w:rsidR="007E6BB5" w:rsidRDefault="007E6BB5">
            <w:pPr>
              <w:spacing w:line="256" w:lineRule="auto"/>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Borders>
              <w:top w:val="single" w:sz="4" w:space="0" w:color="000000"/>
              <w:left w:val="single" w:sz="4" w:space="0" w:color="000000"/>
              <w:bottom w:val="single" w:sz="4" w:space="0" w:color="000000"/>
              <w:right w:val="single" w:sz="4" w:space="0" w:color="000000"/>
            </w:tcBorders>
            <w:hideMark/>
          </w:tcPr>
          <w:p w14:paraId="52A35B71" w14:textId="77777777" w:rsidR="007E6BB5" w:rsidRDefault="007E6BB5">
            <w:pPr>
              <w:spacing w:line="256" w:lineRule="auto"/>
              <w:jc w:val="both"/>
              <w:rPr>
                <w:rFonts w:ascii="Sylfaen" w:eastAsia="Merriweather" w:hAnsi="Sylfaen" w:cs="Merriweather"/>
                <w:b/>
                <w:bCs/>
                <w:sz w:val="20"/>
                <w:szCs w:val="20"/>
              </w:rPr>
            </w:pPr>
            <w:proofErr w:type="spellStart"/>
            <w:r>
              <w:rPr>
                <w:rFonts w:ascii="Sylfaen" w:hAnsi="Sylfaen" w:cs="Sylfaen"/>
              </w:rPr>
              <w:t>რეკომენდაცები</w:t>
            </w:r>
            <w:proofErr w:type="spellEnd"/>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Borders>
              <w:top w:val="single" w:sz="4" w:space="0" w:color="000000"/>
              <w:left w:val="single" w:sz="4" w:space="0" w:color="000000"/>
              <w:bottom w:val="single" w:sz="4" w:space="0" w:color="000000"/>
              <w:right w:val="single" w:sz="4" w:space="0" w:color="000000"/>
            </w:tcBorders>
            <w:hideMark/>
          </w:tcPr>
          <w:p w14:paraId="72E76534" w14:textId="77777777" w:rsidR="007E6BB5" w:rsidRDefault="007E6BB5">
            <w:pPr>
              <w:spacing w:line="256" w:lineRule="auto"/>
              <w:jc w:val="both"/>
              <w:rPr>
                <w:rFonts w:ascii="Sylfaen" w:eastAsia="Merriweather" w:hAnsi="Sylfaen" w:cs="Merriweather"/>
                <w:sz w:val="20"/>
                <w:szCs w:val="20"/>
              </w:rPr>
            </w:pPr>
            <w:proofErr w:type="spellStart"/>
            <w:r>
              <w:rPr>
                <w:rFonts w:ascii="Sylfaen" w:hAnsi="Sylfaen" w:cs="Sylfaen"/>
              </w:rPr>
              <w:t>რჩევ</w:t>
            </w:r>
            <w:proofErr w:type="spellEnd"/>
            <w:r>
              <w:t>(</w:t>
            </w:r>
            <w:r>
              <w:rPr>
                <w:rFonts w:ascii="Sylfaen" w:hAnsi="Sylfaen" w:cs="Sylfaen"/>
              </w:rPr>
              <w:t>ები</w:t>
            </w:r>
            <w:r>
              <w:t>)</w:t>
            </w:r>
            <w:r>
              <w:rPr>
                <w:rFonts w:ascii="Sylfaen" w:hAnsi="Sylfaen" w:cs="Sylfaen"/>
              </w:rPr>
              <w:t>ა</w:t>
            </w:r>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w:t>
            </w:r>
          </w:p>
        </w:tc>
      </w:tr>
      <w:tr w:rsidR="007E6BB5" w14:paraId="665AF49D"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1A68618A" w14:textId="77777777" w:rsidR="007E6BB5" w:rsidRDefault="007E6BB5">
            <w:pPr>
              <w:spacing w:line="256" w:lineRule="auto"/>
              <w:rPr>
                <w:rFonts w:ascii="Sylfaen" w:eastAsia="Merriweather" w:hAnsi="Sylfaen" w:cs="Merriweather"/>
                <w:b/>
                <w:bCs/>
                <w:sz w:val="20"/>
                <w:szCs w:val="20"/>
              </w:rPr>
            </w:pPr>
            <w:bookmarkStart w:id="25" w:name="_heading=h.8jpafmkujsik"/>
            <w:bookmarkEnd w:id="25"/>
            <w:proofErr w:type="spellStart"/>
            <w:r>
              <w:rPr>
                <w:rFonts w:ascii="Sylfaen" w:hAnsi="Sylfaen"/>
                <w:color w:val="0070C0"/>
              </w:rPr>
              <w:t>კლასტერის</w:t>
            </w:r>
            <w:proofErr w:type="spellEnd"/>
            <w:r>
              <w:rPr>
                <w:rFonts w:ascii="Sylfaen" w:hAnsi="Sylfaen"/>
                <w:color w:val="0070C0"/>
              </w:rPr>
              <w:t xml:space="preserve"> საერთო რეკომენდაციები/რჩევები </w:t>
            </w:r>
          </w:p>
        </w:tc>
        <w:tc>
          <w:tcPr>
            <w:tcW w:w="3828" w:type="dxa"/>
            <w:tcBorders>
              <w:top w:val="single" w:sz="4" w:space="0" w:color="000000"/>
              <w:left w:val="single" w:sz="4" w:space="0" w:color="000000"/>
              <w:bottom w:val="single" w:sz="4" w:space="0" w:color="000000"/>
              <w:right w:val="single" w:sz="4" w:space="0" w:color="000000"/>
            </w:tcBorders>
          </w:tcPr>
          <w:p w14:paraId="1C0157D6" w14:textId="77777777" w:rsidR="007E6BB5" w:rsidRDefault="007E6BB5">
            <w:pPr>
              <w:spacing w:line="256" w:lineRule="auto"/>
              <w:jc w:val="both"/>
              <w:rPr>
                <w:rFonts w:ascii="Sylfaen" w:eastAsia="Merriweather" w:hAnsi="Sylfaen" w:cs="Merriweather"/>
                <w:b/>
                <w:bCs/>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3691E7B2" w14:textId="77777777" w:rsidR="007E6BB5" w:rsidRDefault="007E6BB5">
            <w:pPr>
              <w:spacing w:line="256" w:lineRule="auto"/>
              <w:jc w:val="both"/>
              <w:rPr>
                <w:rFonts w:ascii="Sylfaen" w:eastAsia="Merriweather" w:hAnsi="Sylfaen" w:cs="Merriweather"/>
                <w:sz w:val="20"/>
                <w:szCs w:val="20"/>
                <w:lang w:val="en-GB"/>
              </w:rPr>
            </w:pPr>
          </w:p>
        </w:tc>
      </w:tr>
      <w:tr w:rsidR="007E6BB5" w14:paraId="1B805787" w14:textId="77777777" w:rsidTr="007E6BB5">
        <w:tc>
          <w:tcPr>
            <w:tcW w:w="25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E477CC4" w14:textId="77777777" w:rsidR="007E6BB5" w:rsidRDefault="007E6BB5">
            <w:pPr>
              <w:spacing w:line="256" w:lineRule="auto"/>
              <w:rPr>
                <w:rFonts w:ascii="Sylfaen" w:hAnsi="Sylfaen"/>
                <w:sz w:val="18"/>
                <w:szCs w:val="18"/>
              </w:rPr>
            </w:pPr>
            <w:r>
              <w:rPr>
                <w:rFonts w:ascii="Sylfaen" w:hAnsi="Sylfaen"/>
                <w:sz w:val="18"/>
                <w:szCs w:val="18"/>
              </w:rPr>
              <w:t>1. აგრარული ტექნოლოგიების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526770CE"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CBEED82" w14:textId="77777777" w:rsidR="007E6BB5" w:rsidRDefault="007E6BB5">
            <w:pPr>
              <w:spacing w:line="256" w:lineRule="auto"/>
              <w:jc w:val="both"/>
              <w:rPr>
                <w:rFonts w:ascii="Sylfaen" w:eastAsia="Merriweather" w:hAnsi="Sylfaen" w:cs="Merriweather"/>
                <w:sz w:val="20"/>
                <w:szCs w:val="20"/>
                <w:lang w:val="en-GB"/>
              </w:rPr>
            </w:pPr>
          </w:p>
        </w:tc>
      </w:tr>
      <w:tr w:rsidR="007E6BB5" w14:paraId="54CAADB7"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F056AC1" w14:textId="77777777" w:rsidR="007E6BB5" w:rsidRDefault="007E6BB5">
            <w:pPr>
              <w:spacing w:line="256" w:lineRule="auto"/>
              <w:rPr>
                <w:rFonts w:ascii="Sylfaen" w:hAnsi="Sylfaen"/>
                <w:sz w:val="18"/>
                <w:szCs w:val="18"/>
              </w:rPr>
            </w:pPr>
            <w:r>
              <w:rPr>
                <w:rFonts w:ascii="Sylfaen" w:hAnsi="Sylfaen"/>
                <w:sz w:val="18"/>
                <w:szCs w:val="18"/>
              </w:rPr>
              <w:t>2. აგრონომიის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6E36661F"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38645DC7" w14:textId="77777777" w:rsidR="007E6BB5" w:rsidRDefault="007E6BB5">
            <w:pPr>
              <w:spacing w:line="256" w:lineRule="auto"/>
              <w:jc w:val="both"/>
              <w:rPr>
                <w:rFonts w:ascii="Sylfaen" w:eastAsia="Merriweather" w:hAnsi="Sylfaen" w:cs="Merriweather"/>
                <w:sz w:val="20"/>
                <w:szCs w:val="20"/>
                <w:lang w:val="en-GB"/>
              </w:rPr>
            </w:pPr>
          </w:p>
        </w:tc>
      </w:tr>
      <w:tr w:rsidR="007E6BB5" w14:paraId="66500E56"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7779384" w14:textId="77777777" w:rsidR="007E6BB5" w:rsidRDefault="007E6BB5">
            <w:pPr>
              <w:spacing w:line="256" w:lineRule="auto"/>
              <w:rPr>
                <w:rFonts w:ascii="Sylfaen" w:hAnsi="Sylfaen"/>
                <w:sz w:val="18"/>
                <w:szCs w:val="18"/>
              </w:rPr>
            </w:pPr>
            <w:r>
              <w:rPr>
                <w:rFonts w:ascii="Sylfaen" w:hAnsi="Sylfaen"/>
                <w:sz w:val="18"/>
                <w:szCs w:val="18"/>
              </w:rPr>
              <w:t>3. მეცხოველეობის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135E58C4"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62EBF9A1" w14:textId="77777777" w:rsidR="007E6BB5" w:rsidRDefault="007E6BB5">
            <w:pPr>
              <w:spacing w:line="256" w:lineRule="auto"/>
              <w:jc w:val="both"/>
              <w:rPr>
                <w:rFonts w:ascii="Sylfaen" w:eastAsia="Merriweather" w:hAnsi="Sylfaen" w:cs="Merriweather"/>
                <w:sz w:val="20"/>
                <w:szCs w:val="20"/>
                <w:lang w:val="en-GB"/>
              </w:rPr>
            </w:pPr>
          </w:p>
        </w:tc>
      </w:tr>
      <w:tr w:rsidR="007E6BB5" w14:paraId="5D3B998B"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612D3CE" w14:textId="77777777" w:rsidR="007E6BB5" w:rsidRDefault="007E6BB5">
            <w:pPr>
              <w:spacing w:line="256" w:lineRule="auto"/>
              <w:rPr>
                <w:rFonts w:ascii="Sylfaen" w:hAnsi="Sylfaen"/>
                <w:sz w:val="18"/>
                <w:szCs w:val="18"/>
              </w:rPr>
            </w:pPr>
            <w:r>
              <w:rPr>
                <w:rFonts w:ascii="Sylfaen" w:hAnsi="Sylfaen"/>
                <w:sz w:val="18"/>
                <w:szCs w:val="18"/>
              </w:rPr>
              <w:t>4. აგრარული ტექნოლოგიების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0C6C2CD5"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09E88E4" w14:textId="77777777" w:rsidR="007E6BB5" w:rsidRDefault="007E6BB5">
            <w:pPr>
              <w:spacing w:line="256" w:lineRule="auto"/>
              <w:jc w:val="both"/>
              <w:rPr>
                <w:rFonts w:ascii="Sylfaen" w:eastAsia="Merriweather" w:hAnsi="Sylfaen" w:cs="Merriweather"/>
                <w:sz w:val="20"/>
                <w:szCs w:val="20"/>
                <w:lang w:val="en-GB"/>
              </w:rPr>
            </w:pPr>
          </w:p>
        </w:tc>
      </w:tr>
      <w:tr w:rsidR="007E6BB5" w14:paraId="4157874E"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89DC85D" w14:textId="77777777" w:rsidR="007E6BB5" w:rsidRDefault="007E6BB5">
            <w:pPr>
              <w:spacing w:line="256" w:lineRule="auto"/>
              <w:rPr>
                <w:rFonts w:ascii="Sylfaen" w:hAnsi="Sylfaen"/>
                <w:sz w:val="18"/>
                <w:szCs w:val="18"/>
              </w:rPr>
            </w:pPr>
            <w:r>
              <w:rPr>
                <w:rFonts w:ascii="Sylfaen" w:hAnsi="Sylfaen"/>
                <w:sz w:val="18"/>
                <w:szCs w:val="18"/>
              </w:rPr>
              <w:t>5. მეცხოველეობის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508C98E9"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79F8E76" w14:textId="77777777" w:rsidR="007E6BB5" w:rsidRDefault="007E6BB5">
            <w:pPr>
              <w:spacing w:line="256" w:lineRule="auto"/>
              <w:jc w:val="both"/>
              <w:rPr>
                <w:rFonts w:ascii="Sylfaen" w:eastAsia="Merriweather" w:hAnsi="Sylfaen" w:cs="Merriweather"/>
                <w:sz w:val="20"/>
                <w:szCs w:val="20"/>
                <w:lang w:val="en-GB"/>
              </w:rPr>
            </w:pPr>
          </w:p>
        </w:tc>
      </w:tr>
      <w:tr w:rsidR="007E6BB5" w14:paraId="4739494C"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3BB2CB9" w14:textId="77777777" w:rsidR="007E6BB5" w:rsidRDefault="007E6BB5">
            <w:pPr>
              <w:spacing w:line="256" w:lineRule="auto"/>
              <w:rPr>
                <w:rFonts w:ascii="Sylfaen" w:hAnsi="Sylfaen"/>
                <w:sz w:val="18"/>
                <w:szCs w:val="18"/>
              </w:rPr>
            </w:pPr>
            <w:r>
              <w:rPr>
                <w:rFonts w:ascii="Sylfaen" w:hAnsi="Sylfaen"/>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7818863E"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hideMark/>
          </w:tcPr>
          <w:p w14:paraId="5F9FC4EC" w14:textId="77777777" w:rsidR="007E6BB5" w:rsidRDefault="007E6BB5">
            <w:pPr>
              <w:spacing w:line="256" w:lineRule="auto"/>
              <w:jc w:val="both"/>
              <w:rPr>
                <w:rFonts w:ascii="Sylfaen" w:eastAsia="Merriweather" w:hAnsi="Sylfaen" w:cs="Merriweather"/>
                <w:sz w:val="20"/>
                <w:szCs w:val="20"/>
              </w:rPr>
            </w:pPr>
            <w:r>
              <w:rPr>
                <w:rStyle w:val="ng-star-inserted"/>
                <w:rFonts w:ascii="Sylfaen" w:eastAsia="Arial" w:hAnsi="Sylfaen"/>
                <w:color w:val="000000" w:themeColor="text1"/>
                <w:sz w:val="20"/>
                <w:szCs w:val="20"/>
              </w:rPr>
              <w:t>სასურველია, პროგრამაში გაძლიერდეს სტუდენტების ჩართულობა კვლევით აქტივობებში, რომლებიც დაკავშირებული იქნება სამკურნალო მცენარეების ბიოტექნოლოგიასთან, მოყვანის ტექნოლოგიებთან და ბიომრავალფეროვნების შენარჩუნებასთან, რაც გაზრდის სამეცნიერო ღონისძიებებში და გავრცელების აქტივობებში მათი მონაწილეობის ხილვადობას.</w:t>
            </w:r>
          </w:p>
        </w:tc>
      </w:tr>
      <w:tr w:rsidR="007E6BB5" w14:paraId="22250903"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773DACD" w14:textId="77777777" w:rsidR="007E6BB5" w:rsidRDefault="007E6BB5">
            <w:pPr>
              <w:spacing w:line="256" w:lineRule="auto"/>
              <w:rPr>
                <w:rFonts w:ascii="Sylfaen" w:hAnsi="Sylfaen"/>
                <w:sz w:val="18"/>
                <w:szCs w:val="18"/>
              </w:rPr>
            </w:pPr>
            <w:r>
              <w:rPr>
                <w:rFonts w:ascii="Sylfaen" w:hAnsi="Sylfaen"/>
                <w:sz w:val="18"/>
                <w:szCs w:val="18"/>
              </w:rPr>
              <w:t>7. აგრობიზნესის მენეჯმენტის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44F69B9A"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F07D11E" w14:textId="77777777" w:rsidR="007E6BB5" w:rsidRDefault="007E6BB5">
            <w:pPr>
              <w:spacing w:line="256" w:lineRule="auto"/>
              <w:jc w:val="both"/>
              <w:rPr>
                <w:rFonts w:ascii="Sylfaen" w:eastAsia="Merriweather" w:hAnsi="Sylfaen" w:cs="Merriweather"/>
                <w:sz w:val="20"/>
                <w:szCs w:val="20"/>
                <w:lang w:val="en-GB"/>
              </w:rPr>
            </w:pPr>
          </w:p>
        </w:tc>
      </w:tr>
      <w:tr w:rsidR="007E6BB5" w14:paraId="5B1A09FA"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10C97B8" w14:textId="77777777" w:rsidR="007E6BB5" w:rsidRDefault="007E6BB5">
            <w:pPr>
              <w:spacing w:line="256" w:lineRule="auto"/>
              <w:rPr>
                <w:rFonts w:ascii="Sylfaen" w:hAnsi="Sylfaen"/>
                <w:sz w:val="18"/>
                <w:szCs w:val="18"/>
              </w:rPr>
            </w:pPr>
            <w:r>
              <w:rPr>
                <w:rFonts w:ascii="Sylfaen" w:hAnsi="Sylfaen"/>
                <w:sz w:val="18"/>
                <w:szCs w:val="18"/>
              </w:rPr>
              <w:t>8. სასოფლო-სამეურნეო ჰიდრომელიორაციის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41508A3C"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43D6B1D6" w14:textId="77777777" w:rsidR="007E6BB5" w:rsidRDefault="007E6BB5">
            <w:pPr>
              <w:spacing w:line="256" w:lineRule="auto"/>
              <w:jc w:val="both"/>
              <w:rPr>
                <w:rFonts w:ascii="Sylfaen" w:eastAsia="Merriweather" w:hAnsi="Sylfaen" w:cs="Merriweather"/>
                <w:sz w:val="20"/>
                <w:szCs w:val="20"/>
                <w:lang w:val="en-GB"/>
              </w:rPr>
            </w:pPr>
          </w:p>
        </w:tc>
      </w:tr>
    </w:tbl>
    <w:p w14:paraId="28D73A23"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შეფასება </w:t>
      </w:r>
    </w:p>
    <w:p w14:paraId="47C9886A"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პროგრამების შესაბამისობა სტანდარტის აღნიშნულ კომპონენტთან</w:t>
      </w:r>
    </w:p>
    <w:tbl>
      <w:tblPr>
        <w:tblW w:w="5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7"/>
        <w:gridCol w:w="2223"/>
      </w:tblGrid>
      <w:tr w:rsidR="007E6BB5" w14:paraId="05DCB1E9" w14:textId="77777777" w:rsidTr="007E6BB5">
        <w:trPr>
          <w:trHeight w:val="464"/>
        </w:trPr>
        <w:tc>
          <w:tcPr>
            <w:tcW w:w="3601"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5609B123" w14:textId="77777777" w:rsidR="007E6BB5" w:rsidRDefault="007E6BB5">
            <w:pPr>
              <w:spacing w:line="256" w:lineRule="auto"/>
              <w:jc w:val="both"/>
              <w:rPr>
                <w:rFonts w:ascii="Sylfaen" w:eastAsia="Merriweather" w:hAnsi="Sylfaen" w:cs="Merriweather"/>
                <w:b/>
                <w:bCs/>
                <w:color w:val="000000"/>
                <w:sz w:val="18"/>
                <w:szCs w:val="18"/>
              </w:rPr>
            </w:pPr>
            <w:r>
              <w:rPr>
                <w:rFonts w:ascii="Sylfaen" w:hAnsi="Sylfaen"/>
                <w:b/>
                <w:bCs/>
                <w:color w:val="000000"/>
                <w:sz w:val="18"/>
                <w:szCs w:val="18"/>
              </w:rPr>
              <w:t xml:space="preserve">კომპონენტი </w:t>
            </w:r>
          </w:p>
          <w:p w14:paraId="54BBEE18" w14:textId="77777777" w:rsidR="007E6BB5" w:rsidRDefault="007E6BB5">
            <w:pPr>
              <w:spacing w:line="256" w:lineRule="auto"/>
              <w:jc w:val="both"/>
              <w:rPr>
                <w:rFonts w:ascii="Sylfaen" w:eastAsia="Merriweather" w:hAnsi="Sylfaen" w:cs="Merriweather"/>
                <w:b/>
                <w:bCs/>
                <w:color w:val="000000"/>
                <w:sz w:val="18"/>
                <w:szCs w:val="18"/>
                <w:u w:val="single"/>
              </w:rPr>
            </w:pPr>
            <w:hyperlink r:id="rId14" w:anchor="bookmark=id.p5eou22tmaqi" w:history="1">
              <w:bookmarkStart w:id="26" w:name="bookmark=id.j18rzooacshk"/>
              <w:bookmarkEnd w:id="26"/>
              <w:r>
                <w:rPr>
                  <w:rStyle w:val="Hyperlink"/>
                  <w:rFonts w:ascii="Sylfaen" w:hAnsi="Sylfaen"/>
                  <w:b/>
                  <w:bCs/>
                  <w:color w:val="0070C0"/>
                  <w:sz w:val="20"/>
                  <w:szCs w:val="20"/>
                </w:rPr>
                <w:t xml:space="preserve">2.2. პრაქტიკული, სამეცნიერო /კვლევითი /შემოქმედებითი /საშემსრულებლო და </w:t>
              </w:r>
              <w:proofErr w:type="spellStart"/>
              <w:r>
                <w:rPr>
                  <w:rStyle w:val="Hyperlink"/>
                  <w:rFonts w:ascii="Sylfaen" w:hAnsi="Sylfaen"/>
                  <w:b/>
                  <w:bCs/>
                  <w:color w:val="0070C0"/>
                  <w:sz w:val="20"/>
                  <w:szCs w:val="20"/>
                </w:rPr>
                <w:t>ტრანსფერული</w:t>
              </w:r>
              <w:proofErr w:type="spellEnd"/>
              <w:r>
                <w:rPr>
                  <w:rStyle w:val="Hyperlink"/>
                  <w:rFonts w:ascii="Sylfaen" w:hAnsi="Sylfaen"/>
                  <w:b/>
                  <w:bCs/>
                  <w:color w:val="0070C0"/>
                  <w:sz w:val="20"/>
                  <w:szCs w:val="20"/>
                </w:rPr>
                <w:t xml:space="preserve"> უნარების განვითარება</w:t>
              </w:r>
            </w:hyperlink>
          </w:p>
        </w:tc>
        <w:tc>
          <w:tcPr>
            <w:tcW w:w="2226"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296A159F" w14:textId="77777777" w:rsidR="007E6BB5" w:rsidRDefault="007E6BB5">
            <w:pPr>
              <w:spacing w:line="256" w:lineRule="auto"/>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7E6BB5" w14:paraId="034B261F" w14:textId="77777777" w:rsidTr="007E6BB5">
        <w:trPr>
          <w:trHeight w:val="460"/>
        </w:trPr>
        <w:tc>
          <w:tcPr>
            <w:tcW w:w="3601" w:type="dxa"/>
            <w:tcBorders>
              <w:top w:val="single" w:sz="4" w:space="0" w:color="000000"/>
              <w:left w:val="single" w:sz="4" w:space="0" w:color="000000"/>
              <w:bottom w:val="single" w:sz="4" w:space="0" w:color="000000"/>
              <w:right w:val="single" w:sz="4" w:space="0" w:color="000000"/>
            </w:tcBorders>
            <w:hideMark/>
          </w:tcPr>
          <w:p w14:paraId="44439B50" w14:textId="77777777" w:rsidR="007E6BB5" w:rsidRDefault="007E6BB5">
            <w:pPr>
              <w:spacing w:line="256" w:lineRule="auto"/>
              <w:jc w:val="both"/>
              <w:rPr>
                <w:rFonts w:ascii="Sylfaen" w:eastAsia="Merriweather" w:hAnsi="Sylfaen" w:cs="Merriweather"/>
                <w:b/>
                <w:bCs/>
                <w:i/>
                <w:iCs/>
                <w:color w:val="000000"/>
                <w:sz w:val="20"/>
                <w:szCs w:val="20"/>
              </w:rPr>
            </w:pPr>
            <w:r>
              <w:rPr>
                <w:rFonts w:ascii="Sylfaen" w:hAnsi="Sylfaen"/>
                <w:color w:val="000000"/>
                <w:sz w:val="18"/>
                <w:szCs w:val="18"/>
              </w:rPr>
              <w:t>1. აგრარული ტექნოლოგიების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5EBC6765" w14:textId="77777777" w:rsidR="007E6BB5" w:rsidRDefault="007E6BB5">
            <w:pPr>
              <w:spacing w:line="256" w:lineRule="auto"/>
              <w:rPr>
                <w:rFonts w:ascii="Sylfaen" w:eastAsia="Merriweather" w:hAnsi="Sylfaen" w:cs="Merriweather"/>
                <w:strike/>
                <w:color w:val="000000"/>
                <w:sz w:val="20"/>
                <w:szCs w:val="20"/>
              </w:rPr>
            </w:pPr>
            <w:r>
              <w:rPr>
                <w:rFonts w:ascii="Sylfaen" w:hAnsi="Sylfaen"/>
                <w:sz w:val="20"/>
                <w:szCs w:val="20"/>
              </w:rPr>
              <w:t>შესაბამისობაშია</w:t>
            </w:r>
          </w:p>
        </w:tc>
      </w:tr>
      <w:tr w:rsidR="007E6BB5" w14:paraId="47FB233C" w14:textId="77777777" w:rsidTr="007E6BB5">
        <w:trPr>
          <w:trHeight w:val="353"/>
        </w:trPr>
        <w:tc>
          <w:tcPr>
            <w:tcW w:w="3601" w:type="dxa"/>
            <w:tcBorders>
              <w:top w:val="single" w:sz="4" w:space="0" w:color="000000"/>
              <w:left w:val="single" w:sz="4" w:space="0" w:color="000000"/>
              <w:bottom w:val="single" w:sz="4" w:space="0" w:color="000000"/>
              <w:right w:val="single" w:sz="4" w:space="0" w:color="000000"/>
            </w:tcBorders>
            <w:hideMark/>
          </w:tcPr>
          <w:p w14:paraId="44BE0D7A" w14:textId="77777777" w:rsidR="007E6BB5" w:rsidRDefault="007E6BB5">
            <w:pPr>
              <w:spacing w:line="256" w:lineRule="auto"/>
              <w:jc w:val="both"/>
              <w:rPr>
                <w:rFonts w:ascii="Sylfaen" w:eastAsia="Merriweather" w:hAnsi="Sylfaen" w:cs="Merriweather"/>
                <w:b/>
                <w:bCs/>
                <w:i/>
                <w:iCs/>
                <w:color w:val="000000"/>
                <w:sz w:val="20"/>
                <w:szCs w:val="20"/>
              </w:rPr>
            </w:pPr>
            <w:r>
              <w:rPr>
                <w:rFonts w:ascii="Sylfaen" w:hAnsi="Sylfaen"/>
                <w:color w:val="000000"/>
                <w:sz w:val="18"/>
                <w:szCs w:val="18"/>
              </w:rPr>
              <w:t>2. აგრონომიის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7B8BBEEB" w14:textId="77777777" w:rsidR="007E6BB5" w:rsidRDefault="007E6BB5">
            <w:pPr>
              <w:spacing w:line="256" w:lineRule="auto"/>
              <w:rPr>
                <w:rFonts w:ascii="Sylfaen" w:eastAsia="Merriweather" w:hAnsi="Sylfaen" w:cs="Merriweather"/>
                <w:strike/>
                <w:sz w:val="20"/>
                <w:szCs w:val="20"/>
              </w:rPr>
            </w:pPr>
            <w:r>
              <w:rPr>
                <w:rFonts w:ascii="Sylfaen" w:hAnsi="Sylfaen"/>
                <w:sz w:val="20"/>
                <w:szCs w:val="20"/>
              </w:rPr>
              <w:t>შესაბამისობაშია</w:t>
            </w:r>
          </w:p>
        </w:tc>
      </w:tr>
      <w:tr w:rsidR="007E6BB5" w14:paraId="604CA86D" w14:textId="77777777" w:rsidTr="007E6BB5">
        <w:trPr>
          <w:trHeight w:val="417"/>
        </w:trPr>
        <w:tc>
          <w:tcPr>
            <w:tcW w:w="3601" w:type="dxa"/>
            <w:tcBorders>
              <w:top w:val="single" w:sz="4" w:space="0" w:color="000000"/>
              <w:left w:val="single" w:sz="4" w:space="0" w:color="000000"/>
              <w:bottom w:val="single" w:sz="4" w:space="0" w:color="000000"/>
              <w:right w:val="single" w:sz="4" w:space="0" w:color="000000"/>
            </w:tcBorders>
            <w:hideMark/>
          </w:tcPr>
          <w:p w14:paraId="6EA7DCBF" w14:textId="77777777" w:rsidR="007E6BB5" w:rsidRDefault="007E6BB5">
            <w:pPr>
              <w:spacing w:line="256" w:lineRule="auto"/>
              <w:jc w:val="both"/>
              <w:rPr>
                <w:rFonts w:ascii="Sylfaen" w:eastAsia="Merriweather" w:hAnsi="Sylfaen" w:cs="Merriweather"/>
                <w:b/>
                <w:bCs/>
                <w:i/>
                <w:iCs/>
                <w:color w:val="000000"/>
                <w:sz w:val="20"/>
                <w:szCs w:val="20"/>
              </w:rPr>
            </w:pPr>
            <w:r>
              <w:rPr>
                <w:rFonts w:ascii="Sylfaen" w:hAnsi="Sylfaen"/>
                <w:color w:val="000000"/>
                <w:sz w:val="18"/>
                <w:szCs w:val="18"/>
              </w:rPr>
              <w:t>3. მეცხოველეობის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3BCE7F3F" w14:textId="77777777" w:rsidR="007E6BB5" w:rsidRDefault="007E6BB5">
            <w:pPr>
              <w:spacing w:line="256" w:lineRule="auto"/>
              <w:rPr>
                <w:rFonts w:ascii="Sylfaen" w:eastAsia="Merriweather" w:hAnsi="Sylfaen" w:cs="Merriweather"/>
                <w:strike/>
                <w:sz w:val="20"/>
                <w:szCs w:val="20"/>
              </w:rPr>
            </w:pPr>
            <w:r>
              <w:rPr>
                <w:rFonts w:ascii="Sylfaen" w:hAnsi="Sylfaen"/>
                <w:sz w:val="20"/>
                <w:szCs w:val="20"/>
              </w:rPr>
              <w:t>შესაბამისობაშია</w:t>
            </w:r>
          </w:p>
        </w:tc>
      </w:tr>
      <w:tr w:rsidR="007E6BB5" w14:paraId="1BFC4D5D" w14:textId="77777777" w:rsidTr="007E6BB5">
        <w:trPr>
          <w:trHeight w:val="338"/>
        </w:trPr>
        <w:tc>
          <w:tcPr>
            <w:tcW w:w="3601" w:type="dxa"/>
            <w:tcBorders>
              <w:top w:val="single" w:sz="4" w:space="0" w:color="000000"/>
              <w:left w:val="single" w:sz="4" w:space="0" w:color="000000"/>
              <w:bottom w:val="single" w:sz="4" w:space="0" w:color="000000"/>
              <w:right w:val="single" w:sz="4" w:space="0" w:color="000000"/>
            </w:tcBorders>
            <w:hideMark/>
          </w:tcPr>
          <w:p w14:paraId="16F85603" w14:textId="77777777" w:rsidR="007E6BB5" w:rsidRDefault="007E6BB5">
            <w:pPr>
              <w:spacing w:line="256" w:lineRule="auto"/>
              <w:jc w:val="both"/>
              <w:rPr>
                <w:rFonts w:ascii="Sylfaen" w:eastAsia="Merriweather" w:hAnsi="Sylfaen" w:cs="Merriweather"/>
                <w:b/>
                <w:bCs/>
                <w:i/>
                <w:iCs/>
                <w:color w:val="000000"/>
                <w:sz w:val="20"/>
                <w:szCs w:val="20"/>
              </w:rPr>
            </w:pPr>
            <w:r>
              <w:rPr>
                <w:rFonts w:ascii="Sylfaen" w:hAnsi="Sylfaen"/>
                <w:color w:val="000000"/>
                <w:sz w:val="18"/>
                <w:szCs w:val="18"/>
              </w:rPr>
              <w:t>4. აგრარული ტექნოლოგიების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0A75A71A" w14:textId="77777777" w:rsidR="007E6BB5" w:rsidRDefault="007E6BB5">
            <w:pPr>
              <w:spacing w:line="256" w:lineRule="auto"/>
              <w:rPr>
                <w:rFonts w:ascii="Sylfaen" w:eastAsia="Merriweather" w:hAnsi="Sylfaen" w:cs="Merriweather"/>
                <w:b/>
                <w:bCs/>
                <w:strike/>
                <w:sz w:val="20"/>
                <w:szCs w:val="20"/>
              </w:rPr>
            </w:pPr>
            <w:r>
              <w:rPr>
                <w:rFonts w:ascii="Sylfaen" w:hAnsi="Sylfaen"/>
                <w:sz w:val="20"/>
                <w:szCs w:val="20"/>
              </w:rPr>
              <w:t>შესაბამისობაშია</w:t>
            </w:r>
          </w:p>
        </w:tc>
      </w:tr>
      <w:tr w:rsidR="007E6BB5" w14:paraId="721347D9" w14:textId="77777777" w:rsidTr="007E6BB5">
        <w:trPr>
          <w:trHeight w:val="471"/>
        </w:trPr>
        <w:tc>
          <w:tcPr>
            <w:tcW w:w="3601" w:type="dxa"/>
            <w:tcBorders>
              <w:top w:val="single" w:sz="4" w:space="0" w:color="000000"/>
              <w:left w:val="single" w:sz="4" w:space="0" w:color="000000"/>
              <w:bottom w:val="single" w:sz="4" w:space="0" w:color="000000"/>
              <w:right w:val="single" w:sz="4" w:space="0" w:color="000000"/>
            </w:tcBorders>
            <w:hideMark/>
          </w:tcPr>
          <w:p w14:paraId="7A044A83" w14:textId="77777777" w:rsidR="007E6BB5" w:rsidRDefault="007E6BB5">
            <w:pPr>
              <w:spacing w:line="256" w:lineRule="auto"/>
              <w:jc w:val="both"/>
              <w:rPr>
                <w:rFonts w:ascii="Sylfaen" w:eastAsia="Merriweather" w:hAnsi="Sylfaen" w:cs="Merriweather"/>
                <w:b/>
                <w:bCs/>
                <w:i/>
                <w:iCs/>
                <w:color w:val="000000"/>
                <w:sz w:val="20"/>
                <w:szCs w:val="20"/>
              </w:rPr>
            </w:pPr>
            <w:r>
              <w:rPr>
                <w:rFonts w:ascii="Sylfaen" w:hAnsi="Sylfaen"/>
                <w:color w:val="000000"/>
                <w:sz w:val="18"/>
                <w:szCs w:val="18"/>
              </w:rPr>
              <w:t>5. მეცხოველეობის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4616CBC7" w14:textId="77777777" w:rsidR="007E6BB5" w:rsidRDefault="007E6BB5">
            <w:pPr>
              <w:spacing w:line="256" w:lineRule="auto"/>
              <w:rPr>
                <w:rFonts w:ascii="Sylfaen" w:eastAsia="Merriweather" w:hAnsi="Sylfaen" w:cs="Merriweather"/>
                <w:b/>
                <w:bCs/>
                <w:strike/>
                <w:sz w:val="20"/>
                <w:szCs w:val="20"/>
              </w:rPr>
            </w:pPr>
            <w:r>
              <w:rPr>
                <w:rFonts w:ascii="Sylfaen" w:hAnsi="Sylfaen"/>
                <w:sz w:val="20"/>
                <w:szCs w:val="20"/>
              </w:rPr>
              <w:t>შესაბამისობაშია</w:t>
            </w:r>
          </w:p>
        </w:tc>
      </w:tr>
      <w:tr w:rsidR="007E6BB5" w14:paraId="7D641FD7" w14:textId="77777777" w:rsidTr="007E6BB5">
        <w:trPr>
          <w:trHeight w:val="279"/>
        </w:trPr>
        <w:tc>
          <w:tcPr>
            <w:tcW w:w="3601" w:type="dxa"/>
            <w:tcBorders>
              <w:top w:val="single" w:sz="4" w:space="0" w:color="000000"/>
              <w:left w:val="single" w:sz="4" w:space="0" w:color="000000"/>
              <w:bottom w:val="single" w:sz="4" w:space="0" w:color="000000"/>
              <w:right w:val="single" w:sz="4" w:space="0" w:color="000000"/>
            </w:tcBorders>
            <w:hideMark/>
          </w:tcPr>
          <w:p w14:paraId="2008A8B2" w14:textId="77777777" w:rsidR="007E6BB5" w:rsidRDefault="007E6BB5">
            <w:pPr>
              <w:spacing w:line="256" w:lineRule="auto"/>
              <w:jc w:val="both"/>
              <w:rPr>
                <w:rFonts w:ascii="Sylfaen" w:eastAsia="Merriweather" w:hAnsi="Sylfaen" w:cs="Merriweather"/>
                <w:b/>
                <w:bCs/>
                <w:i/>
                <w:iCs/>
                <w:color w:val="000000"/>
                <w:sz w:val="20"/>
                <w:szCs w:val="20"/>
              </w:rPr>
            </w:pPr>
            <w:r>
              <w:rPr>
                <w:rFonts w:ascii="Sylfaen" w:hAnsi="Sylfaen"/>
                <w:color w:val="000000"/>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110E90E2" w14:textId="77777777" w:rsidR="007E6BB5" w:rsidRDefault="007E6BB5">
            <w:pPr>
              <w:spacing w:line="256" w:lineRule="auto"/>
              <w:jc w:val="both"/>
              <w:rPr>
                <w:rFonts w:ascii="Sylfaen" w:eastAsia="Merriweather" w:hAnsi="Sylfaen" w:cs="Merriweather"/>
                <w:b/>
                <w:bCs/>
                <w:strike/>
                <w:sz w:val="20"/>
                <w:szCs w:val="20"/>
              </w:rPr>
            </w:pPr>
            <w:r>
              <w:rPr>
                <w:rFonts w:ascii="Sylfaen" w:hAnsi="Sylfaen"/>
                <w:sz w:val="20"/>
                <w:szCs w:val="20"/>
              </w:rPr>
              <w:t>შესაბამისობაშია</w:t>
            </w:r>
          </w:p>
        </w:tc>
      </w:tr>
      <w:tr w:rsidR="007E6BB5" w14:paraId="1AC2C383" w14:textId="77777777" w:rsidTr="007E6BB5">
        <w:trPr>
          <w:trHeight w:val="413"/>
        </w:trPr>
        <w:tc>
          <w:tcPr>
            <w:tcW w:w="3601" w:type="dxa"/>
            <w:tcBorders>
              <w:top w:val="single" w:sz="4" w:space="0" w:color="000000"/>
              <w:left w:val="single" w:sz="4" w:space="0" w:color="000000"/>
              <w:bottom w:val="single" w:sz="4" w:space="0" w:color="000000"/>
              <w:right w:val="single" w:sz="4" w:space="0" w:color="000000"/>
            </w:tcBorders>
            <w:hideMark/>
          </w:tcPr>
          <w:p w14:paraId="6CC5632A" w14:textId="77777777" w:rsidR="007E6BB5" w:rsidRDefault="007E6BB5">
            <w:pPr>
              <w:tabs>
                <w:tab w:val="left" w:pos="240"/>
              </w:tabs>
              <w:spacing w:line="256" w:lineRule="auto"/>
              <w:jc w:val="both"/>
              <w:rPr>
                <w:rFonts w:ascii="Sylfaen" w:eastAsia="Merriweather" w:hAnsi="Sylfaen" w:cs="Merriweather"/>
                <w:b/>
                <w:bCs/>
                <w:i/>
                <w:iCs/>
                <w:color w:val="000000"/>
                <w:sz w:val="20"/>
                <w:szCs w:val="20"/>
              </w:rPr>
            </w:pPr>
            <w:r>
              <w:rPr>
                <w:rFonts w:ascii="Sylfaen" w:hAnsi="Sylfaen"/>
                <w:color w:val="000000"/>
                <w:sz w:val="18"/>
                <w:szCs w:val="18"/>
              </w:rPr>
              <w:t>7. აგრობიზნესის მენეჯმენტის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6DE15DF1" w14:textId="77777777" w:rsidR="007E6BB5" w:rsidRDefault="007E6BB5">
            <w:pPr>
              <w:spacing w:line="256" w:lineRule="auto"/>
              <w:jc w:val="both"/>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16BF3D11" w14:textId="77777777" w:rsidTr="007E6BB5">
        <w:trPr>
          <w:trHeight w:val="406"/>
        </w:trPr>
        <w:tc>
          <w:tcPr>
            <w:tcW w:w="3601" w:type="dxa"/>
            <w:tcBorders>
              <w:top w:val="single" w:sz="4" w:space="0" w:color="000000"/>
              <w:left w:val="single" w:sz="4" w:space="0" w:color="000000"/>
              <w:bottom w:val="single" w:sz="4" w:space="0" w:color="000000"/>
              <w:right w:val="single" w:sz="4" w:space="0" w:color="000000"/>
            </w:tcBorders>
            <w:hideMark/>
          </w:tcPr>
          <w:p w14:paraId="32A37242" w14:textId="77777777" w:rsidR="007E6BB5" w:rsidRDefault="007E6BB5">
            <w:pPr>
              <w:spacing w:line="256" w:lineRule="auto"/>
              <w:jc w:val="both"/>
              <w:rPr>
                <w:rFonts w:ascii="Sylfaen" w:eastAsia="Merriweather" w:hAnsi="Sylfaen" w:cs="Merriweather"/>
                <w:i/>
                <w:iCs/>
                <w:color w:val="000000"/>
                <w:sz w:val="20"/>
                <w:szCs w:val="20"/>
              </w:rPr>
            </w:pPr>
            <w:r>
              <w:rPr>
                <w:rFonts w:ascii="Sylfaen" w:hAnsi="Sylfaen"/>
                <w:color w:val="000000"/>
                <w:sz w:val="18"/>
                <w:szCs w:val="18"/>
              </w:rPr>
              <w:t>8. სასოფლო-სამეურნეო ჰიდრომელიორაციის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4D88B3FB" w14:textId="77777777" w:rsidR="007E6BB5" w:rsidRDefault="007E6BB5">
            <w:pPr>
              <w:spacing w:line="256" w:lineRule="auto"/>
              <w:jc w:val="both"/>
              <w:rPr>
                <w:rFonts w:ascii="Sylfaen" w:eastAsia="Merriweather" w:hAnsi="Sylfaen" w:cs="Merriweather"/>
                <w:b/>
                <w:bCs/>
                <w:sz w:val="20"/>
                <w:szCs w:val="20"/>
              </w:rPr>
            </w:pPr>
            <w:r>
              <w:rPr>
                <w:rFonts w:ascii="Sylfaen" w:hAnsi="Sylfaen"/>
                <w:sz w:val="20"/>
                <w:szCs w:val="20"/>
              </w:rPr>
              <w:t>შესაბამისობაშია</w:t>
            </w:r>
          </w:p>
        </w:tc>
      </w:tr>
    </w:tbl>
    <w:p w14:paraId="17DBC151" w14:textId="77777777" w:rsidR="007E6BB5" w:rsidRDefault="007E6BB5" w:rsidP="007E6BB5">
      <w:pPr>
        <w:spacing w:before="240" w:after="240" w:line="276" w:lineRule="auto"/>
        <w:jc w:val="both"/>
        <w:rPr>
          <w:rFonts w:ascii="Sylfaen" w:eastAsia="Merriweather" w:hAnsi="Sylfaen" w:cs="Merriweather"/>
          <w:b/>
          <w:bCs/>
          <w:color w:val="0070C0"/>
          <w:sz w:val="20"/>
          <w:szCs w:val="20"/>
          <w:lang w:val="en-GB"/>
        </w:rPr>
      </w:pPr>
    </w:p>
    <w:p w14:paraId="5EA411E9" w14:textId="77777777" w:rsidR="007E6BB5" w:rsidRDefault="007E6BB5" w:rsidP="007E6BB5">
      <w:pPr>
        <w:shd w:val="clear" w:color="auto" w:fill="DEEAF6"/>
        <w:jc w:val="both"/>
        <w:rPr>
          <w:rFonts w:ascii="Sylfaen" w:eastAsia="Merriweather" w:hAnsi="Sylfaen" w:cs="Merriweather"/>
          <w:b/>
          <w:bCs/>
          <w:color w:val="0070C0"/>
          <w:sz w:val="20"/>
          <w:szCs w:val="20"/>
        </w:rPr>
      </w:pPr>
      <w:r>
        <w:rPr>
          <w:rFonts w:ascii="Sylfaen" w:hAnsi="Sylfaen"/>
          <w:b/>
          <w:bCs/>
          <w:color w:val="0070C0"/>
          <w:sz w:val="20"/>
          <w:szCs w:val="20"/>
        </w:rPr>
        <w:t>2.3. სწავლება-სწავლის მეთოდები</w:t>
      </w:r>
    </w:p>
    <w:p w14:paraId="056B19F4" w14:textId="77777777" w:rsidR="007E6BB5" w:rsidRDefault="007E6BB5" w:rsidP="007E6BB5">
      <w:pPr>
        <w:pBdr>
          <w:bottom w:val="single" w:sz="4" w:space="1" w:color="000000"/>
        </w:pBdr>
        <w:jc w:val="both"/>
        <w:rPr>
          <w:rFonts w:ascii="Sylfaen" w:eastAsia="Merriweather" w:hAnsi="Sylfaen" w:cs="Merriweather"/>
          <w:b/>
          <w:bCs/>
          <w:sz w:val="20"/>
          <w:szCs w:val="20"/>
        </w:rPr>
      </w:pPr>
      <w:r>
        <w:rPr>
          <w:rFonts w:ascii="Sylfaen" w:hAnsi="Sylfaen"/>
          <w:b/>
          <w:bCs/>
          <w:sz w:val="20"/>
          <w:szCs w:val="20"/>
        </w:rPr>
        <w:t>აკრედიტაციის სტანდარტების ინდიკატორები</w:t>
      </w:r>
    </w:p>
    <w:p w14:paraId="651B1068" w14:textId="77777777" w:rsidR="007E6BB5" w:rsidRDefault="007E6BB5" w:rsidP="007E6BB5">
      <w:pPr>
        <w:widowControl w:val="0"/>
        <w:pBdr>
          <w:bottom w:val="single" w:sz="4" w:space="1" w:color="000000"/>
        </w:pBdr>
        <w:tabs>
          <w:tab w:val="left" w:pos="461"/>
        </w:tabs>
        <w:jc w:val="both"/>
        <w:rPr>
          <w:rFonts w:ascii="Sylfaen" w:eastAsia="Merriweather" w:hAnsi="Sylfaen" w:cs="Merriweather"/>
          <w:sz w:val="20"/>
          <w:szCs w:val="20"/>
        </w:rPr>
      </w:pPr>
      <w:r>
        <w:rPr>
          <w:rFonts w:ascii="Sylfaen" w:hAnsi="Sylfaen"/>
          <w:sz w:val="20"/>
          <w:szCs w:val="20"/>
        </w:rPr>
        <w:t>პროგრამა ხორციელდება სტუდენტზე ორიენტირებული სწავლება-სწავლის მეთოდების გამოყენებით.  სწავლება-სწავლის მეთოდები შეესაბამება სწავლების საფეხურს, კურსის/საგნის შინაარსს, სწავლის შედეგებს და უზრუნველყოფს მათ მიღწევას.</w:t>
      </w:r>
    </w:p>
    <w:p w14:paraId="6F8BD81B" w14:textId="77777777" w:rsidR="007E6BB5" w:rsidRDefault="007E6BB5" w:rsidP="007E6BB5">
      <w:pPr>
        <w:widowControl w:val="0"/>
        <w:ind w:left="461" w:right="106"/>
        <w:jc w:val="both"/>
        <w:rPr>
          <w:rFonts w:ascii="Sylfaen" w:eastAsia="Merriweather" w:hAnsi="Sylfaen" w:cs="Merriweather"/>
          <w:sz w:val="20"/>
          <w:szCs w:val="20"/>
          <w:lang w:val="en-GB"/>
        </w:rPr>
      </w:pPr>
    </w:p>
    <w:p w14:paraId="4D3D79B7" w14:textId="77777777" w:rsidR="007E6BB5" w:rsidRDefault="007E6BB5" w:rsidP="007E6BB5">
      <w:pPr>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53BA4B64" w14:textId="77777777" w:rsidR="007E6BB5" w:rsidRDefault="007E6BB5" w:rsidP="007E6BB5">
      <w:pPr>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39014AD8" w14:textId="77777777" w:rsidR="007E6BB5" w:rsidRDefault="007E6BB5" w:rsidP="007E6BB5">
      <w:pPr>
        <w:jc w:val="both"/>
        <w:rPr>
          <w:rFonts w:ascii="Sylfaen" w:eastAsia="Merriweather" w:hAnsi="Sylfaen" w:cs="Merriweather"/>
          <w:b/>
          <w:bCs/>
          <w:color w:val="000000"/>
          <w:sz w:val="20"/>
          <w:szCs w:val="20"/>
        </w:rPr>
      </w:pPr>
      <w:r>
        <w:rPr>
          <w:rFonts w:ascii="Sylfaen" w:hAnsi="Sylfaen"/>
          <w:b/>
          <w:bCs/>
          <w:color w:val="000000"/>
          <w:sz w:val="20"/>
          <w:szCs w:val="20"/>
        </w:rPr>
        <w:t>აღწერა და ანალიზი</w:t>
      </w:r>
    </w:p>
    <w:p w14:paraId="4020FB0B" w14:textId="77777777" w:rsidR="007E6BB5" w:rsidRDefault="007E6BB5" w:rsidP="007E6BB5">
      <w:pPr>
        <w:jc w:val="both"/>
        <w:rPr>
          <w:rFonts w:ascii="Sylfaen" w:eastAsia="Merriweather" w:hAnsi="Sylfaen" w:cs="Merriweather"/>
          <w:color w:val="808080"/>
          <w:sz w:val="20"/>
          <w:szCs w:val="20"/>
        </w:rPr>
      </w:pPr>
      <w:r>
        <w:rPr>
          <w:rFonts w:ascii="Sylfaen" w:hAnsi="Sylfaen"/>
          <w:color w:val="808080"/>
          <w:sz w:val="20"/>
          <w:szCs w:val="20"/>
        </w:rPr>
        <w:t xml:space="preserve">საგანმანათლებლო პროგრამების </w:t>
      </w:r>
      <w:proofErr w:type="spellStart"/>
      <w:r>
        <w:rPr>
          <w:rFonts w:ascii="Sylfaen" w:hAnsi="Sylfaen"/>
          <w:color w:val="808080"/>
          <w:sz w:val="20"/>
          <w:szCs w:val="20"/>
        </w:rPr>
        <w:t>კლასტერის</w:t>
      </w:r>
      <w:proofErr w:type="spellEnd"/>
      <w:r>
        <w:rPr>
          <w:rFonts w:ascii="Sylfaen" w:hAnsi="Sylfaen"/>
          <w:color w:val="808080"/>
          <w:sz w:val="20"/>
          <w:szCs w:val="20"/>
        </w:rPr>
        <w:t xml:space="preserve"> თვითშეფასების ანგარიშის, მასზე თანდართული დოკუმენტაციისა და აკრედიტაციის ვიზიტის შედეგად მიღებულ ინფორმაციაზე დაყრდნობით აღწერეთ, გააანალიზეთ და შეაფასეთ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დაჯგუფებული საგანმანათლებლო პროგრამების მოცემული სტანდარტის კომპონენტის მოთხოვნებთან შესაბამისობა.</w:t>
      </w:r>
    </w:p>
    <w:p w14:paraId="51E581CA"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დაჯგუფებული საგანმანათლებლო პროგრამები ხორციელდება სწავლება-სწავლის სტუდენტზე ორიენტირებული მეთოდების გამოყენებით, რომლებიც შეესაბამება განათლების საფეხურს, სასწავლო კურსების შინაარსს, სწავლის შედეგებსა და შესაბამისი სწავლის სფეროების სპეციფიკას.</w:t>
      </w:r>
    </w:p>
    <w:p w14:paraId="639A4F6C"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სილაბუსებში</w:t>
      </w:r>
      <w:proofErr w:type="spellEnd"/>
      <w:r>
        <w:rPr>
          <w:rFonts w:ascii="Sylfaen" w:hAnsi="Sylfaen"/>
          <w:sz w:val="20"/>
          <w:szCs w:val="20"/>
        </w:rPr>
        <w:t xml:space="preserve"> აღნიშნულია სწავლება და სწავლის მრავალფეროვანი მეთოდების გამოყენება, მათ შორის დისკუსია და დებატები, თანამშრომლობითი და ჯგუფური სწავლა, შემთხვევების ანალიზი, გონებრივი იერიში, დემონსტრირება, პრაქტიკული და ლაბორატორიული სამუშაოები, პროექტზე დაფუძნებული სწავლება, პრობლემაზე დაფუძნებული სწავლება, როლური თამაშები და სიტუაციური სიმულაციები, ზეპირი და წერითი დავალებები, ინდუქციური და დედუქციური მიდგომები, ანალიზი და სინთეზი და </w:t>
      </w:r>
      <w:proofErr w:type="spellStart"/>
      <w:r>
        <w:rPr>
          <w:rFonts w:ascii="Sylfaen" w:hAnsi="Sylfaen"/>
          <w:sz w:val="20"/>
          <w:szCs w:val="20"/>
        </w:rPr>
        <w:t>ევრისტიკული</w:t>
      </w:r>
      <w:proofErr w:type="spellEnd"/>
      <w:r>
        <w:rPr>
          <w:rFonts w:ascii="Sylfaen" w:hAnsi="Sylfaen"/>
          <w:sz w:val="20"/>
          <w:szCs w:val="20"/>
        </w:rPr>
        <w:t xml:space="preserve"> მეთოდები.  მეთოდების მსგავსი მრავალფეროვნება ხელს უწყობს პროგრამის სწავლის შედეგების მიღწევასა და ანალიტიკური, საკომუნიკაციო და პრობლემების გადაჭრის უნარების განვითარებას.</w:t>
      </w:r>
    </w:p>
    <w:p w14:paraId="57D4B3C3"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სწავლება-სწავლის შერჩეული მეთოდები შეესაბამება პროგრამების ბუნებასა და სწავლების საფეხურებს.  საბაკალავრო პროგრამებში მეტი ყურადღება ეთმობა ხელმძღვანელობით სწავლებას, პრაქტიკულ აქტივობებსა და ფუნდამენტური დარგობრივი ცოდნის შეძენას, ხოლო სამაგისტრო პროგრამები უფრო მეტად მოიცავს დამოუკიდებელ მუშაობას, კვლევაზე ორიენტირებულ სწავლებას, ანალიტიკურ დავალებებსა და საპროექტო აქტივობებს, რომლებიც შეესაბამება უმაღლესი განათლების მეორე საფეხურს.</w:t>
      </w:r>
    </w:p>
    <w:p w14:paraId="47894AE6"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თვითშეფასების ანგარიშის თანახმად, სწავლებისა და სწავლის მეთოდების შერჩევა და დახვეწა უნივერსიტეტში დაგროვილ გამოცდილებას ეფუძნებოდა და მხარდაჭერილი იყო ფაკულტეტის ხარისხის უზრუნველყოფის სამსახურის მიერ ორგანიზებული პროფესიული განვითარების აქტივობებით. ადგილზე ვიზიტის დროს აკადემიურმა და მოწვეულმა პერსონალმა გამოავლინა ინფორმირებულობა სტუდენტზე ორიენტირებული მიდგომის შესახებ და დაადასტურა სასწავლო პროცესში სწავლების მრავალფეროვანი მეთოდების გამოყენება.</w:t>
      </w:r>
    </w:p>
    <w:p w14:paraId="6DC0A7CC"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ადგილზე ვიზიტმა ასევე გამოავლინა  აკადემიური პერსონალის განვითარების, სწავლების თანამედროვე მიდგომებთან დაკავშირებული აქტივობების შემდგომი გაძლიერების შესაძლებლობები.  სწავლების </w:t>
      </w:r>
      <w:proofErr w:type="spellStart"/>
      <w:r>
        <w:rPr>
          <w:rFonts w:ascii="Sylfaen" w:hAnsi="Sylfaen"/>
          <w:sz w:val="20"/>
          <w:szCs w:val="20"/>
        </w:rPr>
        <w:t>ინტერაქციულ</w:t>
      </w:r>
      <w:proofErr w:type="spellEnd"/>
      <w:r>
        <w:rPr>
          <w:rFonts w:ascii="Sylfaen" w:hAnsi="Sylfaen"/>
          <w:sz w:val="20"/>
          <w:szCs w:val="20"/>
        </w:rPr>
        <w:t xml:space="preserve"> მეთოდებზე, შემთხვევაზე დაფუძნებულ სწავლებასა და ციფრული ტექნოლოგიების ეფექტურ გამოყენებაზე ორიენტირებული დამატებითი ტრენინგები და გამოცდილების გაზიარების აქტივობები მეტად შეუწყობდა ხელს პროგრამებში აღწერილი, სტუდენტზე ორიენტირებული მიდგომების განხორციელებას.</w:t>
      </w:r>
    </w:p>
    <w:p w14:paraId="0A158664"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საერთო ჯამში, </w:t>
      </w:r>
      <w:proofErr w:type="spellStart"/>
      <w:r>
        <w:rPr>
          <w:rFonts w:ascii="Sylfaen" w:hAnsi="Sylfaen"/>
          <w:sz w:val="20"/>
          <w:szCs w:val="20"/>
        </w:rPr>
        <w:t>კლასტერში</w:t>
      </w:r>
      <w:proofErr w:type="spellEnd"/>
      <w:r>
        <w:rPr>
          <w:rFonts w:ascii="Sylfaen" w:hAnsi="Sylfaen"/>
          <w:sz w:val="20"/>
          <w:szCs w:val="20"/>
        </w:rPr>
        <w:t xml:space="preserve"> გამოყენებული სწავლება-სწავლის მეთოდები შეესაბამება შესაბამის საგანმანათლებლო საფეხურებსა და სწავლის შედეგებს და ხელს უწყობს საგანმანათლებლო პროგრამების ეფექტურ განხორციელებას.</w:t>
      </w:r>
    </w:p>
    <w:p w14:paraId="6E85B3CD"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sz w:val="20"/>
          <w:szCs w:val="20"/>
        </w:rPr>
        <w:t xml:space="preserve">ინდივიდუალური შეფასება - 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 </w:t>
      </w:r>
    </w:p>
    <w:p w14:paraId="62D35C12" w14:textId="77777777" w:rsidR="007E6BB5" w:rsidRDefault="007E6BB5" w:rsidP="007E6BB5">
      <w:pPr>
        <w:jc w:val="both"/>
        <w:rPr>
          <w:rFonts w:ascii="Sylfaen" w:eastAsia="Merriweather" w:hAnsi="Sylfaen" w:cs="Merriweather"/>
          <w:b/>
          <w:bCs/>
          <w:color w:val="000000"/>
          <w:sz w:val="20"/>
          <w:szCs w:val="20"/>
        </w:rPr>
      </w:pPr>
      <w:r>
        <w:rPr>
          <w:rFonts w:ascii="Sylfaen" w:hAnsi="Sylfaen"/>
          <w:color w:val="000000"/>
          <w:sz w:val="20"/>
          <w:szCs w:val="20"/>
        </w:rPr>
        <w:t>აღწერა და ანალიზი - პროგრამა 1 (სახელწოდება და საფეხური)</w:t>
      </w:r>
    </w:p>
    <w:p w14:paraId="4C652AD1" w14:textId="77777777" w:rsidR="007E6BB5" w:rsidRDefault="007E6BB5" w:rsidP="007E6BB5">
      <w:pPr>
        <w:jc w:val="both"/>
        <w:rPr>
          <w:rFonts w:ascii="Sylfaen" w:eastAsia="Merriweather" w:hAnsi="Sylfaen" w:cs="Merriweather"/>
          <w:color w:val="7F7F7F" w:themeColor="text1" w:themeTint="80"/>
          <w:sz w:val="20"/>
          <w:szCs w:val="20"/>
        </w:rPr>
      </w:pPr>
      <w:r>
        <w:rPr>
          <w:rFonts w:ascii="Sylfaen" w:hAnsi="Sylfaen"/>
          <w:color w:val="7F7F7F" w:themeColor="text1" w:themeTint="80"/>
          <w:sz w:val="20"/>
          <w:szCs w:val="20"/>
        </w:rPr>
        <w:t xml:space="preserve">საგანმანათლებლო პროგრამების </w:t>
      </w:r>
      <w:proofErr w:type="spellStart"/>
      <w:r>
        <w:rPr>
          <w:rFonts w:ascii="Sylfaen" w:hAnsi="Sylfaen"/>
          <w:color w:val="7F7F7F" w:themeColor="text1" w:themeTint="80"/>
          <w:sz w:val="20"/>
          <w:szCs w:val="20"/>
        </w:rPr>
        <w:t>კლასტერის</w:t>
      </w:r>
      <w:proofErr w:type="spellEnd"/>
      <w:r>
        <w:rPr>
          <w:rFonts w:ascii="Sylfaen" w:hAnsi="Sylfaen"/>
          <w:color w:val="7F7F7F" w:themeColor="text1" w:themeTint="80"/>
          <w:sz w:val="20"/>
          <w:szCs w:val="20"/>
        </w:rPr>
        <w:t xml:space="preserve"> თვითშეფასების ანგარიშის, მასზე თანდართული დოკუმენტაციისა და აკრედიტაციის ვიზიტის შედეგად მიღებულ ინფორმაციაზე დაყრდნობით აღწერეთ, გააანალიზეთ და შეაფასეთ სადოქტორო საფეხურის საგანმანათლებლო პროგრამის ან იმ საგანმანათლებლო პროგრამის, რომელზეც გაიცემა რეკომენდაცია ან/და რჩევა, მოცემული სტანდარტის კომპონენტის მოთხოვნებთან შესაბამისობა.</w:t>
      </w:r>
    </w:p>
    <w:p w14:paraId="26F82E8D" w14:textId="77777777" w:rsidR="007E6BB5" w:rsidRDefault="007E6BB5" w:rsidP="007E6BB5">
      <w:pPr>
        <w:spacing w:before="240" w:after="240" w:line="276" w:lineRule="auto"/>
        <w:jc w:val="both"/>
        <w:rPr>
          <w:rFonts w:ascii="Sylfaen" w:eastAsia="Merriweather" w:hAnsi="Sylfaen" w:cs="Merriweather"/>
          <w:b/>
          <w:bCs/>
          <w:sz w:val="20"/>
          <w:szCs w:val="20"/>
        </w:rPr>
      </w:pPr>
      <w:r>
        <w:rPr>
          <w:rFonts w:ascii="Sylfaen" w:hAnsi="Sylfaen"/>
          <w:sz w:val="20"/>
          <w:szCs w:val="20"/>
        </w:rPr>
        <w:t>2.3 კომპონენტის ფარგლებში კონკრეტულ პროგრამაზე ორიენტირებული რეკომენდაციები ან რჩევები არ გამოვლენილა.</w:t>
      </w:r>
    </w:p>
    <w:p w14:paraId="76ED53BF" w14:textId="77777777" w:rsidR="007E6BB5" w:rsidRDefault="007E6BB5" w:rsidP="007E6BB5">
      <w:pPr>
        <w:jc w:val="both"/>
        <w:rPr>
          <w:rFonts w:ascii="Sylfaen" w:eastAsia="Merriweather" w:hAnsi="Sylfaen" w:cs="Merriweather"/>
          <w:b/>
          <w:bCs/>
          <w:sz w:val="20"/>
          <w:szCs w:val="20"/>
        </w:rPr>
      </w:pPr>
      <w:r>
        <w:rPr>
          <w:rFonts w:ascii="Sylfaen" w:hAnsi="Sylfaen"/>
          <w:b/>
          <w:bCs/>
          <w:sz w:val="20"/>
          <w:szCs w:val="20"/>
        </w:rPr>
        <w:t>მტკიცებულებები/ინდიკატორები:</w:t>
      </w:r>
    </w:p>
    <w:p w14:paraId="51CDA390" w14:textId="77777777" w:rsidR="007E6BB5" w:rsidRDefault="007E6BB5" w:rsidP="0024759F">
      <w:pPr>
        <w:pStyle w:val="ListParagraph"/>
        <w:numPr>
          <w:ilvl w:val="0"/>
          <w:numId w:val="41"/>
        </w:numPr>
        <w:spacing w:after="240"/>
        <w:jc w:val="both"/>
        <w:rPr>
          <w:rFonts w:ascii="Sylfaen" w:hAnsi="Sylfaen"/>
          <w:sz w:val="20"/>
          <w:szCs w:val="20"/>
        </w:rPr>
      </w:pPr>
      <w:r>
        <w:rPr>
          <w:rFonts w:ascii="Sylfaen" w:hAnsi="Sylfaen"/>
          <w:sz w:val="20"/>
          <w:szCs w:val="20"/>
        </w:rPr>
        <w:t>საბაკალავრო, სამაგისტრო და სადოქტორო საგანმანათლებლო პროგრამები და მათი დანართები (დანართი 1 - პროგრამის სწავლის შედეგები და დანართი 2 - პროგრამის მიზნებისა და სწავლის შედეგების რუკა)</w:t>
      </w:r>
    </w:p>
    <w:tbl>
      <w:tblPr>
        <w:tblW w:w="103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828"/>
        <w:gridCol w:w="3969"/>
      </w:tblGrid>
      <w:tr w:rsidR="007E6BB5" w14:paraId="5B9DF00D" w14:textId="77777777" w:rsidTr="007E6BB5">
        <w:tc>
          <w:tcPr>
            <w:tcW w:w="255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C2952F9" w14:textId="77777777" w:rsidR="007E6BB5" w:rsidRDefault="007E6BB5">
            <w:pPr>
              <w:spacing w:line="256" w:lineRule="auto"/>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Borders>
              <w:top w:val="single" w:sz="4" w:space="0" w:color="000000"/>
              <w:left w:val="single" w:sz="4" w:space="0" w:color="000000"/>
              <w:bottom w:val="single" w:sz="4" w:space="0" w:color="000000"/>
              <w:right w:val="single" w:sz="4" w:space="0" w:color="000000"/>
            </w:tcBorders>
            <w:hideMark/>
          </w:tcPr>
          <w:p w14:paraId="5F5DA131" w14:textId="77777777" w:rsidR="007E6BB5" w:rsidRDefault="007E6BB5">
            <w:pPr>
              <w:spacing w:line="256" w:lineRule="auto"/>
              <w:jc w:val="both"/>
              <w:rPr>
                <w:rFonts w:ascii="Sylfaen" w:eastAsia="Merriweather" w:hAnsi="Sylfaen" w:cs="Merriweather"/>
                <w:b/>
                <w:bCs/>
                <w:sz w:val="20"/>
                <w:szCs w:val="20"/>
              </w:rPr>
            </w:pPr>
            <w:proofErr w:type="spellStart"/>
            <w:r>
              <w:rPr>
                <w:rFonts w:ascii="Sylfaen" w:hAnsi="Sylfaen" w:cs="Sylfaen"/>
              </w:rPr>
              <w:t>რეკომენდაცები</w:t>
            </w:r>
            <w:proofErr w:type="spellEnd"/>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Borders>
              <w:top w:val="single" w:sz="4" w:space="0" w:color="000000"/>
              <w:left w:val="single" w:sz="4" w:space="0" w:color="000000"/>
              <w:bottom w:val="single" w:sz="4" w:space="0" w:color="000000"/>
              <w:right w:val="single" w:sz="4" w:space="0" w:color="000000"/>
            </w:tcBorders>
            <w:hideMark/>
          </w:tcPr>
          <w:p w14:paraId="5E173EAB" w14:textId="77777777" w:rsidR="007E6BB5" w:rsidRDefault="007E6BB5">
            <w:pPr>
              <w:spacing w:line="256" w:lineRule="auto"/>
              <w:jc w:val="both"/>
              <w:rPr>
                <w:rFonts w:ascii="Sylfaen" w:eastAsia="Merriweather" w:hAnsi="Sylfaen" w:cs="Merriweather"/>
                <w:sz w:val="20"/>
                <w:szCs w:val="20"/>
              </w:rPr>
            </w:pPr>
            <w:proofErr w:type="spellStart"/>
            <w:r>
              <w:rPr>
                <w:rFonts w:ascii="Sylfaen" w:hAnsi="Sylfaen" w:cs="Sylfaen"/>
              </w:rPr>
              <w:t>რჩევ</w:t>
            </w:r>
            <w:proofErr w:type="spellEnd"/>
            <w:r>
              <w:t>(</w:t>
            </w:r>
            <w:r>
              <w:rPr>
                <w:rFonts w:ascii="Sylfaen" w:hAnsi="Sylfaen" w:cs="Sylfaen"/>
              </w:rPr>
              <w:t>ები</w:t>
            </w:r>
            <w:r>
              <w:t>)</w:t>
            </w:r>
            <w:r>
              <w:rPr>
                <w:rFonts w:ascii="Sylfaen" w:hAnsi="Sylfaen" w:cs="Sylfaen"/>
              </w:rPr>
              <w:t>ა</w:t>
            </w:r>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w:t>
            </w:r>
          </w:p>
        </w:tc>
      </w:tr>
      <w:tr w:rsidR="007E6BB5" w14:paraId="654D1224"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5453F1E9" w14:textId="77777777" w:rsidR="007E6BB5" w:rsidRDefault="007E6BB5">
            <w:pPr>
              <w:spacing w:line="256" w:lineRule="auto"/>
              <w:rPr>
                <w:rFonts w:ascii="Sylfaen" w:eastAsia="Merriweather" w:hAnsi="Sylfaen" w:cs="Merriweather"/>
                <w:b/>
                <w:bCs/>
                <w:sz w:val="20"/>
                <w:szCs w:val="20"/>
              </w:rPr>
            </w:pPr>
            <w:proofErr w:type="spellStart"/>
            <w:r>
              <w:rPr>
                <w:rFonts w:ascii="Sylfaen" w:hAnsi="Sylfaen"/>
                <w:color w:val="0070C0"/>
              </w:rPr>
              <w:t>კლასტერის</w:t>
            </w:r>
            <w:proofErr w:type="spellEnd"/>
            <w:r>
              <w:rPr>
                <w:rFonts w:ascii="Sylfaen" w:hAnsi="Sylfaen"/>
                <w:color w:val="0070C0"/>
              </w:rPr>
              <w:t xml:space="preserve"> საერთო რეკომენდაციები/რჩევები </w:t>
            </w:r>
          </w:p>
        </w:tc>
        <w:tc>
          <w:tcPr>
            <w:tcW w:w="3828" w:type="dxa"/>
            <w:tcBorders>
              <w:top w:val="single" w:sz="4" w:space="0" w:color="000000"/>
              <w:left w:val="single" w:sz="4" w:space="0" w:color="000000"/>
              <w:bottom w:val="single" w:sz="4" w:space="0" w:color="000000"/>
              <w:right w:val="single" w:sz="4" w:space="0" w:color="000000"/>
            </w:tcBorders>
          </w:tcPr>
          <w:p w14:paraId="2613E9C1" w14:textId="77777777" w:rsidR="007E6BB5" w:rsidRDefault="007E6BB5">
            <w:pPr>
              <w:spacing w:line="256" w:lineRule="auto"/>
              <w:jc w:val="both"/>
              <w:rPr>
                <w:rFonts w:ascii="Sylfaen" w:eastAsia="Merriweather" w:hAnsi="Sylfaen" w:cs="Merriweather"/>
                <w:b/>
                <w:bCs/>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1037B8A3" w14:textId="77777777" w:rsidR="007E6BB5" w:rsidRDefault="007E6BB5">
            <w:pPr>
              <w:spacing w:line="256" w:lineRule="auto"/>
              <w:jc w:val="both"/>
              <w:rPr>
                <w:rFonts w:ascii="Sylfaen" w:eastAsia="Merriweather" w:hAnsi="Sylfaen" w:cs="Merriweather"/>
                <w:b/>
                <w:bCs/>
                <w:sz w:val="20"/>
                <w:szCs w:val="20"/>
                <w:lang w:val="en-GB"/>
              </w:rPr>
            </w:pPr>
          </w:p>
        </w:tc>
      </w:tr>
      <w:tr w:rsidR="007E6BB5" w14:paraId="10FE3FFF" w14:textId="77777777" w:rsidTr="007E6BB5">
        <w:tc>
          <w:tcPr>
            <w:tcW w:w="25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082444" w14:textId="77777777" w:rsidR="007E6BB5" w:rsidRDefault="007E6BB5">
            <w:pPr>
              <w:spacing w:line="256" w:lineRule="auto"/>
              <w:rPr>
                <w:rFonts w:ascii="Sylfaen" w:hAnsi="Sylfaen"/>
                <w:sz w:val="18"/>
                <w:szCs w:val="18"/>
              </w:rPr>
            </w:pPr>
            <w:r>
              <w:rPr>
                <w:rFonts w:ascii="Sylfaen" w:hAnsi="Sylfaen"/>
                <w:sz w:val="18"/>
                <w:szCs w:val="18"/>
              </w:rPr>
              <w:t>1. აგრარული ტექნოლოგიების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687C6DE0"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B2F9378" w14:textId="77777777" w:rsidR="007E6BB5" w:rsidRDefault="007E6BB5">
            <w:pPr>
              <w:spacing w:line="256" w:lineRule="auto"/>
              <w:jc w:val="both"/>
              <w:rPr>
                <w:rFonts w:ascii="Sylfaen" w:eastAsia="Merriweather" w:hAnsi="Sylfaen" w:cs="Merriweather"/>
                <w:sz w:val="20"/>
                <w:szCs w:val="20"/>
                <w:lang w:val="en-GB"/>
              </w:rPr>
            </w:pPr>
          </w:p>
        </w:tc>
      </w:tr>
      <w:tr w:rsidR="007E6BB5" w14:paraId="47BA686F"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DAEB948" w14:textId="77777777" w:rsidR="007E6BB5" w:rsidRDefault="007E6BB5">
            <w:pPr>
              <w:spacing w:line="256" w:lineRule="auto"/>
              <w:rPr>
                <w:rFonts w:ascii="Sylfaen" w:hAnsi="Sylfaen"/>
                <w:sz w:val="18"/>
                <w:szCs w:val="18"/>
              </w:rPr>
            </w:pPr>
            <w:r>
              <w:rPr>
                <w:rFonts w:ascii="Sylfaen" w:hAnsi="Sylfaen"/>
                <w:sz w:val="18"/>
                <w:szCs w:val="18"/>
              </w:rPr>
              <w:t>2. აგრონომიის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58E6DD4E"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D3BEE8F" w14:textId="77777777" w:rsidR="007E6BB5" w:rsidRDefault="007E6BB5">
            <w:pPr>
              <w:spacing w:line="256" w:lineRule="auto"/>
              <w:jc w:val="both"/>
              <w:rPr>
                <w:rFonts w:ascii="Sylfaen" w:eastAsia="Merriweather" w:hAnsi="Sylfaen" w:cs="Merriweather"/>
                <w:sz w:val="20"/>
                <w:szCs w:val="20"/>
                <w:lang w:val="en-GB"/>
              </w:rPr>
            </w:pPr>
          </w:p>
        </w:tc>
      </w:tr>
      <w:tr w:rsidR="007E6BB5" w14:paraId="467F8BA2"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1AC28D2" w14:textId="77777777" w:rsidR="007E6BB5" w:rsidRDefault="007E6BB5">
            <w:pPr>
              <w:spacing w:line="256" w:lineRule="auto"/>
              <w:rPr>
                <w:rFonts w:ascii="Sylfaen" w:hAnsi="Sylfaen"/>
                <w:sz w:val="18"/>
                <w:szCs w:val="18"/>
              </w:rPr>
            </w:pPr>
            <w:r>
              <w:rPr>
                <w:rFonts w:ascii="Sylfaen" w:hAnsi="Sylfaen"/>
                <w:sz w:val="18"/>
                <w:szCs w:val="18"/>
              </w:rPr>
              <w:t>3. მეცხოველეობის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3B88899E"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69E2BB2B" w14:textId="77777777" w:rsidR="007E6BB5" w:rsidRDefault="007E6BB5">
            <w:pPr>
              <w:spacing w:line="256" w:lineRule="auto"/>
              <w:jc w:val="both"/>
              <w:rPr>
                <w:rFonts w:ascii="Sylfaen" w:eastAsia="Merriweather" w:hAnsi="Sylfaen" w:cs="Merriweather"/>
                <w:sz w:val="20"/>
                <w:szCs w:val="20"/>
                <w:lang w:val="en-GB"/>
              </w:rPr>
            </w:pPr>
          </w:p>
        </w:tc>
      </w:tr>
      <w:tr w:rsidR="007E6BB5" w14:paraId="66607A93"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9894E6F" w14:textId="77777777" w:rsidR="007E6BB5" w:rsidRDefault="007E6BB5">
            <w:pPr>
              <w:spacing w:line="256" w:lineRule="auto"/>
              <w:rPr>
                <w:rFonts w:ascii="Sylfaen" w:hAnsi="Sylfaen"/>
                <w:sz w:val="18"/>
                <w:szCs w:val="18"/>
              </w:rPr>
            </w:pPr>
            <w:r>
              <w:rPr>
                <w:rFonts w:ascii="Sylfaen" w:hAnsi="Sylfaen"/>
                <w:sz w:val="18"/>
                <w:szCs w:val="18"/>
              </w:rPr>
              <w:t>4. აგრარული ტექნოლოგიების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57C0D796"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0D142F6F" w14:textId="77777777" w:rsidR="007E6BB5" w:rsidRDefault="007E6BB5">
            <w:pPr>
              <w:spacing w:line="256" w:lineRule="auto"/>
              <w:jc w:val="both"/>
              <w:rPr>
                <w:rFonts w:ascii="Sylfaen" w:eastAsia="Merriweather" w:hAnsi="Sylfaen" w:cs="Merriweather"/>
                <w:sz w:val="20"/>
                <w:szCs w:val="20"/>
                <w:lang w:val="en-GB"/>
              </w:rPr>
            </w:pPr>
          </w:p>
        </w:tc>
      </w:tr>
      <w:tr w:rsidR="007E6BB5" w14:paraId="4ADAB140"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A27AC7C" w14:textId="77777777" w:rsidR="007E6BB5" w:rsidRDefault="007E6BB5">
            <w:pPr>
              <w:spacing w:line="256" w:lineRule="auto"/>
              <w:rPr>
                <w:rFonts w:ascii="Sylfaen" w:hAnsi="Sylfaen"/>
                <w:sz w:val="18"/>
                <w:szCs w:val="18"/>
              </w:rPr>
            </w:pPr>
            <w:r>
              <w:rPr>
                <w:rFonts w:ascii="Sylfaen" w:hAnsi="Sylfaen"/>
                <w:sz w:val="18"/>
                <w:szCs w:val="18"/>
              </w:rPr>
              <w:t>5. მეცხოველეობის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4475AD14"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120C4E94" w14:textId="77777777" w:rsidR="007E6BB5" w:rsidRDefault="007E6BB5">
            <w:pPr>
              <w:spacing w:line="256" w:lineRule="auto"/>
              <w:jc w:val="both"/>
              <w:rPr>
                <w:rFonts w:ascii="Sylfaen" w:eastAsia="Merriweather" w:hAnsi="Sylfaen" w:cs="Merriweather"/>
                <w:sz w:val="20"/>
                <w:szCs w:val="20"/>
                <w:lang w:val="en-GB"/>
              </w:rPr>
            </w:pPr>
          </w:p>
        </w:tc>
      </w:tr>
      <w:tr w:rsidR="007E6BB5" w14:paraId="38276A79"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0A795D2" w14:textId="77777777" w:rsidR="007E6BB5" w:rsidRDefault="007E6BB5">
            <w:pPr>
              <w:spacing w:line="256" w:lineRule="auto"/>
              <w:rPr>
                <w:rFonts w:ascii="Sylfaen" w:hAnsi="Sylfaen"/>
                <w:sz w:val="18"/>
                <w:szCs w:val="18"/>
              </w:rPr>
            </w:pPr>
            <w:r>
              <w:rPr>
                <w:rFonts w:ascii="Sylfaen" w:hAnsi="Sylfaen"/>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42AFC42D"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271CA723" w14:textId="77777777" w:rsidR="007E6BB5" w:rsidRDefault="007E6BB5">
            <w:pPr>
              <w:spacing w:line="256" w:lineRule="auto"/>
              <w:jc w:val="both"/>
              <w:rPr>
                <w:rFonts w:ascii="Sylfaen" w:eastAsia="Merriweather" w:hAnsi="Sylfaen" w:cs="Merriweather"/>
                <w:sz w:val="20"/>
                <w:szCs w:val="20"/>
                <w:lang w:val="en-GB"/>
              </w:rPr>
            </w:pPr>
          </w:p>
        </w:tc>
      </w:tr>
      <w:tr w:rsidR="007E6BB5" w14:paraId="643C3D7F"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AA8EDC1" w14:textId="77777777" w:rsidR="007E6BB5" w:rsidRDefault="007E6BB5">
            <w:pPr>
              <w:spacing w:line="256" w:lineRule="auto"/>
              <w:rPr>
                <w:rFonts w:ascii="Sylfaen" w:hAnsi="Sylfaen"/>
                <w:sz w:val="18"/>
                <w:szCs w:val="18"/>
              </w:rPr>
            </w:pPr>
            <w:r>
              <w:rPr>
                <w:rFonts w:ascii="Sylfaen" w:hAnsi="Sylfaen"/>
                <w:sz w:val="18"/>
                <w:szCs w:val="18"/>
              </w:rPr>
              <w:t>7. აგრობიზნესის მენეჯმენტის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75FBE423"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2D3F0BEC" w14:textId="77777777" w:rsidR="007E6BB5" w:rsidRDefault="007E6BB5">
            <w:pPr>
              <w:spacing w:line="256" w:lineRule="auto"/>
              <w:jc w:val="both"/>
              <w:rPr>
                <w:rFonts w:ascii="Sylfaen" w:eastAsia="Merriweather" w:hAnsi="Sylfaen" w:cs="Merriweather"/>
                <w:sz w:val="20"/>
                <w:szCs w:val="20"/>
                <w:lang w:val="en-GB"/>
              </w:rPr>
            </w:pPr>
          </w:p>
        </w:tc>
      </w:tr>
      <w:tr w:rsidR="007E6BB5" w14:paraId="1EB38DEF" w14:textId="77777777" w:rsidTr="007E6BB5">
        <w:tc>
          <w:tcPr>
            <w:tcW w:w="2552"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F3A5E2A" w14:textId="77777777" w:rsidR="007E6BB5" w:rsidRDefault="007E6BB5">
            <w:pPr>
              <w:spacing w:line="256" w:lineRule="auto"/>
              <w:rPr>
                <w:rFonts w:ascii="Sylfaen" w:hAnsi="Sylfaen"/>
                <w:sz w:val="18"/>
                <w:szCs w:val="18"/>
              </w:rPr>
            </w:pPr>
            <w:r>
              <w:rPr>
                <w:rFonts w:ascii="Sylfaen" w:hAnsi="Sylfaen"/>
                <w:sz w:val="18"/>
                <w:szCs w:val="18"/>
              </w:rPr>
              <w:t>8. სასოფლო-სამეურნეო ჰიდრომელიორაციის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75CF4315"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3CB648E9" w14:textId="77777777" w:rsidR="007E6BB5" w:rsidRDefault="007E6BB5">
            <w:pPr>
              <w:spacing w:line="256" w:lineRule="auto"/>
              <w:jc w:val="both"/>
              <w:rPr>
                <w:rFonts w:ascii="Sylfaen" w:eastAsia="Merriweather" w:hAnsi="Sylfaen" w:cs="Merriweather"/>
                <w:sz w:val="20"/>
                <w:szCs w:val="20"/>
                <w:lang w:val="en-GB"/>
              </w:rPr>
            </w:pPr>
          </w:p>
        </w:tc>
      </w:tr>
    </w:tbl>
    <w:p w14:paraId="6ED1E991"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შეფასება </w:t>
      </w:r>
    </w:p>
    <w:p w14:paraId="1FC30B7A"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პროგრამების შესაბამისობა სტანდარტის აღნიშნულ კომპონენტთან</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7E6BB5" w14:paraId="0B826BB3" w14:textId="77777777" w:rsidTr="007E6BB5">
        <w:trPr>
          <w:trHeight w:val="464"/>
        </w:trPr>
        <w:tc>
          <w:tcPr>
            <w:tcW w:w="3444"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228AC091" w14:textId="77777777" w:rsidR="007E6BB5" w:rsidRDefault="007E6BB5">
            <w:pPr>
              <w:spacing w:line="256" w:lineRule="auto"/>
              <w:rPr>
                <w:rFonts w:ascii="Sylfaen" w:eastAsia="Merriweather" w:hAnsi="Sylfaen" w:cs="Merriweather"/>
                <w:b/>
                <w:bCs/>
                <w:color w:val="000000"/>
                <w:sz w:val="18"/>
                <w:szCs w:val="18"/>
              </w:rPr>
            </w:pPr>
            <w:r>
              <w:rPr>
                <w:rFonts w:ascii="Sylfaen" w:hAnsi="Sylfaen"/>
                <w:b/>
                <w:bCs/>
                <w:color w:val="000000"/>
                <w:sz w:val="18"/>
                <w:szCs w:val="18"/>
              </w:rPr>
              <w:t xml:space="preserve">კომპონენტი </w:t>
            </w:r>
          </w:p>
          <w:p w14:paraId="30D4BB13" w14:textId="77777777" w:rsidR="007E6BB5" w:rsidRDefault="007E6BB5">
            <w:pPr>
              <w:spacing w:line="256" w:lineRule="auto"/>
              <w:rPr>
                <w:rFonts w:ascii="Sylfaen" w:eastAsia="Merriweather" w:hAnsi="Sylfaen" w:cs="Merriweather"/>
                <w:b/>
                <w:bCs/>
                <w:color w:val="000000"/>
                <w:sz w:val="18"/>
                <w:szCs w:val="18"/>
              </w:rPr>
            </w:pPr>
            <w:hyperlink r:id="rId15" w:anchor="bookmark=id.p5eou22tmaqi" w:history="1">
              <w:bookmarkStart w:id="27" w:name="bookmark=id.m0o0ycaw656f"/>
              <w:bookmarkEnd w:id="27"/>
              <w:r>
                <w:rPr>
                  <w:rStyle w:val="Hyperlink"/>
                  <w:rFonts w:ascii="Sylfaen" w:hAnsi="Sylfaen"/>
                  <w:b/>
                  <w:bCs/>
                  <w:color w:val="0563C1"/>
                  <w:sz w:val="20"/>
                  <w:szCs w:val="20"/>
                </w:rPr>
                <w:t>2.3. სწავლება-სწავლის მეთოდები</w:t>
              </w:r>
            </w:hyperlink>
          </w:p>
        </w:tc>
        <w:tc>
          <w:tcPr>
            <w:tcW w:w="2226"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0F5020EF" w14:textId="77777777" w:rsidR="007E6BB5" w:rsidRDefault="007E6BB5">
            <w:pPr>
              <w:spacing w:line="256" w:lineRule="auto"/>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7E6BB5" w14:paraId="1D9CB198" w14:textId="77777777" w:rsidTr="007E6BB5">
        <w:trPr>
          <w:trHeight w:val="460"/>
        </w:trPr>
        <w:tc>
          <w:tcPr>
            <w:tcW w:w="3444" w:type="dxa"/>
            <w:tcBorders>
              <w:top w:val="single" w:sz="4" w:space="0" w:color="000000"/>
              <w:left w:val="single" w:sz="4" w:space="0" w:color="000000"/>
              <w:bottom w:val="single" w:sz="4" w:space="0" w:color="000000"/>
              <w:right w:val="single" w:sz="4" w:space="0" w:color="000000"/>
            </w:tcBorders>
            <w:hideMark/>
          </w:tcPr>
          <w:p w14:paraId="417DDCA7"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1. აგრარული ტექნოლოგიების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518EDA1F" w14:textId="77777777" w:rsidR="007E6BB5" w:rsidRDefault="007E6BB5">
            <w:pPr>
              <w:spacing w:line="256" w:lineRule="auto"/>
              <w:rPr>
                <w:rFonts w:ascii="Sylfaen" w:eastAsia="Merriweather" w:hAnsi="Sylfaen" w:cs="Merriweather"/>
                <w:sz w:val="20"/>
                <w:szCs w:val="20"/>
              </w:rPr>
            </w:pPr>
            <w:r>
              <w:rPr>
                <w:rFonts w:ascii="Sylfaen" w:hAnsi="Sylfaen"/>
                <w:sz w:val="20"/>
                <w:szCs w:val="20"/>
              </w:rPr>
              <w:t>შესაბამისობაშია</w:t>
            </w:r>
          </w:p>
        </w:tc>
      </w:tr>
      <w:tr w:rsidR="007E6BB5" w14:paraId="6E79D36F" w14:textId="77777777" w:rsidTr="007E6BB5">
        <w:trPr>
          <w:trHeight w:val="353"/>
        </w:trPr>
        <w:tc>
          <w:tcPr>
            <w:tcW w:w="3444" w:type="dxa"/>
            <w:tcBorders>
              <w:top w:val="single" w:sz="4" w:space="0" w:color="000000"/>
              <w:left w:val="single" w:sz="4" w:space="0" w:color="000000"/>
              <w:bottom w:val="single" w:sz="4" w:space="0" w:color="000000"/>
              <w:right w:val="single" w:sz="4" w:space="0" w:color="000000"/>
            </w:tcBorders>
            <w:hideMark/>
          </w:tcPr>
          <w:p w14:paraId="3088AAB6"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2. აგრონომიის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32CD5F07" w14:textId="77777777" w:rsidR="007E6BB5" w:rsidRDefault="007E6BB5">
            <w:pPr>
              <w:spacing w:line="256" w:lineRule="auto"/>
              <w:rPr>
                <w:rFonts w:ascii="Sylfaen" w:eastAsia="Merriweather" w:hAnsi="Sylfaen" w:cs="Merriweather"/>
                <w:sz w:val="20"/>
                <w:szCs w:val="20"/>
              </w:rPr>
            </w:pPr>
            <w:r>
              <w:rPr>
                <w:rFonts w:ascii="Sylfaen" w:hAnsi="Sylfaen"/>
                <w:sz w:val="20"/>
                <w:szCs w:val="20"/>
              </w:rPr>
              <w:t>შესაბამისობაშია</w:t>
            </w:r>
          </w:p>
        </w:tc>
      </w:tr>
      <w:tr w:rsidR="007E6BB5" w14:paraId="778A90DF" w14:textId="77777777" w:rsidTr="007E6BB5">
        <w:trPr>
          <w:trHeight w:val="417"/>
        </w:trPr>
        <w:tc>
          <w:tcPr>
            <w:tcW w:w="3444" w:type="dxa"/>
            <w:tcBorders>
              <w:top w:val="single" w:sz="4" w:space="0" w:color="000000"/>
              <w:left w:val="single" w:sz="4" w:space="0" w:color="000000"/>
              <w:bottom w:val="single" w:sz="4" w:space="0" w:color="000000"/>
              <w:right w:val="single" w:sz="4" w:space="0" w:color="000000"/>
            </w:tcBorders>
            <w:hideMark/>
          </w:tcPr>
          <w:p w14:paraId="1F9D4DCA"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3. მეცხოველეობის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39253D46" w14:textId="77777777" w:rsidR="007E6BB5" w:rsidRDefault="007E6BB5">
            <w:pPr>
              <w:spacing w:line="256" w:lineRule="auto"/>
              <w:rPr>
                <w:rFonts w:ascii="Sylfaen" w:eastAsia="Merriweather" w:hAnsi="Sylfaen" w:cs="Merriweather"/>
                <w:sz w:val="20"/>
                <w:szCs w:val="20"/>
              </w:rPr>
            </w:pPr>
            <w:r>
              <w:rPr>
                <w:rFonts w:ascii="Sylfaen" w:hAnsi="Sylfaen"/>
                <w:sz w:val="20"/>
                <w:szCs w:val="20"/>
              </w:rPr>
              <w:t>შესაბამისობაშია</w:t>
            </w:r>
          </w:p>
        </w:tc>
      </w:tr>
      <w:tr w:rsidR="007E6BB5" w14:paraId="60526940" w14:textId="77777777" w:rsidTr="007E6BB5">
        <w:trPr>
          <w:trHeight w:val="338"/>
        </w:trPr>
        <w:tc>
          <w:tcPr>
            <w:tcW w:w="3444" w:type="dxa"/>
            <w:tcBorders>
              <w:top w:val="single" w:sz="4" w:space="0" w:color="000000"/>
              <w:left w:val="single" w:sz="4" w:space="0" w:color="000000"/>
              <w:bottom w:val="single" w:sz="4" w:space="0" w:color="000000"/>
              <w:right w:val="single" w:sz="4" w:space="0" w:color="000000"/>
            </w:tcBorders>
            <w:hideMark/>
          </w:tcPr>
          <w:p w14:paraId="63A6C2AE"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4. აგრარული ტექნოლოგიების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578C00B2" w14:textId="77777777" w:rsidR="007E6BB5" w:rsidRDefault="007E6BB5">
            <w:pPr>
              <w:spacing w:line="256" w:lineRule="auto"/>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12772B58" w14:textId="77777777" w:rsidTr="007E6BB5">
        <w:trPr>
          <w:trHeight w:val="471"/>
        </w:trPr>
        <w:tc>
          <w:tcPr>
            <w:tcW w:w="3444" w:type="dxa"/>
            <w:tcBorders>
              <w:top w:val="single" w:sz="4" w:space="0" w:color="000000"/>
              <w:left w:val="single" w:sz="4" w:space="0" w:color="000000"/>
              <w:bottom w:val="single" w:sz="4" w:space="0" w:color="000000"/>
              <w:right w:val="single" w:sz="4" w:space="0" w:color="000000"/>
            </w:tcBorders>
            <w:hideMark/>
          </w:tcPr>
          <w:p w14:paraId="32A048BC"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5. მეცხოველეობის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3F42E8BC" w14:textId="77777777" w:rsidR="007E6BB5" w:rsidRDefault="007E6BB5">
            <w:pPr>
              <w:spacing w:line="256" w:lineRule="auto"/>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42A7D0D9" w14:textId="77777777" w:rsidTr="007E6BB5">
        <w:trPr>
          <w:trHeight w:val="279"/>
        </w:trPr>
        <w:tc>
          <w:tcPr>
            <w:tcW w:w="3444" w:type="dxa"/>
            <w:tcBorders>
              <w:top w:val="single" w:sz="4" w:space="0" w:color="000000"/>
              <w:left w:val="single" w:sz="4" w:space="0" w:color="000000"/>
              <w:bottom w:val="single" w:sz="4" w:space="0" w:color="000000"/>
              <w:right w:val="single" w:sz="4" w:space="0" w:color="000000"/>
            </w:tcBorders>
            <w:hideMark/>
          </w:tcPr>
          <w:p w14:paraId="409CF2A4"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58A013C9" w14:textId="77777777" w:rsidR="007E6BB5" w:rsidRDefault="007E6BB5">
            <w:pPr>
              <w:spacing w:line="256" w:lineRule="auto"/>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6E4B2B60" w14:textId="77777777" w:rsidTr="007E6BB5">
        <w:trPr>
          <w:trHeight w:val="413"/>
        </w:trPr>
        <w:tc>
          <w:tcPr>
            <w:tcW w:w="3444" w:type="dxa"/>
            <w:tcBorders>
              <w:top w:val="single" w:sz="4" w:space="0" w:color="000000"/>
              <w:left w:val="single" w:sz="4" w:space="0" w:color="000000"/>
              <w:bottom w:val="single" w:sz="4" w:space="0" w:color="000000"/>
              <w:right w:val="single" w:sz="4" w:space="0" w:color="000000"/>
            </w:tcBorders>
            <w:hideMark/>
          </w:tcPr>
          <w:p w14:paraId="04879A06"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7. აგრობიზნესის მენეჯმენტის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77B88853" w14:textId="77777777" w:rsidR="007E6BB5" w:rsidRDefault="007E6BB5">
            <w:pPr>
              <w:spacing w:line="256" w:lineRule="auto"/>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44B537F8" w14:textId="77777777" w:rsidTr="007E6BB5">
        <w:trPr>
          <w:trHeight w:val="406"/>
        </w:trPr>
        <w:tc>
          <w:tcPr>
            <w:tcW w:w="3444" w:type="dxa"/>
            <w:tcBorders>
              <w:top w:val="single" w:sz="4" w:space="0" w:color="000000"/>
              <w:left w:val="single" w:sz="4" w:space="0" w:color="000000"/>
              <w:bottom w:val="single" w:sz="4" w:space="0" w:color="000000"/>
              <w:right w:val="single" w:sz="4" w:space="0" w:color="000000"/>
            </w:tcBorders>
            <w:hideMark/>
          </w:tcPr>
          <w:p w14:paraId="13D0F2FB" w14:textId="77777777" w:rsidR="007E6BB5" w:rsidRDefault="007E6BB5">
            <w:pPr>
              <w:spacing w:line="256" w:lineRule="auto"/>
              <w:rPr>
                <w:rFonts w:ascii="Sylfaen" w:eastAsia="Merriweather" w:hAnsi="Sylfaen" w:cs="Merriweather"/>
                <w:i/>
                <w:iCs/>
                <w:color w:val="000000"/>
                <w:sz w:val="18"/>
                <w:szCs w:val="18"/>
              </w:rPr>
            </w:pPr>
            <w:r>
              <w:rPr>
                <w:rFonts w:ascii="Sylfaen" w:hAnsi="Sylfaen"/>
                <w:color w:val="000000"/>
                <w:sz w:val="18"/>
                <w:szCs w:val="18"/>
              </w:rPr>
              <w:t>8. სასოფლო-სამეურნეო ჰიდრომელიორაციის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3F7CC744" w14:textId="77777777" w:rsidR="007E6BB5" w:rsidRDefault="007E6BB5">
            <w:pPr>
              <w:spacing w:line="256" w:lineRule="auto"/>
              <w:rPr>
                <w:rFonts w:ascii="Sylfaen" w:eastAsia="Merriweather" w:hAnsi="Sylfaen" w:cs="Merriweather"/>
                <w:b/>
                <w:bCs/>
                <w:sz w:val="20"/>
                <w:szCs w:val="20"/>
              </w:rPr>
            </w:pPr>
            <w:r>
              <w:rPr>
                <w:rFonts w:ascii="Sylfaen" w:hAnsi="Sylfaen"/>
                <w:sz w:val="20"/>
                <w:szCs w:val="20"/>
              </w:rPr>
              <w:t>შესაბამისობაშია</w:t>
            </w:r>
          </w:p>
        </w:tc>
      </w:tr>
    </w:tbl>
    <w:p w14:paraId="0C178E9E" w14:textId="77777777" w:rsidR="007E6BB5" w:rsidRDefault="007E6BB5" w:rsidP="007E6BB5">
      <w:pPr>
        <w:spacing w:before="240" w:after="240" w:line="276" w:lineRule="auto"/>
        <w:jc w:val="both"/>
        <w:rPr>
          <w:rFonts w:ascii="Sylfaen" w:eastAsia="Merriweather" w:hAnsi="Sylfaen" w:cs="Merriweather"/>
          <w:b/>
          <w:bCs/>
          <w:color w:val="0070C0"/>
          <w:sz w:val="20"/>
          <w:szCs w:val="20"/>
          <w:lang w:val="en-GB"/>
        </w:rPr>
      </w:pPr>
    </w:p>
    <w:p w14:paraId="0BCC5DF2" w14:textId="77777777" w:rsidR="007E6BB5" w:rsidRDefault="007E6BB5" w:rsidP="007E6BB5">
      <w:pPr>
        <w:shd w:val="clear" w:color="auto" w:fill="DEEAF6"/>
        <w:spacing w:before="120" w:after="120"/>
        <w:jc w:val="both"/>
        <w:rPr>
          <w:rFonts w:ascii="Sylfaen" w:eastAsia="Merriweather" w:hAnsi="Sylfaen" w:cs="Merriweather"/>
          <w:b/>
          <w:bCs/>
          <w:color w:val="0070C0"/>
          <w:sz w:val="20"/>
          <w:szCs w:val="20"/>
        </w:rPr>
      </w:pPr>
      <w:r>
        <w:rPr>
          <w:rFonts w:ascii="Sylfaen" w:hAnsi="Sylfaen"/>
          <w:b/>
          <w:bCs/>
          <w:color w:val="0070C0"/>
          <w:sz w:val="20"/>
          <w:szCs w:val="20"/>
        </w:rPr>
        <w:t>2.4. სტუდენტების შეფასება</w:t>
      </w:r>
    </w:p>
    <w:p w14:paraId="2196EA95" w14:textId="77777777" w:rsidR="007E6BB5" w:rsidRDefault="007E6BB5" w:rsidP="007E6BB5">
      <w:pPr>
        <w:pBdr>
          <w:bottom w:val="single" w:sz="4" w:space="1" w:color="000000"/>
        </w:pBdr>
        <w:spacing w:before="120" w:after="120"/>
        <w:jc w:val="both"/>
        <w:rPr>
          <w:rFonts w:ascii="Sylfaen" w:eastAsia="Merriweather" w:hAnsi="Sylfaen" w:cs="Merriweather"/>
          <w:b/>
          <w:bCs/>
          <w:sz w:val="20"/>
          <w:szCs w:val="20"/>
        </w:rPr>
      </w:pPr>
      <w:r>
        <w:rPr>
          <w:rFonts w:ascii="Sylfaen" w:hAnsi="Sylfaen"/>
          <w:b/>
          <w:bCs/>
          <w:sz w:val="20"/>
          <w:szCs w:val="20"/>
        </w:rPr>
        <w:t>აკრედიტაციის სტანდარტების ინდიკატორები</w:t>
      </w:r>
    </w:p>
    <w:p w14:paraId="7FE9D213" w14:textId="77777777" w:rsidR="007E6BB5" w:rsidRDefault="007E6BB5" w:rsidP="007E6BB5">
      <w:pPr>
        <w:widowControl w:val="0"/>
        <w:spacing w:before="120" w:after="120"/>
        <w:jc w:val="both"/>
        <w:rPr>
          <w:rFonts w:ascii="Sylfaen" w:eastAsia="Merriweather" w:hAnsi="Sylfaen" w:cs="Merriweather"/>
          <w:color w:val="000000"/>
          <w:sz w:val="20"/>
          <w:szCs w:val="20"/>
        </w:rPr>
      </w:pPr>
      <w:r>
        <w:rPr>
          <w:rFonts w:ascii="Sylfaen" w:hAnsi="Sylfaen"/>
          <w:color w:val="000000"/>
          <w:sz w:val="20"/>
          <w:szCs w:val="20"/>
        </w:rPr>
        <w:t>სტუდენტების შეფასება ხორციელდება დადგენილი პროცედურების მიხედვით,   გამჭვირვალეა, სანდო და კანონმდებლობასთან შესაბამისი.</w:t>
      </w:r>
    </w:p>
    <w:p w14:paraId="0719E212" w14:textId="77777777" w:rsidR="007E6BB5" w:rsidRDefault="007E6BB5" w:rsidP="007E6BB5">
      <w:pPr>
        <w:spacing w:before="120" w:after="120"/>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3F93C549" w14:textId="77777777" w:rsidR="007E6BB5" w:rsidRDefault="007E6BB5" w:rsidP="007E6BB5">
      <w:pPr>
        <w:spacing w:before="120" w:after="120"/>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2DB606A8" w14:textId="77777777" w:rsidR="007E6BB5" w:rsidRDefault="007E6BB5" w:rsidP="007E6BB5">
      <w:pPr>
        <w:spacing w:before="120" w:after="120"/>
        <w:jc w:val="both"/>
        <w:rPr>
          <w:rFonts w:ascii="Sylfaen" w:eastAsia="Merriweather" w:hAnsi="Sylfaen" w:cs="Merriweather"/>
          <w:b/>
          <w:bCs/>
          <w:color w:val="000000"/>
          <w:sz w:val="20"/>
          <w:szCs w:val="20"/>
        </w:rPr>
      </w:pPr>
      <w:r>
        <w:rPr>
          <w:rFonts w:ascii="Sylfaen" w:hAnsi="Sylfaen"/>
          <w:b/>
          <w:bCs/>
          <w:color w:val="000000"/>
          <w:sz w:val="20"/>
          <w:szCs w:val="20"/>
        </w:rPr>
        <w:t>აღწერა და ანალიზი</w:t>
      </w:r>
    </w:p>
    <w:p w14:paraId="6DE09310"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 პროგრამებში სტუდენტთა შეფასება ხორციელდება უნივერსიტეტში დადგენილი პროცედურების თანახმად და შეესაბამება საქართველოში მოქმედი კანონმდებლობის მოთხოვნებს.  შეფასების სისტემა გამჭვირვალე და სანდოა და უზრუნველყოფს სტუდენტების წინასწარ ინფორმირებას შეფასების მეთოდების, კრიტერიუმებისა და პროცედურების შესახებ.</w:t>
      </w:r>
    </w:p>
    <w:p w14:paraId="75962586"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უნივერსიტეტში გამოიყენება შეფასების  100-ქულიანი სისტემა, რომელიც თანმიმდევრულად ვრცელდება </w:t>
      </w: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 ყველა პროგრამაზე.  სტუდენტთა მიღწევები ფასდება შუალედური და დასკვნითი შეფასებების საშუალებით, ხოლო შეფასების </w:t>
      </w:r>
      <w:proofErr w:type="spellStart"/>
      <w:r>
        <w:rPr>
          <w:rFonts w:ascii="Sylfaen" w:hAnsi="Sylfaen"/>
          <w:sz w:val="20"/>
          <w:szCs w:val="20"/>
        </w:rPr>
        <w:t>სილაბუსებში</w:t>
      </w:r>
      <w:proofErr w:type="spellEnd"/>
      <w:r>
        <w:rPr>
          <w:rFonts w:ascii="Sylfaen" w:hAnsi="Sylfaen"/>
          <w:sz w:val="20"/>
          <w:szCs w:val="20"/>
        </w:rPr>
        <w:t xml:space="preserve"> მოცემული მეთოდები შეესაბამება სასწავლო კურსების შინაარსსა და სწავლის შედეგებს. შეფასების სისტემა შეესაბამება საქართველოს განათლებისა და მეცნიერების მინისტრის 2007 წლის 5 იანვრის №3 ბრძანებით განსაზღვრულ მოთხოვნებს. </w:t>
      </w:r>
    </w:p>
    <w:p w14:paraId="262C41B1"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სტუდენტი დასკვნით გამოცდაზე დაიშვება შუალედური შეფასებისთვის განსაზღვრული მინიმალური კომპეტენციის ზღვრის გადალახვის შემთხვევაში.  დამატებითი გამოცდების ჩატარების პროცედურები ასევე რეგულირდება უნივერსიტეტის შიდა დოკუმენტებით და საჯაროდ არის ხელმისაწვდომი.</w:t>
      </w:r>
    </w:p>
    <w:p w14:paraId="14E8764B" w14:textId="77777777" w:rsidR="007E6BB5" w:rsidRDefault="007E6BB5" w:rsidP="007E6BB5">
      <w:pPr>
        <w:spacing w:before="240" w:after="240" w:line="276" w:lineRule="auto"/>
        <w:jc w:val="both"/>
        <w:rPr>
          <w:rFonts w:ascii="Sylfaen" w:hAnsi="Sylfaen"/>
          <w:sz w:val="20"/>
          <w:szCs w:val="20"/>
        </w:rPr>
      </w:pP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 პროგრამებში გამოყენებული შეფასების მეთოდები მოიცავს წერით და ზეპირ გამოცდებს, პრაქტიკულ დავალებებს, ლაბორატორიულ სამუშაოებს, პროექტებს, პრეზენტაციებს, ანგარიშებსა და ნაშრომის შეფასებას.  აღნიშნული მეთოდები სწავლების საფეხურის შესაბამისია და შესაძლებელს ხდის სტუდენტთა ცოდნის, პრაქტიკული კომპეტენციების, ანალიტიკური, საკომუნიკაციო და დამოუკიდებლად მუშაობის უნარების შეფასებას.</w:t>
      </w:r>
    </w:p>
    <w:p w14:paraId="6D8D095C"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სამაგისტრო ნაშრომები ფასდება დადგენილი პროცედურების შესაბამისად, რომლებიც მოიცავს ხელმძღვანელობას, ექსპერტულ და კომისიური წესით შეფასებას. აღნიშნული მიდგომა ხელს უწყობს კვლევის შედეგების შეფასების ობიექტურობასა და სანდოობას.</w:t>
      </w:r>
    </w:p>
    <w:p w14:paraId="75144904"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უნივერსიტეტში მოქმედებს აკადემიური კეთილსინდისიერების დაცვისა და პლაგიატის პრევენციის მექანიზმები.  წერილობითი დავალებები და ნაშრომები მოწმდება </w:t>
      </w:r>
      <w:proofErr w:type="spellStart"/>
      <w:r>
        <w:rPr>
          <w:rFonts w:ascii="Sylfaen" w:hAnsi="Sylfaen"/>
          <w:sz w:val="20"/>
          <w:szCs w:val="20"/>
        </w:rPr>
        <w:t>StrikePlagiarism</w:t>
      </w:r>
      <w:proofErr w:type="spellEnd"/>
      <w:r>
        <w:rPr>
          <w:rFonts w:ascii="Sylfaen" w:hAnsi="Sylfaen"/>
          <w:sz w:val="20"/>
          <w:szCs w:val="20"/>
        </w:rPr>
        <w:t>-ის სისტემის გამოყენებით, ხოლო უნივერსიტეტის შიდა პროცედურები განსაზღვრავს რეაგირების მექანიზმებს იმ შემთხვევებისათვის, როდესაც გამოვლენილია მსგავსების დასაშვებზე უფრო მაღალი მაჩვენებლები.</w:t>
      </w:r>
    </w:p>
    <w:p w14:paraId="621A62F8"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სტუდენტებს </w:t>
      </w:r>
      <w:proofErr w:type="spellStart"/>
      <w:r>
        <w:rPr>
          <w:rFonts w:ascii="Sylfaen" w:hAnsi="Sylfaen"/>
          <w:sz w:val="20"/>
          <w:szCs w:val="20"/>
        </w:rPr>
        <w:t>ეცნობებათ</w:t>
      </w:r>
      <w:proofErr w:type="spellEnd"/>
      <w:r>
        <w:rPr>
          <w:rFonts w:ascii="Sylfaen" w:hAnsi="Sylfaen"/>
          <w:sz w:val="20"/>
          <w:szCs w:val="20"/>
        </w:rPr>
        <w:t xml:space="preserve"> შეფასების შედეგები და უფლება აქვთ, უნივერსიტეტის მიერ დადგენილი პროცედურების შესაბამისად გაასაჩივრონ ისინი.  საჩივრებს განიხილავენ შესაბამისი უფლებამოსილი ორგანოები, რითაც უზრუნველყოფილია გამჭვირვალობა, სამართლიანობა და სტუდენტთა უფლებების დაცვა.</w:t>
      </w:r>
    </w:p>
    <w:p w14:paraId="37992E31" w14:textId="77777777" w:rsidR="007E6BB5" w:rsidRDefault="007E6BB5" w:rsidP="007E6BB5">
      <w:pPr>
        <w:spacing w:before="240" w:after="240" w:line="276" w:lineRule="auto"/>
        <w:jc w:val="both"/>
        <w:rPr>
          <w:rFonts w:ascii="Sylfaen" w:hAnsi="Sylfaen"/>
          <w:sz w:val="20"/>
          <w:szCs w:val="20"/>
        </w:rPr>
      </w:pPr>
      <w:r>
        <w:rPr>
          <w:rFonts w:ascii="Sylfaen" w:hAnsi="Sylfaen"/>
          <w:sz w:val="20"/>
          <w:szCs w:val="20"/>
        </w:rPr>
        <w:t xml:space="preserve">საერთო ჯამში, სტუდენტთა შეფასების </w:t>
      </w:r>
      <w:proofErr w:type="spellStart"/>
      <w:r>
        <w:rPr>
          <w:rFonts w:ascii="Sylfaen" w:hAnsi="Sylfaen"/>
          <w:sz w:val="20"/>
          <w:szCs w:val="20"/>
        </w:rPr>
        <w:t>კლასტერში</w:t>
      </w:r>
      <w:proofErr w:type="spellEnd"/>
      <w:r>
        <w:rPr>
          <w:rFonts w:ascii="Sylfaen" w:hAnsi="Sylfaen"/>
          <w:sz w:val="20"/>
          <w:szCs w:val="20"/>
        </w:rPr>
        <w:t xml:space="preserve"> დაჯგუფებულ პროგრამებში გამოყენებული სისტემა გამჭვირვალე, სანდო და მოქმედ კანონმდებლობასთან შესაბამისია.  შეფასების მეთოდები შეესაბამება პროგრამების სწავლის შედეგებს და ხელს უწყობს სტუდენტთა აკადემიური მიღწევების ეფექტურ შეფასებას.</w:t>
      </w:r>
    </w:p>
    <w:p w14:paraId="1352BB89" w14:textId="77777777" w:rsidR="007E6BB5" w:rsidRDefault="007E6BB5" w:rsidP="007E6BB5">
      <w:pPr>
        <w:spacing w:before="240" w:line="276" w:lineRule="auto"/>
        <w:jc w:val="both"/>
        <w:rPr>
          <w:rFonts w:ascii="Sylfaen" w:hAnsi="Sylfaen"/>
          <w:sz w:val="20"/>
          <w:szCs w:val="20"/>
        </w:rPr>
      </w:pPr>
      <w:proofErr w:type="spellStart"/>
      <w:r>
        <w:rPr>
          <w:rFonts w:ascii="Sylfaen" w:hAnsi="Sylfaen"/>
          <w:sz w:val="20"/>
          <w:szCs w:val="20"/>
        </w:rPr>
        <w:t>რეკომენდაცები</w:t>
      </w:r>
      <w:proofErr w:type="spellEnd"/>
      <w:r>
        <w:rPr>
          <w:rFonts w:ascii="Sylfaen" w:hAnsi="Sylfaen"/>
          <w:sz w:val="20"/>
          <w:szCs w:val="20"/>
        </w:rPr>
        <w:t>: რეკომენდებულია სამაგისტრო ნაშრომების შესრულებისა და გაფორმების მარეგულირებელი წესებისა და სახელმძღვანელო პრინციპების გადახედვა, რათა ნაშრომების სტრუქტურა და ორგანიზება სრულად შეესაბამებოდეს სამეცნიერო კვლევისა და აკადემიური წერის საერთაშორისო დონეზე აღიარებულ პრინციპებს.</w:t>
      </w:r>
    </w:p>
    <w:p w14:paraId="3C0395D3" w14:textId="77777777" w:rsidR="007E6BB5" w:rsidRDefault="007E6BB5" w:rsidP="007E6BB5">
      <w:pPr>
        <w:spacing w:before="240" w:after="240" w:line="276" w:lineRule="auto"/>
        <w:jc w:val="both"/>
        <w:rPr>
          <w:rFonts w:ascii="Sylfaen" w:eastAsia="Merriweather" w:hAnsi="Sylfaen" w:cs="Merriweather"/>
          <w:b/>
          <w:bCs/>
          <w:sz w:val="20"/>
          <w:szCs w:val="20"/>
          <w:lang w:val="en-GB"/>
        </w:rPr>
      </w:pPr>
    </w:p>
    <w:p w14:paraId="41D94EF8" w14:textId="77777777" w:rsidR="007E6BB5" w:rsidRDefault="007E6BB5" w:rsidP="007E6BB5">
      <w:pPr>
        <w:jc w:val="both"/>
        <w:rPr>
          <w:rFonts w:ascii="Sylfaen" w:eastAsia="Merriweather" w:hAnsi="Sylfaen" w:cs="Merriweather"/>
          <w:b/>
          <w:bCs/>
          <w:sz w:val="20"/>
          <w:szCs w:val="20"/>
        </w:rPr>
      </w:pPr>
      <w:r>
        <w:rPr>
          <w:rFonts w:ascii="Sylfaen" w:hAnsi="Sylfaen"/>
          <w:b/>
          <w:bCs/>
          <w:sz w:val="20"/>
          <w:szCs w:val="20"/>
        </w:rPr>
        <w:t>მტკიცებულებები/ინდიკატორები:</w:t>
      </w:r>
    </w:p>
    <w:p w14:paraId="4922FE8A" w14:textId="77777777" w:rsidR="007E6BB5" w:rsidRDefault="007E6BB5" w:rsidP="0024759F">
      <w:pPr>
        <w:pStyle w:val="ListParagraph"/>
        <w:numPr>
          <w:ilvl w:val="0"/>
          <w:numId w:val="41"/>
        </w:numPr>
        <w:jc w:val="both"/>
        <w:rPr>
          <w:rFonts w:ascii="Sylfaen" w:hAnsi="Sylfaen"/>
          <w:sz w:val="20"/>
          <w:szCs w:val="20"/>
        </w:rPr>
      </w:pPr>
      <w:r>
        <w:rPr>
          <w:rFonts w:ascii="Sylfaen" w:hAnsi="Sylfaen"/>
          <w:sz w:val="20"/>
          <w:szCs w:val="20"/>
        </w:rPr>
        <w:t>სსიპ - სოხუმის სახელმწიფო უნივერსიტეტი, დოქტორანტურის დებულება;</w:t>
      </w:r>
    </w:p>
    <w:p w14:paraId="6C531D16" w14:textId="77777777" w:rsidR="007E6BB5" w:rsidRDefault="007E6BB5" w:rsidP="0024759F">
      <w:pPr>
        <w:pStyle w:val="ListParagraph"/>
        <w:numPr>
          <w:ilvl w:val="0"/>
          <w:numId w:val="41"/>
        </w:numPr>
        <w:jc w:val="both"/>
        <w:rPr>
          <w:rFonts w:ascii="Sylfaen" w:hAnsi="Sylfaen"/>
          <w:sz w:val="20"/>
          <w:szCs w:val="20"/>
        </w:rPr>
      </w:pPr>
      <w:r>
        <w:rPr>
          <w:rFonts w:ascii="Sylfaen" w:hAnsi="Sylfaen"/>
          <w:sz w:val="20"/>
          <w:szCs w:val="20"/>
        </w:rPr>
        <w:t>მაგისტრატურის დებულება;</w:t>
      </w:r>
    </w:p>
    <w:p w14:paraId="2AD5A536" w14:textId="77777777" w:rsidR="007E6BB5" w:rsidRDefault="007E6BB5" w:rsidP="0024759F">
      <w:pPr>
        <w:pStyle w:val="ListParagraph"/>
        <w:numPr>
          <w:ilvl w:val="0"/>
          <w:numId w:val="41"/>
        </w:numPr>
        <w:jc w:val="both"/>
        <w:rPr>
          <w:rFonts w:ascii="Sylfaen" w:hAnsi="Sylfaen"/>
          <w:sz w:val="20"/>
          <w:szCs w:val="20"/>
        </w:rPr>
      </w:pPr>
      <w:r>
        <w:rPr>
          <w:rFonts w:ascii="Sylfaen" w:hAnsi="Sylfaen"/>
          <w:sz w:val="20"/>
          <w:szCs w:val="20"/>
        </w:rPr>
        <w:t xml:space="preserve">საგანმანათლებლო პროგრამები და </w:t>
      </w:r>
      <w:proofErr w:type="spellStart"/>
      <w:r>
        <w:rPr>
          <w:rFonts w:ascii="Sylfaen" w:hAnsi="Sylfaen"/>
          <w:sz w:val="20"/>
          <w:szCs w:val="20"/>
        </w:rPr>
        <w:t>სილაბუსები</w:t>
      </w:r>
      <w:proofErr w:type="spellEnd"/>
      <w:r>
        <w:rPr>
          <w:rFonts w:ascii="Sylfaen" w:hAnsi="Sylfaen"/>
          <w:sz w:val="20"/>
          <w:szCs w:val="20"/>
        </w:rPr>
        <w:t>;</w:t>
      </w:r>
    </w:p>
    <w:p w14:paraId="7AB5DFEA" w14:textId="77777777" w:rsidR="007E6BB5" w:rsidRDefault="007E6BB5" w:rsidP="0024759F">
      <w:pPr>
        <w:pStyle w:val="ListParagraph"/>
        <w:numPr>
          <w:ilvl w:val="0"/>
          <w:numId w:val="41"/>
        </w:numPr>
        <w:jc w:val="both"/>
        <w:rPr>
          <w:rFonts w:ascii="Sylfaen" w:hAnsi="Sylfaen"/>
          <w:sz w:val="20"/>
          <w:szCs w:val="20"/>
        </w:rPr>
      </w:pPr>
      <w:r>
        <w:rPr>
          <w:rFonts w:ascii="Sylfaen" w:hAnsi="Sylfaen"/>
          <w:sz w:val="20"/>
          <w:szCs w:val="20"/>
        </w:rPr>
        <w:t>სასწავლო პროცესის მარეგულირებელი წესი</w:t>
      </w:r>
    </w:p>
    <w:p w14:paraId="54EE1E55" w14:textId="77777777" w:rsidR="007E6BB5" w:rsidRDefault="007E6BB5" w:rsidP="0024759F">
      <w:pPr>
        <w:pStyle w:val="ListParagraph"/>
        <w:numPr>
          <w:ilvl w:val="0"/>
          <w:numId w:val="41"/>
        </w:numPr>
        <w:jc w:val="both"/>
        <w:rPr>
          <w:rFonts w:ascii="Sylfaen" w:eastAsia="Merriweather" w:hAnsi="Sylfaen" w:cs="Merriweather"/>
          <w:sz w:val="20"/>
          <w:szCs w:val="20"/>
        </w:rPr>
      </w:pPr>
      <w:r>
        <w:rPr>
          <w:rFonts w:ascii="Sylfaen" w:hAnsi="Sylfaen"/>
          <w:sz w:val="20"/>
          <w:szCs w:val="20"/>
        </w:rPr>
        <w:t>ინტერვიუების შედეგები.</w:t>
      </w:r>
    </w:p>
    <w:p w14:paraId="3254BC2F" w14:textId="77777777" w:rsidR="007E6BB5" w:rsidRDefault="007E6BB5" w:rsidP="007E6BB5">
      <w:pPr>
        <w:jc w:val="both"/>
        <w:rPr>
          <w:rFonts w:ascii="Sylfaen" w:eastAsia="Merriweather" w:hAnsi="Sylfaen" w:cs="Merriweather"/>
          <w:sz w:val="20"/>
          <w:szCs w:val="20"/>
          <w:lang w:val="en-GB"/>
        </w:rPr>
      </w:pPr>
    </w:p>
    <w:tbl>
      <w:tblPr>
        <w:tblW w:w="103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828"/>
        <w:gridCol w:w="3969"/>
      </w:tblGrid>
      <w:tr w:rsidR="007E6BB5" w14:paraId="437C580D" w14:textId="77777777" w:rsidTr="007E6BB5">
        <w:tc>
          <w:tcPr>
            <w:tcW w:w="255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1017F498" w14:textId="77777777" w:rsidR="007E6BB5" w:rsidRDefault="007E6BB5">
            <w:pPr>
              <w:spacing w:line="256" w:lineRule="auto"/>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Borders>
              <w:top w:val="single" w:sz="4" w:space="0" w:color="000000"/>
              <w:left w:val="single" w:sz="4" w:space="0" w:color="000000"/>
              <w:bottom w:val="single" w:sz="4" w:space="0" w:color="000000"/>
              <w:right w:val="single" w:sz="4" w:space="0" w:color="000000"/>
            </w:tcBorders>
            <w:hideMark/>
          </w:tcPr>
          <w:p w14:paraId="485E2369" w14:textId="77777777" w:rsidR="007E6BB5" w:rsidRDefault="007E6BB5">
            <w:pPr>
              <w:spacing w:line="256" w:lineRule="auto"/>
              <w:jc w:val="both"/>
              <w:rPr>
                <w:rFonts w:ascii="Sylfaen" w:eastAsia="Merriweather" w:hAnsi="Sylfaen" w:cs="Merriweather"/>
                <w:b/>
                <w:bCs/>
                <w:sz w:val="20"/>
                <w:szCs w:val="20"/>
              </w:rPr>
            </w:pPr>
            <w:proofErr w:type="spellStart"/>
            <w:r>
              <w:rPr>
                <w:rFonts w:ascii="Sylfaen" w:hAnsi="Sylfaen" w:cs="Sylfaen"/>
              </w:rPr>
              <w:t>რეკომენდაცები</w:t>
            </w:r>
            <w:proofErr w:type="spellEnd"/>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Borders>
              <w:top w:val="single" w:sz="4" w:space="0" w:color="000000"/>
              <w:left w:val="single" w:sz="4" w:space="0" w:color="000000"/>
              <w:bottom w:val="single" w:sz="4" w:space="0" w:color="000000"/>
              <w:right w:val="single" w:sz="4" w:space="0" w:color="000000"/>
            </w:tcBorders>
            <w:hideMark/>
          </w:tcPr>
          <w:p w14:paraId="1C3E783C" w14:textId="77777777" w:rsidR="007E6BB5" w:rsidRDefault="007E6BB5">
            <w:pPr>
              <w:spacing w:line="256" w:lineRule="auto"/>
              <w:jc w:val="both"/>
              <w:rPr>
                <w:rFonts w:ascii="Sylfaen" w:eastAsia="Merriweather" w:hAnsi="Sylfaen" w:cs="Merriweather"/>
                <w:sz w:val="20"/>
                <w:szCs w:val="20"/>
              </w:rPr>
            </w:pPr>
            <w:proofErr w:type="spellStart"/>
            <w:r>
              <w:rPr>
                <w:rFonts w:ascii="Sylfaen" w:hAnsi="Sylfaen" w:cs="Sylfaen"/>
              </w:rPr>
              <w:t>რჩევ</w:t>
            </w:r>
            <w:proofErr w:type="spellEnd"/>
            <w:r>
              <w:t>(</w:t>
            </w:r>
            <w:r>
              <w:rPr>
                <w:rFonts w:ascii="Sylfaen" w:hAnsi="Sylfaen" w:cs="Sylfaen"/>
              </w:rPr>
              <w:t>ები</w:t>
            </w:r>
            <w:r>
              <w:t>)</w:t>
            </w:r>
            <w:r>
              <w:rPr>
                <w:rFonts w:ascii="Sylfaen" w:hAnsi="Sylfaen" w:cs="Sylfaen"/>
              </w:rPr>
              <w:t>ა</w:t>
            </w:r>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w:t>
            </w:r>
          </w:p>
        </w:tc>
      </w:tr>
      <w:tr w:rsidR="007E6BB5" w14:paraId="7B43AB80"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661E5B24" w14:textId="77777777" w:rsidR="007E6BB5" w:rsidRDefault="007E6BB5">
            <w:pPr>
              <w:spacing w:line="256" w:lineRule="auto"/>
              <w:rPr>
                <w:rFonts w:ascii="Sylfaen" w:eastAsia="Merriweather" w:hAnsi="Sylfaen" w:cs="Merriweather"/>
                <w:b/>
                <w:bCs/>
                <w:sz w:val="20"/>
                <w:szCs w:val="20"/>
              </w:rPr>
            </w:pPr>
            <w:proofErr w:type="spellStart"/>
            <w:r>
              <w:rPr>
                <w:rFonts w:ascii="Sylfaen" w:hAnsi="Sylfaen"/>
                <w:color w:val="0070C0"/>
              </w:rPr>
              <w:t>კლასტერის</w:t>
            </w:r>
            <w:proofErr w:type="spellEnd"/>
            <w:r>
              <w:rPr>
                <w:rFonts w:ascii="Sylfaen" w:hAnsi="Sylfaen"/>
                <w:color w:val="0070C0"/>
              </w:rPr>
              <w:t xml:space="preserve"> საერთო რეკომენდაციები/რჩევები </w:t>
            </w:r>
          </w:p>
        </w:tc>
        <w:tc>
          <w:tcPr>
            <w:tcW w:w="3828" w:type="dxa"/>
            <w:tcBorders>
              <w:top w:val="single" w:sz="4" w:space="0" w:color="000000"/>
              <w:left w:val="single" w:sz="4" w:space="0" w:color="000000"/>
              <w:bottom w:val="single" w:sz="4" w:space="0" w:color="000000"/>
              <w:right w:val="single" w:sz="4" w:space="0" w:color="000000"/>
            </w:tcBorders>
            <w:hideMark/>
          </w:tcPr>
          <w:p w14:paraId="09AFC79D" w14:textId="77777777" w:rsidR="007E6BB5" w:rsidRDefault="007E6BB5">
            <w:pPr>
              <w:spacing w:line="256" w:lineRule="auto"/>
              <w:jc w:val="both"/>
              <w:rPr>
                <w:rFonts w:ascii="Sylfaen" w:eastAsia="Merriweather" w:hAnsi="Sylfaen" w:cs="Merriweather"/>
                <w:b/>
                <w:bCs/>
                <w:sz w:val="20"/>
                <w:szCs w:val="20"/>
              </w:rPr>
            </w:pPr>
            <w:bookmarkStart w:id="28" w:name="_Hlk235532217"/>
            <w:r>
              <w:rPr>
                <w:rFonts w:ascii="Sylfaen" w:hAnsi="Sylfaen"/>
                <w:sz w:val="20"/>
                <w:szCs w:val="20"/>
              </w:rPr>
              <w:t>რეკომენდებულია სამაგისტრო ნაშრომების შესრულებისა და გაფორმების მარეგულირებელი წესებისა და სახელმძღვანელო პრინციპების გადახედვა, რათა ნაშრომების სტრუქტურა და ორგანიზება სრულად შეესაბამებოდეს სამეცნიერო კვლევისა და აკადემიური წერის საერთაშორისო დონეზე აღიარებულ პრინციპებს.</w:t>
            </w:r>
            <w:bookmarkEnd w:id="28"/>
          </w:p>
        </w:tc>
        <w:tc>
          <w:tcPr>
            <w:tcW w:w="3969" w:type="dxa"/>
            <w:tcBorders>
              <w:top w:val="single" w:sz="4" w:space="0" w:color="000000"/>
              <w:left w:val="single" w:sz="4" w:space="0" w:color="000000"/>
              <w:bottom w:val="single" w:sz="4" w:space="0" w:color="000000"/>
              <w:right w:val="single" w:sz="4" w:space="0" w:color="000000"/>
            </w:tcBorders>
          </w:tcPr>
          <w:p w14:paraId="651E9592" w14:textId="77777777" w:rsidR="007E6BB5" w:rsidRDefault="007E6BB5">
            <w:pPr>
              <w:spacing w:line="256" w:lineRule="auto"/>
              <w:jc w:val="both"/>
              <w:rPr>
                <w:rFonts w:ascii="Sylfaen" w:eastAsia="Merriweather" w:hAnsi="Sylfaen" w:cs="Merriweather"/>
                <w:b/>
                <w:bCs/>
                <w:sz w:val="20"/>
                <w:szCs w:val="20"/>
                <w:lang w:val="en-GB"/>
              </w:rPr>
            </w:pPr>
          </w:p>
        </w:tc>
      </w:tr>
      <w:tr w:rsidR="007E6BB5" w14:paraId="257DB591"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343BBE44"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1. აგრარული ტექნოლოგიების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269E314A"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47341341" w14:textId="77777777" w:rsidR="007E6BB5" w:rsidRDefault="007E6BB5">
            <w:pPr>
              <w:spacing w:line="256" w:lineRule="auto"/>
              <w:jc w:val="both"/>
              <w:rPr>
                <w:rFonts w:ascii="Sylfaen" w:eastAsia="Merriweather" w:hAnsi="Sylfaen" w:cs="Merriweather"/>
                <w:sz w:val="20"/>
                <w:szCs w:val="20"/>
                <w:lang w:val="en-GB"/>
              </w:rPr>
            </w:pPr>
          </w:p>
        </w:tc>
      </w:tr>
      <w:tr w:rsidR="007E6BB5" w14:paraId="44A6F43A"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19566A3E"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2. აგრონომიის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42EF2083"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B40C951" w14:textId="77777777" w:rsidR="007E6BB5" w:rsidRDefault="007E6BB5">
            <w:pPr>
              <w:spacing w:line="256" w:lineRule="auto"/>
              <w:jc w:val="both"/>
              <w:rPr>
                <w:rFonts w:ascii="Sylfaen" w:eastAsia="Merriweather" w:hAnsi="Sylfaen" w:cs="Merriweather"/>
                <w:sz w:val="20"/>
                <w:szCs w:val="20"/>
                <w:lang w:val="en-GB"/>
              </w:rPr>
            </w:pPr>
          </w:p>
        </w:tc>
      </w:tr>
      <w:tr w:rsidR="007E6BB5" w14:paraId="275AA3E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6EF72D89"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3. მეცხოველეობის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4B4D7232"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2093CA67" w14:textId="77777777" w:rsidR="007E6BB5" w:rsidRDefault="007E6BB5">
            <w:pPr>
              <w:spacing w:line="256" w:lineRule="auto"/>
              <w:jc w:val="both"/>
              <w:rPr>
                <w:rFonts w:ascii="Sylfaen" w:eastAsia="Merriweather" w:hAnsi="Sylfaen" w:cs="Merriweather"/>
                <w:sz w:val="20"/>
                <w:szCs w:val="20"/>
                <w:lang w:val="en-GB"/>
              </w:rPr>
            </w:pPr>
          </w:p>
        </w:tc>
      </w:tr>
      <w:tr w:rsidR="007E6BB5" w14:paraId="09329965"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1964F2D2"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4. აგრარული ტექნოლოგიების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2503B197"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38288749" w14:textId="77777777" w:rsidR="007E6BB5" w:rsidRDefault="007E6BB5">
            <w:pPr>
              <w:spacing w:line="256" w:lineRule="auto"/>
              <w:jc w:val="both"/>
              <w:rPr>
                <w:rFonts w:ascii="Sylfaen" w:eastAsia="Merriweather" w:hAnsi="Sylfaen" w:cs="Merriweather"/>
                <w:sz w:val="20"/>
                <w:szCs w:val="20"/>
                <w:lang w:val="en-GB"/>
              </w:rPr>
            </w:pPr>
          </w:p>
        </w:tc>
      </w:tr>
      <w:tr w:rsidR="007E6BB5" w14:paraId="77F2BC9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0EDE5863"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5. მეცხოველეობის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20BD9A1A"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0C136CF1" w14:textId="77777777" w:rsidR="007E6BB5" w:rsidRDefault="007E6BB5">
            <w:pPr>
              <w:spacing w:line="256" w:lineRule="auto"/>
              <w:jc w:val="both"/>
              <w:rPr>
                <w:rFonts w:ascii="Sylfaen" w:eastAsia="Merriweather" w:hAnsi="Sylfaen" w:cs="Merriweather"/>
                <w:sz w:val="20"/>
                <w:szCs w:val="20"/>
                <w:lang w:val="en-GB"/>
              </w:rPr>
            </w:pPr>
          </w:p>
        </w:tc>
      </w:tr>
      <w:tr w:rsidR="007E6BB5" w14:paraId="68C55163"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5E2A339C"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0A392C6A"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290583F9" w14:textId="77777777" w:rsidR="007E6BB5" w:rsidRDefault="007E6BB5">
            <w:pPr>
              <w:spacing w:line="256" w:lineRule="auto"/>
              <w:jc w:val="both"/>
              <w:rPr>
                <w:rFonts w:ascii="Sylfaen" w:eastAsia="Merriweather" w:hAnsi="Sylfaen" w:cs="Merriweather"/>
                <w:sz w:val="20"/>
                <w:szCs w:val="20"/>
                <w:lang w:val="en-GB"/>
              </w:rPr>
            </w:pPr>
          </w:p>
        </w:tc>
      </w:tr>
      <w:tr w:rsidR="007E6BB5" w14:paraId="04DFD82D"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1A642C51"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7. აგრობიზნესის მენეჯმენტის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68F21D90"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13C326F3" w14:textId="77777777" w:rsidR="007E6BB5" w:rsidRDefault="007E6BB5">
            <w:pPr>
              <w:spacing w:line="256" w:lineRule="auto"/>
              <w:jc w:val="both"/>
              <w:rPr>
                <w:rFonts w:ascii="Sylfaen" w:eastAsia="Merriweather" w:hAnsi="Sylfaen" w:cs="Merriweather"/>
                <w:sz w:val="20"/>
                <w:szCs w:val="20"/>
                <w:lang w:val="en-GB"/>
              </w:rPr>
            </w:pPr>
          </w:p>
        </w:tc>
      </w:tr>
      <w:tr w:rsidR="007E6BB5" w14:paraId="70ACEA57"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23700ABE"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8. სასოფლო-სამეურნეო ჰიდრომელიორაციის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4853B841"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0125231" w14:textId="77777777" w:rsidR="007E6BB5" w:rsidRDefault="007E6BB5">
            <w:pPr>
              <w:spacing w:line="256" w:lineRule="auto"/>
              <w:jc w:val="both"/>
              <w:rPr>
                <w:rFonts w:ascii="Sylfaen" w:eastAsia="Merriweather" w:hAnsi="Sylfaen" w:cs="Merriweather"/>
                <w:sz w:val="20"/>
                <w:szCs w:val="20"/>
                <w:lang w:val="en-GB"/>
              </w:rPr>
            </w:pPr>
          </w:p>
        </w:tc>
      </w:tr>
    </w:tbl>
    <w:p w14:paraId="4646E80D"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შეფასება </w:t>
      </w:r>
    </w:p>
    <w:p w14:paraId="45947736"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პროგრამების შესაბამისობა სტანდარტის აღნიშნულ კომპონენტთან</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7E6BB5" w14:paraId="6921458D" w14:textId="77777777" w:rsidTr="007E6BB5">
        <w:trPr>
          <w:trHeight w:val="464"/>
        </w:trPr>
        <w:tc>
          <w:tcPr>
            <w:tcW w:w="3444"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1BC1613A" w14:textId="77777777" w:rsidR="007E6BB5" w:rsidRDefault="007E6BB5">
            <w:pPr>
              <w:spacing w:line="256" w:lineRule="auto"/>
              <w:rPr>
                <w:rFonts w:ascii="Sylfaen" w:eastAsia="Merriweather" w:hAnsi="Sylfaen" w:cs="Merriweather"/>
                <w:b/>
                <w:bCs/>
                <w:color w:val="000000"/>
                <w:sz w:val="18"/>
                <w:szCs w:val="18"/>
              </w:rPr>
            </w:pPr>
            <w:r>
              <w:rPr>
                <w:rFonts w:ascii="Sylfaen" w:hAnsi="Sylfaen"/>
                <w:b/>
                <w:bCs/>
                <w:color w:val="000000"/>
                <w:sz w:val="18"/>
                <w:szCs w:val="18"/>
              </w:rPr>
              <w:t xml:space="preserve">კომპონენტი </w:t>
            </w:r>
          </w:p>
          <w:p w14:paraId="3C2D3DD9" w14:textId="77777777" w:rsidR="007E6BB5" w:rsidRDefault="007E6BB5">
            <w:pPr>
              <w:spacing w:line="256" w:lineRule="auto"/>
              <w:rPr>
                <w:rFonts w:ascii="Sylfaen" w:eastAsia="Merriweather" w:hAnsi="Sylfaen" w:cs="Merriweather"/>
                <w:b/>
                <w:bCs/>
                <w:color w:val="000000"/>
                <w:sz w:val="18"/>
                <w:szCs w:val="18"/>
              </w:rPr>
            </w:pPr>
            <w:hyperlink r:id="rId16" w:anchor="bookmark=id.p5eou22tmaqi" w:history="1">
              <w:bookmarkStart w:id="29" w:name="bookmark=id.5mbs62b8qq3d"/>
              <w:bookmarkEnd w:id="29"/>
              <w:r>
                <w:rPr>
                  <w:rStyle w:val="Hyperlink"/>
                  <w:rFonts w:ascii="Sylfaen" w:hAnsi="Sylfaen"/>
                  <w:b/>
                  <w:bCs/>
                  <w:color w:val="0563C1"/>
                  <w:sz w:val="20"/>
                  <w:szCs w:val="20"/>
                </w:rPr>
                <w:t>2.4. სტუდენტების შეფასება</w:t>
              </w:r>
            </w:hyperlink>
          </w:p>
        </w:tc>
        <w:tc>
          <w:tcPr>
            <w:tcW w:w="2226"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56BDE8BB" w14:textId="77777777" w:rsidR="007E6BB5" w:rsidRDefault="007E6BB5">
            <w:pPr>
              <w:spacing w:line="256" w:lineRule="auto"/>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7E6BB5" w14:paraId="7011194D" w14:textId="77777777" w:rsidTr="007E6BB5">
        <w:trPr>
          <w:trHeight w:val="460"/>
        </w:trPr>
        <w:tc>
          <w:tcPr>
            <w:tcW w:w="3444" w:type="dxa"/>
            <w:tcBorders>
              <w:top w:val="single" w:sz="4" w:space="0" w:color="000000"/>
              <w:left w:val="single" w:sz="4" w:space="0" w:color="000000"/>
              <w:bottom w:val="single" w:sz="4" w:space="0" w:color="000000"/>
              <w:right w:val="single" w:sz="4" w:space="0" w:color="000000"/>
            </w:tcBorders>
            <w:hideMark/>
          </w:tcPr>
          <w:p w14:paraId="41742859"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1. აგრარული ტექნოლოგიების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7998CEA7" w14:textId="77777777" w:rsidR="007E6BB5" w:rsidRDefault="007E6BB5">
            <w:pPr>
              <w:spacing w:line="256" w:lineRule="auto"/>
              <w:rPr>
                <w:rFonts w:ascii="Sylfaen" w:eastAsia="Merriweather" w:hAnsi="Sylfaen" w:cs="Merriweather"/>
                <w:strike/>
                <w:sz w:val="20"/>
                <w:szCs w:val="20"/>
              </w:rPr>
            </w:pPr>
            <w:r>
              <w:rPr>
                <w:rFonts w:ascii="Sylfaen" w:hAnsi="Sylfaen"/>
                <w:sz w:val="19"/>
                <w:szCs w:val="19"/>
              </w:rPr>
              <w:t>მეტწილად შესაბამისობაშია</w:t>
            </w:r>
          </w:p>
        </w:tc>
      </w:tr>
      <w:tr w:rsidR="007E6BB5" w14:paraId="12D28967" w14:textId="77777777" w:rsidTr="007E6BB5">
        <w:trPr>
          <w:trHeight w:val="353"/>
        </w:trPr>
        <w:tc>
          <w:tcPr>
            <w:tcW w:w="3444" w:type="dxa"/>
            <w:tcBorders>
              <w:top w:val="single" w:sz="4" w:space="0" w:color="000000"/>
              <w:left w:val="single" w:sz="4" w:space="0" w:color="000000"/>
              <w:bottom w:val="single" w:sz="4" w:space="0" w:color="000000"/>
              <w:right w:val="single" w:sz="4" w:space="0" w:color="000000"/>
            </w:tcBorders>
            <w:hideMark/>
          </w:tcPr>
          <w:p w14:paraId="23B3E3FA"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2. აგრონომიის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1CC1BA7D" w14:textId="77777777" w:rsidR="007E6BB5" w:rsidRDefault="007E6BB5">
            <w:pPr>
              <w:spacing w:line="256" w:lineRule="auto"/>
              <w:rPr>
                <w:rFonts w:ascii="Sylfaen" w:eastAsia="Merriweather" w:hAnsi="Sylfaen" w:cs="Merriweather"/>
                <w:strike/>
                <w:sz w:val="20"/>
                <w:szCs w:val="20"/>
              </w:rPr>
            </w:pPr>
            <w:r>
              <w:rPr>
                <w:rFonts w:ascii="Sylfaen" w:hAnsi="Sylfaen"/>
                <w:sz w:val="19"/>
                <w:szCs w:val="19"/>
              </w:rPr>
              <w:t>მეტწილად შესაბამისობაშია</w:t>
            </w:r>
          </w:p>
        </w:tc>
      </w:tr>
      <w:tr w:rsidR="007E6BB5" w14:paraId="6002AD1D" w14:textId="77777777" w:rsidTr="007E6BB5">
        <w:trPr>
          <w:trHeight w:val="417"/>
        </w:trPr>
        <w:tc>
          <w:tcPr>
            <w:tcW w:w="3444" w:type="dxa"/>
            <w:tcBorders>
              <w:top w:val="single" w:sz="4" w:space="0" w:color="000000"/>
              <w:left w:val="single" w:sz="4" w:space="0" w:color="000000"/>
              <w:bottom w:val="single" w:sz="4" w:space="0" w:color="000000"/>
              <w:right w:val="single" w:sz="4" w:space="0" w:color="000000"/>
            </w:tcBorders>
            <w:hideMark/>
          </w:tcPr>
          <w:p w14:paraId="2478AA81"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3. მეცხოველეობის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232C5746" w14:textId="77777777" w:rsidR="007E6BB5" w:rsidRDefault="007E6BB5">
            <w:pPr>
              <w:spacing w:line="256" w:lineRule="auto"/>
              <w:rPr>
                <w:rFonts w:ascii="Sylfaen" w:eastAsia="Merriweather" w:hAnsi="Sylfaen" w:cs="Merriweather"/>
                <w:strike/>
                <w:sz w:val="20"/>
                <w:szCs w:val="20"/>
              </w:rPr>
            </w:pPr>
            <w:r>
              <w:rPr>
                <w:rFonts w:ascii="Sylfaen" w:hAnsi="Sylfaen"/>
                <w:sz w:val="19"/>
                <w:szCs w:val="19"/>
              </w:rPr>
              <w:t>მეტწილად შესაბამისობაშია</w:t>
            </w:r>
          </w:p>
        </w:tc>
      </w:tr>
      <w:tr w:rsidR="007E6BB5" w14:paraId="1F31D071" w14:textId="77777777" w:rsidTr="007E6BB5">
        <w:trPr>
          <w:trHeight w:val="338"/>
        </w:trPr>
        <w:tc>
          <w:tcPr>
            <w:tcW w:w="3444" w:type="dxa"/>
            <w:tcBorders>
              <w:top w:val="single" w:sz="4" w:space="0" w:color="000000"/>
              <w:left w:val="single" w:sz="4" w:space="0" w:color="000000"/>
              <w:bottom w:val="single" w:sz="4" w:space="0" w:color="000000"/>
              <w:right w:val="single" w:sz="4" w:space="0" w:color="000000"/>
            </w:tcBorders>
            <w:hideMark/>
          </w:tcPr>
          <w:p w14:paraId="7B82BA4A"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4. აგრარული ტექნოლოგიების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03E98ED4" w14:textId="77777777" w:rsidR="007E6BB5" w:rsidRDefault="007E6BB5">
            <w:pPr>
              <w:spacing w:line="256" w:lineRule="auto"/>
              <w:rPr>
                <w:rFonts w:ascii="Sylfaen" w:eastAsia="Merriweather" w:hAnsi="Sylfaen" w:cs="Merriweather"/>
                <w:b/>
                <w:bCs/>
                <w:strike/>
                <w:sz w:val="20"/>
                <w:szCs w:val="20"/>
              </w:rPr>
            </w:pPr>
            <w:r>
              <w:rPr>
                <w:rFonts w:ascii="Sylfaen" w:hAnsi="Sylfaen"/>
                <w:sz w:val="19"/>
                <w:szCs w:val="19"/>
              </w:rPr>
              <w:t xml:space="preserve">მეტწილად </w:t>
            </w:r>
          </w:p>
        </w:tc>
      </w:tr>
      <w:tr w:rsidR="007E6BB5" w14:paraId="737E1425" w14:textId="77777777" w:rsidTr="007E6BB5">
        <w:trPr>
          <w:trHeight w:val="471"/>
        </w:trPr>
        <w:tc>
          <w:tcPr>
            <w:tcW w:w="3444" w:type="dxa"/>
            <w:tcBorders>
              <w:top w:val="single" w:sz="4" w:space="0" w:color="000000"/>
              <w:left w:val="single" w:sz="4" w:space="0" w:color="000000"/>
              <w:bottom w:val="single" w:sz="4" w:space="0" w:color="000000"/>
              <w:right w:val="single" w:sz="4" w:space="0" w:color="000000"/>
            </w:tcBorders>
            <w:hideMark/>
          </w:tcPr>
          <w:p w14:paraId="22CF8E14"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5. მეცხოველეობის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5B8F5A1B" w14:textId="77777777" w:rsidR="007E6BB5" w:rsidRDefault="007E6BB5">
            <w:pPr>
              <w:spacing w:line="256" w:lineRule="auto"/>
              <w:rPr>
                <w:rFonts w:ascii="Sylfaen" w:eastAsia="Merriweather" w:hAnsi="Sylfaen" w:cs="Merriweather"/>
                <w:b/>
                <w:bCs/>
                <w:strike/>
                <w:sz w:val="20"/>
                <w:szCs w:val="20"/>
              </w:rPr>
            </w:pPr>
            <w:r>
              <w:rPr>
                <w:rFonts w:ascii="Sylfaen" w:hAnsi="Sylfaen"/>
                <w:sz w:val="19"/>
                <w:szCs w:val="19"/>
              </w:rPr>
              <w:t>მეტწილად შესაბამისობაშია</w:t>
            </w:r>
          </w:p>
        </w:tc>
      </w:tr>
      <w:tr w:rsidR="007E6BB5" w14:paraId="47D8DEC8" w14:textId="77777777" w:rsidTr="007E6BB5">
        <w:trPr>
          <w:trHeight w:val="279"/>
        </w:trPr>
        <w:tc>
          <w:tcPr>
            <w:tcW w:w="3444" w:type="dxa"/>
            <w:tcBorders>
              <w:top w:val="single" w:sz="4" w:space="0" w:color="000000"/>
              <w:left w:val="single" w:sz="4" w:space="0" w:color="000000"/>
              <w:bottom w:val="single" w:sz="4" w:space="0" w:color="000000"/>
              <w:right w:val="single" w:sz="4" w:space="0" w:color="000000"/>
            </w:tcBorders>
            <w:hideMark/>
          </w:tcPr>
          <w:p w14:paraId="3583D46A"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49592676" w14:textId="77777777" w:rsidR="007E6BB5" w:rsidRDefault="007E6BB5">
            <w:pPr>
              <w:spacing w:line="256" w:lineRule="auto"/>
              <w:rPr>
                <w:rFonts w:ascii="Sylfaen" w:eastAsia="Merriweather" w:hAnsi="Sylfaen" w:cs="Merriweather"/>
                <w:b/>
                <w:bCs/>
                <w:strike/>
                <w:sz w:val="20"/>
                <w:szCs w:val="20"/>
              </w:rPr>
            </w:pPr>
            <w:r>
              <w:rPr>
                <w:rFonts w:ascii="Sylfaen" w:hAnsi="Sylfaen"/>
                <w:sz w:val="19"/>
                <w:szCs w:val="19"/>
              </w:rPr>
              <w:t>მეტწილად შესაბამისობაშია</w:t>
            </w:r>
          </w:p>
        </w:tc>
      </w:tr>
      <w:tr w:rsidR="007E6BB5" w14:paraId="6E3AA106" w14:textId="77777777" w:rsidTr="007E6BB5">
        <w:trPr>
          <w:trHeight w:val="413"/>
        </w:trPr>
        <w:tc>
          <w:tcPr>
            <w:tcW w:w="3444" w:type="dxa"/>
            <w:tcBorders>
              <w:top w:val="single" w:sz="4" w:space="0" w:color="000000"/>
              <w:left w:val="single" w:sz="4" w:space="0" w:color="000000"/>
              <w:bottom w:val="single" w:sz="4" w:space="0" w:color="000000"/>
              <w:right w:val="single" w:sz="4" w:space="0" w:color="000000"/>
            </w:tcBorders>
            <w:hideMark/>
          </w:tcPr>
          <w:p w14:paraId="2905C468"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7. აგრობიზნესის მენეჯმენტის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779DB4BF" w14:textId="77777777" w:rsidR="007E6BB5" w:rsidRDefault="007E6BB5">
            <w:pPr>
              <w:spacing w:line="256" w:lineRule="auto"/>
              <w:rPr>
                <w:rFonts w:ascii="Sylfaen" w:eastAsia="Merriweather" w:hAnsi="Sylfaen" w:cs="Merriweather"/>
                <w:b/>
                <w:bCs/>
                <w:strike/>
                <w:sz w:val="20"/>
                <w:szCs w:val="20"/>
              </w:rPr>
            </w:pPr>
            <w:r>
              <w:rPr>
                <w:rFonts w:ascii="Sylfaen" w:hAnsi="Sylfaen"/>
                <w:sz w:val="19"/>
                <w:szCs w:val="19"/>
              </w:rPr>
              <w:t>მეტწილად შესაბამისობაშია</w:t>
            </w:r>
          </w:p>
        </w:tc>
      </w:tr>
      <w:tr w:rsidR="007E6BB5" w14:paraId="2151B887" w14:textId="77777777" w:rsidTr="007E6BB5">
        <w:trPr>
          <w:trHeight w:val="406"/>
        </w:trPr>
        <w:tc>
          <w:tcPr>
            <w:tcW w:w="3444" w:type="dxa"/>
            <w:tcBorders>
              <w:top w:val="single" w:sz="4" w:space="0" w:color="000000"/>
              <w:left w:val="single" w:sz="4" w:space="0" w:color="000000"/>
              <w:bottom w:val="single" w:sz="4" w:space="0" w:color="000000"/>
              <w:right w:val="single" w:sz="4" w:space="0" w:color="000000"/>
            </w:tcBorders>
            <w:hideMark/>
          </w:tcPr>
          <w:p w14:paraId="4FB96C03" w14:textId="77777777" w:rsidR="007E6BB5" w:rsidRDefault="007E6BB5">
            <w:pPr>
              <w:spacing w:line="256" w:lineRule="auto"/>
              <w:rPr>
                <w:rFonts w:ascii="Sylfaen" w:eastAsia="Merriweather" w:hAnsi="Sylfaen" w:cs="Merriweather"/>
                <w:i/>
                <w:iCs/>
                <w:color w:val="000000"/>
                <w:sz w:val="18"/>
                <w:szCs w:val="18"/>
              </w:rPr>
            </w:pPr>
            <w:r>
              <w:rPr>
                <w:rFonts w:ascii="Sylfaen" w:hAnsi="Sylfaen"/>
                <w:color w:val="000000"/>
                <w:sz w:val="18"/>
                <w:szCs w:val="18"/>
              </w:rPr>
              <w:t>8. სასოფლო-სამეურნეო ჰიდრომელიორაციის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39A8E193" w14:textId="77777777" w:rsidR="007E6BB5" w:rsidRDefault="007E6BB5">
            <w:pPr>
              <w:spacing w:line="256" w:lineRule="auto"/>
              <w:rPr>
                <w:rFonts w:ascii="Sylfaen" w:eastAsia="Merriweather" w:hAnsi="Sylfaen" w:cs="Merriweather"/>
                <w:b/>
                <w:bCs/>
                <w:strike/>
                <w:sz w:val="20"/>
                <w:szCs w:val="20"/>
              </w:rPr>
            </w:pPr>
            <w:r>
              <w:rPr>
                <w:rFonts w:ascii="Sylfaen" w:hAnsi="Sylfaen"/>
                <w:sz w:val="19"/>
                <w:szCs w:val="19"/>
              </w:rPr>
              <w:t>მეტწილად შესაბამისობაშია</w:t>
            </w:r>
          </w:p>
        </w:tc>
      </w:tr>
    </w:tbl>
    <w:p w14:paraId="5A25747A" w14:textId="77777777" w:rsidR="007E6BB5" w:rsidRDefault="007E6BB5" w:rsidP="007E6BB5">
      <w:pPr>
        <w:spacing w:line="276" w:lineRule="auto"/>
        <w:jc w:val="both"/>
        <w:rPr>
          <w:rFonts w:ascii="Sylfaen" w:eastAsia="Merriweather" w:hAnsi="Sylfaen" w:cs="Merriweather"/>
          <w:b/>
          <w:bCs/>
          <w:color w:val="0070C0"/>
          <w:sz w:val="20"/>
          <w:szCs w:val="20"/>
        </w:rPr>
      </w:pPr>
      <w:bookmarkStart w:id="30" w:name="_heading=h.surldjnofks"/>
      <w:bookmarkEnd w:id="30"/>
    </w:p>
    <w:p w14:paraId="5E723836" w14:textId="77777777" w:rsidR="007E6BB5" w:rsidRDefault="007E6BB5" w:rsidP="007E6BB5">
      <w:pPr>
        <w:pStyle w:val="Heading3"/>
        <w:pBdr>
          <w:top w:val="single" w:sz="4" w:space="1" w:color="000000"/>
        </w:pBdr>
        <w:shd w:val="clear" w:color="auto" w:fill="DEEAF6"/>
        <w:spacing w:before="0"/>
        <w:jc w:val="both"/>
        <w:rPr>
          <w:rFonts w:ascii="Sylfaen" w:eastAsia="Merriweather" w:hAnsi="Sylfaen" w:cs="Merriweather"/>
          <w:b/>
          <w:bCs/>
        </w:rPr>
      </w:pPr>
      <w:r>
        <w:rPr>
          <w:rFonts w:ascii="Sylfaen" w:hAnsi="Sylfaen"/>
          <w:b/>
          <w:bCs/>
        </w:rPr>
        <w:t>3.სტუდენტთა მიღწევები, მათთან ინდივიდუალური მუშაობა</w:t>
      </w:r>
    </w:p>
    <w:p w14:paraId="13EF04D4" w14:textId="77777777" w:rsidR="007E6BB5" w:rsidRDefault="007E6BB5" w:rsidP="007E6BB5">
      <w:pPr>
        <w:widowControl w:val="0"/>
        <w:jc w:val="both"/>
        <w:rPr>
          <w:rFonts w:ascii="Sylfaen" w:eastAsia="Merriweather" w:hAnsi="Sylfaen" w:cs="Merriweather"/>
          <w:b/>
          <w:bCs/>
          <w:color w:val="000000"/>
        </w:rPr>
      </w:pPr>
      <w:bookmarkStart w:id="31" w:name="_heading=h.w84ke72g96sm"/>
      <w:bookmarkEnd w:id="31"/>
      <w:r>
        <w:rPr>
          <w:rFonts w:ascii="Sylfaen" w:hAnsi="Sylfaen"/>
          <w:color w:val="000000"/>
          <w:sz w:val="20"/>
          <w:szCs w:val="20"/>
        </w:rPr>
        <w:t xml:space="preserve">პროგრამა უზრუნველყოფს სტუდენტზე ორიენტირებული გარემოს შექმნას, შესაბამისი სერვისების შეთავაზებით; ხელს უწყობს სტუდენტების მაქსიმალურ ინფორმირებას, ახორციელებს მრავალფეროვან ღონისძიებებს და ხელს უწყობს სტუდენტების ჩართულობას ადგილობრივ და/ან საერთაშორისო პროექტებში; მაგისტრანტებისა და </w:t>
      </w:r>
      <w:proofErr w:type="spellStart"/>
      <w:r>
        <w:rPr>
          <w:rFonts w:ascii="Sylfaen" w:hAnsi="Sylfaen"/>
          <w:color w:val="000000"/>
          <w:sz w:val="20"/>
          <w:szCs w:val="20"/>
        </w:rPr>
        <w:t>დოქტორანტებისთვის</w:t>
      </w:r>
      <w:proofErr w:type="spellEnd"/>
      <w:r>
        <w:rPr>
          <w:rFonts w:ascii="Sylfaen" w:hAnsi="Sylfaen"/>
          <w:color w:val="000000"/>
          <w:sz w:val="20"/>
          <w:szCs w:val="20"/>
        </w:rPr>
        <w:t xml:space="preserve"> უზრუნველყოფილია სამეცნიერო ხელმძღვანელობის გაწევა სათანადო ხარისხით.</w:t>
      </w:r>
      <w:r>
        <w:rPr>
          <w:rFonts w:ascii="Sylfaen" w:hAnsi="Sylfaen"/>
          <w:b/>
          <w:bCs/>
          <w:color w:val="000000"/>
        </w:rPr>
        <w:t xml:space="preserve"> </w:t>
      </w:r>
    </w:p>
    <w:p w14:paraId="09B8D95D" w14:textId="77777777" w:rsidR="007E6BB5" w:rsidRDefault="007E6BB5" w:rsidP="007E6BB5">
      <w:pPr>
        <w:widowControl w:val="0"/>
        <w:jc w:val="both"/>
        <w:rPr>
          <w:rFonts w:ascii="Sylfaen" w:eastAsia="Merriweather" w:hAnsi="Sylfaen" w:cs="Merriweather"/>
          <w:color w:val="000000"/>
          <w:lang w:val="en-GB"/>
        </w:rPr>
      </w:pPr>
    </w:p>
    <w:p w14:paraId="79C234D6" w14:textId="77777777" w:rsidR="007E6BB5" w:rsidRDefault="007E6BB5" w:rsidP="007E6BB5">
      <w:pPr>
        <w:shd w:val="clear" w:color="auto" w:fill="DEEAF6"/>
        <w:jc w:val="both"/>
        <w:rPr>
          <w:rFonts w:ascii="Sylfaen" w:eastAsia="Merriweather" w:hAnsi="Sylfaen" w:cs="Merriweather"/>
          <w:b/>
          <w:bCs/>
          <w:color w:val="0070C0"/>
        </w:rPr>
      </w:pPr>
      <w:r>
        <w:rPr>
          <w:rFonts w:ascii="Sylfaen" w:hAnsi="Sylfaen"/>
          <w:b/>
          <w:bCs/>
          <w:color w:val="0070C0"/>
        </w:rPr>
        <w:t>3.1 სტუდენტთა  საკონსულტაციო და მხარდამჭერი სერვისები</w:t>
      </w:r>
    </w:p>
    <w:p w14:paraId="6631AEC8" w14:textId="77777777" w:rsidR="007E6BB5" w:rsidRDefault="007E6BB5" w:rsidP="007E6BB5">
      <w:pPr>
        <w:pBdr>
          <w:bottom w:val="single" w:sz="4" w:space="1" w:color="000000"/>
        </w:pBdr>
        <w:jc w:val="both"/>
        <w:rPr>
          <w:rFonts w:ascii="Sylfaen" w:eastAsia="Merriweather" w:hAnsi="Sylfaen" w:cs="Merriweather"/>
          <w:b/>
          <w:bCs/>
          <w:sz w:val="20"/>
          <w:szCs w:val="20"/>
        </w:rPr>
      </w:pPr>
      <w:r>
        <w:rPr>
          <w:rFonts w:ascii="Sylfaen" w:hAnsi="Sylfaen"/>
          <w:b/>
          <w:bCs/>
          <w:sz w:val="20"/>
          <w:szCs w:val="20"/>
        </w:rPr>
        <w:t>აკრედიტაციის სტანდარტების ინდიკატორები</w:t>
      </w:r>
    </w:p>
    <w:p w14:paraId="24048D5B" w14:textId="77777777" w:rsidR="007E6BB5" w:rsidRDefault="007E6BB5" w:rsidP="007E6BB5">
      <w:pPr>
        <w:widowControl w:val="0"/>
        <w:pBdr>
          <w:bottom w:val="single" w:sz="2" w:space="1" w:color="000000" w:shadow="1"/>
        </w:pBdr>
        <w:tabs>
          <w:tab w:val="left" w:pos="101"/>
        </w:tabs>
        <w:jc w:val="both"/>
        <w:rPr>
          <w:rFonts w:ascii="Sylfaen" w:eastAsia="Merriweather" w:hAnsi="Sylfaen" w:cs="Merriweather"/>
          <w:color w:val="000000"/>
          <w:sz w:val="20"/>
          <w:szCs w:val="20"/>
        </w:rPr>
      </w:pPr>
      <w:r>
        <w:rPr>
          <w:rFonts w:ascii="Sylfaen" w:hAnsi="Sylfaen"/>
          <w:color w:val="000000"/>
        </w:rPr>
        <w:t xml:space="preserve">სტუდენტი იღებს სასწავლო პროცესის დაგეგმვაზე, აკადემიური მიღწევების გაუმჯობესებასა და კარიერულ განვითარებაზე კონსულტაციასა და მხარდაჭერას პროგრამაში ჩართული პირების ან/და დაწესებულების სტრუქტურული ერთეულების მიერ. </w:t>
      </w:r>
      <w:r>
        <w:rPr>
          <w:rFonts w:ascii="Sylfaen" w:hAnsi="Sylfaen"/>
          <w:color w:val="000000"/>
          <w:sz w:val="20"/>
          <w:szCs w:val="20"/>
        </w:rPr>
        <w:t xml:space="preserve"> ასევე, სტუდენტს აქვს შესაძლებლობა მისი სწავლების პროცესი იყოს მრავალფეროვანი და ამის შესახებ იღებს შესაბამის ინფორმაციასა და რეკომენდაციას პროგრამაში ჩართული პირების მიერ.</w:t>
      </w:r>
    </w:p>
    <w:p w14:paraId="2496A6B8" w14:textId="77777777" w:rsidR="007E6BB5" w:rsidRDefault="007E6BB5" w:rsidP="007E6BB5">
      <w:pPr>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78BEFD2A" w14:textId="77777777" w:rsidR="007E6BB5" w:rsidRDefault="007E6BB5" w:rsidP="007E6BB5">
      <w:pPr>
        <w:jc w:val="both"/>
        <w:rPr>
          <w:rFonts w:ascii="Sylfaen" w:eastAsia="Merriweather" w:hAnsi="Sylfaen" w:cs="Merriweather"/>
          <w:b/>
          <w:bCs/>
          <w:color w:val="0070C0"/>
          <w:sz w:val="20"/>
          <w:szCs w:val="20"/>
          <w:lang w:val="en-GB"/>
        </w:rPr>
      </w:pPr>
    </w:p>
    <w:p w14:paraId="46988C8E" w14:textId="77777777" w:rsidR="007E6BB5" w:rsidRDefault="007E6BB5" w:rsidP="007E6BB5">
      <w:pPr>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688843E2" w14:textId="77777777" w:rsidR="007E6BB5" w:rsidRDefault="007E6BB5" w:rsidP="007E6BB5">
      <w:pPr>
        <w:jc w:val="both"/>
        <w:rPr>
          <w:rFonts w:ascii="Sylfaen" w:eastAsia="Merriweather" w:hAnsi="Sylfaen" w:cs="Merriweather"/>
          <w:b/>
          <w:bCs/>
          <w:sz w:val="20"/>
          <w:szCs w:val="20"/>
        </w:rPr>
      </w:pPr>
      <w:r>
        <w:rPr>
          <w:rFonts w:ascii="Sylfaen" w:hAnsi="Sylfaen"/>
          <w:b/>
          <w:bCs/>
          <w:color w:val="000000"/>
          <w:sz w:val="20"/>
          <w:szCs w:val="20"/>
        </w:rPr>
        <w:t>აღწერა და ანალიზი</w:t>
      </w:r>
    </w:p>
    <w:p w14:paraId="27A76422" w14:textId="77777777" w:rsidR="007E6BB5" w:rsidRDefault="007E6BB5" w:rsidP="007E6BB5">
      <w:pPr>
        <w:jc w:val="both"/>
        <w:rPr>
          <w:rFonts w:ascii="Sylfaen" w:eastAsia="Merriweather" w:hAnsi="Sylfaen" w:cs="Merriweather"/>
          <w:b/>
          <w:bCs/>
          <w:color w:val="1F1F1F"/>
          <w:sz w:val="20"/>
          <w:szCs w:val="20"/>
          <w:lang w:val="en-GB"/>
        </w:rPr>
      </w:pPr>
    </w:p>
    <w:p w14:paraId="7BED60D5" w14:textId="77777777" w:rsidR="007E6BB5" w:rsidRDefault="007E6BB5" w:rsidP="007E6BB5">
      <w:pPr>
        <w:jc w:val="both"/>
        <w:rPr>
          <w:rFonts w:ascii="Sylfaen" w:eastAsia="Merriweather" w:hAnsi="Sylfaen" w:cs="Merriweather"/>
          <w:b/>
          <w:bCs/>
          <w:color w:val="1F1F1F"/>
          <w:sz w:val="20"/>
          <w:szCs w:val="20"/>
        </w:rPr>
      </w:pPr>
      <w:r>
        <w:rPr>
          <w:rFonts w:ascii="Sylfaen" w:hAnsi="Sylfaen"/>
          <w:b/>
          <w:bCs/>
          <w:color w:val="1F1F1F"/>
          <w:sz w:val="20"/>
          <w:szCs w:val="20"/>
        </w:rPr>
        <w:t xml:space="preserve">3.1 სტუდენტთა საკონსულტაციო და  მხარდამჭერი სერვისები </w:t>
      </w:r>
    </w:p>
    <w:p w14:paraId="7A534F3C" w14:textId="77777777" w:rsidR="007E6BB5" w:rsidRDefault="007E6BB5" w:rsidP="007E6BB5">
      <w:pPr>
        <w:jc w:val="both"/>
        <w:rPr>
          <w:rFonts w:ascii="Sylfaen" w:eastAsia="Merriweather" w:hAnsi="Sylfaen" w:cs="Merriweather"/>
          <w:b/>
          <w:bCs/>
          <w:color w:val="1F1F1F"/>
          <w:sz w:val="20"/>
          <w:szCs w:val="20"/>
        </w:rPr>
      </w:pPr>
      <w:r>
        <w:rPr>
          <w:rFonts w:ascii="Sylfaen" w:hAnsi="Sylfaen"/>
          <w:b/>
          <w:bCs/>
          <w:color w:val="1F1F1F"/>
          <w:sz w:val="20"/>
          <w:szCs w:val="20"/>
        </w:rPr>
        <w:t>ორიენტირება და ინფორმაციის მიწოდება</w:t>
      </w:r>
    </w:p>
    <w:p w14:paraId="3AE9F646" w14:textId="77777777" w:rsidR="007E6BB5" w:rsidRDefault="007E6BB5" w:rsidP="007E6BB5">
      <w:pPr>
        <w:spacing w:before="240" w:after="240" w:line="276" w:lineRule="auto"/>
        <w:jc w:val="both"/>
        <w:rPr>
          <w:rFonts w:ascii="Sylfaen" w:eastAsia="Merriweather" w:hAnsi="Sylfaen" w:cs="Merriweather"/>
          <w:color w:val="1F1F1F"/>
          <w:sz w:val="20"/>
          <w:szCs w:val="20"/>
        </w:rPr>
      </w:pPr>
      <w:r>
        <w:rPr>
          <w:rFonts w:ascii="Sylfaen" w:hAnsi="Sylfaen"/>
          <w:color w:val="1F1F1F"/>
          <w:sz w:val="20"/>
          <w:szCs w:val="20"/>
        </w:rPr>
        <w:t>ადგილზე ვიზიტის ფარგლებში ექსპერტებმა სტუდენტთა კონსულტირებისა და მხარდაჭერის სერვისებთან მიმართებით გამოავლინეს როგორც ძლიერი მხარეები, ისე გაუმჯობესების შესაძლებლობები. სტუდენტებთან და კურსდამთავრებულებთან ჩატარებულმა ინტერვიუებმა აჩვენა, რომ სტუდენტებისთვის საინფორმაციო შეხვედრები მათი ჩარიცხვისთანავე იმართება.  აღნიშნულ შეხვედრებზე ფაკულტეტისა და აკადემიური პერსონალის წარმომადგენლები სტუდენტებს დეტალურ ინფორმაციას აწვდიან სასწავლო პროცესისა და უნივერსიტეტის ელექტრონული პორტალით სარგებლობის წესების შესახებ. უნივერსიტეტი ყოველ სემესტრში ატარებს სტუდენტთა კმაყოფილების კვლევებს, რომლებიც სტუდენტებს შესაძლებლობას აძლევს, გამოხატონ საკუთარი მოსაზრებები და მიგნებები სასწავლო გამოცდილების შესახებ. სტუდენტების განმარტებით, აღნიშნული კვლევები ტარდება როგორც ელექტრონული, ისე ფიზიკური ფორმით.  მიუხედავად იმისა, რომ სტუდენტებმა დაადასტურეს კითხვარების ანონიმურობა, სასურველია, ანონიმურობის დაცვა უზრუნველყოფილი იყოს სპეციალური მექანიზმების გამოყენებით.  შესაბამისად, რეკომენდებულია, უნივერსიტეტმა აღნიშნული კვლევები ჩაატაროს მხოლოდ ელექტრონული ფორმით, რათა უზრუნველყოფილი იყოს კონფიდენციალურობის უფრო მაღალი ხარისხი და კვლევაში მონაწილეობის სიმარტივე.</w:t>
      </w:r>
    </w:p>
    <w:p w14:paraId="39E0BAB1" w14:textId="77777777" w:rsidR="007E6BB5" w:rsidRDefault="007E6BB5" w:rsidP="007E6BB5">
      <w:pPr>
        <w:spacing w:before="240" w:after="240" w:line="276" w:lineRule="auto"/>
        <w:jc w:val="both"/>
        <w:rPr>
          <w:rFonts w:ascii="Sylfaen" w:eastAsia="Merriweather" w:hAnsi="Sylfaen" w:cs="Merriweather"/>
          <w:color w:val="1F1F1F"/>
          <w:sz w:val="20"/>
          <w:szCs w:val="20"/>
        </w:rPr>
      </w:pPr>
      <w:r>
        <w:rPr>
          <w:rFonts w:ascii="Sylfaen" w:hAnsi="Sylfaen"/>
          <w:color w:val="1F1F1F"/>
          <w:sz w:val="20"/>
          <w:szCs w:val="20"/>
        </w:rPr>
        <w:t>უნივერსიტეტი სტუდენტებთან რეგულარულად ატარებს საინფორმაციო შეხვედრებს, რომელთა მიზანია სასწავლო პროცესის სპეციფიკისა და მასთან დაკავშირებული სხვა მნიშვნელოვანი საკითხების დეტალურად განხილვა. სტუდენტებს ასევე შეუძლიათ მათთვის მოსახერხებელ დროს ელექტრონულად გაეცნონ აკადემიურ მოსწრებასა და სასწავლო განრიგს, მიიღონ ინფორმაცია ფინანსური ვალდებულებების შესახებ და ისარგებლონ უნივერსიტეტის ელექტრონული ბიბლიოთეკით, რაც აძლიერებს მათ მიერ, საკუთარი სასწავლო პროცესის დამოუკიდებლად მართვის შესაძლებლობას.</w:t>
      </w:r>
    </w:p>
    <w:p w14:paraId="0C9814BE" w14:textId="77777777" w:rsidR="007E6BB5" w:rsidRDefault="007E6BB5" w:rsidP="007E6BB5">
      <w:pPr>
        <w:spacing w:before="240" w:after="240" w:line="276" w:lineRule="auto"/>
        <w:jc w:val="both"/>
        <w:rPr>
          <w:rFonts w:ascii="Sylfaen" w:eastAsia="Merriweather" w:hAnsi="Sylfaen" w:cs="Merriweather"/>
          <w:b/>
          <w:bCs/>
          <w:color w:val="1F1F1F"/>
          <w:sz w:val="20"/>
          <w:szCs w:val="20"/>
        </w:rPr>
      </w:pPr>
      <w:r>
        <w:rPr>
          <w:rFonts w:ascii="Sylfaen" w:hAnsi="Sylfaen"/>
          <w:b/>
          <w:bCs/>
          <w:color w:val="1F1F1F"/>
          <w:sz w:val="20"/>
          <w:szCs w:val="20"/>
        </w:rPr>
        <w:t>საკონსულტაციო და კეთილდღეობის სერვისები</w:t>
      </w:r>
    </w:p>
    <w:p w14:paraId="33728240" w14:textId="77777777" w:rsidR="007E6BB5" w:rsidRDefault="007E6BB5" w:rsidP="007E6BB5">
      <w:pPr>
        <w:spacing w:before="240" w:after="240" w:line="276" w:lineRule="auto"/>
        <w:jc w:val="both"/>
        <w:rPr>
          <w:rFonts w:ascii="Sylfaen" w:eastAsia="Merriweather" w:hAnsi="Sylfaen" w:cs="Merriweather"/>
          <w:color w:val="1F1F1F"/>
          <w:sz w:val="20"/>
          <w:szCs w:val="20"/>
        </w:rPr>
      </w:pPr>
      <w:r>
        <w:rPr>
          <w:rFonts w:ascii="Sylfaen" w:hAnsi="Sylfaen"/>
          <w:color w:val="1F1F1F"/>
          <w:sz w:val="20"/>
          <w:szCs w:val="20"/>
        </w:rPr>
        <w:t xml:space="preserve">უნივერსიტეტის სტუდენტებს შესაძლებლობა აქვთ, უფასოდ და ანონიმურობის დაცვით ისარგებლონ ფსიქოლოგიური კონსულტაციის სერვისით.  ამასთან, მათ შეუძლიათ მონაწილეობა მიიღონ უნივერსიტეტის მიერ ორგანიზებულ </w:t>
      </w:r>
      <w:proofErr w:type="spellStart"/>
      <w:r>
        <w:rPr>
          <w:rFonts w:ascii="Sylfaen" w:hAnsi="Sylfaen"/>
          <w:color w:val="1F1F1F"/>
          <w:sz w:val="20"/>
          <w:szCs w:val="20"/>
        </w:rPr>
        <w:t>არტთერაპიის</w:t>
      </w:r>
      <w:proofErr w:type="spellEnd"/>
      <w:r>
        <w:rPr>
          <w:rFonts w:ascii="Sylfaen" w:hAnsi="Sylfaen"/>
          <w:color w:val="1F1F1F"/>
          <w:sz w:val="20"/>
          <w:szCs w:val="20"/>
        </w:rPr>
        <w:t xml:space="preserve"> სესიებში, რომელსაც სტუდენტები განსაკუთრებით დადებითად აფასებენ. აღნიშნული სერვისები ადასტურებს უნივერსიტეტის მზაობას, ხელი შეუწყოს სტუდენტთა კეთილდღეობასა და ფსიქიკურ ჯანმრთელობას, რაც სრულფასოვანი საგანმანათლებლო გამოცდილების მნიშვნელოვან კომპონენტებს შეადგენს.</w:t>
      </w:r>
    </w:p>
    <w:p w14:paraId="43DF4C3B" w14:textId="77777777" w:rsidR="007E6BB5" w:rsidRDefault="007E6BB5" w:rsidP="007E6BB5">
      <w:pPr>
        <w:spacing w:before="240" w:after="240" w:line="276" w:lineRule="auto"/>
        <w:jc w:val="both"/>
        <w:rPr>
          <w:rFonts w:ascii="Sylfaen" w:eastAsia="Merriweather" w:hAnsi="Sylfaen" w:cs="Merriweather"/>
          <w:b/>
          <w:bCs/>
          <w:color w:val="1F1F1F"/>
          <w:sz w:val="20"/>
          <w:szCs w:val="20"/>
        </w:rPr>
      </w:pPr>
      <w:r>
        <w:rPr>
          <w:rFonts w:ascii="Sylfaen" w:hAnsi="Sylfaen"/>
          <w:b/>
          <w:bCs/>
          <w:color w:val="1F1F1F"/>
          <w:sz w:val="20"/>
          <w:szCs w:val="20"/>
        </w:rPr>
        <w:t>საერთაშორისო და ენობრივი შესაძლებლობები</w:t>
      </w:r>
    </w:p>
    <w:p w14:paraId="7396BC72" w14:textId="77777777" w:rsidR="007E6BB5" w:rsidRDefault="007E6BB5" w:rsidP="007E6BB5">
      <w:pPr>
        <w:spacing w:before="240" w:after="240" w:line="276" w:lineRule="auto"/>
        <w:jc w:val="both"/>
        <w:rPr>
          <w:rFonts w:ascii="Sylfaen" w:eastAsia="Merriweather" w:hAnsi="Sylfaen" w:cs="Merriweather"/>
          <w:color w:val="1F1F1F"/>
          <w:sz w:val="20"/>
          <w:szCs w:val="20"/>
        </w:rPr>
      </w:pPr>
      <w:r>
        <w:rPr>
          <w:rFonts w:ascii="Sylfaen" w:hAnsi="Sylfaen"/>
          <w:color w:val="1F1F1F"/>
          <w:sz w:val="20"/>
          <w:szCs w:val="20"/>
        </w:rPr>
        <w:t>სტუდენტებს მიეწოდებათ ინფორმაცია საერთაშორისო გაცვლითი პროგრამების შესახებ და ისინი აქტიურად არიან ჩართულები ისეთ ინიციატივებში, როგორიცაა „</w:t>
      </w:r>
      <w:proofErr w:type="spellStart"/>
      <w:r>
        <w:rPr>
          <w:rFonts w:ascii="Sylfaen" w:hAnsi="Sylfaen"/>
          <w:color w:val="1F1F1F"/>
          <w:sz w:val="20"/>
          <w:szCs w:val="20"/>
        </w:rPr>
        <w:t>Erasmus</w:t>
      </w:r>
      <w:proofErr w:type="spellEnd"/>
      <w:r>
        <w:rPr>
          <w:rFonts w:ascii="Sylfaen" w:hAnsi="Sylfaen"/>
          <w:color w:val="1F1F1F"/>
          <w:sz w:val="20"/>
          <w:szCs w:val="20"/>
        </w:rPr>
        <w:t>+“, რაც მათ საერთაშორისო გამოცდილების მიღებისა და კულტურათაშორისი სწავლის მნიშვნელოვან შესაძლებლობებს სთავაზობს. უნივერსიტეტი ასევე უზრუნველყოფს უცხო ენების კურსების ორგანიზებას ხუთ ენაში, რომლებშიც სტუდენტებს ნებაყოფლობით, სრულიად უფასოდ შეუძლიათ მონაწილეობა. აღნიშნული შესაძლებლობა ასახავს უნივერსიტეტის მზაობას, ხელი შეუწყოს სტუდენტების ენობრივი კომპეტენციებისა და საერთაშორისო გარემოში საქმიანობისთვის მზადყოფნის განვითარებას.</w:t>
      </w:r>
    </w:p>
    <w:p w14:paraId="6E5DB9A3" w14:textId="77777777" w:rsidR="007E6BB5" w:rsidRDefault="007E6BB5" w:rsidP="007E6BB5">
      <w:pPr>
        <w:spacing w:before="240" w:after="240" w:line="276" w:lineRule="auto"/>
        <w:jc w:val="both"/>
        <w:rPr>
          <w:rFonts w:ascii="Sylfaen" w:eastAsia="Merriweather" w:hAnsi="Sylfaen" w:cs="Merriweather"/>
          <w:b/>
          <w:bCs/>
          <w:color w:val="1F1F1F"/>
          <w:sz w:val="20"/>
          <w:szCs w:val="20"/>
        </w:rPr>
      </w:pPr>
      <w:r>
        <w:rPr>
          <w:rFonts w:ascii="Sylfaen" w:hAnsi="Sylfaen"/>
          <w:b/>
          <w:bCs/>
          <w:color w:val="1F1F1F"/>
          <w:sz w:val="20"/>
          <w:szCs w:val="20"/>
        </w:rPr>
        <w:t>კარიერული განვითარებისა და დასაქმების მხარდაჭერა</w:t>
      </w:r>
    </w:p>
    <w:p w14:paraId="033A1E98" w14:textId="77777777" w:rsidR="007E6BB5" w:rsidRDefault="007E6BB5" w:rsidP="007E6BB5">
      <w:pPr>
        <w:spacing w:before="240" w:after="240" w:line="276" w:lineRule="auto"/>
        <w:jc w:val="both"/>
        <w:rPr>
          <w:rFonts w:ascii="Sylfaen" w:eastAsia="Merriweather" w:hAnsi="Sylfaen" w:cs="Merriweather"/>
          <w:color w:val="1F1F1F"/>
          <w:sz w:val="20"/>
          <w:szCs w:val="20"/>
        </w:rPr>
      </w:pPr>
      <w:r>
        <w:rPr>
          <w:rFonts w:ascii="Sylfaen" w:hAnsi="Sylfaen"/>
          <w:color w:val="1F1F1F"/>
          <w:sz w:val="20"/>
          <w:szCs w:val="20"/>
        </w:rPr>
        <w:t>სოხუმის სახელმწიფო უნივერსიტეტში ფუნქციონირებს სტუდენტთა პრაქტიკისა და კარიერის მართვის სამსახური, რომლის უშუალო ფუნქციაა სტუდენტების მხარდაჭერა და ინფორმირება დასაქმებისა და კარიერული განვითარების საკითხებზე. სამსახური ყოველწლიურად ორგანიზებას უწევს დასაქმების ფორუმებს, რომელთა მიზანია სტუდენტებისა და კურსდამთავრებულების დასაქმების ხელშეწყობა.  დაწესებულება პერიოდულად აანალიზებს კურსდამთავრებულთა დასაქმების მაჩვენებლებს, ხოლო მიღებულ შედეგებს პროგრამების განვითარებისა და რესურსების განაწილების პროცესში იყენებს. დარგის სპეციფიკის გათვალისწინებით, უნივერსიტეტი თანამშრომლობს ადგილობრივ საჯარო და კერძო ორგანიზაციებთან, ასევე სხვა პოტენციურ დამსაქმებლებთან, რათა ხელი შეუწყოს სტუდენტებისა და კურსდამთავრებულების შრომის ბაზარზე ინტეგრირებასა და მათ კარიერულ წინსვლას.</w:t>
      </w:r>
    </w:p>
    <w:p w14:paraId="3EBF6E77" w14:textId="77777777" w:rsidR="007E6BB5" w:rsidRDefault="007E6BB5" w:rsidP="007E6BB5">
      <w:pPr>
        <w:spacing w:before="240" w:after="240" w:line="276" w:lineRule="auto"/>
        <w:jc w:val="both"/>
        <w:rPr>
          <w:rFonts w:ascii="Sylfaen" w:eastAsia="Merriweather" w:hAnsi="Sylfaen" w:cs="Merriweather"/>
          <w:b/>
          <w:bCs/>
          <w:color w:val="1F1F1F"/>
          <w:sz w:val="20"/>
          <w:szCs w:val="20"/>
        </w:rPr>
      </w:pPr>
      <w:r>
        <w:rPr>
          <w:rFonts w:ascii="Sylfaen" w:hAnsi="Sylfaen"/>
          <w:b/>
          <w:bCs/>
          <w:color w:val="1F1F1F"/>
          <w:sz w:val="20"/>
          <w:szCs w:val="20"/>
        </w:rPr>
        <w:t>გასაუმჯობესებელი მიმართულებები</w:t>
      </w:r>
    </w:p>
    <w:p w14:paraId="392D2BE2" w14:textId="77777777" w:rsidR="007E6BB5" w:rsidRDefault="007E6BB5" w:rsidP="007E6BB5">
      <w:pPr>
        <w:spacing w:before="240" w:after="240" w:line="276" w:lineRule="auto"/>
        <w:jc w:val="both"/>
        <w:rPr>
          <w:rFonts w:ascii="Sylfaen" w:eastAsia="Merriweather" w:hAnsi="Sylfaen" w:cs="Merriweather"/>
          <w:color w:val="1F1F1F"/>
          <w:sz w:val="20"/>
          <w:szCs w:val="20"/>
        </w:rPr>
      </w:pPr>
      <w:r>
        <w:rPr>
          <w:rFonts w:ascii="Sylfaen" w:hAnsi="Sylfaen"/>
          <w:color w:val="1F1F1F"/>
          <w:sz w:val="20"/>
          <w:szCs w:val="20"/>
        </w:rPr>
        <w:t>კვლევის შედეგები მიუთითებს, რომ სტუდენტებს არ აქვთ საკმარისი ინფორმაცია უნივერსიტეტის მიერ ხელოვნური ინტელექტის ინსტრუმენტების ათვისებასა და გამოყენებასთან დაკავშირებით ორგანიზებული საჯარო ლექციებისა და ტრენინგების შესახებ.  თანამედროვე გამოწვევების გათვალისწინებით, აღნიშნული კომპონენტი სასწავლო პროცესში არსებით მნიშვნელობას იძენს. შესაბამისად, უნივერსიტეტმა უნდა განიხილოს ცნობიერების ამაღლების კამპანიების შემუშავებისა და ტრენინგებში ხელოვნურ ინტელექტთან დაკავშირებული საკითხების ინტეგრირების შესაძლებლობა.</w:t>
      </w:r>
    </w:p>
    <w:p w14:paraId="043D0E60" w14:textId="77777777" w:rsidR="007E6BB5" w:rsidRDefault="007E6BB5" w:rsidP="007E6BB5">
      <w:pPr>
        <w:spacing w:before="240" w:after="240" w:line="276" w:lineRule="auto"/>
        <w:jc w:val="both"/>
        <w:rPr>
          <w:rFonts w:ascii="Sylfaen" w:eastAsia="Merriweather" w:hAnsi="Sylfaen" w:cs="Merriweather"/>
          <w:color w:val="1F1F1F"/>
          <w:sz w:val="20"/>
          <w:szCs w:val="20"/>
        </w:rPr>
      </w:pPr>
      <w:r>
        <w:rPr>
          <w:rFonts w:ascii="Sylfaen" w:hAnsi="Sylfaen"/>
          <w:color w:val="1F1F1F"/>
          <w:sz w:val="20"/>
          <w:szCs w:val="20"/>
        </w:rPr>
        <w:t xml:space="preserve">ამასთან, სტუდენტთა გამოკითხვამ გამოავლინა </w:t>
      </w:r>
      <w:proofErr w:type="spellStart"/>
      <w:r>
        <w:rPr>
          <w:rFonts w:ascii="Sylfaen" w:hAnsi="Sylfaen"/>
          <w:color w:val="1F1F1F"/>
          <w:sz w:val="20"/>
          <w:szCs w:val="20"/>
        </w:rPr>
        <w:t>ინფორმირებულების</w:t>
      </w:r>
      <w:proofErr w:type="spellEnd"/>
      <w:r>
        <w:rPr>
          <w:rFonts w:ascii="Sylfaen" w:hAnsi="Sylfaen"/>
          <w:color w:val="1F1F1F"/>
          <w:sz w:val="20"/>
          <w:szCs w:val="20"/>
        </w:rPr>
        <w:t xml:space="preserve"> ნაკლებობა უნივერსიტეტის მმართველ ორგანოებსა და საგანმანათლებლო პროგრამების გაუმჯობესებაზე პასუხისმგებელ საბჭოებში სტუდენტთა ჩართულობის შესახებ.  აღნიშნული საკითხის მოსაგვარებლად, სასურველია, უნივერსიტეტმა შეიმუშაოს სტუდენტთა ინფორმირების ეფექტური სტრატეგია, რათა ხაზი ჰქონდეს გასმული სტუდენტების, როგორც სასწავლო პროცესის განვითარებაში დაინტერესებული მხარეების, მნიშვნელობას.  ეს გააძლიერებდა სტუდენტთა მონაწილეობას და ხელს შეუწყობდა პროგრამების განვითარების უფრო ინკლუზიური მიდგომის ჩამოყალიბებას.</w:t>
      </w:r>
    </w:p>
    <w:p w14:paraId="5F8C89FA" w14:textId="77777777" w:rsidR="007E6BB5" w:rsidRDefault="007E6BB5" w:rsidP="007E6BB5">
      <w:pPr>
        <w:spacing w:before="240" w:after="240" w:line="276" w:lineRule="auto"/>
        <w:jc w:val="both"/>
        <w:rPr>
          <w:rFonts w:ascii="Sylfaen" w:eastAsia="Merriweather" w:hAnsi="Sylfaen" w:cs="Merriweather"/>
          <w:b/>
          <w:bCs/>
          <w:color w:val="1F1F1F"/>
          <w:sz w:val="20"/>
          <w:szCs w:val="20"/>
        </w:rPr>
      </w:pPr>
      <w:r>
        <w:rPr>
          <w:rFonts w:ascii="Sylfaen" w:hAnsi="Sylfaen"/>
          <w:b/>
          <w:bCs/>
          <w:color w:val="1F1F1F"/>
          <w:sz w:val="20"/>
          <w:szCs w:val="20"/>
        </w:rPr>
        <w:t xml:space="preserve">შეფასების გასაჩივრების პროცედურები და </w:t>
      </w:r>
      <w:proofErr w:type="spellStart"/>
      <w:r>
        <w:rPr>
          <w:rFonts w:ascii="Sylfaen" w:hAnsi="Sylfaen"/>
          <w:b/>
          <w:bCs/>
          <w:color w:val="1F1F1F"/>
          <w:sz w:val="20"/>
          <w:szCs w:val="20"/>
        </w:rPr>
        <w:t>ექსტრაკურიკულარული</w:t>
      </w:r>
      <w:proofErr w:type="spellEnd"/>
      <w:r>
        <w:rPr>
          <w:rFonts w:ascii="Sylfaen" w:hAnsi="Sylfaen"/>
          <w:b/>
          <w:bCs/>
          <w:color w:val="1F1F1F"/>
          <w:sz w:val="20"/>
          <w:szCs w:val="20"/>
        </w:rPr>
        <w:t xml:space="preserve"> აქტივობები</w:t>
      </w:r>
    </w:p>
    <w:p w14:paraId="4568FF29" w14:textId="77777777" w:rsidR="007E6BB5" w:rsidRDefault="007E6BB5" w:rsidP="007E6BB5">
      <w:pPr>
        <w:spacing w:before="240" w:after="240" w:line="276" w:lineRule="auto"/>
        <w:jc w:val="both"/>
        <w:rPr>
          <w:rFonts w:ascii="Sylfaen" w:eastAsia="Merriweather" w:hAnsi="Sylfaen" w:cs="Merriweather"/>
          <w:color w:val="1F1F1F"/>
          <w:sz w:val="20"/>
          <w:szCs w:val="20"/>
        </w:rPr>
      </w:pPr>
      <w:r>
        <w:rPr>
          <w:rFonts w:ascii="Sylfaen" w:hAnsi="Sylfaen"/>
          <w:color w:val="1F1F1F"/>
          <w:sz w:val="20"/>
          <w:szCs w:val="20"/>
        </w:rPr>
        <w:t>უნივერსიტეტში მოქმედებს შუალედური და დასკვნითი გამოცდების შეფასებების გასაჩივრების პროცედურა, რომლის ფარგლებშიც სტუდენტებს უფლება აქვთ, სპეციალური ფორმის შევსების გზით გაასაჩივრონ გამოცდის შეფასება.  აღნიშნული მექანიზმი უზრუნველყოფს შეფასების პროცესის გამჭვირვალობასა და სამართლიანობას და სტუდენტებს სთავაზობს ფორმალურ შესაძლებლობას აკადემიურ შეფასებასთან დაკავშირებული საკითხების გასაჩივრებისათვის.</w:t>
      </w:r>
    </w:p>
    <w:p w14:paraId="49D7FF3F" w14:textId="77777777" w:rsidR="007E6BB5" w:rsidRDefault="007E6BB5" w:rsidP="007E6BB5">
      <w:pPr>
        <w:spacing w:before="240" w:after="240" w:line="276" w:lineRule="auto"/>
        <w:jc w:val="both"/>
        <w:rPr>
          <w:rFonts w:ascii="Sylfaen" w:eastAsia="Merriweather" w:hAnsi="Sylfaen" w:cs="Merriweather"/>
          <w:color w:val="1F1F1F"/>
          <w:sz w:val="20"/>
          <w:szCs w:val="20"/>
        </w:rPr>
      </w:pPr>
      <w:r>
        <w:rPr>
          <w:rFonts w:ascii="Sylfaen" w:hAnsi="Sylfaen"/>
          <w:color w:val="1F1F1F"/>
          <w:sz w:val="20"/>
          <w:szCs w:val="20"/>
        </w:rPr>
        <w:t xml:space="preserve">უნივერსიტეტში ფუნქციონირებს სხვადასხვა სპორტული და კულტურული გაერთიანება და კლუბი, რომლებიც სტუდენტებს შესაძლებლობას აძლევს, პირადი ინტერესების შესაბამისად ჩაერთონ არაფორმალურ საგანმანათლებლო და შემოქმედებით აქტივობებში.  აღნიშნული </w:t>
      </w:r>
      <w:proofErr w:type="spellStart"/>
      <w:r>
        <w:rPr>
          <w:rFonts w:ascii="Sylfaen" w:hAnsi="Sylfaen"/>
          <w:color w:val="1F1F1F"/>
          <w:sz w:val="20"/>
          <w:szCs w:val="20"/>
        </w:rPr>
        <w:t>ექსტრაკურიკულარული</w:t>
      </w:r>
      <w:proofErr w:type="spellEnd"/>
      <w:r>
        <w:rPr>
          <w:rFonts w:ascii="Sylfaen" w:hAnsi="Sylfaen"/>
          <w:color w:val="1F1F1F"/>
          <w:sz w:val="20"/>
          <w:szCs w:val="20"/>
        </w:rPr>
        <w:t xml:space="preserve"> შესაძლებლობები ხელს უწყობს მრავალფეროვანი საუნივერსიტეტო ცხოვრების განვითარებასა და სტუდენტების </w:t>
      </w:r>
      <w:proofErr w:type="spellStart"/>
      <w:r>
        <w:rPr>
          <w:rFonts w:ascii="Sylfaen" w:hAnsi="Sylfaen"/>
          <w:color w:val="1F1F1F"/>
          <w:sz w:val="20"/>
          <w:szCs w:val="20"/>
        </w:rPr>
        <w:t>ჰოლისტურ</w:t>
      </w:r>
      <w:proofErr w:type="spellEnd"/>
      <w:r>
        <w:rPr>
          <w:rFonts w:ascii="Sylfaen" w:hAnsi="Sylfaen"/>
          <w:color w:val="1F1F1F"/>
          <w:sz w:val="20"/>
          <w:szCs w:val="20"/>
        </w:rPr>
        <w:t xml:space="preserve"> განვითარებას აკადემიური სასწავლო გეგმის მიღმაც.</w:t>
      </w:r>
    </w:p>
    <w:p w14:paraId="5487F986"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sz w:val="20"/>
          <w:szCs w:val="20"/>
        </w:rPr>
        <w:t xml:space="preserve">ინდივიდუალური შეფასება - 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 </w:t>
      </w:r>
    </w:p>
    <w:p w14:paraId="77E3DD31"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color w:val="000000"/>
          <w:sz w:val="20"/>
          <w:szCs w:val="20"/>
        </w:rPr>
        <w:t>აღწერა და ანალიზი - პროგრამა 1 (სახელწოდება და საფეხური)</w:t>
      </w:r>
    </w:p>
    <w:p w14:paraId="053E6727" w14:textId="77777777" w:rsidR="007E6BB5" w:rsidRDefault="007E6BB5" w:rsidP="007E6BB5">
      <w:pPr>
        <w:jc w:val="both"/>
        <w:rPr>
          <w:rFonts w:ascii="Sylfaen" w:eastAsia="Merriweather" w:hAnsi="Sylfaen" w:cs="Merriweather"/>
          <w:b/>
          <w:bCs/>
          <w:color w:val="000000"/>
          <w:sz w:val="20"/>
          <w:szCs w:val="20"/>
        </w:rPr>
      </w:pPr>
      <w:r>
        <w:rPr>
          <w:rFonts w:ascii="Sylfaen" w:hAnsi="Sylfaen"/>
          <w:b/>
          <w:bCs/>
          <w:color w:val="000000"/>
          <w:sz w:val="20"/>
          <w:szCs w:val="20"/>
        </w:rPr>
        <w:t>მტკიცებულებები/ინდიკატორები:</w:t>
      </w:r>
    </w:p>
    <w:p w14:paraId="55776FC1" w14:textId="77777777" w:rsidR="007E6BB5" w:rsidRDefault="007E6BB5" w:rsidP="0024759F">
      <w:pPr>
        <w:pStyle w:val="ListParagraph"/>
        <w:numPr>
          <w:ilvl w:val="0"/>
          <w:numId w:val="42"/>
        </w:numPr>
        <w:jc w:val="both"/>
        <w:rPr>
          <w:rFonts w:ascii="Sylfaen" w:hAnsi="Sylfaen"/>
          <w:sz w:val="20"/>
          <w:szCs w:val="20"/>
        </w:rPr>
      </w:pPr>
      <w:r>
        <w:rPr>
          <w:rFonts w:ascii="Sylfaen" w:hAnsi="Sylfaen"/>
          <w:sz w:val="20"/>
          <w:szCs w:val="20"/>
        </w:rPr>
        <w:t>თვითშეფასების ანგარიში;</w:t>
      </w:r>
    </w:p>
    <w:p w14:paraId="599320CD" w14:textId="77777777" w:rsidR="007E6BB5" w:rsidRDefault="007E6BB5" w:rsidP="0024759F">
      <w:pPr>
        <w:pStyle w:val="ListParagraph"/>
        <w:numPr>
          <w:ilvl w:val="0"/>
          <w:numId w:val="42"/>
        </w:numPr>
        <w:jc w:val="both"/>
        <w:rPr>
          <w:rFonts w:ascii="Sylfaen" w:hAnsi="Sylfaen"/>
          <w:sz w:val="20"/>
          <w:szCs w:val="20"/>
        </w:rPr>
      </w:pPr>
      <w:r>
        <w:rPr>
          <w:rFonts w:ascii="Sylfaen" w:hAnsi="Sylfaen"/>
          <w:sz w:val="20"/>
          <w:szCs w:val="20"/>
        </w:rPr>
        <w:t>ინტერვიუების შედეგები;</w:t>
      </w:r>
    </w:p>
    <w:p w14:paraId="75FC93CC" w14:textId="77777777" w:rsidR="007E6BB5" w:rsidRDefault="007E6BB5" w:rsidP="0024759F">
      <w:pPr>
        <w:pStyle w:val="ListParagraph"/>
        <w:numPr>
          <w:ilvl w:val="0"/>
          <w:numId w:val="42"/>
        </w:numPr>
        <w:jc w:val="both"/>
        <w:rPr>
          <w:rFonts w:ascii="Sylfaen" w:hAnsi="Sylfaen"/>
          <w:sz w:val="20"/>
          <w:szCs w:val="20"/>
        </w:rPr>
      </w:pPr>
      <w:r>
        <w:rPr>
          <w:rFonts w:ascii="Sylfaen" w:hAnsi="Sylfaen"/>
          <w:sz w:val="20"/>
          <w:szCs w:val="20"/>
        </w:rPr>
        <w:t>ვებ-გვერდი</w:t>
      </w:r>
    </w:p>
    <w:p w14:paraId="60BE2568" w14:textId="77777777" w:rsidR="007E6BB5" w:rsidRDefault="007E6BB5" w:rsidP="0024759F">
      <w:pPr>
        <w:pStyle w:val="ListParagraph"/>
        <w:numPr>
          <w:ilvl w:val="0"/>
          <w:numId w:val="42"/>
        </w:numPr>
        <w:spacing w:after="240"/>
        <w:jc w:val="both"/>
        <w:rPr>
          <w:rFonts w:ascii="Sylfaen" w:eastAsia="Merriweather" w:hAnsi="Sylfaen" w:cs="Merriweather"/>
          <w:sz w:val="20"/>
          <w:szCs w:val="20"/>
        </w:rPr>
      </w:pPr>
      <w:r>
        <w:rPr>
          <w:rFonts w:ascii="Sylfaen" w:hAnsi="Sylfaen"/>
          <w:sz w:val="20"/>
          <w:szCs w:val="20"/>
        </w:rPr>
        <w:t xml:space="preserve">სტუდენტთა აკადემიური მოსწრების მონიტორინგის ელექტრონული პორტალი </w:t>
      </w:r>
    </w:p>
    <w:tbl>
      <w:tblPr>
        <w:tblW w:w="103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828"/>
        <w:gridCol w:w="3969"/>
      </w:tblGrid>
      <w:tr w:rsidR="007E6BB5" w14:paraId="64E61AF7" w14:textId="77777777" w:rsidTr="007E6BB5">
        <w:tc>
          <w:tcPr>
            <w:tcW w:w="2552" w:type="dxa"/>
            <w:tcBorders>
              <w:top w:val="single" w:sz="4" w:space="0" w:color="000000"/>
              <w:left w:val="single" w:sz="4" w:space="0" w:color="000000"/>
              <w:bottom w:val="single" w:sz="4" w:space="0" w:color="000000"/>
              <w:right w:val="single" w:sz="4" w:space="0" w:color="000000"/>
            </w:tcBorders>
            <w:shd w:val="clear" w:color="auto" w:fill="D9E2F3"/>
            <w:hideMark/>
          </w:tcPr>
          <w:p w14:paraId="3F0564D5" w14:textId="77777777" w:rsidR="007E6BB5" w:rsidRDefault="007E6BB5">
            <w:pPr>
              <w:spacing w:line="256" w:lineRule="auto"/>
              <w:rPr>
                <w:rFonts w:ascii="Sylfaen" w:eastAsia="Merriweather" w:hAnsi="Sylfaen" w:cs="Merriweather"/>
                <w:sz w:val="20"/>
                <w:szCs w:val="20"/>
              </w:rPr>
            </w:pPr>
            <w:r>
              <w:rPr>
                <w:rFonts w:ascii="Sylfaen" w:hAnsi="Sylfaen"/>
                <w:b/>
                <w:bCs/>
                <w:color w:val="0070C0"/>
              </w:rPr>
              <w:t xml:space="preserve">რეკომენდაციები და რჩევები პროგრამების მიხედვით: </w:t>
            </w:r>
          </w:p>
        </w:tc>
        <w:tc>
          <w:tcPr>
            <w:tcW w:w="3828" w:type="dxa"/>
            <w:tcBorders>
              <w:top w:val="single" w:sz="4" w:space="0" w:color="000000"/>
              <w:left w:val="single" w:sz="4" w:space="0" w:color="000000"/>
              <w:bottom w:val="single" w:sz="4" w:space="0" w:color="000000"/>
              <w:right w:val="single" w:sz="4" w:space="0" w:color="000000"/>
            </w:tcBorders>
            <w:hideMark/>
          </w:tcPr>
          <w:p w14:paraId="3CD38140" w14:textId="77777777" w:rsidR="007E6BB5" w:rsidRDefault="007E6BB5">
            <w:pPr>
              <w:spacing w:line="256" w:lineRule="auto"/>
              <w:jc w:val="both"/>
              <w:rPr>
                <w:rFonts w:ascii="Sylfaen" w:eastAsia="Merriweather" w:hAnsi="Sylfaen" w:cs="Merriweather"/>
                <w:b/>
                <w:bCs/>
                <w:sz w:val="20"/>
                <w:szCs w:val="20"/>
              </w:rPr>
            </w:pPr>
            <w:proofErr w:type="spellStart"/>
            <w:r>
              <w:rPr>
                <w:rFonts w:ascii="Sylfaen" w:hAnsi="Sylfaen" w:cs="Sylfaen"/>
              </w:rPr>
              <w:t>რეკომენდაცები</w:t>
            </w:r>
            <w:proofErr w:type="spellEnd"/>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Borders>
              <w:top w:val="single" w:sz="4" w:space="0" w:color="000000"/>
              <w:left w:val="single" w:sz="4" w:space="0" w:color="000000"/>
              <w:bottom w:val="single" w:sz="4" w:space="0" w:color="000000"/>
              <w:right w:val="single" w:sz="4" w:space="0" w:color="000000"/>
            </w:tcBorders>
            <w:hideMark/>
          </w:tcPr>
          <w:p w14:paraId="1B8B2B1E" w14:textId="77777777" w:rsidR="007E6BB5" w:rsidRDefault="007E6BB5">
            <w:pPr>
              <w:spacing w:line="256" w:lineRule="auto"/>
              <w:jc w:val="both"/>
              <w:rPr>
                <w:rFonts w:ascii="Sylfaen" w:eastAsia="Merriweather" w:hAnsi="Sylfaen" w:cs="Merriweather"/>
                <w:sz w:val="20"/>
                <w:szCs w:val="20"/>
              </w:rPr>
            </w:pPr>
            <w:proofErr w:type="spellStart"/>
            <w:r>
              <w:rPr>
                <w:rFonts w:ascii="Sylfaen" w:hAnsi="Sylfaen" w:cs="Sylfaen"/>
              </w:rPr>
              <w:t>რჩევ</w:t>
            </w:r>
            <w:proofErr w:type="spellEnd"/>
            <w:r>
              <w:t>(</w:t>
            </w:r>
            <w:r>
              <w:rPr>
                <w:rFonts w:ascii="Sylfaen" w:hAnsi="Sylfaen" w:cs="Sylfaen"/>
              </w:rPr>
              <w:t>ები</w:t>
            </w:r>
            <w:r>
              <w:t>)</w:t>
            </w:r>
            <w:r>
              <w:rPr>
                <w:rFonts w:ascii="Sylfaen" w:hAnsi="Sylfaen" w:cs="Sylfaen"/>
              </w:rPr>
              <w:t>ა</w:t>
            </w:r>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w:t>
            </w:r>
          </w:p>
        </w:tc>
      </w:tr>
      <w:tr w:rsidR="007E6BB5" w14:paraId="7569F835"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6F377D13" w14:textId="77777777" w:rsidR="007E6BB5" w:rsidRDefault="007E6BB5">
            <w:pPr>
              <w:spacing w:line="256" w:lineRule="auto"/>
              <w:rPr>
                <w:rFonts w:ascii="Sylfaen" w:eastAsia="Merriweather" w:hAnsi="Sylfaen" w:cs="Merriweather"/>
                <w:b/>
                <w:bCs/>
                <w:sz w:val="20"/>
                <w:szCs w:val="20"/>
              </w:rPr>
            </w:pPr>
            <w:proofErr w:type="spellStart"/>
            <w:r>
              <w:rPr>
                <w:rFonts w:ascii="Sylfaen" w:hAnsi="Sylfaen"/>
                <w:color w:val="0070C0"/>
              </w:rPr>
              <w:t>კლასტერის</w:t>
            </w:r>
            <w:proofErr w:type="spellEnd"/>
            <w:r>
              <w:rPr>
                <w:rFonts w:ascii="Sylfaen" w:hAnsi="Sylfaen"/>
                <w:color w:val="0070C0"/>
              </w:rPr>
              <w:t xml:space="preserve"> საერთო რეკომენდაციები/რჩევები </w:t>
            </w:r>
          </w:p>
        </w:tc>
        <w:tc>
          <w:tcPr>
            <w:tcW w:w="3828" w:type="dxa"/>
            <w:tcBorders>
              <w:top w:val="single" w:sz="4" w:space="0" w:color="000000"/>
              <w:left w:val="single" w:sz="4" w:space="0" w:color="000000"/>
              <w:bottom w:val="single" w:sz="4" w:space="0" w:color="000000"/>
              <w:right w:val="single" w:sz="4" w:space="0" w:color="000000"/>
            </w:tcBorders>
          </w:tcPr>
          <w:p w14:paraId="49206A88" w14:textId="77777777" w:rsidR="007E6BB5" w:rsidRDefault="007E6BB5">
            <w:pPr>
              <w:spacing w:line="256" w:lineRule="auto"/>
              <w:jc w:val="both"/>
              <w:rPr>
                <w:rFonts w:ascii="Sylfaen" w:eastAsia="Merriweather" w:hAnsi="Sylfaen" w:cs="Merriweather"/>
                <w:b/>
                <w:bCs/>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hideMark/>
          </w:tcPr>
          <w:p w14:paraId="48A1C645" w14:textId="77777777" w:rsidR="007E6BB5" w:rsidRDefault="007E6BB5">
            <w:pPr>
              <w:spacing w:line="256" w:lineRule="auto"/>
              <w:jc w:val="both"/>
              <w:rPr>
                <w:rFonts w:ascii="Sylfaen" w:eastAsia="Arial" w:hAnsi="Sylfaen" w:cs="Arial"/>
                <w:color w:val="1F1F1F"/>
                <w:sz w:val="20"/>
                <w:szCs w:val="20"/>
              </w:rPr>
            </w:pPr>
            <w:r>
              <w:rPr>
                <w:rFonts w:ascii="Sylfaen" w:hAnsi="Sylfaen"/>
                <w:sz w:val="20"/>
                <w:szCs w:val="20"/>
              </w:rPr>
              <w:t xml:space="preserve">1. </w:t>
            </w:r>
            <w:bookmarkStart w:id="32" w:name="_Hlk235532762"/>
            <w:r>
              <w:rPr>
                <w:rFonts w:ascii="Sylfaen" w:hAnsi="Sylfaen"/>
                <w:sz w:val="20"/>
                <w:szCs w:val="20"/>
              </w:rPr>
              <w:t>სასურველია, რომ ანონიმურობის დაცვის გაძლიერების მიზნით უნივერსიტეტმა გამოკითხვები  მხოლოდ ონლაინ ფორმატში ჩაატაროს.</w:t>
            </w:r>
            <w:bookmarkEnd w:id="32"/>
          </w:p>
          <w:p w14:paraId="000E57EB" w14:textId="77777777" w:rsidR="007E6BB5" w:rsidRDefault="007E6BB5">
            <w:pPr>
              <w:spacing w:line="256" w:lineRule="auto"/>
              <w:jc w:val="both"/>
              <w:rPr>
                <w:rFonts w:ascii="Sylfaen" w:eastAsia="Arial" w:hAnsi="Sylfaen" w:cs="Arial"/>
                <w:color w:val="1F1F1F"/>
                <w:sz w:val="20"/>
                <w:szCs w:val="20"/>
              </w:rPr>
            </w:pPr>
            <w:r>
              <w:rPr>
                <w:rFonts w:ascii="Sylfaen" w:hAnsi="Sylfaen"/>
                <w:sz w:val="20"/>
                <w:szCs w:val="20"/>
              </w:rPr>
              <w:t xml:space="preserve">2. </w:t>
            </w:r>
            <w:r>
              <w:rPr>
                <w:rStyle w:val="ng-star-inserted"/>
                <w:rFonts w:ascii="Sylfaen" w:eastAsia="Arial" w:hAnsi="Sylfaen"/>
                <w:color w:val="000000" w:themeColor="text1"/>
                <w:sz w:val="20"/>
                <w:szCs w:val="20"/>
              </w:rPr>
              <w:t xml:space="preserve">სასურველია, უნივერსიტეტმა გააუმჯობესოს ხელოვნურ </w:t>
            </w:r>
            <w:proofErr w:type="spellStart"/>
            <w:r>
              <w:rPr>
                <w:rStyle w:val="ng-star-inserted"/>
                <w:rFonts w:ascii="Sylfaen" w:eastAsia="Arial" w:hAnsi="Sylfaen"/>
                <w:color w:val="000000" w:themeColor="text1"/>
                <w:sz w:val="20"/>
                <w:szCs w:val="20"/>
              </w:rPr>
              <w:t>ინტეტექტთან</w:t>
            </w:r>
            <w:proofErr w:type="spellEnd"/>
            <w:r>
              <w:rPr>
                <w:rStyle w:val="ng-star-inserted"/>
                <w:rFonts w:ascii="Sylfaen" w:eastAsia="Arial" w:hAnsi="Sylfaen"/>
                <w:color w:val="000000" w:themeColor="text1"/>
                <w:sz w:val="20"/>
                <w:szCs w:val="20"/>
              </w:rPr>
              <w:t xml:space="preserve"> დაკავშირებული ტრენინგების და ლექციების შესახებ ინფორმაციის გავრცელება, იმისათვის, რომ უზრუნველყოფილ იქნას სტუდენტების წვდომა თანამედროვე სასწავლო რესურსებზე.</w:t>
            </w:r>
          </w:p>
          <w:p w14:paraId="6FA646B2" w14:textId="77777777" w:rsidR="007E6BB5" w:rsidRDefault="007E6BB5">
            <w:pPr>
              <w:spacing w:line="256" w:lineRule="auto"/>
              <w:jc w:val="both"/>
              <w:rPr>
                <w:rFonts w:ascii="Sylfaen" w:eastAsia="Arial" w:hAnsi="Sylfaen" w:cs="Arial"/>
                <w:color w:val="1F1F1F"/>
                <w:sz w:val="20"/>
                <w:szCs w:val="20"/>
              </w:rPr>
            </w:pPr>
            <w:r>
              <w:rPr>
                <w:rFonts w:ascii="Sylfaen" w:hAnsi="Sylfaen"/>
                <w:sz w:val="20"/>
                <w:szCs w:val="20"/>
              </w:rPr>
              <w:t xml:space="preserve">3. </w:t>
            </w:r>
            <w:r>
              <w:rPr>
                <w:rStyle w:val="ng-star-inserted"/>
                <w:rFonts w:ascii="Sylfaen" w:eastAsia="Arial" w:hAnsi="Sylfaen"/>
                <w:color w:val="000000" w:themeColor="text1"/>
                <w:sz w:val="20"/>
                <w:szCs w:val="20"/>
              </w:rPr>
              <w:t xml:space="preserve">სასურველია, უნივერსიტეტმა შეიმუშაოს კომუნიკაციის სტრატეგია, იმისათვის, რომ სტუდენტებმა მიიღონ ინფორმაცია </w:t>
            </w:r>
            <w:proofErr w:type="spellStart"/>
            <w:r>
              <w:rPr>
                <w:rStyle w:val="ng-star-inserted"/>
                <w:rFonts w:ascii="Sylfaen" w:eastAsia="Arial" w:hAnsi="Sylfaen"/>
                <w:color w:val="000000" w:themeColor="text1"/>
                <w:sz w:val="20"/>
                <w:szCs w:val="20"/>
              </w:rPr>
              <w:t>თავინათი</w:t>
            </w:r>
            <w:proofErr w:type="spellEnd"/>
            <w:r>
              <w:rPr>
                <w:rStyle w:val="ng-star-inserted"/>
                <w:rFonts w:ascii="Sylfaen" w:eastAsia="Arial" w:hAnsi="Sylfaen"/>
                <w:color w:val="000000" w:themeColor="text1"/>
                <w:sz w:val="20"/>
                <w:szCs w:val="20"/>
              </w:rPr>
              <w:t xml:space="preserve"> როგორც დაინტერესებული მხარეების როლის შესახებ და გაიზარდოს მმართველ ორგანოებში მათი ჩართულობა.</w:t>
            </w:r>
          </w:p>
        </w:tc>
      </w:tr>
      <w:tr w:rsidR="007E6BB5" w14:paraId="7F3EDE4D"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41AEBBAE"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1. აგრარული ტექნოლოგიების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67B7A70C"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1887C79" w14:textId="77777777" w:rsidR="007E6BB5" w:rsidRDefault="007E6BB5">
            <w:pPr>
              <w:spacing w:line="256" w:lineRule="auto"/>
              <w:jc w:val="both"/>
              <w:rPr>
                <w:rFonts w:ascii="Sylfaen" w:eastAsia="Merriweather" w:hAnsi="Sylfaen" w:cs="Merriweather"/>
                <w:sz w:val="20"/>
                <w:szCs w:val="20"/>
                <w:lang w:val="en-GB"/>
              </w:rPr>
            </w:pPr>
          </w:p>
        </w:tc>
      </w:tr>
      <w:tr w:rsidR="007E6BB5" w14:paraId="360E632A"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01B0063E"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2. აგრონომიის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3B7FD67C"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38D6B9B6" w14:textId="77777777" w:rsidR="007E6BB5" w:rsidRDefault="007E6BB5">
            <w:pPr>
              <w:spacing w:line="256" w:lineRule="auto"/>
              <w:jc w:val="both"/>
              <w:rPr>
                <w:rFonts w:ascii="Sylfaen" w:eastAsia="Merriweather" w:hAnsi="Sylfaen" w:cs="Merriweather"/>
                <w:sz w:val="20"/>
                <w:szCs w:val="20"/>
                <w:lang w:val="en-GB"/>
              </w:rPr>
            </w:pPr>
          </w:p>
        </w:tc>
      </w:tr>
      <w:tr w:rsidR="007E6BB5" w14:paraId="6F79281D"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5E325BF5"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3. მეცხოველეობის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22F860BB"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698536F5" w14:textId="77777777" w:rsidR="007E6BB5" w:rsidRDefault="007E6BB5">
            <w:pPr>
              <w:spacing w:line="256" w:lineRule="auto"/>
              <w:jc w:val="both"/>
              <w:rPr>
                <w:rFonts w:ascii="Sylfaen" w:eastAsia="Merriweather" w:hAnsi="Sylfaen" w:cs="Merriweather"/>
                <w:sz w:val="20"/>
                <w:szCs w:val="20"/>
                <w:lang w:val="en-GB"/>
              </w:rPr>
            </w:pPr>
          </w:p>
        </w:tc>
      </w:tr>
      <w:tr w:rsidR="007E6BB5" w14:paraId="369B2FDD"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41B9496E"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4. აგრარული ტექნოლოგიების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7BC1BAF2"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61C988F9" w14:textId="77777777" w:rsidR="007E6BB5" w:rsidRDefault="007E6BB5">
            <w:pPr>
              <w:spacing w:line="256" w:lineRule="auto"/>
              <w:jc w:val="both"/>
              <w:rPr>
                <w:rFonts w:ascii="Sylfaen" w:eastAsia="Merriweather" w:hAnsi="Sylfaen" w:cs="Merriweather"/>
                <w:sz w:val="20"/>
                <w:szCs w:val="20"/>
                <w:lang w:val="en-GB"/>
              </w:rPr>
            </w:pPr>
          </w:p>
        </w:tc>
      </w:tr>
      <w:tr w:rsidR="007E6BB5" w14:paraId="2B4FE5A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78A98577"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5. მეცხოველეობის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3B22BB7D"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17B246DD" w14:textId="77777777" w:rsidR="007E6BB5" w:rsidRDefault="007E6BB5">
            <w:pPr>
              <w:spacing w:line="256" w:lineRule="auto"/>
              <w:jc w:val="both"/>
              <w:rPr>
                <w:rFonts w:ascii="Sylfaen" w:eastAsia="Merriweather" w:hAnsi="Sylfaen" w:cs="Merriweather"/>
                <w:sz w:val="20"/>
                <w:szCs w:val="20"/>
                <w:lang w:val="en-GB"/>
              </w:rPr>
            </w:pPr>
          </w:p>
        </w:tc>
      </w:tr>
      <w:tr w:rsidR="007E6BB5" w14:paraId="20DA0E4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6508C54C"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6BF89DA3"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C3E0E74" w14:textId="77777777" w:rsidR="007E6BB5" w:rsidRDefault="007E6BB5">
            <w:pPr>
              <w:spacing w:line="256" w:lineRule="auto"/>
              <w:jc w:val="both"/>
              <w:rPr>
                <w:rFonts w:ascii="Sylfaen" w:eastAsia="Merriweather" w:hAnsi="Sylfaen" w:cs="Merriweather"/>
                <w:sz w:val="20"/>
                <w:szCs w:val="20"/>
                <w:lang w:val="en-GB"/>
              </w:rPr>
            </w:pPr>
          </w:p>
        </w:tc>
      </w:tr>
      <w:tr w:rsidR="007E6BB5" w14:paraId="5F89C0C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0F44D9B7"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7. აგრობიზნესის მენეჯმენტის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66A1FAB9"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6BB753C" w14:textId="77777777" w:rsidR="007E6BB5" w:rsidRDefault="007E6BB5">
            <w:pPr>
              <w:spacing w:line="256" w:lineRule="auto"/>
              <w:jc w:val="both"/>
              <w:rPr>
                <w:rFonts w:ascii="Sylfaen" w:eastAsia="Merriweather" w:hAnsi="Sylfaen" w:cs="Merriweather"/>
                <w:sz w:val="20"/>
                <w:szCs w:val="20"/>
                <w:lang w:val="en-GB"/>
              </w:rPr>
            </w:pPr>
          </w:p>
        </w:tc>
      </w:tr>
      <w:tr w:rsidR="007E6BB5" w14:paraId="221968E5"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20BC8DF6"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8. სასოფლო-სამეურნეო ჰიდრომელიორაციის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513DA1E0"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5CAC6F5" w14:textId="77777777" w:rsidR="007E6BB5" w:rsidRDefault="007E6BB5">
            <w:pPr>
              <w:spacing w:line="256" w:lineRule="auto"/>
              <w:jc w:val="both"/>
              <w:rPr>
                <w:rFonts w:ascii="Sylfaen" w:eastAsia="Merriweather" w:hAnsi="Sylfaen" w:cs="Merriweather"/>
                <w:sz w:val="20"/>
                <w:szCs w:val="20"/>
                <w:lang w:val="en-GB"/>
              </w:rPr>
            </w:pPr>
          </w:p>
        </w:tc>
      </w:tr>
    </w:tbl>
    <w:p w14:paraId="06351639"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შეფასება </w:t>
      </w:r>
    </w:p>
    <w:p w14:paraId="122CB107"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პროგრამების შესაბამისობა სტანდარტის აღნიშნულ კომპონენტთან</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7E6BB5" w14:paraId="0DE6D7C9" w14:textId="77777777" w:rsidTr="007E6BB5">
        <w:trPr>
          <w:trHeight w:val="464"/>
        </w:trPr>
        <w:tc>
          <w:tcPr>
            <w:tcW w:w="3444"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26BEE973" w14:textId="77777777" w:rsidR="007E6BB5" w:rsidRDefault="007E6BB5">
            <w:pPr>
              <w:spacing w:line="256" w:lineRule="auto"/>
              <w:rPr>
                <w:rFonts w:ascii="Sylfaen" w:eastAsia="Merriweather" w:hAnsi="Sylfaen" w:cs="Merriweather"/>
                <w:b/>
                <w:bCs/>
                <w:color w:val="000000"/>
                <w:sz w:val="18"/>
                <w:szCs w:val="18"/>
              </w:rPr>
            </w:pPr>
            <w:r>
              <w:rPr>
                <w:rFonts w:ascii="Sylfaen" w:hAnsi="Sylfaen"/>
                <w:b/>
                <w:bCs/>
                <w:color w:val="000000"/>
                <w:sz w:val="18"/>
                <w:szCs w:val="18"/>
              </w:rPr>
              <w:t xml:space="preserve">კომპონენტი </w:t>
            </w:r>
            <w:bookmarkStart w:id="33" w:name="bookmark=id.s34ubqhilbyj"/>
            <w:bookmarkEnd w:id="33"/>
            <w:r>
              <w:rPr>
                <w:rFonts w:ascii="Sylfaen" w:hAnsi="Sylfaen"/>
              </w:rPr>
              <w:fldChar w:fldCharType="begin"/>
            </w:r>
            <w:r>
              <w:rPr>
                <w:rFonts w:ascii="Sylfaen" w:hAnsi="Sylfaen"/>
              </w:rPr>
              <w:instrText xml:space="preserve"> HYPERLINK "file:///C:\\Users\\d.gadua\\Downloads\\აკრედიტაცია%20-%20Copy\\Sokhumi%20State%20uni\\Agronomy\\New%20folder\\2.AGRONOMY(Sokhumi).docx" \l "bookmark=id.p5eou22tmaqi" </w:instrText>
            </w:r>
            <w:r>
              <w:rPr>
                <w:rFonts w:ascii="Sylfaen" w:hAnsi="Sylfaen"/>
              </w:rPr>
            </w:r>
            <w:r>
              <w:rPr>
                <w:rFonts w:ascii="Sylfaen" w:hAnsi="Sylfaen"/>
              </w:rPr>
              <w:fldChar w:fldCharType="separate"/>
            </w:r>
            <w:r>
              <w:rPr>
                <w:rStyle w:val="Hyperlink"/>
                <w:rFonts w:ascii="Sylfaen" w:hAnsi="Sylfaen"/>
                <w:b/>
                <w:bCs/>
                <w:color w:val="0563C1"/>
                <w:sz w:val="20"/>
                <w:szCs w:val="20"/>
              </w:rPr>
              <w:t>3.1 სტუდენტთა საკონსულტაციო და  მხარდაჭერის სერვისები</w:t>
            </w:r>
            <w:r>
              <w:rPr>
                <w:rFonts w:ascii="Sylfaen" w:hAnsi="Sylfaen"/>
              </w:rPr>
              <w:fldChar w:fldCharType="end"/>
            </w:r>
          </w:p>
        </w:tc>
        <w:tc>
          <w:tcPr>
            <w:tcW w:w="2226"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642EE95A" w14:textId="77777777" w:rsidR="007E6BB5" w:rsidRDefault="007E6BB5">
            <w:pPr>
              <w:spacing w:line="256" w:lineRule="auto"/>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7E6BB5" w14:paraId="7F8FD9BA" w14:textId="77777777" w:rsidTr="007E6BB5">
        <w:trPr>
          <w:trHeight w:val="460"/>
        </w:trPr>
        <w:tc>
          <w:tcPr>
            <w:tcW w:w="3444" w:type="dxa"/>
            <w:tcBorders>
              <w:top w:val="single" w:sz="4" w:space="0" w:color="000000"/>
              <w:left w:val="single" w:sz="4" w:space="0" w:color="000000"/>
              <w:bottom w:val="single" w:sz="4" w:space="0" w:color="000000"/>
              <w:right w:val="single" w:sz="4" w:space="0" w:color="000000"/>
            </w:tcBorders>
            <w:hideMark/>
          </w:tcPr>
          <w:p w14:paraId="75D3936A"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1. აგრარული ტექნოლოგიების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7797B6CE" w14:textId="77777777" w:rsidR="007E6BB5" w:rsidRDefault="007E6BB5">
            <w:pPr>
              <w:spacing w:line="256" w:lineRule="auto"/>
              <w:rPr>
                <w:rFonts w:ascii="Sylfaen" w:eastAsia="Merriweather" w:hAnsi="Sylfaen" w:cs="Merriweather"/>
                <w:b/>
                <w:bCs/>
                <w:sz w:val="20"/>
                <w:szCs w:val="20"/>
              </w:rPr>
            </w:pPr>
            <w:r>
              <w:rPr>
                <w:rStyle w:val="Strong"/>
                <w:rFonts w:ascii="Sylfaen" w:hAnsi="Sylfaen"/>
                <w:sz w:val="20"/>
                <w:szCs w:val="20"/>
              </w:rPr>
              <w:t>შესაბამისობაშია</w:t>
            </w:r>
          </w:p>
        </w:tc>
      </w:tr>
      <w:tr w:rsidR="007E6BB5" w14:paraId="4EA0EA44" w14:textId="77777777" w:rsidTr="007E6BB5">
        <w:trPr>
          <w:trHeight w:val="353"/>
        </w:trPr>
        <w:tc>
          <w:tcPr>
            <w:tcW w:w="3444" w:type="dxa"/>
            <w:tcBorders>
              <w:top w:val="single" w:sz="4" w:space="0" w:color="000000"/>
              <w:left w:val="single" w:sz="4" w:space="0" w:color="000000"/>
              <w:bottom w:val="single" w:sz="4" w:space="0" w:color="000000"/>
              <w:right w:val="single" w:sz="4" w:space="0" w:color="000000"/>
            </w:tcBorders>
            <w:hideMark/>
          </w:tcPr>
          <w:p w14:paraId="7F70E7ED"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2. აგრონომიის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10525E1C" w14:textId="77777777" w:rsidR="007E6BB5" w:rsidRDefault="007E6BB5">
            <w:pPr>
              <w:spacing w:line="256" w:lineRule="auto"/>
              <w:rPr>
                <w:rFonts w:ascii="Sylfaen" w:eastAsia="Merriweather" w:hAnsi="Sylfaen" w:cs="Merriweather"/>
                <w:b/>
                <w:bCs/>
                <w:sz w:val="20"/>
                <w:szCs w:val="20"/>
              </w:rPr>
            </w:pPr>
            <w:r>
              <w:rPr>
                <w:rStyle w:val="Strong"/>
                <w:rFonts w:ascii="Sylfaen" w:hAnsi="Sylfaen"/>
                <w:sz w:val="20"/>
                <w:szCs w:val="20"/>
              </w:rPr>
              <w:t>შესაბამისობაშია</w:t>
            </w:r>
          </w:p>
        </w:tc>
      </w:tr>
      <w:tr w:rsidR="007E6BB5" w14:paraId="0D9BE862" w14:textId="77777777" w:rsidTr="007E6BB5">
        <w:trPr>
          <w:trHeight w:val="417"/>
        </w:trPr>
        <w:tc>
          <w:tcPr>
            <w:tcW w:w="3444" w:type="dxa"/>
            <w:tcBorders>
              <w:top w:val="single" w:sz="4" w:space="0" w:color="000000"/>
              <w:left w:val="single" w:sz="4" w:space="0" w:color="000000"/>
              <w:bottom w:val="single" w:sz="4" w:space="0" w:color="000000"/>
              <w:right w:val="single" w:sz="4" w:space="0" w:color="000000"/>
            </w:tcBorders>
            <w:hideMark/>
          </w:tcPr>
          <w:p w14:paraId="0E7074CD"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3. მეცხოველეობის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755A2E15" w14:textId="77777777" w:rsidR="007E6BB5" w:rsidRDefault="007E6BB5">
            <w:pPr>
              <w:spacing w:line="256" w:lineRule="auto"/>
              <w:rPr>
                <w:rFonts w:ascii="Sylfaen" w:eastAsia="Merriweather" w:hAnsi="Sylfaen" w:cs="Merriweather"/>
                <w:b/>
                <w:bCs/>
                <w:sz w:val="20"/>
                <w:szCs w:val="20"/>
              </w:rPr>
            </w:pPr>
            <w:r>
              <w:rPr>
                <w:rStyle w:val="Strong"/>
                <w:rFonts w:ascii="Sylfaen" w:hAnsi="Sylfaen"/>
                <w:sz w:val="20"/>
                <w:szCs w:val="20"/>
              </w:rPr>
              <w:t>შესაბამისობაშია</w:t>
            </w:r>
          </w:p>
        </w:tc>
      </w:tr>
      <w:tr w:rsidR="007E6BB5" w14:paraId="375E8A68" w14:textId="77777777" w:rsidTr="007E6BB5">
        <w:trPr>
          <w:trHeight w:val="338"/>
        </w:trPr>
        <w:tc>
          <w:tcPr>
            <w:tcW w:w="3444" w:type="dxa"/>
            <w:tcBorders>
              <w:top w:val="single" w:sz="4" w:space="0" w:color="000000"/>
              <w:left w:val="single" w:sz="4" w:space="0" w:color="000000"/>
              <w:bottom w:val="single" w:sz="4" w:space="0" w:color="000000"/>
              <w:right w:val="single" w:sz="4" w:space="0" w:color="000000"/>
            </w:tcBorders>
            <w:hideMark/>
          </w:tcPr>
          <w:p w14:paraId="5532179C"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4. აგრარული ტექნოლოგიების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64BE391C" w14:textId="77777777" w:rsidR="007E6BB5" w:rsidRDefault="007E6BB5">
            <w:pPr>
              <w:spacing w:line="256" w:lineRule="auto"/>
              <w:rPr>
                <w:rFonts w:ascii="Sylfaen" w:eastAsia="Merriweather" w:hAnsi="Sylfaen" w:cs="Merriweather"/>
                <w:b/>
                <w:bCs/>
                <w:sz w:val="20"/>
                <w:szCs w:val="20"/>
              </w:rPr>
            </w:pPr>
            <w:r>
              <w:rPr>
                <w:rStyle w:val="Strong"/>
                <w:rFonts w:ascii="Sylfaen" w:hAnsi="Sylfaen"/>
                <w:sz w:val="20"/>
                <w:szCs w:val="20"/>
              </w:rPr>
              <w:t>შესაბამისობაშია</w:t>
            </w:r>
          </w:p>
        </w:tc>
      </w:tr>
      <w:tr w:rsidR="007E6BB5" w14:paraId="3A41B6FA" w14:textId="77777777" w:rsidTr="007E6BB5">
        <w:trPr>
          <w:trHeight w:val="471"/>
        </w:trPr>
        <w:tc>
          <w:tcPr>
            <w:tcW w:w="3444" w:type="dxa"/>
            <w:tcBorders>
              <w:top w:val="single" w:sz="4" w:space="0" w:color="000000"/>
              <w:left w:val="single" w:sz="4" w:space="0" w:color="000000"/>
              <w:bottom w:val="single" w:sz="4" w:space="0" w:color="000000"/>
              <w:right w:val="single" w:sz="4" w:space="0" w:color="000000"/>
            </w:tcBorders>
            <w:hideMark/>
          </w:tcPr>
          <w:p w14:paraId="64165119"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5. მეცხოველეობის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6419EA22" w14:textId="77777777" w:rsidR="007E6BB5" w:rsidRDefault="007E6BB5">
            <w:pPr>
              <w:spacing w:line="256" w:lineRule="auto"/>
              <w:rPr>
                <w:rFonts w:ascii="Sylfaen" w:eastAsia="Merriweather" w:hAnsi="Sylfaen" w:cs="Merriweather"/>
                <w:b/>
                <w:bCs/>
                <w:sz w:val="20"/>
                <w:szCs w:val="20"/>
              </w:rPr>
            </w:pPr>
            <w:r>
              <w:rPr>
                <w:rStyle w:val="Strong"/>
                <w:rFonts w:ascii="Sylfaen" w:hAnsi="Sylfaen"/>
                <w:sz w:val="20"/>
                <w:szCs w:val="20"/>
              </w:rPr>
              <w:t>შესაბამისობაშია</w:t>
            </w:r>
          </w:p>
        </w:tc>
      </w:tr>
      <w:tr w:rsidR="007E6BB5" w14:paraId="723C4BBB" w14:textId="77777777" w:rsidTr="007E6BB5">
        <w:trPr>
          <w:trHeight w:val="279"/>
        </w:trPr>
        <w:tc>
          <w:tcPr>
            <w:tcW w:w="3444" w:type="dxa"/>
            <w:tcBorders>
              <w:top w:val="single" w:sz="4" w:space="0" w:color="000000"/>
              <w:left w:val="single" w:sz="4" w:space="0" w:color="000000"/>
              <w:bottom w:val="single" w:sz="4" w:space="0" w:color="000000"/>
              <w:right w:val="single" w:sz="4" w:space="0" w:color="000000"/>
            </w:tcBorders>
            <w:hideMark/>
          </w:tcPr>
          <w:p w14:paraId="7DB6A833"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1BA6A8B1" w14:textId="77777777" w:rsidR="007E6BB5" w:rsidRDefault="007E6BB5">
            <w:pPr>
              <w:spacing w:line="256" w:lineRule="auto"/>
              <w:rPr>
                <w:rFonts w:ascii="Sylfaen" w:eastAsia="Merriweather" w:hAnsi="Sylfaen" w:cs="Merriweather"/>
                <w:b/>
                <w:bCs/>
                <w:sz w:val="20"/>
                <w:szCs w:val="20"/>
              </w:rPr>
            </w:pPr>
            <w:r>
              <w:rPr>
                <w:rStyle w:val="Strong"/>
                <w:rFonts w:ascii="Sylfaen" w:hAnsi="Sylfaen"/>
                <w:sz w:val="20"/>
                <w:szCs w:val="20"/>
              </w:rPr>
              <w:t>შესაბამისობაშია</w:t>
            </w:r>
          </w:p>
        </w:tc>
      </w:tr>
      <w:tr w:rsidR="007E6BB5" w14:paraId="0D6C767E" w14:textId="77777777" w:rsidTr="007E6BB5">
        <w:trPr>
          <w:trHeight w:val="413"/>
        </w:trPr>
        <w:tc>
          <w:tcPr>
            <w:tcW w:w="3444" w:type="dxa"/>
            <w:tcBorders>
              <w:top w:val="single" w:sz="4" w:space="0" w:color="000000"/>
              <w:left w:val="single" w:sz="4" w:space="0" w:color="000000"/>
              <w:bottom w:val="single" w:sz="4" w:space="0" w:color="000000"/>
              <w:right w:val="single" w:sz="4" w:space="0" w:color="000000"/>
            </w:tcBorders>
            <w:hideMark/>
          </w:tcPr>
          <w:p w14:paraId="3D5C533E"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7. აგრობიზნესის მენეჯმენტის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0D9132F6" w14:textId="77777777" w:rsidR="007E6BB5" w:rsidRDefault="007E6BB5">
            <w:pPr>
              <w:spacing w:line="256" w:lineRule="auto"/>
              <w:rPr>
                <w:rFonts w:ascii="Sylfaen" w:eastAsia="Merriweather" w:hAnsi="Sylfaen" w:cs="Merriweather"/>
                <w:b/>
                <w:bCs/>
                <w:sz w:val="20"/>
                <w:szCs w:val="20"/>
              </w:rPr>
            </w:pPr>
            <w:r>
              <w:rPr>
                <w:rStyle w:val="Strong"/>
                <w:rFonts w:ascii="Sylfaen" w:hAnsi="Sylfaen"/>
                <w:sz w:val="20"/>
                <w:szCs w:val="20"/>
              </w:rPr>
              <w:t>შესაბამისობაშია</w:t>
            </w:r>
          </w:p>
        </w:tc>
      </w:tr>
      <w:tr w:rsidR="007E6BB5" w14:paraId="02C03776" w14:textId="77777777" w:rsidTr="007E6BB5">
        <w:trPr>
          <w:trHeight w:val="406"/>
        </w:trPr>
        <w:tc>
          <w:tcPr>
            <w:tcW w:w="3444" w:type="dxa"/>
            <w:tcBorders>
              <w:top w:val="single" w:sz="4" w:space="0" w:color="000000"/>
              <w:left w:val="single" w:sz="4" w:space="0" w:color="000000"/>
              <w:bottom w:val="single" w:sz="4" w:space="0" w:color="000000"/>
              <w:right w:val="single" w:sz="4" w:space="0" w:color="000000"/>
            </w:tcBorders>
            <w:hideMark/>
          </w:tcPr>
          <w:p w14:paraId="4F291C74" w14:textId="77777777" w:rsidR="007E6BB5" w:rsidRDefault="007E6BB5">
            <w:pPr>
              <w:spacing w:line="256" w:lineRule="auto"/>
              <w:rPr>
                <w:rFonts w:ascii="Sylfaen" w:eastAsia="Merriweather" w:hAnsi="Sylfaen" w:cs="Merriweather"/>
                <w:i/>
                <w:iCs/>
                <w:color w:val="000000"/>
                <w:sz w:val="18"/>
                <w:szCs w:val="18"/>
              </w:rPr>
            </w:pPr>
            <w:r>
              <w:rPr>
                <w:rFonts w:ascii="Sylfaen" w:hAnsi="Sylfaen"/>
                <w:color w:val="000000"/>
                <w:sz w:val="18"/>
                <w:szCs w:val="18"/>
              </w:rPr>
              <w:t>8. სასოფლო-სამეურნეო ჰიდრომელიორაციის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1EE6D1FB" w14:textId="77777777" w:rsidR="007E6BB5" w:rsidRDefault="007E6BB5">
            <w:pPr>
              <w:spacing w:line="256" w:lineRule="auto"/>
              <w:rPr>
                <w:rFonts w:ascii="Sylfaen" w:eastAsia="Merriweather" w:hAnsi="Sylfaen" w:cs="Merriweather"/>
                <w:b/>
                <w:bCs/>
                <w:sz w:val="20"/>
                <w:szCs w:val="20"/>
              </w:rPr>
            </w:pPr>
            <w:r>
              <w:rPr>
                <w:rStyle w:val="Strong"/>
                <w:rFonts w:ascii="Sylfaen" w:hAnsi="Sylfaen"/>
                <w:sz w:val="20"/>
                <w:szCs w:val="20"/>
              </w:rPr>
              <w:t>შესაბამისობაშია</w:t>
            </w:r>
          </w:p>
        </w:tc>
      </w:tr>
    </w:tbl>
    <w:p w14:paraId="66060428" w14:textId="77777777" w:rsidR="007E6BB5" w:rsidRDefault="007E6BB5" w:rsidP="007E6BB5"/>
    <w:p w14:paraId="1D0656FE" w14:textId="77777777" w:rsidR="007E6BB5" w:rsidRDefault="007E6BB5" w:rsidP="007E6BB5"/>
    <w:p w14:paraId="197A803A" w14:textId="77777777" w:rsidR="007E6BB5" w:rsidRDefault="007E6BB5" w:rsidP="007E6BB5">
      <w:pPr>
        <w:shd w:val="clear" w:color="auto" w:fill="DEEAF6"/>
        <w:jc w:val="both"/>
        <w:rPr>
          <w:rFonts w:ascii="Sylfaen" w:eastAsia="Merriweather" w:hAnsi="Sylfaen" w:cs="Merriweather"/>
          <w:b/>
          <w:bCs/>
          <w:color w:val="0070C0"/>
        </w:rPr>
      </w:pPr>
      <w:r>
        <w:rPr>
          <w:rFonts w:ascii="Sylfaen" w:hAnsi="Sylfaen"/>
          <w:b/>
          <w:bCs/>
          <w:color w:val="0070C0"/>
          <w:sz w:val="20"/>
          <w:szCs w:val="20"/>
        </w:rPr>
        <w:t xml:space="preserve">3.2. </w:t>
      </w:r>
      <w:r>
        <w:rPr>
          <w:rFonts w:ascii="Sylfaen" w:hAnsi="Sylfaen"/>
          <w:b/>
          <w:bCs/>
          <w:color w:val="0070C0"/>
        </w:rPr>
        <w:t xml:space="preserve">მაგისტრანტთა და დოქტორანტთა ხელმძღვანელობა </w:t>
      </w:r>
    </w:p>
    <w:p w14:paraId="3384617D" w14:textId="77777777" w:rsidR="007E6BB5" w:rsidRDefault="007E6BB5" w:rsidP="007E6BB5">
      <w:pPr>
        <w:pBdr>
          <w:bottom w:val="single" w:sz="4" w:space="1" w:color="000000"/>
        </w:pBdr>
        <w:jc w:val="both"/>
        <w:rPr>
          <w:rFonts w:ascii="Sylfaen" w:eastAsia="Merriweather" w:hAnsi="Sylfaen" w:cs="Merriweather"/>
          <w:b/>
          <w:bCs/>
          <w:sz w:val="20"/>
          <w:szCs w:val="20"/>
        </w:rPr>
      </w:pPr>
      <w:r>
        <w:rPr>
          <w:rFonts w:ascii="Sylfaen" w:hAnsi="Sylfaen"/>
          <w:b/>
          <w:bCs/>
          <w:sz w:val="20"/>
          <w:szCs w:val="20"/>
        </w:rPr>
        <w:t>აკრედიტაციის სტანდარტების ინდიკატორები</w:t>
      </w:r>
    </w:p>
    <w:p w14:paraId="781C2985" w14:textId="77777777" w:rsidR="007E6BB5" w:rsidRDefault="007E6BB5" w:rsidP="0024759F">
      <w:pPr>
        <w:widowControl w:val="0"/>
        <w:numPr>
          <w:ilvl w:val="0"/>
          <w:numId w:val="43"/>
        </w:numPr>
        <w:tabs>
          <w:tab w:val="left" w:pos="461"/>
        </w:tabs>
        <w:ind w:left="360"/>
        <w:jc w:val="both"/>
        <w:rPr>
          <w:rFonts w:ascii="Sylfaen" w:eastAsia="Merriweather" w:hAnsi="Sylfaen" w:cs="Merriweather"/>
          <w:color w:val="000000"/>
          <w:sz w:val="20"/>
          <w:szCs w:val="20"/>
        </w:rPr>
      </w:pPr>
      <w:r>
        <w:rPr>
          <w:rFonts w:ascii="Sylfaen" w:hAnsi="Sylfaen"/>
          <w:color w:val="000000"/>
          <w:sz w:val="20"/>
          <w:szCs w:val="20"/>
        </w:rPr>
        <w:t xml:space="preserve">სამეცნიერო ხელმძღვანელი, სამეცნიერო-კვლევითი კომპონენტის წარმატებით განხორციელებისთვის, სათანადოდ უჭერს მხარს მაგისტრანტებსა და დოქტორანტებს.  </w:t>
      </w:r>
    </w:p>
    <w:p w14:paraId="2275B220" w14:textId="77777777" w:rsidR="007E6BB5" w:rsidRDefault="007E6BB5" w:rsidP="0024759F">
      <w:pPr>
        <w:widowControl w:val="0"/>
        <w:numPr>
          <w:ilvl w:val="0"/>
          <w:numId w:val="43"/>
        </w:numPr>
        <w:pBdr>
          <w:bottom w:val="single" w:sz="2" w:space="1" w:color="000000" w:shadow="1"/>
        </w:pBdr>
        <w:tabs>
          <w:tab w:val="left" w:pos="461"/>
        </w:tabs>
        <w:ind w:left="360"/>
        <w:jc w:val="both"/>
        <w:rPr>
          <w:rFonts w:ascii="Sylfaen" w:eastAsia="Merriweather" w:hAnsi="Sylfaen" w:cs="Merriweather"/>
          <w:color w:val="000000"/>
          <w:sz w:val="20"/>
          <w:szCs w:val="20"/>
        </w:rPr>
      </w:pPr>
      <w:r>
        <w:rPr>
          <w:rFonts w:ascii="Sylfaen" w:hAnsi="Sylfaen"/>
          <w:color w:val="000000"/>
          <w:sz w:val="20"/>
          <w:szCs w:val="20"/>
        </w:rPr>
        <w:t xml:space="preserve">სამაგისტრო და სადოქტორო პროგრამაზე სტუდენტებისა და ხელმძღვანელების თანაფარდობა უზრუნველყოფს სამეცნიერო ხელმძღვანელობის სათანადოდ განხორციელებას.  </w:t>
      </w:r>
    </w:p>
    <w:p w14:paraId="7B37605A" w14:textId="77777777" w:rsidR="007E6BB5" w:rsidRDefault="007E6BB5" w:rsidP="007E6BB5">
      <w:pPr>
        <w:widowControl w:val="0"/>
        <w:tabs>
          <w:tab w:val="left" w:pos="461"/>
        </w:tabs>
        <w:jc w:val="both"/>
        <w:rPr>
          <w:rFonts w:ascii="Sylfaen" w:eastAsia="Merriweather" w:hAnsi="Sylfaen" w:cs="Merriweather"/>
          <w:sz w:val="20"/>
          <w:szCs w:val="20"/>
          <w:lang w:val="en-GB"/>
        </w:rPr>
      </w:pPr>
    </w:p>
    <w:p w14:paraId="4DFFB9FE" w14:textId="77777777" w:rsidR="007E6BB5" w:rsidRDefault="007E6BB5" w:rsidP="007E6BB5">
      <w:pPr>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394798F2" w14:textId="77777777" w:rsidR="007E6BB5" w:rsidRDefault="007E6BB5" w:rsidP="007E6BB5">
      <w:pPr>
        <w:jc w:val="both"/>
        <w:rPr>
          <w:rFonts w:ascii="Sylfaen" w:eastAsia="Merriweather" w:hAnsi="Sylfaen" w:cs="Merriweather"/>
          <w:b/>
          <w:bCs/>
          <w:sz w:val="20"/>
          <w:szCs w:val="20"/>
          <w:lang w:val="en-GB"/>
        </w:rPr>
      </w:pPr>
    </w:p>
    <w:p w14:paraId="73E7CDBA" w14:textId="77777777" w:rsidR="007E6BB5" w:rsidRDefault="007E6BB5" w:rsidP="007E6BB5">
      <w:pPr>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55BAA62C" w14:textId="77777777" w:rsidR="007E6BB5" w:rsidRDefault="007E6BB5" w:rsidP="007E6BB5">
      <w:pPr>
        <w:jc w:val="both"/>
        <w:rPr>
          <w:rFonts w:ascii="Sylfaen" w:eastAsia="Merriweather" w:hAnsi="Sylfaen" w:cs="Merriweather"/>
          <w:b/>
          <w:bCs/>
          <w:color w:val="000000"/>
          <w:sz w:val="20"/>
          <w:szCs w:val="20"/>
        </w:rPr>
      </w:pPr>
      <w:r>
        <w:rPr>
          <w:rFonts w:ascii="Sylfaen" w:hAnsi="Sylfaen"/>
          <w:b/>
          <w:bCs/>
          <w:color w:val="000000"/>
          <w:sz w:val="20"/>
          <w:szCs w:val="20"/>
        </w:rPr>
        <w:t>აღწერა და ანალიზი</w:t>
      </w:r>
    </w:p>
    <w:p w14:paraId="3889A505" w14:textId="77777777" w:rsidR="007E6BB5" w:rsidRDefault="007E6BB5" w:rsidP="007E6BB5">
      <w:pPr>
        <w:jc w:val="both"/>
        <w:rPr>
          <w:rFonts w:ascii="Sylfaen" w:eastAsia="Merriweather" w:hAnsi="Sylfaen" w:cs="Merriweather"/>
          <w:b/>
          <w:bCs/>
          <w:sz w:val="20"/>
          <w:szCs w:val="20"/>
          <w:lang w:val="en-GB"/>
        </w:rPr>
      </w:pPr>
    </w:p>
    <w:p w14:paraId="2A6AA35A" w14:textId="77777777" w:rsidR="007E6BB5" w:rsidRDefault="007E6BB5" w:rsidP="007E6BB5">
      <w:pPr>
        <w:jc w:val="both"/>
        <w:rPr>
          <w:rFonts w:ascii="Sylfaen" w:eastAsia="Merriweather" w:hAnsi="Sylfaen" w:cs="Merriweather"/>
          <w:b/>
          <w:bCs/>
          <w:sz w:val="20"/>
          <w:szCs w:val="20"/>
        </w:rPr>
      </w:pPr>
      <w:r>
        <w:rPr>
          <w:rFonts w:ascii="Sylfaen" w:hAnsi="Sylfaen"/>
          <w:b/>
          <w:bCs/>
          <w:sz w:val="20"/>
          <w:szCs w:val="20"/>
        </w:rPr>
        <w:t>პროგრამის ხელმძღვანელობა და სამეცნიერო ხელმძღვანელობა</w:t>
      </w:r>
    </w:p>
    <w:p w14:paraId="1D8A678B" w14:textId="77777777" w:rsidR="007E6BB5" w:rsidRDefault="007E6BB5" w:rsidP="007E6BB5">
      <w:pPr>
        <w:jc w:val="both"/>
        <w:rPr>
          <w:rFonts w:ascii="Sylfaen" w:eastAsia="Merriweather" w:hAnsi="Sylfaen" w:cs="Merriweather"/>
          <w:b/>
          <w:bCs/>
          <w:sz w:val="20"/>
          <w:szCs w:val="20"/>
        </w:rPr>
      </w:pPr>
      <w:r>
        <w:rPr>
          <w:rFonts w:ascii="Sylfaen" w:hAnsi="Sylfaen"/>
          <w:b/>
          <w:bCs/>
          <w:sz w:val="20"/>
          <w:szCs w:val="20"/>
        </w:rPr>
        <w:t>პროგრამის ხელმძღვანელის დანიშვნა და კვალიფიკაცია</w:t>
      </w:r>
    </w:p>
    <w:p w14:paraId="3EDF487E" w14:textId="77777777" w:rsidR="007E6BB5" w:rsidRDefault="007E6BB5" w:rsidP="007E6BB5">
      <w:pPr>
        <w:spacing w:before="240" w:after="240" w:line="276" w:lineRule="auto"/>
        <w:jc w:val="both"/>
        <w:rPr>
          <w:rFonts w:ascii="Sylfaen" w:eastAsia="Merriweather" w:hAnsi="Sylfaen" w:cs="Merriweather"/>
          <w:sz w:val="20"/>
          <w:szCs w:val="20"/>
        </w:rPr>
      </w:pPr>
      <w:r>
        <w:rPr>
          <w:rFonts w:ascii="Sylfaen" w:hAnsi="Sylfaen"/>
          <w:sz w:val="20"/>
          <w:szCs w:val="20"/>
        </w:rPr>
        <w:t xml:space="preserve">სოხუმის სახელმწიფო უნივერსიტეტში სამაგისტრო პროგრამებისთვის დადგენილი მინიმალური სტანდარტები ითვალისწინებს პროგრამის ერთი ან რამდენიმე ხელმძღვანელის დანიშვნას, თითოეული პროგრამის საჭიროებების შესაბამისად. პროგრამის ხელმძღვანელს უნდა გააჩნდეს უნივერსიტეტის პროფესორის ან ასოცირებული პროფესორის აკადემიური თანამდებობა და უნდა ფლობდეს შესაბამისი ფუნქციების შესრულებისათვის საჭირო კვალიფიკაციას. პროგრამას ასევე შეიძლება ხელმძღვანელობდეს შესაბამისი აკადემიური ხარისხისა და კვალიფიკაციის მქონე მოწვეული სპეციალისტი, თუმცა ასეთ შემთხვევაში მასთან ერთად უნდა დაინიშნოს </w:t>
      </w:r>
      <w:proofErr w:type="spellStart"/>
      <w:r>
        <w:rPr>
          <w:rFonts w:ascii="Sylfaen" w:hAnsi="Sylfaen"/>
          <w:sz w:val="20"/>
          <w:szCs w:val="20"/>
        </w:rPr>
        <w:t>თანახელმძღვანელი</w:t>
      </w:r>
      <w:proofErr w:type="spellEnd"/>
      <w:r>
        <w:rPr>
          <w:rFonts w:ascii="Sylfaen" w:hAnsi="Sylfaen"/>
          <w:sz w:val="20"/>
          <w:szCs w:val="20"/>
        </w:rPr>
        <w:t>, რომელიც უნივერსიტეტის პროფესორი ან ასოცირებული პროფესორი იქნება. პროგრამის მოწვეული ხელმძღვანელის დანიშვნა შესაბამისი ფაკულტეტის საბჭოს წარდგინების საფუძველზე უნდა დაამტკიცოს აკადემიურმა საბჭომ.  ამასთან, ერთი პირი შეიძლება ერთდროულად ხელმძღვანელობდეს მხოლოდ ერთ სამაგისტრო პროგრამას ან მოდულს, რაც უზრუნველყოფს პროგრამის მართვაზე სათანადოდ კონცენტრირებასა და ეფექტურ ხელმძღვანელობას.</w:t>
      </w:r>
    </w:p>
    <w:p w14:paraId="21FA8FC9" w14:textId="77777777" w:rsidR="007E6BB5" w:rsidRDefault="007E6BB5" w:rsidP="007E6BB5">
      <w:pPr>
        <w:spacing w:before="240" w:after="240" w:line="276" w:lineRule="auto"/>
        <w:jc w:val="both"/>
        <w:rPr>
          <w:rFonts w:ascii="Sylfaen" w:eastAsia="Merriweather" w:hAnsi="Sylfaen" w:cs="Merriweather"/>
          <w:b/>
          <w:bCs/>
          <w:sz w:val="20"/>
          <w:szCs w:val="20"/>
        </w:rPr>
      </w:pPr>
      <w:r>
        <w:rPr>
          <w:rFonts w:ascii="Sylfaen" w:hAnsi="Sylfaen"/>
          <w:b/>
          <w:bCs/>
          <w:sz w:val="20"/>
          <w:szCs w:val="20"/>
        </w:rPr>
        <w:t>პროგრამის ხელმძღვანელის პასუხისმგებლობები</w:t>
      </w:r>
    </w:p>
    <w:p w14:paraId="2848C8A8" w14:textId="77777777" w:rsidR="007E6BB5" w:rsidRDefault="007E6BB5" w:rsidP="007E6BB5">
      <w:pPr>
        <w:spacing w:before="240" w:after="240" w:line="276" w:lineRule="auto"/>
        <w:jc w:val="both"/>
        <w:rPr>
          <w:rFonts w:ascii="Sylfaen" w:eastAsia="Merriweather" w:hAnsi="Sylfaen" w:cs="Merriweather"/>
          <w:sz w:val="20"/>
          <w:szCs w:val="20"/>
        </w:rPr>
      </w:pPr>
      <w:r>
        <w:rPr>
          <w:rFonts w:ascii="Sylfaen" w:hAnsi="Sylfaen"/>
          <w:sz w:val="20"/>
          <w:szCs w:val="20"/>
        </w:rPr>
        <w:t>სამაგისტრო პროგრამის ხელმძღვანელი პასუხისმგებელია პროგრამის წარმატებით განხორციელებაზე.  მისი ფუნქციები მოიცავს პროგრამის სტრუქტურული ჩარჩოს მართვას, სასწავლო გეგმის მიმდევრობის ორგანიზებას, აკადემიური პერსონალის შერჩევასა და კვლევითი კომპონენტის ხელმძღვანელობას, სხვა მოვალეობებთან ერთად.  ამასთან, პროგრამის ხელმძღვანელი პასუხისმგებელია პროგრამასთან დაკავშირებული ინფორმაციის სიზუსტის, აქტუალურობისა და როგორც ინსტიტუციურ, ისე მარეგულირებელ მოთხოვნებთან შესაბამისობის უზრუნველყოფაზე. ამგვარი მიდგომა ხელს უწყობს პროგრამაში მაღალი აკადემიური სტანდარტების შენარჩუნებას და უზრუნველყოფს სტუდენტებისა და სხვა დაინტერესებული მხარეების საჭიროებებზე დროულ რეაგირებას.</w:t>
      </w:r>
    </w:p>
    <w:p w14:paraId="6D5E612B" w14:textId="77777777" w:rsidR="007E6BB5" w:rsidRDefault="007E6BB5" w:rsidP="007E6BB5">
      <w:pPr>
        <w:spacing w:before="240" w:after="240" w:line="276" w:lineRule="auto"/>
        <w:jc w:val="both"/>
        <w:rPr>
          <w:rFonts w:ascii="Sylfaen" w:eastAsia="Merriweather" w:hAnsi="Sylfaen" w:cs="Merriweather"/>
          <w:b/>
          <w:bCs/>
          <w:sz w:val="20"/>
          <w:szCs w:val="20"/>
        </w:rPr>
      </w:pPr>
      <w:r>
        <w:rPr>
          <w:rFonts w:ascii="Sylfaen" w:hAnsi="Sylfaen"/>
          <w:b/>
          <w:bCs/>
          <w:sz w:val="20"/>
          <w:szCs w:val="20"/>
        </w:rPr>
        <w:t>სტუდენტთა ხელმძღვანელობა</w:t>
      </w:r>
    </w:p>
    <w:p w14:paraId="6C031A4F" w14:textId="77777777" w:rsidR="007E6BB5" w:rsidRDefault="007E6BB5" w:rsidP="007E6BB5">
      <w:pPr>
        <w:spacing w:before="240" w:after="240" w:line="276" w:lineRule="auto"/>
        <w:jc w:val="both"/>
        <w:rPr>
          <w:rFonts w:ascii="Sylfaen" w:eastAsia="Merriweather" w:hAnsi="Sylfaen" w:cs="Merriweather"/>
          <w:sz w:val="20"/>
          <w:szCs w:val="20"/>
        </w:rPr>
      </w:pPr>
      <w:r>
        <w:rPr>
          <w:rFonts w:ascii="Sylfaen" w:hAnsi="Sylfaen"/>
          <w:sz w:val="20"/>
          <w:szCs w:val="20"/>
        </w:rPr>
        <w:t>კვლევითი კომპონენტის წარმატებით დასასრულებლად, მაგისტრანტებმა უნდა შეასრულონ  სამეცნიერო ხელმძღვანელის ყველა მითითება და მოთხოვნა, როგორც ეს უნივერსიტეტის შიდა პოლიტიკითაა განსაზღვრული. აღნიშნული უზრუნველყოფს, რომ კვლევითი საქმიანობის მთელი პროცესის განმავლობაში სტუდენტებმა მიიღონ სათანადო ხელმძღვანელობა და მხარდაჭერა, რაც ხელს უწყობს სწავლის წარმატებით დასრულებას.</w:t>
      </w:r>
    </w:p>
    <w:p w14:paraId="508ED253" w14:textId="77777777" w:rsidR="007E6BB5" w:rsidRDefault="007E6BB5" w:rsidP="007E6BB5">
      <w:pPr>
        <w:spacing w:before="240" w:after="240" w:line="276" w:lineRule="auto"/>
        <w:jc w:val="both"/>
        <w:rPr>
          <w:rFonts w:ascii="Sylfaen" w:eastAsia="Merriweather" w:hAnsi="Sylfaen" w:cs="Merriweather"/>
          <w:b/>
          <w:bCs/>
          <w:sz w:val="20"/>
          <w:szCs w:val="20"/>
        </w:rPr>
      </w:pPr>
      <w:r>
        <w:rPr>
          <w:rFonts w:ascii="Sylfaen" w:hAnsi="Sylfaen"/>
          <w:b/>
          <w:bCs/>
          <w:sz w:val="20"/>
          <w:szCs w:val="20"/>
        </w:rPr>
        <w:t>სტუდენტებისა და ხელმძღვანელების თანაფარდობა</w:t>
      </w:r>
    </w:p>
    <w:p w14:paraId="51C0B690" w14:textId="77777777" w:rsidR="007E6BB5" w:rsidRDefault="007E6BB5" w:rsidP="007E6BB5">
      <w:pPr>
        <w:spacing w:before="240" w:after="240" w:line="276" w:lineRule="auto"/>
        <w:jc w:val="both"/>
        <w:rPr>
          <w:rFonts w:ascii="Sylfaen" w:eastAsia="Merriweather" w:hAnsi="Sylfaen" w:cs="Merriweather"/>
          <w:sz w:val="20"/>
          <w:szCs w:val="20"/>
        </w:rPr>
      </w:pPr>
      <w:r>
        <w:rPr>
          <w:rFonts w:ascii="Sylfaen" w:hAnsi="Sylfaen"/>
          <w:sz w:val="20"/>
          <w:szCs w:val="20"/>
        </w:rPr>
        <w:t>ვინაიდან სოხუმის სახელმწიფო უნივერსიტეტს აღნიშნულ სამაგისტრო პროგრამებზე სტუდენტთა მიღება ჯერ არ განუხორციელებია, უნივერსიტეტი საორიენტაციოდ წარმოადგენს საქართველოს ტექნიკური უნივერსიტეტის სტუდენტებისა და ხელმძღვანელების თანაფარდობის მაჩვენებლებს.  აღნიშნული მიდგომა ქმნის გამჭვირვალე და მტკიცებულებებზე დაფუძნებულ საორიენტაციო საფუძველს იმის უზრუნველსაყოფად, რომ პროგრამების განხორციელების დაწყებისას ხელმძღვანელობის რესურსი საკმარისი იყოს. რეკომენდებულია, სოხუმის სახელმწიფო უნივერსიტეტმა სტუდენტთა რაოდენობის ზრდის პარალელურად განახორციელოს აღნიშნული თანაფარდობის მონიტორინგი და საჭიროების შემთხვევაში მოახდინოს მისი კორექტირება, რათა ხელმძღვანელობის პროცესი იყოს ეფექტური და შეესაბამებოდეს უნივერსიტეტის შიდა სტანდარტს.</w:t>
      </w:r>
    </w:p>
    <w:tbl>
      <w:tblPr>
        <w:tblW w:w="5745" w:type="dxa"/>
        <w:tblBorders>
          <w:insideH w:val="nil"/>
          <w:insideV w:val="nil"/>
        </w:tblBorders>
        <w:tblLayout w:type="fixed"/>
        <w:tblLook w:val="0600" w:firstRow="0" w:lastRow="0" w:firstColumn="0" w:lastColumn="0" w:noHBand="1" w:noVBand="1"/>
      </w:tblPr>
      <w:tblGrid>
        <w:gridCol w:w="3645"/>
        <w:gridCol w:w="2100"/>
      </w:tblGrid>
      <w:tr w:rsidR="007E6BB5" w14:paraId="1A437D3D" w14:textId="77777777" w:rsidTr="007E6BB5">
        <w:trPr>
          <w:trHeight w:val="795"/>
        </w:trPr>
        <w:tc>
          <w:tcPr>
            <w:tcW w:w="5745" w:type="dxa"/>
            <w:gridSpan w:val="2"/>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14:paraId="49F37423" w14:textId="77777777" w:rsidR="007E6BB5" w:rsidRDefault="007E6BB5">
            <w:pPr>
              <w:spacing w:line="256" w:lineRule="auto"/>
              <w:jc w:val="both"/>
              <w:rPr>
                <w:rFonts w:ascii="Sylfaen" w:hAnsi="Sylfaen"/>
                <w:b/>
                <w:bCs/>
                <w:sz w:val="20"/>
                <w:szCs w:val="20"/>
              </w:rPr>
            </w:pPr>
            <w:r>
              <w:rPr>
                <w:rFonts w:ascii="Sylfaen" w:hAnsi="Sylfaen"/>
                <w:b/>
                <w:bCs/>
                <w:sz w:val="20"/>
                <w:szCs w:val="20"/>
              </w:rPr>
              <w:t xml:space="preserve">მაგისტრანტის ხელმძღვანელობასთან დაკავშირებული მაჩვენებლები </w:t>
            </w:r>
          </w:p>
          <w:p w14:paraId="70E63F2F" w14:textId="77777777" w:rsidR="007E6BB5" w:rsidRDefault="007E6BB5">
            <w:pPr>
              <w:spacing w:line="256" w:lineRule="auto"/>
              <w:jc w:val="both"/>
              <w:rPr>
                <w:rFonts w:ascii="Sylfaen" w:hAnsi="Sylfaen"/>
                <w:b/>
                <w:bCs/>
                <w:sz w:val="20"/>
                <w:szCs w:val="20"/>
              </w:rPr>
            </w:pPr>
            <w:r>
              <w:rPr>
                <w:rFonts w:ascii="Sylfaen" w:hAnsi="Sylfaen"/>
                <w:b/>
                <w:bCs/>
                <w:sz w:val="20"/>
                <w:szCs w:val="20"/>
              </w:rPr>
              <w:t>აგრარული ტექნოლოგიების სამაგისტრო საგანმანათლებლო პროგრამა</w:t>
            </w:r>
          </w:p>
        </w:tc>
      </w:tr>
      <w:tr w:rsidR="007E6BB5" w14:paraId="3676432E" w14:textId="77777777" w:rsidTr="007E6BB5">
        <w:trPr>
          <w:trHeight w:val="630"/>
        </w:trPr>
        <w:tc>
          <w:tcPr>
            <w:tcW w:w="364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019A38FF" w14:textId="77777777" w:rsidR="007E6BB5" w:rsidRDefault="007E6BB5">
            <w:pPr>
              <w:spacing w:line="256" w:lineRule="auto"/>
              <w:jc w:val="both"/>
              <w:rPr>
                <w:rFonts w:ascii="Sylfaen" w:hAnsi="Sylfaen"/>
                <w:sz w:val="20"/>
                <w:szCs w:val="20"/>
              </w:rPr>
            </w:pPr>
            <w:r>
              <w:rPr>
                <w:rFonts w:ascii="Sylfaen" w:hAnsi="Sylfaen"/>
                <w:sz w:val="20"/>
                <w:szCs w:val="20"/>
              </w:rPr>
              <w:t>სამაგისტრო ნაშრომების ხელმძღვანელების  რაოდენობა</w:t>
            </w:r>
          </w:p>
        </w:tc>
        <w:tc>
          <w:tcPr>
            <w:tcW w:w="210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0EB5E791" w14:textId="77777777" w:rsidR="007E6BB5" w:rsidRDefault="007E6BB5">
            <w:pPr>
              <w:spacing w:line="256" w:lineRule="auto"/>
              <w:jc w:val="both"/>
              <w:rPr>
                <w:rFonts w:ascii="Sylfaen" w:hAnsi="Sylfaen"/>
                <w:b/>
                <w:bCs/>
                <w:sz w:val="20"/>
                <w:szCs w:val="20"/>
              </w:rPr>
            </w:pPr>
            <w:r>
              <w:rPr>
                <w:rFonts w:ascii="Sylfaen" w:hAnsi="Sylfaen"/>
                <w:b/>
                <w:bCs/>
                <w:sz w:val="20"/>
                <w:szCs w:val="20"/>
              </w:rPr>
              <w:t>16</w:t>
            </w:r>
          </w:p>
        </w:tc>
      </w:tr>
      <w:tr w:rsidR="007E6BB5" w14:paraId="6FECAC9C" w14:textId="77777777" w:rsidTr="007E6BB5">
        <w:trPr>
          <w:trHeight w:val="540"/>
        </w:trPr>
        <w:tc>
          <w:tcPr>
            <w:tcW w:w="364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037A1CFD" w14:textId="77777777" w:rsidR="007E6BB5" w:rsidRDefault="007E6BB5">
            <w:pPr>
              <w:spacing w:line="256" w:lineRule="auto"/>
              <w:jc w:val="both"/>
              <w:rPr>
                <w:rFonts w:ascii="Sylfaen" w:hAnsi="Sylfaen"/>
                <w:sz w:val="20"/>
                <w:szCs w:val="20"/>
              </w:rPr>
            </w:pPr>
            <w:r>
              <w:rPr>
                <w:rFonts w:ascii="Sylfaen" w:hAnsi="Sylfaen"/>
                <w:sz w:val="20"/>
                <w:szCs w:val="20"/>
              </w:rPr>
              <w:t>მაგისტრანტების რაოდენობა</w:t>
            </w:r>
          </w:p>
        </w:tc>
        <w:tc>
          <w:tcPr>
            <w:tcW w:w="210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5007C906" w14:textId="77777777" w:rsidR="007E6BB5" w:rsidRDefault="007E6BB5">
            <w:pPr>
              <w:spacing w:line="256" w:lineRule="auto"/>
              <w:jc w:val="both"/>
              <w:rPr>
                <w:rFonts w:ascii="Sylfaen" w:hAnsi="Sylfaen"/>
                <w:b/>
                <w:bCs/>
                <w:sz w:val="20"/>
                <w:szCs w:val="20"/>
              </w:rPr>
            </w:pPr>
            <w:r>
              <w:rPr>
                <w:rFonts w:ascii="Sylfaen" w:hAnsi="Sylfaen"/>
                <w:b/>
                <w:bCs/>
                <w:sz w:val="20"/>
                <w:szCs w:val="20"/>
              </w:rPr>
              <w:t>20</w:t>
            </w:r>
          </w:p>
        </w:tc>
      </w:tr>
      <w:tr w:rsidR="007E6BB5" w14:paraId="26B60E7D" w14:textId="77777777" w:rsidTr="007E6BB5">
        <w:trPr>
          <w:trHeight w:val="630"/>
        </w:trPr>
        <w:tc>
          <w:tcPr>
            <w:tcW w:w="364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3F143E87" w14:textId="77777777" w:rsidR="007E6BB5" w:rsidRDefault="007E6BB5">
            <w:pPr>
              <w:spacing w:line="256" w:lineRule="auto"/>
              <w:jc w:val="both"/>
              <w:rPr>
                <w:rFonts w:ascii="Sylfaen" w:hAnsi="Sylfaen"/>
                <w:sz w:val="20"/>
                <w:szCs w:val="20"/>
              </w:rPr>
            </w:pPr>
            <w:r>
              <w:rPr>
                <w:rFonts w:ascii="Sylfaen" w:hAnsi="Sylfaen"/>
                <w:sz w:val="20"/>
                <w:szCs w:val="20"/>
              </w:rPr>
              <w:t>თანაფარდობა - სამაგისტრო ნაშრომების ხელმძღვანელები/მაგისტრანტები</w:t>
            </w:r>
          </w:p>
        </w:tc>
        <w:tc>
          <w:tcPr>
            <w:tcW w:w="210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264F1EE2" w14:textId="77777777" w:rsidR="007E6BB5" w:rsidRDefault="007E6BB5">
            <w:pPr>
              <w:spacing w:line="256" w:lineRule="auto"/>
              <w:jc w:val="both"/>
              <w:rPr>
                <w:rFonts w:ascii="Sylfaen" w:hAnsi="Sylfaen"/>
                <w:b/>
                <w:bCs/>
                <w:sz w:val="20"/>
                <w:szCs w:val="20"/>
              </w:rPr>
            </w:pPr>
            <w:r>
              <w:rPr>
                <w:rFonts w:ascii="Sylfaen" w:hAnsi="Sylfaen"/>
                <w:b/>
                <w:bCs/>
                <w:sz w:val="20"/>
                <w:szCs w:val="20"/>
              </w:rPr>
              <w:t>0,80</w:t>
            </w:r>
          </w:p>
        </w:tc>
      </w:tr>
    </w:tbl>
    <w:p w14:paraId="29079D35" w14:textId="77777777" w:rsidR="007E6BB5" w:rsidRDefault="007E6BB5" w:rsidP="007E6BB5">
      <w:pPr>
        <w:jc w:val="both"/>
        <w:rPr>
          <w:rFonts w:ascii="Sylfaen" w:eastAsia="Merriweather" w:hAnsi="Sylfaen" w:cs="Merriweather"/>
          <w:sz w:val="20"/>
          <w:szCs w:val="20"/>
          <w:lang w:val="en-GB"/>
        </w:rPr>
      </w:pPr>
    </w:p>
    <w:tbl>
      <w:tblPr>
        <w:tblW w:w="5730" w:type="dxa"/>
        <w:tblBorders>
          <w:insideH w:val="nil"/>
          <w:insideV w:val="nil"/>
        </w:tblBorders>
        <w:tblLayout w:type="fixed"/>
        <w:tblLook w:val="0600" w:firstRow="0" w:lastRow="0" w:firstColumn="0" w:lastColumn="0" w:noHBand="1" w:noVBand="1"/>
      </w:tblPr>
      <w:tblGrid>
        <w:gridCol w:w="3645"/>
        <w:gridCol w:w="2085"/>
      </w:tblGrid>
      <w:tr w:rsidR="007E6BB5" w14:paraId="17151FE6" w14:textId="77777777" w:rsidTr="007E6BB5">
        <w:trPr>
          <w:trHeight w:val="795"/>
        </w:trPr>
        <w:tc>
          <w:tcPr>
            <w:tcW w:w="5730" w:type="dxa"/>
            <w:gridSpan w:val="2"/>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14:paraId="3FFB8735" w14:textId="77777777" w:rsidR="007E6BB5" w:rsidRDefault="007E6BB5">
            <w:pPr>
              <w:spacing w:line="256" w:lineRule="auto"/>
              <w:jc w:val="both"/>
              <w:rPr>
                <w:rFonts w:ascii="Sylfaen" w:hAnsi="Sylfaen"/>
                <w:b/>
                <w:bCs/>
                <w:sz w:val="20"/>
                <w:szCs w:val="20"/>
              </w:rPr>
            </w:pPr>
            <w:r>
              <w:rPr>
                <w:rFonts w:ascii="Sylfaen" w:hAnsi="Sylfaen"/>
                <w:b/>
                <w:bCs/>
                <w:sz w:val="20"/>
                <w:szCs w:val="20"/>
              </w:rPr>
              <w:t xml:space="preserve">მაგისტრანტის ხელმძღვანელობასთან დაკავშირებული მაჩვენებლები </w:t>
            </w:r>
          </w:p>
          <w:p w14:paraId="09FD1B00" w14:textId="77777777" w:rsidR="007E6BB5" w:rsidRDefault="007E6BB5">
            <w:pPr>
              <w:spacing w:line="256" w:lineRule="auto"/>
              <w:jc w:val="both"/>
              <w:rPr>
                <w:rFonts w:ascii="Sylfaen" w:hAnsi="Sylfaen"/>
                <w:b/>
                <w:bCs/>
                <w:sz w:val="20"/>
                <w:szCs w:val="20"/>
              </w:rPr>
            </w:pPr>
            <w:r>
              <w:rPr>
                <w:rFonts w:ascii="Sylfaen" w:hAnsi="Sylfaen"/>
                <w:b/>
                <w:bCs/>
                <w:sz w:val="20"/>
                <w:szCs w:val="20"/>
              </w:rPr>
              <w:t>მეცხოველეობის სამაგისტრო საგანმანათლებლო პროგრამა</w:t>
            </w:r>
          </w:p>
        </w:tc>
      </w:tr>
      <w:tr w:rsidR="007E6BB5" w14:paraId="4755AEB2" w14:textId="77777777" w:rsidTr="007E6BB5">
        <w:trPr>
          <w:trHeight w:val="540"/>
        </w:trPr>
        <w:tc>
          <w:tcPr>
            <w:tcW w:w="364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6E6C2B22" w14:textId="77777777" w:rsidR="007E6BB5" w:rsidRDefault="007E6BB5">
            <w:pPr>
              <w:spacing w:line="256" w:lineRule="auto"/>
              <w:jc w:val="both"/>
              <w:rPr>
                <w:rFonts w:ascii="Sylfaen" w:hAnsi="Sylfaen"/>
                <w:sz w:val="20"/>
                <w:szCs w:val="20"/>
              </w:rPr>
            </w:pPr>
            <w:r>
              <w:rPr>
                <w:rFonts w:ascii="Sylfaen" w:hAnsi="Sylfaen"/>
                <w:sz w:val="20"/>
                <w:szCs w:val="20"/>
              </w:rPr>
              <w:t>სამაგისტრო ნაშრომების ხელმძღვანელების  რაოდენობა</w:t>
            </w:r>
          </w:p>
        </w:tc>
        <w:tc>
          <w:tcPr>
            <w:tcW w:w="2085"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5FCD5EC4" w14:textId="77777777" w:rsidR="007E6BB5" w:rsidRDefault="007E6BB5">
            <w:pPr>
              <w:spacing w:line="256" w:lineRule="auto"/>
              <w:jc w:val="both"/>
              <w:rPr>
                <w:rFonts w:ascii="Sylfaen" w:hAnsi="Sylfaen"/>
                <w:b/>
                <w:bCs/>
                <w:sz w:val="20"/>
                <w:szCs w:val="20"/>
              </w:rPr>
            </w:pPr>
            <w:r>
              <w:rPr>
                <w:rFonts w:ascii="Sylfaen" w:hAnsi="Sylfaen"/>
                <w:b/>
                <w:bCs/>
                <w:sz w:val="20"/>
                <w:szCs w:val="20"/>
              </w:rPr>
              <w:t>3</w:t>
            </w:r>
          </w:p>
        </w:tc>
      </w:tr>
      <w:tr w:rsidR="007E6BB5" w14:paraId="2662F637" w14:textId="77777777" w:rsidTr="007E6BB5">
        <w:trPr>
          <w:trHeight w:val="540"/>
        </w:trPr>
        <w:tc>
          <w:tcPr>
            <w:tcW w:w="364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5FD1F1BC" w14:textId="77777777" w:rsidR="007E6BB5" w:rsidRDefault="007E6BB5">
            <w:pPr>
              <w:spacing w:line="256" w:lineRule="auto"/>
              <w:jc w:val="both"/>
              <w:rPr>
                <w:rFonts w:ascii="Sylfaen" w:hAnsi="Sylfaen"/>
                <w:sz w:val="20"/>
                <w:szCs w:val="20"/>
              </w:rPr>
            </w:pPr>
            <w:r>
              <w:rPr>
                <w:rFonts w:ascii="Sylfaen" w:hAnsi="Sylfaen"/>
                <w:sz w:val="20"/>
                <w:szCs w:val="20"/>
              </w:rPr>
              <w:t>მაგისტრანტების რაოდენობა</w:t>
            </w:r>
          </w:p>
        </w:tc>
        <w:tc>
          <w:tcPr>
            <w:tcW w:w="2085"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0B778152" w14:textId="77777777" w:rsidR="007E6BB5" w:rsidRDefault="007E6BB5">
            <w:pPr>
              <w:spacing w:line="256" w:lineRule="auto"/>
              <w:jc w:val="both"/>
              <w:rPr>
                <w:rFonts w:ascii="Sylfaen" w:hAnsi="Sylfaen"/>
                <w:b/>
                <w:bCs/>
                <w:sz w:val="20"/>
                <w:szCs w:val="20"/>
              </w:rPr>
            </w:pPr>
            <w:r>
              <w:rPr>
                <w:rFonts w:ascii="Sylfaen" w:hAnsi="Sylfaen"/>
                <w:b/>
                <w:bCs/>
                <w:sz w:val="20"/>
                <w:szCs w:val="20"/>
              </w:rPr>
              <w:t>3</w:t>
            </w:r>
          </w:p>
        </w:tc>
      </w:tr>
      <w:tr w:rsidR="007E6BB5" w14:paraId="5C304D92" w14:textId="77777777" w:rsidTr="007E6BB5">
        <w:trPr>
          <w:trHeight w:val="630"/>
        </w:trPr>
        <w:tc>
          <w:tcPr>
            <w:tcW w:w="364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649D5C72" w14:textId="77777777" w:rsidR="007E6BB5" w:rsidRDefault="007E6BB5">
            <w:pPr>
              <w:spacing w:line="256" w:lineRule="auto"/>
              <w:jc w:val="both"/>
              <w:rPr>
                <w:rFonts w:ascii="Sylfaen" w:hAnsi="Sylfaen"/>
                <w:sz w:val="20"/>
                <w:szCs w:val="20"/>
              </w:rPr>
            </w:pPr>
            <w:r>
              <w:rPr>
                <w:rFonts w:ascii="Sylfaen" w:hAnsi="Sylfaen"/>
                <w:sz w:val="20"/>
                <w:szCs w:val="20"/>
              </w:rPr>
              <w:t>თანაფარდობა - სამაგისტრო ნაშრომების ხელმძღვანელები/მაგისტრანტები</w:t>
            </w:r>
          </w:p>
        </w:tc>
        <w:tc>
          <w:tcPr>
            <w:tcW w:w="2085"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649841BE" w14:textId="77777777" w:rsidR="007E6BB5" w:rsidRDefault="007E6BB5">
            <w:pPr>
              <w:spacing w:line="256" w:lineRule="auto"/>
              <w:jc w:val="both"/>
              <w:rPr>
                <w:rFonts w:ascii="Sylfaen" w:hAnsi="Sylfaen"/>
                <w:b/>
                <w:bCs/>
                <w:sz w:val="20"/>
                <w:szCs w:val="20"/>
              </w:rPr>
            </w:pPr>
            <w:r>
              <w:rPr>
                <w:rFonts w:ascii="Sylfaen" w:hAnsi="Sylfaen"/>
                <w:b/>
                <w:bCs/>
                <w:sz w:val="20"/>
                <w:szCs w:val="20"/>
              </w:rPr>
              <w:t>1</w:t>
            </w:r>
          </w:p>
        </w:tc>
      </w:tr>
    </w:tbl>
    <w:p w14:paraId="17686DC7" w14:textId="77777777" w:rsidR="007E6BB5" w:rsidRDefault="007E6BB5" w:rsidP="007E6BB5">
      <w:pPr>
        <w:jc w:val="both"/>
        <w:rPr>
          <w:rFonts w:ascii="Sylfaen" w:eastAsia="Merriweather" w:hAnsi="Sylfaen" w:cs="Merriweather"/>
          <w:sz w:val="20"/>
          <w:szCs w:val="20"/>
          <w:lang w:val="en-GB"/>
        </w:rPr>
      </w:pPr>
    </w:p>
    <w:tbl>
      <w:tblPr>
        <w:tblW w:w="5745" w:type="dxa"/>
        <w:tblBorders>
          <w:insideH w:val="nil"/>
          <w:insideV w:val="nil"/>
        </w:tblBorders>
        <w:tblLayout w:type="fixed"/>
        <w:tblLook w:val="0600" w:firstRow="0" w:lastRow="0" w:firstColumn="0" w:lastColumn="0" w:noHBand="1" w:noVBand="1"/>
      </w:tblPr>
      <w:tblGrid>
        <w:gridCol w:w="3645"/>
        <w:gridCol w:w="2100"/>
      </w:tblGrid>
      <w:tr w:rsidR="007E6BB5" w14:paraId="37ECEF6F" w14:textId="77777777" w:rsidTr="007E6BB5">
        <w:trPr>
          <w:trHeight w:val="795"/>
        </w:trPr>
        <w:tc>
          <w:tcPr>
            <w:tcW w:w="5745" w:type="dxa"/>
            <w:gridSpan w:val="2"/>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14:paraId="1370A020" w14:textId="77777777" w:rsidR="007E6BB5" w:rsidRDefault="007E6BB5">
            <w:pPr>
              <w:spacing w:line="256" w:lineRule="auto"/>
              <w:jc w:val="both"/>
              <w:rPr>
                <w:rFonts w:ascii="Sylfaen" w:hAnsi="Sylfaen"/>
                <w:b/>
                <w:bCs/>
                <w:sz w:val="20"/>
                <w:szCs w:val="20"/>
              </w:rPr>
            </w:pPr>
            <w:r>
              <w:rPr>
                <w:rFonts w:ascii="Sylfaen" w:hAnsi="Sylfaen"/>
                <w:b/>
                <w:bCs/>
                <w:sz w:val="20"/>
                <w:szCs w:val="20"/>
              </w:rPr>
              <w:t xml:space="preserve">მაგისტრანტის ხელმძღვანელობასთან დაკავშირებული მაჩვენებლები </w:t>
            </w:r>
          </w:p>
          <w:p w14:paraId="3AB95B00" w14:textId="77777777" w:rsidR="007E6BB5" w:rsidRDefault="007E6BB5">
            <w:pPr>
              <w:spacing w:line="256" w:lineRule="auto"/>
              <w:jc w:val="both"/>
              <w:rPr>
                <w:rFonts w:ascii="Sylfaen" w:hAnsi="Sylfaen"/>
                <w:b/>
                <w:bCs/>
                <w:sz w:val="20"/>
                <w:szCs w:val="20"/>
              </w:rPr>
            </w:pPr>
            <w:r>
              <w:rPr>
                <w:rFonts w:ascii="Sylfaen" w:hAnsi="Sylfaen"/>
                <w:b/>
                <w:bCs/>
                <w:sz w:val="20"/>
                <w:szCs w:val="20"/>
              </w:rPr>
              <w:t>სამკურნალო მცენარეებისა და მათი წარმოების სამაგისტრო საგანმანათლებლო პროგრამა</w:t>
            </w:r>
          </w:p>
        </w:tc>
      </w:tr>
      <w:tr w:rsidR="007E6BB5" w14:paraId="1A711910" w14:textId="77777777" w:rsidTr="007E6BB5">
        <w:trPr>
          <w:trHeight w:val="540"/>
        </w:trPr>
        <w:tc>
          <w:tcPr>
            <w:tcW w:w="364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1D85856F" w14:textId="77777777" w:rsidR="007E6BB5" w:rsidRDefault="007E6BB5">
            <w:pPr>
              <w:spacing w:line="256" w:lineRule="auto"/>
              <w:jc w:val="both"/>
              <w:rPr>
                <w:rFonts w:ascii="Sylfaen" w:hAnsi="Sylfaen"/>
                <w:sz w:val="20"/>
                <w:szCs w:val="20"/>
              </w:rPr>
            </w:pPr>
            <w:r>
              <w:rPr>
                <w:rFonts w:ascii="Sylfaen" w:hAnsi="Sylfaen"/>
                <w:sz w:val="20"/>
                <w:szCs w:val="20"/>
              </w:rPr>
              <w:t>სამაგისტრო ნაშრომების ხელმძღვანელების  რაოდენობა</w:t>
            </w:r>
          </w:p>
        </w:tc>
        <w:tc>
          <w:tcPr>
            <w:tcW w:w="210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56B20A0C" w14:textId="77777777" w:rsidR="007E6BB5" w:rsidRDefault="007E6BB5">
            <w:pPr>
              <w:spacing w:line="256" w:lineRule="auto"/>
              <w:jc w:val="both"/>
              <w:rPr>
                <w:rFonts w:ascii="Sylfaen" w:hAnsi="Sylfaen"/>
                <w:b/>
                <w:bCs/>
                <w:sz w:val="20"/>
                <w:szCs w:val="20"/>
              </w:rPr>
            </w:pPr>
            <w:r>
              <w:rPr>
                <w:rFonts w:ascii="Sylfaen" w:hAnsi="Sylfaen"/>
                <w:b/>
                <w:bCs/>
                <w:sz w:val="20"/>
                <w:szCs w:val="20"/>
              </w:rPr>
              <w:t>1</w:t>
            </w:r>
          </w:p>
        </w:tc>
      </w:tr>
      <w:tr w:rsidR="007E6BB5" w14:paraId="3B357BC8" w14:textId="77777777" w:rsidTr="007E6BB5">
        <w:trPr>
          <w:trHeight w:val="540"/>
        </w:trPr>
        <w:tc>
          <w:tcPr>
            <w:tcW w:w="364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16A9AD6F" w14:textId="77777777" w:rsidR="007E6BB5" w:rsidRDefault="007E6BB5">
            <w:pPr>
              <w:spacing w:line="256" w:lineRule="auto"/>
              <w:jc w:val="both"/>
              <w:rPr>
                <w:rFonts w:ascii="Sylfaen" w:hAnsi="Sylfaen"/>
                <w:sz w:val="20"/>
                <w:szCs w:val="20"/>
              </w:rPr>
            </w:pPr>
            <w:r>
              <w:rPr>
                <w:rFonts w:ascii="Sylfaen" w:hAnsi="Sylfaen"/>
                <w:sz w:val="20"/>
                <w:szCs w:val="20"/>
              </w:rPr>
              <w:t>მაგისტრანტების რაოდენობა</w:t>
            </w:r>
          </w:p>
        </w:tc>
        <w:tc>
          <w:tcPr>
            <w:tcW w:w="210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18F999B5" w14:textId="77777777" w:rsidR="007E6BB5" w:rsidRDefault="007E6BB5">
            <w:pPr>
              <w:spacing w:line="256" w:lineRule="auto"/>
              <w:jc w:val="both"/>
              <w:rPr>
                <w:rFonts w:ascii="Sylfaen" w:hAnsi="Sylfaen"/>
                <w:b/>
                <w:bCs/>
                <w:sz w:val="20"/>
                <w:szCs w:val="20"/>
              </w:rPr>
            </w:pPr>
            <w:r>
              <w:rPr>
                <w:rFonts w:ascii="Sylfaen" w:hAnsi="Sylfaen"/>
                <w:b/>
                <w:bCs/>
                <w:sz w:val="20"/>
                <w:szCs w:val="20"/>
              </w:rPr>
              <w:t>2</w:t>
            </w:r>
          </w:p>
        </w:tc>
      </w:tr>
      <w:tr w:rsidR="007E6BB5" w14:paraId="5BBD7FE1" w14:textId="77777777" w:rsidTr="007E6BB5">
        <w:trPr>
          <w:trHeight w:val="630"/>
        </w:trPr>
        <w:tc>
          <w:tcPr>
            <w:tcW w:w="364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47550913" w14:textId="77777777" w:rsidR="007E6BB5" w:rsidRDefault="007E6BB5">
            <w:pPr>
              <w:spacing w:line="256" w:lineRule="auto"/>
              <w:jc w:val="both"/>
              <w:rPr>
                <w:rFonts w:ascii="Sylfaen" w:hAnsi="Sylfaen"/>
                <w:sz w:val="20"/>
                <w:szCs w:val="20"/>
              </w:rPr>
            </w:pPr>
            <w:r>
              <w:rPr>
                <w:rFonts w:ascii="Sylfaen" w:hAnsi="Sylfaen"/>
                <w:sz w:val="20"/>
                <w:szCs w:val="20"/>
              </w:rPr>
              <w:t>თანაფარდობა - სამაგისტრო ნაშრომების ხელმძღვანელები/მაგისტრანტები</w:t>
            </w:r>
          </w:p>
        </w:tc>
        <w:tc>
          <w:tcPr>
            <w:tcW w:w="210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221320B8" w14:textId="77777777" w:rsidR="007E6BB5" w:rsidRDefault="007E6BB5">
            <w:pPr>
              <w:spacing w:line="256" w:lineRule="auto"/>
              <w:jc w:val="both"/>
              <w:rPr>
                <w:rFonts w:ascii="Sylfaen" w:hAnsi="Sylfaen"/>
                <w:b/>
                <w:bCs/>
                <w:sz w:val="20"/>
                <w:szCs w:val="20"/>
              </w:rPr>
            </w:pPr>
            <w:r>
              <w:rPr>
                <w:rFonts w:ascii="Sylfaen" w:hAnsi="Sylfaen"/>
                <w:b/>
                <w:bCs/>
                <w:sz w:val="20"/>
                <w:szCs w:val="20"/>
              </w:rPr>
              <w:t>0.5</w:t>
            </w:r>
          </w:p>
        </w:tc>
      </w:tr>
    </w:tbl>
    <w:p w14:paraId="53BD644D" w14:textId="77777777" w:rsidR="007E6BB5" w:rsidRDefault="007E6BB5" w:rsidP="007E6BB5">
      <w:pPr>
        <w:jc w:val="both"/>
        <w:rPr>
          <w:rFonts w:ascii="Sylfaen" w:eastAsia="Merriweather" w:hAnsi="Sylfaen" w:cs="Merriweather"/>
          <w:sz w:val="20"/>
          <w:szCs w:val="20"/>
          <w:lang w:val="en-GB"/>
        </w:rPr>
      </w:pPr>
    </w:p>
    <w:tbl>
      <w:tblPr>
        <w:tblW w:w="5745" w:type="dxa"/>
        <w:tblBorders>
          <w:insideH w:val="nil"/>
          <w:insideV w:val="nil"/>
        </w:tblBorders>
        <w:tblLayout w:type="fixed"/>
        <w:tblLook w:val="0600" w:firstRow="0" w:lastRow="0" w:firstColumn="0" w:lastColumn="0" w:noHBand="1" w:noVBand="1"/>
      </w:tblPr>
      <w:tblGrid>
        <w:gridCol w:w="3675"/>
        <w:gridCol w:w="2070"/>
      </w:tblGrid>
      <w:tr w:rsidR="007E6BB5" w14:paraId="342FEEB7" w14:textId="77777777" w:rsidTr="007E6BB5">
        <w:trPr>
          <w:trHeight w:val="795"/>
        </w:trPr>
        <w:tc>
          <w:tcPr>
            <w:tcW w:w="5745" w:type="dxa"/>
            <w:gridSpan w:val="2"/>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14:paraId="52E3EB50" w14:textId="77777777" w:rsidR="007E6BB5" w:rsidRDefault="007E6BB5">
            <w:pPr>
              <w:spacing w:line="256" w:lineRule="auto"/>
              <w:jc w:val="both"/>
              <w:rPr>
                <w:rFonts w:ascii="Sylfaen" w:hAnsi="Sylfaen"/>
                <w:b/>
                <w:bCs/>
                <w:sz w:val="20"/>
                <w:szCs w:val="20"/>
              </w:rPr>
            </w:pPr>
            <w:r>
              <w:rPr>
                <w:rFonts w:ascii="Sylfaen" w:hAnsi="Sylfaen"/>
                <w:b/>
                <w:bCs/>
                <w:sz w:val="20"/>
                <w:szCs w:val="20"/>
              </w:rPr>
              <w:t>მაგისტრანტის / დოქტორანტის ხელმძღვანელობასთან დაკავშირებული მაჩვენებლები</w:t>
            </w:r>
          </w:p>
          <w:p w14:paraId="60F8375D" w14:textId="77777777" w:rsidR="007E6BB5" w:rsidRDefault="007E6BB5">
            <w:pPr>
              <w:spacing w:line="256" w:lineRule="auto"/>
              <w:jc w:val="both"/>
              <w:rPr>
                <w:rFonts w:ascii="Sylfaen" w:hAnsi="Sylfaen"/>
                <w:b/>
                <w:bCs/>
                <w:sz w:val="20"/>
                <w:szCs w:val="20"/>
              </w:rPr>
            </w:pPr>
            <w:r>
              <w:rPr>
                <w:rFonts w:ascii="Sylfaen" w:hAnsi="Sylfaen"/>
                <w:b/>
                <w:bCs/>
                <w:sz w:val="20"/>
                <w:szCs w:val="20"/>
              </w:rPr>
              <w:t>აგრონომიის სამაგისტრო საგანმანათლებლო პროგრამა</w:t>
            </w:r>
          </w:p>
        </w:tc>
      </w:tr>
      <w:tr w:rsidR="007E6BB5" w14:paraId="21750543" w14:textId="77777777" w:rsidTr="007E6BB5">
        <w:trPr>
          <w:trHeight w:val="540"/>
        </w:trPr>
        <w:tc>
          <w:tcPr>
            <w:tcW w:w="367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158707AD" w14:textId="77777777" w:rsidR="007E6BB5" w:rsidRDefault="007E6BB5">
            <w:pPr>
              <w:spacing w:line="256" w:lineRule="auto"/>
              <w:jc w:val="both"/>
              <w:rPr>
                <w:rFonts w:ascii="Sylfaen" w:hAnsi="Sylfaen"/>
                <w:sz w:val="20"/>
                <w:szCs w:val="20"/>
              </w:rPr>
            </w:pPr>
            <w:r>
              <w:rPr>
                <w:rFonts w:ascii="Sylfaen" w:hAnsi="Sylfaen"/>
                <w:sz w:val="20"/>
                <w:szCs w:val="20"/>
              </w:rPr>
              <w:t>სამაგისტრო ნაშრომების ხელმძღვანელების  რაოდენობა</w:t>
            </w:r>
          </w:p>
        </w:tc>
        <w:tc>
          <w:tcPr>
            <w:tcW w:w="207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7A036E3D" w14:textId="77777777" w:rsidR="007E6BB5" w:rsidRDefault="007E6BB5">
            <w:pPr>
              <w:spacing w:line="256" w:lineRule="auto"/>
              <w:jc w:val="both"/>
              <w:rPr>
                <w:rFonts w:ascii="Sylfaen" w:hAnsi="Sylfaen"/>
                <w:b/>
                <w:bCs/>
                <w:sz w:val="20"/>
                <w:szCs w:val="20"/>
              </w:rPr>
            </w:pPr>
            <w:r>
              <w:rPr>
                <w:rFonts w:ascii="Sylfaen" w:hAnsi="Sylfaen"/>
                <w:b/>
                <w:bCs/>
                <w:sz w:val="20"/>
                <w:szCs w:val="20"/>
              </w:rPr>
              <w:t>3</w:t>
            </w:r>
          </w:p>
        </w:tc>
      </w:tr>
      <w:tr w:rsidR="007E6BB5" w14:paraId="53C368FE" w14:textId="77777777" w:rsidTr="007E6BB5">
        <w:trPr>
          <w:trHeight w:val="540"/>
        </w:trPr>
        <w:tc>
          <w:tcPr>
            <w:tcW w:w="367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2DA54B70" w14:textId="77777777" w:rsidR="007E6BB5" w:rsidRDefault="007E6BB5">
            <w:pPr>
              <w:spacing w:line="256" w:lineRule="auto"/>
              <w:jc w:val="both"/>
              <w:rPr>
                <w:rFonts w:ascii="Sylfaen" w:hAnsi="Sylfaen"/>
                <w:sz w:val="20"/>
                <w:szCs w:val="20"/>
              </w:rPr>
            </w:pPr>
            <w:r>
              <w:rPr>
                <w:rFonts w:ascii="Sylfaen" w:hAnsi="Sylfaen"/>
                <w:sz w:val="20"/>
                <w:szCs w:val="20"/>
              </w:rPr>
              <w:t>მაგისტრანტების რაოდენობა</w:t>
            </w:r>
          </w:p>
        </w:tc>
        <w:tc>
          <w:tcPr>
            <w:tcW w:w="207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68D9363B" w14:textId="77777777" w:rsidR="007E6BB5" w:rsidRDefault="007E6BB5">
            <w:pPr>
              <w:spacing w:line="256" w:lineRule="auto"/>
              <w:jc w:val="both"/>
              <w:rPr>
                <w:rFonts w:ascii="Sylfaen" w:hAnsi="Sylfaen"/>
                <w:b/>
                <w:bCs/>
                <w:sz w:val="20"/>
                <w:szCs w:val="20"/>
              </w:rPr>
            </w:pPr>
            <w:r>
              <w:rPr>
                <w:rFonts w:ascii="Sylfaen" w:hAnsi="Sylfaen"/>
                <w:b/>
                <w:bCs/>
                <w:sz w:val="20"/>
                <w:szCs w:val="20"/>
              </w:rPr>
              <w:t>3</w:t>
            </w:r>
          </w:p>
        </w:tc>
      </w:tr>
      <w:tr w:rsidR="007E6BB5" w14:paraId="4F22C233" w14:textId="77777777" w:rsidTr="007E6BB5">
        <w:trPr>
          <w:trHeight w:val="540"/>
        </w:trPr>
        <w:tc>
          <w:tcPr>
            <w:tcW w:w="367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hideMark/>
          </w:tcPr>
          <w:p w14:paraId="766E431C" w14:textId="77777777" w:rsidR="007E6BB5" w:rsidRDefault="007E6BB5">
            <w:pPr>
              <w:spacing w:line="256" w:lineRule="auto"/>
              <w:jc w:val="both"/>
              <w:rPr>
                <w:rFonts w:ascii="Sylfaen" w:hAnsi="Sylfaen"/>
                <w:sz w:val="20"/>
                <w:szCs w:val="20"/>
              </w:rPr>
            </w:pPr>
            <w:r>
              <w:rPr>
                <w:rFonts w:ascii="Sylfaen" w:hAnsi="Sylfaen"/>
                <w:sz w:val="20"/>
                <w:szCs w:val="20"/>
              </w:rPr>
              <w:t>თანაფარდობა - სამაგისტრო ნაშრომების ხელმძღვანელები/მაგისტრანტები</w:t>
            </w:r>
          </w:p>
        </w:tc>
        <w:tc>
          <w:tcPr>
            <w:tcW w:w="207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hideMark/>
          </w:tcPr>
          <w:p w14:paraId="249FAAB8" w14:textId="77777777" w:rsidR="007E6BB5" w:rsidRDefault="007E6BB5">
            <w:pPr>
              <w:spacing w:line="256" w:lineRule="auto"/>
              <w:jc w:val="both"/>
              <w:rPr>
                <w:rFonts w:ascii="Sylfaen" w:hAnsi="Sylfaen"/>
                <w:b/>
                <w:bCs/>
                <w:sz w:val="20"/>
                <w:szCs w:val="20"/>
              </w:rPr>
            </w:pPr>
            <w:r>
              <w:rPr>
                <w:rFonts w:ascii="Sylfaen" w:hAnsi="Sylfaen"/>
                <w:b/>
                <w:bCs/>
                <w:sz w:val="20"/>
                <w:szCs w:val="20"/>
              </w:rPr>
              <w:t>1</w:t>
            </w:r>
          </w:p>
        </w:tc>
      </w:tr>
    </w:tbl>
    <w:p w14:paraId="213665E9"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sz w:val="20"/>
          <w:szCs w:val="20"/>
        </w:rPr>
        <w:t xml:space="preserve">ინდივიდუალური შეფასება - 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 </w:t>
      </w:r>
    </w:p>
    <w:p w14:paraId="1C9329AD"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color w:val="000000"/>
          <w:sz w:val="20"/>
          <w:szCs w:val="20"/>
        </w:rPr>
        <w:t>აღწერა და ანალიზი - პროგრამა 1 (სახელწოდება და საფეხური)</w:t>
      </w:r>
    </w:p>
    <w:p w14:paraId="2AB2F091" w14:textId="77777777" w:rsidR="007E6BB5" w:rsidRDefault="007E6BB5" w:rsidP="007E6BB5">
      <w:pPr>
        <w:jc w:val="both"/>
        <w:rPr>
          <w:rFonts w:ascii="Sylfaen" w:eastAsia="Merriweather" w:hAnsi="Sylfaen" w:cs="Merriweather"/>
          <w:b/>
          <w:bCs/>
          <w:color w:val="000000"/>
          <w:sz w:val="20"/>
          <w:szCs w:val="20"/>
        </w:rPr>
      </w:pPr>
      <w:r>
        <w:rPr>
          <w:rFonts w:ascii="Sylfaen" w:hAnsi="Sylfaen"/>
          <w:b/>
          <w:bCs/>
          <w:color w:val="000000"/>
          <w:sz w:val="20"/>
          <w:szCs w:val="20"/>
        </w:rPr>
        <w:t>მტკიცებულებები/ინდიკატორები:</w:t>
      </w:r>
    </w:p>
    <w:p w14:paraId="01FAC140" w14:textId="77777777" w:rsidR="007E6BB5" w:rsidRDefault="007E6BB5" w:rsidP="0024759F">
      <w:pPr>
        <w:pStyle w:val="ListParagraph"/>
        <w:numPr>
          <w:ilvl w:val="0"/>
          <w:numId w:val="44"/>
        </w:numPr>
        <w:jc w:val="both"/>
        <w:rPr>
          <w:rFonts w:ascii="Sylfaen" w:hAnsi="Sylfaen"/>
          <w:sz w:val="20"/>
          <w:szCs w:val="20"/>
        </w:rPr>
      </w:pPr>
      <w:r>
        <w:rPr>
          <w:rFonts w:ascii="Sylfaen" w:hAnsi="Sylfaen"/>
          <w:sz w:val="20"/>
          <w:szCs w:val="20"/>
        </w:rPr>
        <w:t>თვითშეფასების ანგარიში;</w:t>
      </w:r>
    </w:p>
    <w:p w14:paraId="4E7C85A6" w14:textId="77777777" w:rsidR="007E6BB5" w:rsidRDefault="00782618" w:rsidP="0024759F">
      <w:pPr>
        <w:pStyle w:val="ListParagraph"/>
        <w:numPr>
          <w:ilvl w:val="0"/>
          <w:numId w:val="44"/>
        </w:numPr>
        <w:jc w:val="both"/>
        <w:rPr>
          <w:rFonts w:ascii="Sylfaen" w:hAnsi="Sylfaen"/>
          <w:sz w:val="20"/>
          <w:szCs w:val="20"/>
        </w:rPr>
      </w:pPr>
      <w:r>
        <w:rPr>
          <w:rFonts w:ascii="Sylfaen" w:hAnsi="Sylfaen"/>
          <w:sz w:val="20"/>
          <w:szCs w:val="20"/>
        </w:rPr>
        <w:t>ინტერვიუების</w:t>
      </w:r>
      <w:r w:rsidR="007E6BB5">
        <w:rPr>
          <w:rFonts w:ascii="Sylfaen" w:hAnsi="Sylfaen"/>
          <w:sz w:val="20"/>
          <w:szCs w:val="20"/>
        </w:rPr>
        <w:t xml:space="preserve"> შედეგები</w:t>
      </w:r>
    </w:p>
    <w:p w14:paraId="1A3FAC43" w14:textId="77777777" w:rsidR="007E6BB5" w:rsidRDefault="007E6BB5" w:rsidP="007E6BB5">
      <w:pPr>
        <w:jc w:val="both"/>
        <w:rPr>
          <w:rFonts w:ascii="Sylfaen" w:hAnsi="Sylfaen"/>
          <w:sz w:val="20"/>
          <w:szCs w:val="20"/>
          <w:lang w:val="en-GB"/>
        </w:rPr>
      </w:pPr>
    </w:p>
    <w:tbl>
      <w:tblPr>
        <w:tblW w:w="103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828"/>
        <w:gridCol w:w="3969"/>
      </w:tblGrid>
      <w:tr w:rsidR="007E6BB5" w14:paraId="293A404C" w14:textId="77777777" w:rsidTr="007E6BB5">
        <w:tc>
          <w:tcPr>
            <w:tcW w:w="255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6B993623" w14:textId="77777777" w:rsidR="007E6BB5" w:rsidRDefault="007E6BB5">
            <w:pPr>
              <w:spacing w:line="256" w:lineRule="auto"/>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Borders>
              <w:top w:val="single" w:sz="4" w:space="0" w:color="000000"/>
              <w:left w:val="single" w:sz="4" w:space="0" w:color="000000"/>
              <w:bottom w:val="single" w:sz="4" w:space="0" w:color="000000"/>
              <w:right w:val="single" w:sz="4" w:space="0" w:color="000000"/>
            </w:tcBorders>
            <w:hideMark/>
          </w:tcPr>
          <w:p w14:paraId="1A3F238F" w14:textId="77777777" w:rsidR="007E6BB5" w:rsidRDefault="007E6BB5">
            <w:pPr>
              <w:spacing w:line="256" w:lineRule="auto"/>
              <w:jc w:val="both"/>
              <w:rPr>
                <w:rFonts w:ascii="Sylfaen" w:eastAsia="Merriweather" w:hAnsi="Sylfaen" w:cs="Merriweather"/>
                <w:b/>
                <w:bCs/>
                <w:sz w:val="20"/>
                <w:szCs w:val="20"/>
              </w:rPr>
            </w:pPr>
            <w:proofErr w:type="spellStart"/>
            <w:r>
              <w:rPr>
                <w:rFonts w:ascii="Sylfaen" w:hAnsi="Sylfaen" w:cs="Sylfaen"/>
              </w:rPr>
              <w:t>რეკომენდაცები</w:t>
            </w:r>
            <w:proofErr w:type="spellEnd"/>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Borders>
              <w:top w:val="single" w:sz="4" w:space="0" w:color="000000"/>
              <w:left w:val="single" w:sz="4" w:space="0" w:color="000000"/>
              <w:bottom w:val="single" w:sz="4" w:space="0" w:color="000000"/>
              <w:right w:val="single" w:sz="4" w:space="0" w:color="000000"/>
            </w:tcBorders>
            <w:hideMark/>
          </w:tcPr>
          <w:p w14:paraId="396C0042" w14:textId="77777777" w:rsidR="007E6BB5" w:rsidRDefault="007E6BB5">
            <w:pPr>
              <w:spacing w:line="256" w:lineRule="auto"/>
              <w:jc w:val="both"/>
              <w:rPr>
                <w:rFonts w:ascii="Sylfaen" w:eastAsia="Merriweather" w:hAnsi="Sylfaen" w:cs="Merriweather"/>
                <w:sz w:val="20"/>
                <w:szCs w:val="20"/>
              </w:rPr>
            </w:pPr>
            <w:proofErr w:type="spellStart"/>
            <w:r>
              <w:rPr>
                <w:rFonts w:ascii="Sylfaen" w:hAnsi="Sylfaen" w:cs="Sylfaen"/>
              </w:rPr>
              <w:t>რჩევ</w:t>
            </w:r>
            <w:proofErr w:type="spellEnd"/>
            <w:r>
              <w:t>(</w:t>
            </w:r>
            <w:r>
              <w:rPr>
                <w:rFonts w:ascii="Sylfaen" w:hAnsi="Sylfaen" w:cs="Sylfaen"/>
              </w:rPr>
              <w:t>ები</w:t>
            </w:r>
            <w:r>
              <w:t>)</w:t>
            </w:r>
            <w:r>
              <w:rPr>
                <w:rFonts w:ascii="Sylfaen" w:hAnsi="Sylfaen" w:cs="Sylfaen"/>
              </w:rPr>
              <w:t>ა</w:t>
            </w:r>
            <w:r>
              <w:t>:</w:t>
            </w:r>
            <w:r>
              <w:rPr>
                <w:rFonts w:ascii="Sylfaen" w:hAnsi="Sylfaen"/>
                <w:b/>
                <w:bCs/>
                <w:sz w:val="20"/>
                <w:szCs w:val="20"/>
              </w:rPr>
              <w:t xml:space="preserve"> </w:t>
            </w:r>
            <w:r>
              <w:rPr>
                <w:rFonts w:ascii="Sylfaen" w:hAnsi="Sylfaen"/>
                <w:color w:val="808080"/>
                <w:sz w:val="20"/>
                <w:szCs w:val="20"/>
              </w:rPr>
              <w:t xml:space="preserve">გთხოვთ, გაწეროთ შემუშავებული რეკომენდაციები, რომელიც თანაბრად მიემართება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w:t>
            </w:r>
          </w:p>
        </w:tc>
      </w:tr>
      <w:tr w:rsidR="007E6BB5" w14:paraId="57E36911"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78AEDBD2" w14:textId="77777777" w:rsidR="007E6BB5" w:rsidRDefault="007E6BB5">
            <w:pPr>
              <w:spacing w:line="256" w:lineRule="auto"/>
              <w:rPr>
                <w:rFonts w:ascii="Sylfaen" w:eastAsia="Merriweather" w:hAnsi="Sylfaen" w:cs="Merriweather"/>
                <w:b/>
                <w:bCs/>
                <w:sz w:val="20"/>
                <w:szCs w:val="20"/>
              </w:rPr>
            </w:pPr>
            <w:proofErr w:type="spellStart"/>
            <w:r>
              <w:rPr>
                <w:rFonts w:ascii="Sylfaen" w:hAnsi="Sylfaen"/>
                <w:color w:val="0070C0"/>
              </w:rPr>
              <w:t>კლასტერის</w:t>
            </w:r>
            <w:proofErr w:type="spellEnd"/>
            <w:r>
              <w:rPr>
                <w:rFonts w:ascii="Sylfaen" w:hAnsi="Sylfaen"/>
                <w:color w:val="0070C0"/>
              </w:rPr>
              <w:t xml:space="preserve"> საერთო რეკომენდაციები/რჩევები </w:t>
            </w:r>
          </w:p>
        </w:tc>
        <w:tc>
          <w:tcPr>
            <w:tcW w:w="3828" w:type="dxa"/>
            <w:tcBorders>
              <w:top w:val="single" w:sz="4" w:space="0" w:color="000000"/>
              <w:left w:val="single" w:sz="4" w:space="0" w:color="000000"/>
              <w:bottom w:val="single" w:sz="4" w:space="0" w:color="000000"/>
              <w:right w:val="single" w:sz="4" w:space="0" w:color="000000"/>
            </w:tcBorders>
          </w:tcPr>
          <w:p w14:paraId="2BBD94B2" w14:textId="77777777" w:rsidR="007E6BB5" w:rsidRDefault="007E6BB5">
            <w:pPr>
              <w:spacing w:line="256" w:lineRule="auto"/>
              <w:jc w:val="both"/>
              <w:rPr>
                <w:rFonts w:ascii="Sylfaen" w:eastAsia="Merriweather" w:hAnsi="Sylfaen" w:cs="Merriweather"/>
                <w:b/>
                <w:bCs/>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854DE7F" w14:textId="77777777" w:rsidR="007E6BB5" w:rsidRDefault="007E6BB5">
            <w:pPr>
              <w:spacing w:line="256" w:lineRule="auto"/>
              <w:jc w:val="both"/>
              <w:rPr>
                <w:rFonts w:ascii="Sylfaen" w:eastAsia="Merriweather" w:hAnsi="Sylfaen" w:cs="Merriweather"/>
                <w:b/>
                <w:bCs/>
                <w:sz w:val="20"/>
                <w:szCs w:val="20"/>
                <w:lang w:val="en-GB"/>
              </w:rPr>
            </w:pPr>
          </w:p>
        </w:tc>
      </w:tr>
      <w:tr w:rsidR="007E6BB5" w14:paraId="1A69551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6F2F0102"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1. აგრარული ტექნოლოგიების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2CA7ADD4"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314EE24A" w14:textId="77777777" w:rsidR="007E6BB5" w:rsidRDefault="007E6BB5">
            <w:pPr>
              <w:spacing w:line="256" w:lineRule="auto"/>
              <w:jc w:val="both"/>
              <w:rPr>
                <w:rFonts w:ascii="Sylfaen" w:eastAsia="Merriweather" w:hAnsi="Sylfaen" w:cs="Merriweather"/>
                <w:sz w:val="20"/>
                <w:szCs w:val="20"/>
                <w:lang w:val="en-GB"/>
              </w:rPr>
            </w:pPr>
          </w:p>
        </w:tc>
      </w:tr>
      <w:tr w:rsidR="007E6BB5" w14:paraId="3CB56C57"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5D953CC1"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2. აგრონომიის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76614669"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7590049" w14:textId="77777777" w:rsidR="007E6BB5" w:rsidRDefault="007E6BB5">
            <w:pPr>
              <w:spacing w:line="256" w:lineRule="auto"/>
              <w:jc w:val="both"/>
              <w:rPr>
                <w:rFonts w:ascii="Sylfaen" w:eastAsia="Merriweather" w:hAnsi="Sylfaen" w:cs="Merriweather"/>
                <w:sz w:val="20"/>
                <w:szCs w:val="20"/>
                <w:lang w:val="en-GB"/>
              </w:rPr>
            </w:pPr>
          </w:p>
        </w:tc>
      </w:tr>
      <w:tr w:rsidR="007E6BB5" w14:paraId="61F64B32"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180FF1B2" w14:textId="77777777" w:rsidR="007E6BB5" w:rsidRDefault="007E6BB5">
            <w:pPr>
              <w:spacing w:line="256" w:lineRule="auto"/>
              <w:rPr>
                <w:rFonts w:ascii="Sylfaen" w:eastAsia="Merriweather" w:hAnsi="Sylfaen" w:cs="Merriweather"/>
                <w:sz w:val="18"/>
                <w:szCs w:val="18"/>
              </w:rPr>
            </w:pPr>
            <w:r>
              <w:rPr>
                <w:rFonts w:ascii="Sylfaen" w:hAnsi="Sylfaen"/>
                <w:sz w:val="18"/>
                <w:szCs w:val="18"/>
              </w:rPr>
              <w:t>3. მეცხოველეობის საბაკალავრო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0C5B615A"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92F1AA2" w14:textId="77777777" w:rsidR="007E6BB5" w:rsidRDefault="007E6BB5">
            <w:pPr>
              <w:spacing w:line="256" w:lineRule="auto"/>
              <w:jc w:val="both"/>
              <w:rPr>
                <w:rFonts w:ascii="Sylfaen" w:eastAsia="Merriweather" w:hAnsi="Sylfaen" w:cs="Merriweather"/>
                <w:sz w:val="20"/>
                <w:szCs w:val="20"/>
                <w:lang w:val="en-GB"/>
              </w:rPr>
            </w:pPr>
          </w:p>
        </w:tc>
      </w:tr>
      <w:tr w:rsidR="007E6BB5" w14:paraId="708A347B"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46ED7E7A"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4. აგრარული ტექნოლოგიების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1A499DFC"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E7E3C41" w14:textId="77777777" w:rsidR="007E6BB5" w:rsidRDefault="007E6BB5">
            <w:pPr>
              <w:spacing w:line="256" w:lineRule="auto"/>
              <w:jc w:val="both"/>
              <w:rPr>
                <w:rFonts w:ascii="Sylfaen" w:eastAsia="Merriweather" w:hAnsi="Sylfaen" w:cs="Merriweather"/>
                <w:sz w:val="20"/>
                <w:szCs w:val="20"/>
                <w:lang w:val="en-GB"/>
              </w:rPr>
            </w:pPr>
          </w:p>
        </w:tc>
      </w:tr>
      <w:tr w:rsidR="007E6BB5" w14:paraId="0813ECA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7E34FE90"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5. მეცხოველეობის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03F828E4"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2AC57CB0" w14:textId="77777777" w:rsidR="007E6BB5" w:rsidRDefault="007E6BB5">
            <w:pPr>
              <w:spacing w:line="256" w:lineRule="auto"/>
              <w:jc w:val="both"/>
              <w:rPr>
                <w:rFonts w:ascii="Sylfaen" w:eastAsia="Merriweather" w:hAnsi="Sylfaen" w:cs="Merriweather"/>
                <w:sz w:val="20"/>
                <w:szCs w:val="20"/>
                <w:lang w:val="en-GB"/>
              </w:rPr>
            </w:pPr>
          </w:p>
        </w:tc>
      </w:tr>
      <w:tr w:rsidR="007E6BB5" w14:paraId="7F4EEAEC"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5A5111AC"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5186B13D"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6C57C439" w14:textId="77777777" w:rsidR="007E6BB5" w:rsidRDefault="007E6BB5">
            <w:pPr>
              <w:spacing w:line="256" w:lineRule="auto"/>
              <w:jc w:val="both"/>
              <w:rPr>
                <w:rFonts w:ascii="Sylfaen" w:eastAsia="Merriweather" w:hAnsi="Sylfaen" w:cs="Merriweather"/>
                <w:sz w:val="20"/>
                <w:szCs w:val="20"/>
                <w:lang w:val="en-GB"/>
              </w:rPr>
            </w:pPr>
          </w:p>
        </w:tc>
      </w:tr>
      <w:tr w:rsidR="007E6BB5" w14:paraId="47E2BA48"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14A59BE7"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7. აგრობიზნესის მენეჯმენტის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3D404BC9"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61319B8A" w14:textId="77777777" w:rsidR="007E6BB5" w:rsidRDefault="007E6BB5">
            <w:pPr>
              <w:spacing w:line="256" w:lineRule="auto"/>
              <w:jc w:val="both"/>
              <w:rPr>
                <w:rFonts w:ascii="Sylfaen" w:eastAsia="Merriweather" w:hAnsi="Sylfaen" w:cs="Merriweather"/>
                <w:sz w:val="20"/>
                <w:szCs w:val="20"/>
                <w:lang w:val="en-GB"/>
              </w:rPr>
            </w:pPr>
          </w:p>
        </w:tc>
      </w:tr>
      <w:tr w:rsidR="007E6BB5" w14:paraId="2A03BF6F" w14:textId="77777777" w:rsidTr="007E6BB5">
        <w:tc>
          <w:tcPr>
            <w:tcW w:w="2552" w:type="dxa"/>
            <w:tcBorders>
              <w:top w:val="single" w:sz="4" w:space="0" w:color="000000"/>
              <w:left w:val="single" w:sz="4" w:space="0" w:color="000000"/>
              <w:bottom w:val="single" w:sz="4" w:space="0" w:color="000000"/>
              <w:right w:val="single" w:sz="4" w:space="0" w:color="000000"/>
            </w:tcBorders>
            <w:hideMark/>
          </w:tcPr>
          <w:p w14:paraId="0715B7B4" w14:textId="77777777" w:rsidR="007E6BB5" w:rsidRDefault="007E6BB5">
            <w:pPr>
              <w:spacing w:line="256" w:lineRule="auto"/>
              <w:rPr>
                <w:rFonts w:ascii="Sylfaen" w:eastAsia="Merriweather" w:hAnsi="Sylfaen" w:cs="Merriweather"/>
                <w:b/>
                <w:bCs/>
                <w:color w:val="000000"/>
                <w:sz w:val="18"/>
                <w:szCs w:val="18"/>
              </w:rPr>
            </w:pPr>
            <w:r>
              <w:rPr>
                <w:rFonts w:ascii="Sylfaen" w:hAnsi="Sylfaen"/>
                <w:sz w:val="18"/>
                <w:szCs w:val="18"/>
              </w:rPr>
              <w:t>8. სასოფლო-სამეურნეო ჰიდრომელიორაციის სამაგისტრო საგანმანათლებლო პროგრამა</w:t>
            </w:r>
          </w:p>
        </w:tc>
        <w:tc>
          <w:tcPr>
            <w:tcW w:w="3828" w:type="dxa"/>
            <w:tcBorders>
              <w:top w:val="single" w:sz="4" w:space="0" w:color="000000"/>
              <w:left w:val="single" w:sz="4" w:space="0" w:color="000000"/>
              <w:bottom w:val="single" w:sz="4" w:space="0" w:color="000000"/>
              <w:right w:val="single" w:sz="4" w:space="0" w:color="000000"/>
            </w:tcBorders>
          </w:tcPr>
          <w:p w14:paraId="31A560F4" w14:textId="77777777" w:rsidR="007E6BB5" w:rsidRDefault="007E6BB5">
            <w:pPr>
              <w:spacing w:line="256" w:lineRule="auto"/>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70DF735C" w14:textId="77777777" w:rsidR="007E6BB5" w:rsidRDefault="007E6BB5">
            <w:pPr>
              <w:spacing w:line="256" w:lineRule="auto"/>
              <w:jc w:val="both"/>
              <w:rPr>
                <w:rFonts w:ascii="Sylfaen" w:eastAsia="Merriweather" w:hAnsi="Sylfaen" w:cs="Merriweather"/>
                <w:sz w:val="20"/>
                <w:szCs w:val="20"/>
                <w:lang w:val="en-GB"/>
              </w:rPr>
            </w:pPr>
          </w:p>
        </w:tc>
      </w:tr>
    </w:tbl>
    <w:p w14:paraId="0D5A23DD" w14:textId="77777777" w:rsidR="007E6BB5" w:rsidRDefault="007E6BB5" w:rsidP="007E6BB5">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შეფასება </w:t>
      </w:r>
    </w:p>
    <w:p w14:paraId="7309E287" w14:textId="77777777" w:rsidR="007E6BB5" w:rsidRDefault="007E6BB5" w:rsidP="007E6BB5">
      <w:pP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პროგრამების შესაბამისობა სტანდარტის აღნიშნულ კომპონენტთან</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7E6BB5" w14:paraId="054EC04A" w14:textId="77777777" w:rsidTr="007E6BB5">
        <w:trPr>
          <w:trHeight w:val="464"/>
        </w:trPr>
        <w:tc>
          <w:tcPr>
            <w:tcW w:w="3444"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44F9C27E" w14:textId="77777777" w:rsidR="007E6BB5" w:rsidRDefault="007E6BB5">
            <w:pPr>
              <w:spacing w:line="256" w:lineRule="auto"/>
              <w:rPr>
                <w:rFonts w:ascii="Sylfaen" w:eastAsia="Merriweather" w:hAnsi="Sylfaen" w:cs="Merriweather"/>
                <w:b/>
                <w:bCs/>
                <w:color w:val="000000"/>
                <w:sz w:val="18"/>
                <w:szCs w:val="18"/>
              </w:rPr>
            </w:pPr>
            <w:r>
              <w:rPr>
                <w:rFonts w:ascii="Sylfaen" w:hAnsi="Sylfaen"/>
                <w:b/>
                <w:bCs/>
                <w:color w:val="000000"/>
                <w:sz w:val="18"/>
                <w:szCs w:val="18"/>
              </w:rPr>
              <w:t xml:space="preserve">კომპონენტი </w:t>
            </w:r>
          </w:p>
          <w:p w14:paraId="13BDBE4A" w14:textId="77777777" w:rsidR="007E6BB5" w:rsidRDefault="007E6BB5">
            <w:pPr>
              <w:spacing w:line="256" w:lineRule="auto"/>
              <w:rPr>
                <w:rFonts w:ascii="Sylfaen" w:eastAsia="Merriweather" w:hAnsi="Sylfaen" w:cs="Merriweather"/>
                <w:b/>
                <w:bCs/>
                <w:color w:val="000000"/>
                <w:sz w:val="18"/>
                <w:szCs w:val="18"/>
              </w:rPr>
            </w:pPr>
            <w:hyperlink r:id="rId17" w:anchor="bookmark=id.p5eou22tmaqi" w:history="1">
              <w:bookmarkStart w:id="34" w:name="bookmark=id.kyksbi19q0kw"/>
              <w:bookmarkEnd w:id="34"/>
              <w:r>
                <w:rPr>
                  <w:rStyle w:val="Hyperlink"/>
                  <w:rFonts w:ascii="Sylfaen" w:hAnsi="Sylfaen"/>
                  <w:b/>
                  <w:bCs/>
                  <w:color w:val="0563C1"/>
                  <w:sz w:val="20"/>
                  <w:szCs w:val="20"/>
                </w:rPr>
                <w:t>3.2. მაგისტრანტთა და დოქტორანტთა ხელმძღვანელობა</w:t>
              </w:r>
            </w:hyperlink>
            <w:r>
              <w:rPr>
                <w:rFonts w:ascii="Sylfaen" w:hAnsi="Sylfaen"/>
                <w:b/>
                <w:bCs/>
                <w:color w:val="000000"/>
                <w:sz w:val="20"/>
                <w:szCs w:val="20"/>
              </w:rPr>
              <w:t xml:space="preserve"> </w:t>
            </w:r>
          </w:p>
        </w:tc>
        <w:tc>
          <w:tcPr>
            <w:tcW w:w="2226"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251F590A" w14:textId="77777777" w:rsidR="007E6BB5" w:rsidRDefault="007E6BB5">
            <w:pPr>
              <w:spacing w:line="256" w:lineRule="auto"/>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7E6BB5" w14:paraId="103F777C" w14:textId="77777777" w:rsidTr="007E6BB5">
        <w:trPr>
          <w:trHeight w:val="460"/>
        </w:trPr>
        <w:tc>
          <w:tcPr>
            <w:tcW w:w="3444" w:type="dxa"/>
            <w:tcBorders>
              <w:top w:val="single" w:sz="4" w:space="0" w:color="000000"/>
              <w:left w:val="single" w:sz="4" w:space="0" w:color="000000"/>
              <w:bottom w:val="single" w:sz="4" w:space="0" w:color="000000"/>
              <w:right w:val="single" w:sz="4" w:space="0" w:color="000000"/>
            </w:tcBorders>
            <w:hideMark/>
          </w:tcPr>
          <w:p w14:paraId="1547E488"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1. აგრარული ტექნოლოგიების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0B3DD60D" w14:textId="77777777" w:rsidR="007E6BB5" w:rsidRDefault="007E6BB5">
            <w:pPr>
              <w:spacing w:line="256" w:lineRule="auto"/>
              <w:jc w:val="both"/>
              <w:rPr>
                <w:rFonts w:ascii="Sylfaen" w:eastAsia="Merriweather" w:hAnsi="Sylfaen" w:cs="Merriweather"/>
                <w:color w:val="000000"/>
                <w:sz w:val="20"/>
                <w:szCs w:val="20"/>
              </w:rPr>
            </w:pPr>
            <w:r>
              <w:rPr>
                <w:rFonts w:ascii="Sylfaen" w:hAnsi="Sylfaen"/>
                <w:color w:val="000000"/>
                <w:sz w:val="20"/>
                <w:szCs w:val="20"/>
              </w:rPr>
              <w:t>შესაბამისობაშია</w:t>
            </w:r>
          </w:p>
        </w:tc>
      </w:tr>
      <w:tr w:rsidR="007E6BB5" w14:paraId="35F712A7" w14:textId="77777777" w:rsidTr="007E6BB5">
        <w:trPr>
          <w:trHeight w:val="353"/>
        </w:trPr>
        <w:tc>
          <w:tcPr>
            <w:tcW w:w="3444" w:type="dxa"/>
            <w:tcBorders>
              <w:top w:val="single" w:sz="4" w:space="0" w:color="000000"/>
              <w:left w:val="single" w:sz="4" w:space="0" w:color="000000"/>
              <w:bottom w:val="single" w:sz="4" w:space="0" w:color="000000"/>
              <w:right w:val="single" w:sz="4" w:space="0" w:color="000000"/>
            </w:tcBorders>
            <w:hideMark/>
          </w:tcPr>
          <w:p w14:paraId="3623A326"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2. აგრონომიის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76D5A24E" w14:textId="77777777" w:rsidR="007E6BB5" w:rsidRDefault="007E6BB5">
            <w:pPr>
              <w:spacing w:line="256" w:lineRule="auto"/>
              <w:jc w:val="both"/>
              <w:rPr>
                <w:rFonts w:ascii="Sylfaen" w:eastAsia="Merriweather" w:hAnsi="Sylfaen" w:cs="Merriweather"/>
                <w:sz w:val="20"/>
                <w:szCs w:val="20"/>
              </w:rPr>
            </w:pPr>
            <w:r>
              <w:rPr>
                <w:rFonts w:ascii="Sylfaen" w:hAnsi="Sylfaen"/>
                <w:sz w:val="20"/>
                <w:szCs w:val="20"/>
              </w:rPr>
              <w:t>შესაბამისობაშია</w:t>
            </w:r>
          </w:p>
        </w:tc>
      </w:tr>
      <w:tr w:rsidR="007E6BB5" w14:paraId="7ABA9520" w14:textId="77777777" w:rsidTr="007E6BB5">
        <w:trPr>
          <w:trHeight w:val="417"/>
        </w:trPr>
        <w:tc>
          <w:tcPr>
            <w:tcW w:w="3444" w:type="dxa"/>
            <w:tcBorders>
              <w:top w:val="single" w:sz="4" w:space="0" w:color="000000"/>
              <w:left w:val="single" w:sz="4" w:space="0" w:color="000000"/>
              <w:bottom w:val="single" w:sz="4" w:space="0" w:color="000000"/>
              <w:right w:val="single" w:sz="4" w:space="0" w:color="000000"/>
            </w:tcBorders>
            <w:hideMark/>
          </w:tcPr>
          <w:p w14:paraId="6FBCDFA9"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3. მეცხოველეობის საბაკალავრო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66CDDB9A" w14:textId="77777777" w:rsidR="007E6BB5" w:rsidRDefault="007E6BB5">
            <w:pPr>
              <w:spacing w:line="256" w:lineRule="auto"/>
              <w:jc w:val="both"/>
              <w:rPr>
                <w:rFonts w:ascii="Sylfaen" w:eastAsia="Merriweather" w:hAnsi="Sylfaen" w:cs="Merriweather"/>
                <w:sz w:val="20"/>
                <w:szCs w:val="20"/>
              </w:rPr>
            </w:pPr>
            <w:r>
              <w:rPr>
                <w:rFonts w:ascii="Sylfaen" w:hAnsi="Sylfaen"/>
                <w:sz w:val="20"/>
                <w:szCs w:val="20"/>
              </w:rPr>
              <w:t>შესაბამისობაშია</w:t>
            </w:r>
          </w:p>
        </w:tc>
      </w:tr>
      <w:tr w:rsidR="007E6BB5" w14:paraId="1F3EB8DE" w14:textId="77777777" w:rsidTr="007E6BB5">
        <w:trPr>
          <w:trHeight w:val="338"/>
        </w:trPr>
        <w:tc>
          <w:tcPr>
            <w:tcW w:w="3444" w:type="dxa"/>
            <w:tcBorders>
              <w:top w:val="single" w:sz="4" w:space="0" w:color="000000"/>
              <w:left w:val="single" w:sz="4" w:space="0" w:color="000000"/>
              <w:bottom w:val="single" w:sz="4" w:space="0" w:color="000000"/>
              <w:right w:val="single" w:sz="4" w:space="0" w:color="000000"/>
            </w:tcBorders>
            <w:hideMark/>
          </w:tcPr>
          <w:p w14:paraId="725D5056"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4. აგრარული ტექნოლოგიების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0DDC0C94" w14:textId="77777777" w:rsidR="007E6BB5" w:rsidRDefault="00831062">
            <w:pPr>
              <w:spacing w:line="256" w:lineRule="auto"/>
              <w:jc w:val="both"/>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2F237E48" w14:textId="77777777" w:rsidTr="007E6BB5">
        <w:trPr>
          <w:trHeight w:val="471"/>
        </w:trPr>
        <w:tc>
          <w:tcPr>
            <w:tcW w:w="3444" w:type="dxa"/>
            <w:tcBorders>
              <w:top w:val="single" w:sz="4" w:space="0" w:color="000000"/>
              <w:left w:val="single" w:sz="4" w:space="0" w:color="000000"/>
              <w:bottom w:val="single" w:sz="4" w:space="0" w:color="000000"/>
              <w:right w:val="single" w:sz="4" w:space="0" w:color="000000"/>
            </w:tcBorders>
            <w:hideMark/>
          </w:tcPr>
          <w:p w14:paraId="147DB91B"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5. მეცხოველეობის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3EA88DDC" w14:textId="77777777" w:rsidR="007E6BB5" w:rsidRDefault="007E6BB5">
            <w:pPr>
              <w:spacing w:line="256" w:lineRule="auto"/>
              <w:jc w:val="both"/>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01A1EE35" w14:textId="77777777" w:rsidTr="007E6BB5">
        <w:trPr>
          <w:trHeight w:val="279"/>
        </w:trPr>
        <w:tc>
          <w:tcPr>
            <w:tcW w:w="3444" w:type="dxa"/>
            <w:tcBorders>
              <w:top w:val="single" w:sz="4" w:space="0" w:color="000000"/>
              <w:left w:val="single" w:sz="4" w:space="0" w:color="000000"/>
              <w:bottom w:val="single" w:sz="4" w:space="0" w:color="000000"/>
              <w:right w:val="single" w:sz="4" w:space="0" w:color="000000"/>
            </w:tcBorders>
            <w:hideMark/>
          </w:tcPr>
          <w:p w14:paraId="0DC86616"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6. სამკურნალო მცენარეებისა და მათი წარმოების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02377EC1" w14:textId="77777777" w:rsidR="007E6BB5" w:rsidRDefault="007E6BB5">
            <w:pPr>
              <w:spacing w:line="256" w:lineRule="auto"/>
              <w:jc w:val="both"/>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1C17EC3C" w14:textId="77777777" w:rsidTr="007E6BB5">
        <w:trPr>
          <w:trHeight w:val="413"/>
        </w:trPr>
        <w:tc>
          <w:tcPr>
            <w:tcW w:w="3444" w:type="dxa"/>
            <w:tcBorders>
              <w:top w:val="single" w:sz="4" w:space="0" w:color="000000"/>
              <w:left w:val="single" w:sz="4" w:space="0" w:color="000000"/>
              <w:bottom w:val="single" w:sz="4" w:space="0" w:color="000000"/>
              <w:right w:val="single" w:sz="4" w:space="0" w:color="000000"/>
            </w:tcBorders>
            <w:hideMark/>
          </w:tcPr>
          <w:p w14:paraId="349151F4" w14:textId="77777777" w:rsidR="007E6BB5" w:rsidRDefault="007E6BB5">
            <w:pPr>
              <w:spacing w:line="256" w:lineRule="auto"/>
              <w:rPr>
                <w:rFonts w:ascii="Sylfaen" w:eastAsia="Merriweather" w:hAnsi="Sylfaen" w:cs="Merriweather"/>
                <w:b/>
                <w:bCs/>
                <w:i/>
                <w:iCs/>
                <w:color w:val="000000"/>
                <w:sz w:val="18"/>
                <w:szCs w:val="18"/>
              </w:rPr>
            </w:pPr>
            <w:r>
              <w:rPr>
                <w:rFonts w:ascii="Sylfaen" w:hAnsi="Sylfaen"/>
                <w:color w:val="000000"/>
                <w:sz w:val="18"/>
                <w:szCs w:val="18"/>
              </w:rPr>
              <w:t>7. აგრობიზნესის მენეჯმენტის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4FD2AEE4" w14:textId="77777777" w:rsidR="007E6BB5" w:rsidRDefault="007E6BB5">
            <w:pPr>
              <w:spacing w:line="256" w:lineRule="auto"/>
              <w:jc w:val="both"/>
              <w:rPr>
                <w:rFonts w:ascii="Sylfaen" w:eastAsia="Merriweather" w:hAnsi="Sylfaen" w:cs="Merriweather"/>
                <w:b/>
                <w:bCs/>
                <w:sz w:val="20"/>
                <w:szCs w:val="20"/>
              </w:rPr>
            </w:pPr>
            <w:r>
              <w:rPr>
                <w:rFonts w:ascii="Sylfaen" w:hAnsi="Sylfaen"/>
                <w:sz w:val="20"/>
                <w:szCs w:val="20"/>
              </w:rPr>
              <w:t>შესაბამისობაშია</w:t>
            </w:r>
          </w:p>
        </w:tc>
      </w:tr>
      <w:tr w:rsidR="007E6BB5" w14:paraId="63D2E6B9" w14:textId="77777777" w:rsidTr="007E6BB5">
        <w:trPr>
          <w:trHeight w:val="406"/>
        </w:trPr>
        <w:tc>
          <w:tcPr>
            <w:tcW w:w="3444" w:type="dxa"/>
            <w:tcBorders>
              <w:top w:val="single" w:sz="4" w:space="0" w:color="000000"/>
              <w:left w:val="single" w:sz="4" w:space="0" w:color="000000"/>
              <w:bottom w:val="single" w:sz="4" w:space="0" w:color="000000"/>
              <w:right w:val="single" w:sz="4" w:space="0" w:color="000000"/>
            </w:tcBorders>
            <w:hideMark/>
          </w:tcPr>
          <w:p w14:paraId="65EEC7C0" w14:textId="77777777" w:rsidR="007E6BB5" w:rsidRDefault="007E6BB5">
            <w:pPr>
              <w:spacing w:line="256" w:lineRule="auto"/>
              <w:rPr>
                <w:rFonts w:ascii="Sylfaen" w:eastAsia="Merriweather" w:hAnsi="Sylfaen" w:cs="Merriweather"/>
                <w:i/>
                <w:iCs/>
                <w:color w:val="000000"/>
                <w:sz w:val="18"/>
                <w:szCs w:val="18"/>
              </w:rPr>
            </w:pPr>
            <w:r>
              <w:rPr>
                <w:rFonts w:ascii="Sylfaen" w:hAnsi="Sylfaen"/>
                <w:color w:val="000000"/>
                <w:sz w:val="18"/>
                <w:szCs w:val="18"/>
              </w:rPr>
              <w:t>8. სასოფლო-სამეურნეო ჰიდრომელიორაციის სამაგისტრო საგანმანათლებლო პროგრამა</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73D71B6C" w14:textId="77777777" w:rsidR="007E6BB5" w:rsidRDefault="007E6BB5">
            <w:pPr>
              <w:spacing w:line="256" w:lineRule="auto"/>
              <w:jc w:val="both"/>
              <w:rPr>
                <w:rFonts w:ascii="Sylfaen" w:eastAsia="Merriweather" w:hAnsi="Sylfaen" w:cs="Merriweather"/>
                <w:b/>
                <w:bCs/>
                <w:sz w:val="20"/>
                <w:szCs w:val="20"/>
              </w:rPr>
            </w:pPr>
            <w:r>
              <w:rPr>
                <w:rFonts w:ascii="Sylfaen" w:hAnsi="Sylfaen"/>
                <w:sz w:val="20"/>
                <w:szCs w:val="20"/>
              </w:rPr>
              <w:t>შესაბამისობაშია</w:t>
            </w:r>
          </w:p>
        </w:tc>
      </w:tr>
    </w:tbl>
    <w:p w14:paraId="3A413BF6" w14:textId="77777777" w:rsidR="007E6BB5" w:rsidRDefault="007E6BB5" w:rsidP="007E6BB5"/>
    <w:p w14:paraId="33D28B4B" w14:textId="77777777" w:rsidR="007E6BB5" w:rsidRDefault="007E6BB5">
      <w:pPr>
        <w:rPr>
          <w:rFonts w:asciiTheme="minorHAnsi" w:hAnsiTheme="minorHAnsi"/>
        </w:rPr>
      </w:pPr>
    </w:p>
    <w:p w14:paraId="448AFB34" w14:textId="77777777" w:rsidR="003A4E09" w:rsidRDefault="003A4E09" w:rsidP="003A4E09">
      <w:pPr>
        <w:pStyle w:val="Heading3"/>
        <w:pBdr>
          <w:top w:val="single" w:sz="4" w:space="1" w:color="auto"/>
        </w:pBdr>
        <w:shd w:val="clear" w:color="auto" w:fill="D9E2F3" w:themeFill="accent1" w:themeFillTint="33"/>
        <w:ind w:left="90" w:hanging="90"/>
        <w:jc w:val="both"/>
        <w:rPr>
          <w:rFonts w:ascii="Sylfaen" w:hAnsi="Sylfaen"/>
          <w:b/>
          <w:lang w:eastAsia="en-US"/>
        </w:rPr>
      </w:pPr>
      <w:bookmarkStart w:id="35" w:name="_Toc206586653"/>
      <w:r>
        <w:rPr>
          <w:rFonts w:ascii="Sylfaen" w:hAnsi="Sylfaen"/>
          <w:b/>
        </w:rPr>
        <w:t>4. სწავლების რესურსებით უზრუნველყოფა</w:t>
      </w:r>
      <w:bookmarkEnd w:id="35"/>
    </w:p>
    <w:p w14:paraId="4DFD9BD6" w14:textId="77777777" w:rsidR="003A4E09" w:rsidRDefault="003A4E09" w:rsidP="003A4E09">
      <w:pPr>
        <w:widowControl w:val="0"/>
        <w:jc w:val="both"/>
        <w:rPr>
          <w:rFonts w:ascii="Sylfaen" w:eastAsia="Arial Unicode MS" w:hAnsi="Sylfaen" w:cs="Calibri"/>
          <w:spacing w:val="5"/>
          <w:sz w:val="20"/>
          <w:szCs w:val="20"/>
        </w:rPr>
      </w:pPr>
      <w:r>
        <w:rPr>
          <w:rFonts w:ascii="Sylfaen" w:eastAsia="Arial Unicode MS" w:hAnsi="Sylfaen" w:cs="Calibri"/>
          <w:spacing w:val="5"/>
          <w:sz w:val="20"/>
          <w:szCs w:val="20"/>
        </w:rPr>
        <w:t>საგანმანათლებლო პროგრამის/</w:t>
      </w:r>
      <w:proofErr w:type="spellStart"/>
      <w:r>
        <w:rPr>
          <w:rFonts w:ascii="Sylfaen" w:eastAsia="Arial Unicode MS" w:hAnsi="Sylfaen" w:cs="Calibri"/>
          <w:spacing w:val="5"/>
          <w:sz w:val="20"/>
          <w:szCs w:val="20"/>
        </w:rPr>
        <w:t>კლასტერში</w:t>
      </w:r>
      <w:proofErr w:type="spellEnd"/>
      <w:r>
        <w:rPr>
          <w:rFonts w:ascii="Sylfaen" w:eastAsia="Arial Unicode MS" w:hAnsi="Sylfaen" w:cs="Calibri"/>
          <w:spacing w:val="5"/>
          <w:sz w:val="20"/>
          <w:szCs w:val="20"/>
        </w:rPr>
        <w:t xml:space="preserve"> დაჯგუფებული საგანმანათლებლო პროგრამების  ადამიანური, მატერიალური, საინფორმაციო და ფინანსური რესურსები უზრუნველყოფს პროგრამის მდგრად, სტაბილურ, ეფექტიან და ეფექტურ ფუნქციონირებას და განსაზღვრული მიზნების მიღწევას. </w:t>
      </w:r>
    </w:p>
    <w:p w14:paraId="37EFA3E3" w14:textId="77777777" w:rsidR="003A4E09" w:rsidRDefault="003A4E09" w:rsidP="003A4E09">
      <w:pPr>
        <w:widowControl w:val="0"/>
        <w:jc w:val="both"/>
        <w:rPr>
          <w:rFonts w:ascii="Sylfaen" w:eastAsia="Arial Unicode MS" w:hAnsi="Sylfaen" w:cs="Calibri"/>
          <w:spacing w:val="5"/>
          <w:sz w:val="20"/>
          <w:szCs w:val="20"/>
        </w:rPr>
      </w:pPr>
    </w:p>
    <w:p w14:paraId="15958092" w14:textId="77777777" w:rsidR="003A4E09" w:rsidRDefault="003A4E09" w:rsidP="003A4E09">
      <w:pPr>
        <w:shd w:val="clear" w:color="auto" w:fill="D9E2F3" w:themeFill="accent1" w:themeFillTint="33"/>
        <w:spacing w:after="24" w:line="247" w:lineRule="auto"/>
        <w:jc w:val="both"/>
        <w:rPr>
          <w:rFonts w:ascii="Sylfaen" w:hAnsi="Sylfaen" w:cstheme="minorBidi"/>
          <w:b/>
          <w:bCs/>
          <w:color w:val="0070C0"/>
          <w:sz w:val="20"/>
          <w:szCs w:val="20"/>
          <w:lang w:eastAsia="ru-RU"/>
        </w:rPr>
      </w:pPr>
      <w:r>
        <w:rPr>
          <w:rFonts w:ascii="Sylfaen" w:hAnsi="Sylfaen"/>
          <w:b/>
          <w:bCs/>
          <w:color w:val="0070C0"/>
          <w:sz w:val="20"/>
          <w:szCs w:val="20"/>
          <w:lang w:eastAsia="ru-RU"/>
        </w:rPr>
        <w:t>4.1 ადამიანური რესურსი</w:t>
      </w:r>
    </w:p>
    <w:p w14:paraId="7DE8DF3E" w14:textId="77777777" w:rsidR="003A4E09" w:rsidRDefault="003A4E09" w:rsidP="003A4E09">
      <w:pPr>
        <w:pBdr>
          <w:bottom w:val="single" w:sz="4" w:space="1" w:color="auto"/>
        </w:pBdr>
        <w:jc w:val="both"/>
        <w:rPr>
          <w:rFonts w:ascii="Sylfaen" w:eastAsiaTheme="minorHAnsi" w:hAnsi="Sylfaen" w:cstheme="minorHAnsi"/>
          <w:b/>
          <w:bCs/>
          <w:sz w:val="20"/>
          <w:szCs w:val="20"/>
          <w:lang w:eastAsia="en-US"/>
        </w:rPr>
      </w:pPr>
      <w:r>
        <w:rPr>
          <w:rFonts w:ascii="Sylfaen" w:hAnsi="Sylfaen" w:cstheme="minorHAnsi"/>
          <w:b/>
          <w:bCs/>
          <w:sz w:val="20"/>
          <w:szCs w:val="20"/>
        </w:rPr>
        <w:t>აკრედიტაციის სტანდარტების ინდიკატორები</w:t>
      </w:r>
    </w:p>
    <w:p w14:paraId="45357830" w14:textId="77777777" w:rsidR="003A4E09" w:rsidRDefault="003A4E09" w:rsidP="003A4E09">
      <w:pPr>
        <w:pStyle w:val="ListParagraph"/>
        <w:widowControl w:val="0"/>
        <w:numPr>
          <w:ilvl w:val="0"/>
          <w:numId w:val="46"/>
        </w:numPr>
        <w:ind w:left="360"/>
        <w:jc w:val="both"/>
        <w:rPr>
          <w:rFonts w:ascii="Sylfaen" w:hAnsi="Sylfaen" w:cs="Calibri"/>
          <w:sz w:val="20"/>
          <w:szCs w:val="20"/>
        </w:rPr>
      </w:pPr>
      <w:r>
        <w:rPr>
          <w:rFonts w:ascii="Sylfaen" w:eastAsia="Arial Unicode MS" w:hAnsi="Sylfaen" w:cs="Calibri"/>
          <w:sz w:val="20"/>
          <w:szCs w:val="20"/>
        </w:rPr>
        <w:t xml:space="preserve">პროგრამას ახორციელებენ შესაბამისი კვალიფიკაციის მქონე პირები, რომლებსაც აქვთ პროგრამით გათვალისწინებული სწავლის შედეგების გამომუშავებისათვის აუცილებელი კომპეტენცია. </w:t>
      </w:r>
    </w:p>
    <w:p w14:paraId="18B46707" w14:textId="77777777" w:rsidR="003A4E09" w:rsidRDefault="003A4E09" w:rsidP="003A4E09">
      <w:pPr>
        <w:pStyle w:val="ListParagraph"/>
        <w:widowControl w:val="0"/>
        <w:numPr>
          <w:ilvl w:val="0"/>
          <w:numId w:val="46"/>
        </w:numPr>
        <w:ind w:left="360"/>
        <w:jc w:val="both"/>
        <w:rPr>
          <w:rFonts w:ascii="Sylfaen" w:hAnsi="Sylfaen" w:cs="Calibri"/>
          <w:sz w:val="20"/>
          <w:szCs w:val="20"/>
        </w:rPr>
      </w:pPr>
      <w:r>
        <w:rPr>
          <w:rFonts w:ascii="Sylfaen" w:eastAsia="Arial Unicode MS" w:hAnsi="Sylfaen" w:cs="Calibri"/>
          <w:spacing w:val="5"/>
          <w:sz w:val="20"/>
          <w:szCs w:val="20"/>
        </w:rPr>
        <w:t xml:space="preserve">პროგრამის განმახორციელებელი აკადემიური/სამეცნიერო და მოწვეული პერსონალის რაოდენობა და დატვირთვა უზრუნველყოფს საგანმანათლებლო პროგრამით განსაზღვრული სასწავლო პროცესის სათანადოდ წარმართვას და ასევე, სამეცნიერო- კვლევითი/შემოქმედებითი/ საშემსრულებლო საქმიანობისა და სხვა მათზე დაკისრებული ფუნქციების ჯეროვან შესრულებას. აკადემიურ/სამეცნიერო/მოწვეულ პერსონალთან დაკავშირებული რაოდენობრივი მაჩვენებლები უზრუნველყოფს პროგრამის მდგრადობას. </w:t>
      </w:r>
    </w:p>
    <w:p w14:paraId="60BCBE9D" w14:textId="77777777" w:rsidR="003A4E09" w:rsidRDefault="003A4E09" w:rsidP="003A4E09">
      <w:pPr>
        <w:pStyle w:val="ListParagraph"/>
        <w:widowControl w:val="0"/>
        <w:numPr>
          <w:ilvl w:val="0"/>
          <w:numId w:val="46"/>
        </w:numPr>
        <w:ind w:left="360"/>
        <w:jc w:val="both"/>
        <w:rPr>
          <w:rFonts w:ascii="Sylfaen" w:hAnsi="Sylfaen" w:cs="Calibri"/>
          <w:sz w:val="20"/>
          <w:szCs w:val="20"/>
        </w:rPr>
      </w:pPr>
      <w:r>
        <w:rPr>
          <w:rFonts w:ascii="Sylfaen" w:eastAsia="Arial Unicode MS" w:hAnsi="Sylfaen" w:cs="Calibri"/>
          <w:sz w:val="20"/>
          <w:szCs w:val="20"/>
        </w:rPr>
        <w:t xml:space="preserve">პროგრამის ხელმძღვანელს გააჩნია პროგრამის შემუშავებისათვის აუცილებელი ცოდნა და გამოცდილება, ასევე სათანადო  კომპეტენცია პროგრამის სწავლის სფეროში და  უშუალოდაა ჩართული პროგრამის განხორციელებაში. </w:t>
      </w:r>
    </w:p>
    <w:p w14:paraId="51AFF103" w14:textId="77777777" w:rsidR="003A4E09" w:rsidRDefault="003A4E09" w:rsidP="003A4E09">
      <w:pPr>
        <w:pStyle w:val="ListParagraph"/>
        <w:widowControl w:val="0"/>
        <w:numPr>
          <w:ilvl w:val="0"/>
          <w:numId w:val="46"/>
        </w:numPr>
        <w:pBdr>
          <w:bottom w:val="single" w:sz="4" w:space="1" w:color="auto"/>
        </w:pBdr>
        <w:ind w:left="360"/>
        <w:jc w:val="both"/>
        <w:rPr>
          <w:rFonts w:ascii="Sylfaen" w:hAnsi="Sylfaen" w:cs="Calibri"/>
          <w:sz w:val="20"/>
          <w:szCs w:val="20"/>
        </w:rPr>
      </w:pPr>
      <w:r>
        <w:rPr>
          <w:rFonts w:ascii="Sylfaen" w:eastAsia="Arial Unicode MS" w:hAnsi="Sylfaen" w:cs="Calibri"/>
          <w:sz w:val="20"/>
          <w:szCs w:val="20"/>
        </w:rPr>
        <w:t xml:space="preserve">პროგრამის სტუდენტები, </w:t>
      </w:r>
      <w:proofErr w:type="spellStart"/>
      <w:r>
        <w:rPr>
          <w:rFonts w:ascii="Sylfaen" w:eastAsia="Arial Unicode MS" w:hAnsi="Sylfaen" w:cs="Calibri"/>
          <w:sz w:val="20"/>
          <w:szCs w:val="20"/>
        </w:rPr>
        <w:t>უსდ</w:t>
      </w:r>
      <w:proofErr w:type="spellEnd"/>
      <w:r>
        <w:rPr>
          <w:rFonts w:ascii="Sylfaen" w:eastAsia="Arial Unicode MS" w:hAnsi="Sylfaen" w:cs="Calibri"/>
          <w:sz w:val="20"/>
          <w:szCs w:val="20"/>
        </w:rPr>
        <w:t>-ის მიერ უზრუნველყოფილები არიან სათანადო რაოდენობისა და შესაბამისი კომპეტენციის მქონე ადმინისტრაციული და დამხმარე პერსონალით.</w:t>
      </w:r>
    </w:p>
    <w:p w14:paraId="41C6AC2A" w14:textId="77777777" w:rsidR="003A4E09" w:rsidRDefault="003A4E09" w:rsidP="003A4E09">
      <w:pPr>
        <w:spacing w:line="276" w:lineRule="auto"/>
        <w:jc w:val="both"/>
        <w:rPr>
          <w:rFonts w:ascii="Sylfaen" w:hAnsi="Sylfaen" w:cstheme="minorBidi"/>
          <w:b/>
          <w:bCs/>
          <w:sz w:val="20"/>
          <w:szCs w:val="20"/>
        </w:rPr>
      </w:pPr>
    </w:p>
    <w:p w14:paraId="2DC44586" w14:textId="77777777" w:rsidR="003A4E09" w:rsidRDefault="003A4E09" w:rsidP="003A4E09">
      <w:pPr>
        <w:spacing w:line="276" w:lineRule="auto"/>
        <w:jc w:val="both"/>
        <w:textAlignment w:val="baseline"/>
        <w:rPr>
          <w:rFonts w:ascii="Sylfaen" w:hAnsi="Sylfaen"/>
          <w:b/>
          <w:bCs/>
          <w:color w:val="767171" w:themeColor="background2" w:themeShade="80"/>
          <w:sz w:val="20"/>
          <w:szCs w:val="20"/>
          <w:lang w:val="en-US"/>
        </w:rPr>
      </w:pPr>
    </w:p>
    <w:p w14:paraId="78208E90" w14:textId="77777777" w:rsidR="003A4E09" w:rsidRDefault="003A4E09" w:rsidP="003A4E09">
      <w:pPr>
        <w:spacing w:line="276" w:lineRule="auto"/>
        <w:jc w:val="both"/>
        <w:rPr>
          <w:rFonts w:ascii="Sylfaen" w:hAnsi="Sylfaen"/>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4FFCBC07" w14:textId="77777777" w:rsidR="003A4E09" w:rsidRDefault="003A4E09" w:rsidP="003A4E09">
      <w:pPr>
        <w:spacing w:line="276" w:lineRule="auto"/>
        <w:jc w:val="both"/>
        <w:rPr>
          <w:rFonts w:ascii="Sylfaen" w:hAnsi="Sylfaen"/>
          <w:b/>
          <w:bCs/>
          <w:sz w:val="20"/>
          <w:szCs w:val="20"/>
        </w:rPr>
      </w:pPr>
    </w:p>
    <w:p w14:paraId="1C8AACD4" w14:textId="77777777" w:rsidR="003A4E09" w:rsidRDefault="003A4E09" w:rsidP="003A4E09">
      <w:pPr>
        <w:spacing w:line="276" w:lineRule="auto"/>
        <w:jc w:val="both"/>
        <w:textAlignment w:val="baseline"/>
        <w:rPr>
          <w:rFonts w:ascii="Sylfaen" w:hAnsi="Sylfaen"/>
          <w:b/>
          <w:bCs/>
          <w:color w:val="0070C0"/>
          <w:sz w:val="20"/>
          <w:szCs w:val="20"/>
        </w:rPr>
      </w:pPr>
      <w:proofErr w:type="spellStart"/>
      <w:r>
        <w:rPr>
          <w:rFonts w:ascii="Sylfaen" w:hAnsi="Sylfaen"/>
          <w:b/>
          <w:bCs/>
          <w:color w:val="0070C0"/>
          <w:sz w:val="20"/>
          <w:szCs w:val="20"/>
        </w:rPr>
        <w:t>კლასტერული</w:t>
      </w:r>
      <w:proofErr w:type="spellEnd"/>
      <w:r>
        <w:rPr>
          <w:rFonts w:ascii="Sylfaen" w:hAnsi="Sylfaen"/>
          <w:b/>
          <w:bCs/>
          <w:color w:val="0070C0"/>
          <w:sz w:val="20"/>
          <w:szCs w:val="20"/>
        </w:rPr>
        <w:t xml:space="preserve"> შეფასება</w:t>
      </w:r>
    </w:p>
    <w:p w14:paraId="6EB7DFF5" w14:textId="77777777" w:rsidR="003A4E09" w:rsidRDefault="003A4E09" w:rsidP="003A4E09">
      <w:pPr>
        <w:spacing w:line="276" w:lineRule="auto"/>
        <w:jc w:val="both"/>
        <w:textAlignment w:val="baseline"/>
        <w:rPr>
          <w:rFonts w:ascii="Sylfaen" w:hAnsi="Sylfaen"/>
          <w:b/>
          <w:bCs/>
          <w:color w:val="000000"/>
          <w:sz w:val="20"/>
          <w:szCs w:val="20"/>
        </w:rPr>
      </w:pPr>
      <w:r>
        <w:rPr>
          <w:rFonts w:ascii="Sylfaen" w:hAnsi="Sylfaen"/>
          <w:b/>
          <w:bCs/>
          <w:color w:val="000000"/>
          <w:sz w:val="20"/>
          <w:szCs w:val="20"/>
        </w:rPr>
        <w:t>აღწერა და ანალიზი</w:t>
      </w:r>
    </w:p>
    <w:p w14:paraId="1728B4D0" w14:textId="77777777" w:rsidR="003A4E09" w:rsidRDefault="003A4E09" w:rsidP="003A4E09">
      <w:pPr>
        <w:spacing w:line="276" w:lineRule="auto"/>
        <w:jc w:val="both"/>
        <w:textAlignment w:val="baseline"/>
        <w:rPr>
          <w:rFonts w:ascii="Sylfaen" w:hAnsi="Sylfaen"/>
          <w:b/>
          <w:bCs/>
          <w:sz w:val="20"/>
          <w:szCs w:val="20"/>
          <w:lang w:val="en-US"/>
        </w:rPr>
      </w:pPr>
    </w:p>
    <w:p w14:paraId="6FC7AFF7" w14:textId="77777777" w:rsidR="003A4E09" w:rsidRDefault="003A4E09" w:rsidP="003A4E09">
      <w:pPr>
        <w:spacing w:line="276" w:lineRule="auto"/>
        <w:jc w:val="both"/>
        <w:textAlignment w:val="baseline"/>
        <w:rPr>
          <w:rFonts w:ascii="Sylfaen" w:hAnsi="Sylfaen"/>
          <w:bCs/>
          <w:sz w:val="20"/>
          <w:szCs w:val="20"/>
        </w:rPr>
      </w:pPr>
      <w:proofErr w:type="spellStart"/>
      <w:r>
        <w:rPr>
          <w:rFonts w:ascii="Sylfaen" w:hAnsi="Sylfaen"/>
          <w:bCs/>
          <w:sz w:val="20"/>
          <w:szCs w:val="20"/>
        </w:rPr>
        <w:t>კლასტერი</w:t>
      </w:r>
      <w:proofErr w:type="spellEnd"/>
      <w:r>
        <w:rPr>
          <w:rFonts w:ascii="Sylfaen" w:hAnsi="Sylfaen"/>
          <w:bCs/>
          <w:sz w:val="20"/>
          <w:szCs w:val="20"/>
        </w:rPr>
        <w:t xml:space="preserve"> აერთიანებს რვა საგანმანათლებლო პროგრამას, რომელთაგან შვიდი საქართველოს ტექნიკური უნივერსიტეტის აკადემიური პერსონალის მიერ შემუშავდა და მას მხარს როგორც საქართველოს ტექნიკური უნივერსიტეტის, ასევე სოხუმის სახელმწიფო უნივერსიტეტის ადმინისტრაციული სამსახურები უჭერენ. ეფექტური გუნდური მუშაობა და პროფესორებს შორის თანამშრომლობა წარმოადგენს საუკეთესო პრაქტიკას, რომელიც ხელს უწყობს პროგრამების განვითარებას, განსაკუთრებით უწყვეტი საგანმანათლებლო ციკლის ფარგლებში. ამ კონტექსტში, როგორც საბაკალავრო, ასევე სამაგისტრო პროგრამებში ჩართული აკადემიური პერსონალის პედაგოგიური საქმიანობა და გამოცდილების გაზიარება უწყვეტი სწავლის სისტემას ქმნის. გარდა ამისა, </w:t>
      </w:r>
      <w:proofErr w:type="spellStart"/>
      <w:r>
        <w:rPr>
          <w:rFonts w:ascii="Sylfaen" w:hAnsi="Sylfaen"/>
          <w:bCs/>
          <w:sz w:val="20"/>
          <w:szCs w:val="20"/>
        </w:rPr>
        <w:t>კლასტერში</w:t>
      </w:r>
      <w:proofErr w:type="spellEnd"/>
      <w:r>
        <w:rPr>
          <w:rFonts w:ascii="Sylfaen" w:hAnsi="Sylfaen"/>
          <w:bCs/>
          <w:sz w:val="20"/>
          <w:szCs w:val="20"/>
        </w:rPr>
        <w:t xml:space="preserve"> შემავალი პროგრამები ერთმანეთთან ჰარმონიულად არის შემუშავებული, რათა შეავსონ და გააძლიერონ თავიანთი შესაბამისი სასწავლო შედეგები. პროგრამის შემუშავების ერთ-ერთი მთავარ გამოწვევას  სასწავლო გეგმების ახალ 3+1+1 საგანმანათლებლო მოდელთან შესაბამისობაში მოყვანა წარმოადგენდა.</w:t>
      </w:r>
    </w:p>
    <w:p w14:paraId="34959D4B" w14:textId="77777777" w:rsidR="003A4E09" w:rsidRDefault="003A4E09" w:rsidP="003A4E09">
      <w:pPr>
        <w:spacing w:line="276" w:lineRule="auto"/>
        <w:jc w:val="both"/>
        <w:textAlignment w:val="baseline"/>
        <w:rPr>
          <w:rFonts w:ascii="Sylfaen" w:hAnsi="Sylfaen"/>
          <w:bCs/>
          <w:sz w:val="20"/>
          <w:szCs w:val="20"/>
        </w:rPr>
      </w:pPr>
    </w:p>
    <w:p w14:paraId="134CD0C9"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ჩატარებული ინტერვიუებისა და მოწოდებული პერსონალური მონაცემების საფუძველზე, შეიძლება გაკეთდეს დასკვნა, რომ საგანმანათლებლო პროგრამები შესაბამისი კვალიფიკაციის მქონე აკადემიური და მოწვეული პერსონალის მიერ იქნა შემუშავებული. თუმცა, აკრედიტაციის პროცესის დროისთვის ჯერ კიდევ არ იყო განსაზღვრული, ვინ იქნებოდა საბოლოოდ პასუხისმგებელი ამ პროგრამების განხორციელებაზე. უნივერსიტეტმა გამოაცხადა კონკურსები „უმაღლესი განათლების შესახებ“ საქართველოს კანონისა და სოხუმის სახელმწიფო უნივერსიტეტის წესდების მოთხოვნების შესაბამისად. ამ მომენტისთვის, უმაღლეს საგანმანათლებლო დაწესებულებას არ აქვს წარმოდგენილი ხელშეკრულებები იმ აკადემიურ და მოწვეულ პერსონალთან, რომლებიც პროგრამები უნდა განახორციელონ. გარდა ამისა, აკადემიური </w:t>
      </w:r>
      <w:proofErr w:type="spellStart"/>
      <w:r>
        <w:rPr>
          <w:rFonts w:ascii="Sylfaen" w:hAnsi="Sylfaen"/>
          <w:bCs/>
          <w:sz w:val="20"/>
          <w:szCs w:val="20"/>
        </w:rPr>
        <w:t>აფილაციის</w:t>
      </w:r>
      <w:proofErr w:type="spellEnd"/>
      <w:r>
        <w:rPr>
          <w:rFonts w:ascii="Sylfaen" w:hAnsi="Sylfaen"/>
          <w:bCs/>
          <w:sz w:val="20"/>
          <w:szCs w:val="20"/>
        </w:rPr>
        <w:t xml:space="preserve"> შესახებ შეთანხმება ბუნდოვანი რჩება, რადგან საქართველოს ტექნიკური უნივერსიტეტის აკადემიურმა პერსონალმა ვერ შეძლო დაეკონკრეტებინა, იქნებოდა თუ არა იგი დაწესებულებასთან </w:t>
      </w:r>
      <w:proofErr w:type="spellStart"/>
      <w:r>
        <w:rPr>
          <w:rFonts w:ascii="Sylfaen" w:hAnsi="Sylfaen"/>
          <w:bCs/>
          <w:sz w:val="20"/>
          <w:szCs w:val="20"/>
        </w:rPr>
        <w:t>აფილირებული</w:t>
      </w:r>
      <w:proofErr w:type="spellEnd"/>
      <w:r>
        <w:rPr>
          <w:rFonts w:ascii="Sylfaen" w:hAnsi="Sylfaen"/>
          <w:bCs/>
          <w:sz w:val="20"/>
          <w:szCs w:val="20"/>
        </w:rPr>
        <w:t xml:space="preserve"> თუ  სახელშეკრულებო შეთანხმებებით დასაქმებული. საქართველოს განათლების, მეცნიერებისა და ახალგაზრდობის სამინისტროს მიერ ინიცირებული რეფორმის შედეგად, შესაბამისი ადმინისტრაციული საკითხები ამჟამად დაზუსტებისა და დამტკიცების პროცესშია.</w:t>
      </w:r>
    </w:p>
    <w:p w14:paraId="7BD58BA2" w14:textId="77777777" w:rsidR="003A4E09" w:rsidRDefault="003A4E09" w:rsidP="003A4E09">
      <w:pPr>
        <w:spacing w:line="276" w:lineRule="auto"/>
        <w:jc w:val="both"/>
        <w:textAlignment w:val="baseline"/>
        <w:rPr>
          <w:rFonts w:ascii="Sylfaen" w:hAnsi="Sylfaen"/>
          <w:bCs/>
          <w:sz w:val="20"/>
          <w:szCs w:val="20"/>
        </w:rPr>
      </w:pPr>
    </w:p>
    <w:p w14:paraId="6BE00521"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მნიშვნელოვანია, რომ აკადემიური, კვლევითი და მოწვეული პერსონალის რაოდენობის განსაზღვრისას უნივერსიტეტმა  საერთაშორისო პრაქტიკა და ტენდენციები გაითვალისწინოს. მიუხედავად იმისა, რომ უნივერსიტეტები, განსაკუთრებით საჯარო დაწესებულებები, აკადემიურ პერსონალს ტრადიციულად სრულ განაკვეთზე ასაქმებენ, გლობალური ტენდენციები  მოწვეულ პერსონალზე მზარდ დამოკიდებულებაზე მიუთითებს. ამ განვითარების სულ მცირე სამი მიზეზი არსებობს: (1) აკადემიური ხარჯების ოპტიმიზაცია; (2) მოწვეული სპეციალისტების მიერ  უნიკალური ექსპერტიზის ფლობა და პროფესიულ გამოცდილებაზე წვდომა; და (3) აკადემიური სამუშაო ძალის დაგეგმვის უფრო მეტი მოქნილობა სწრაფად ცვალებად გარემოში. ასეთმა მიდგომამ საგანმანათლებლო პროცესის დაგეგმვასთან, სასწავლო გეგმის მართვასთან, მეთოდოლოგიურ და დიდაქტიკურ კომპეტენციებთან და სტუდენტების ხელმისაწვდომობასთან დაკავშირებით შეიძლება სირთულეები შექმნას. მიუხედავად ამისა, ეს, პირველ რიგში, მენეჯმენტთან დაკავშირებული გამოწვევებია, რომელთა ეფექტურად მოგვარება შესაძლებელია და თავისთავად  განათლების ხარისხისთვის საფრთხეს არ წარმოადგენს.</w:t>
      </w:r>
    </w:p>
    <w:p w14:paraId="4357A966" w14:textId="77777777" w:rsidR="003A4E09" w:rsidRDefault="003A4E09" w:rsidP="003A4E09">
      <w:pPr>
        <w:spacing w:line="276" w:lineRule="auto"/>
        <w:jc w:val="both"/>
        <w:textAlignment w:val="baseline"/>
        <w:rPr>
          <w:rFonts w:ascii="Sylfaen" w:hAnsi="Sylfaen"/>
          <w:bCs/>
          <w:sz w:val="20"/>
          <w:szCs w:val="20"/>
        </w:rPr>
      </w:pPr>
    </w:p>
    <w:p w14:paraId="061532D1"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უნდა აღინიშნოს, რომ უნივერსიტეტმა ნათლად დაინახა აგრობიზნესის მენეჯმენტის სახით მე-8 პროგრამის საჭიროება, რადგან ერთია ასწავლო, თუ როგორ უნდა წარმართო სასოფლო-სამეურნეო საქმიანობა და მეორე - წარმატებით როგორ უნდა მართო აგრობიზნესი. ეს პროგრამა </w:t>
      </w:r>
      <w:proofErr w:type="spellStart"/>
      <w:r>
        <w:rPr>
          <w:rFonts w:ascii="Sylfaen" w:hAnsi="Sylfaen"/>
          <w:bCs/>
          <w:sz w:val="20"/>
          <w:szCs w:val="20"/>
        </w:rPr>
        <w:t>კლასტერის</w:t>
      </w:r>
      <w:proofErr w:type="spellEnd"/>
      <w:r>
        <w:rPr>
          <w:rFonts w:ascii="Sylfaen" w:hAnsi="Sylfaen"/>
          <w:bCs/>
          <w:sz w:val="20"/>
          <w:szCs w:val="20"/>
        </w:rPr>
        <w:t xml:space="preserve"> პროგრამებს კარგად </w:t>
      </w:r>
      <w:proofErr w:type="spellStart"/>
      <w:r>
        <w:rPr>
          <w:rFonts w:ascii="Sylfaen" w:hAnsi="Sylfaen"/>
          <w:bCs/>
          <w:sz w:val="20"/>
          <w:szCs w:val="20"/>
        </w:rPr>
        <w:t>ეთავსება</w:t>
      </w:r>
      <w:proofErr w:type="spellEnd"/>
      <w:r>
        <w:rPr>
          <w:rFonts w:ascii="Sylfaen" w:hAnsi="Sylfaen"/>
          <w:bCs/>
          <w:sz w:val="20"/>
          <w:szCs w:val="20"/>
        </w:rPr>
        <w:t>.</w:t>
      </w:r>
    </w:p>
    <w:p w14:paraId="44690661" w14:textId="77777777" w:rsidR="003A4E09" w:rsidRDefault="003A4E09" w:rsidP="003A4E09">
      <w:pPr>
        <w:spacing w:line="276" w:lineRule="auto"/>
        <w:jc w:val="both"/>
        <w:textAlignment w:val="baseline"/>
        <w:rPr>
          <w:rFonts w:ascii="Sylfaen" w:hAnsi="Sylfaen"/>
          <w:bCs/>
          <w:sz w:val="20"/>
          <w:szCs w:val="20"/>
        </w:rPr>
      </w:pPr>
    </w:p>
    <w:p w14:paraId="2F6ED8BE"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დამსაქმებლებთან ინტერვიუების დროს გამოვლინდა, რომ ისინი ახალი საგანმანათლებლო ცვლილებების შესახებ ნაკლებად არიან ინფორმირებული და ასევე ნაკლებად იცნობენ სოხუმის უნივერსიტეტს. თვითშეფასების ანგარიშზე </w:t>
      </w:r>
      <w:proofErr w:type="spellStart"/>
      <w:r>
        <w:rPr>
          <w:rFonts w:ascii="Sylfaen" w:hAnsi="Sylfaen"/>
          <w:bCs/>
          <w:sz w:val="20"/>
          <w:szCs w:val="20"/>
        </w:rPr>
        <w:t>თანდანართულ</w:t>
      </w:r>
      <w:proofErr w:type="spellEnd"/>
      <w:r>
        <w:rPr>
          <w:rFonts w:ascii="Sylfaen" w:hAnsi="Sylfaen"/>
          <w:bCs/>
          <w:sz w:val="20"/>
          <w:szCs w:val="20"/>
        </w:rPr>
        <w:t xml:space="preserve"> დამსაქმებლებთან დადებულ მემორანდუმებსა და შეთანხმებებს ხელს ტექნიკური უნივერსიტეტი აწერს და მნიშვნელოვანია სწავლების მეთოდებში სიახლეებთან ერთად მათი განახლება. შემოთავაზებულია ბიზნეს სექტორთან კომუნიკაციის არხების აქტიურად გაძლიერება და ფორმალიზება, რათა ხელი შეეწყოს ახალი პროგრამების პრაქტიკული კომპონენტების ეფექტურ და მდგრად განხორციელებას.</w:t>
      </w:r>
    </w:p>
    <w:p w14:paraId="74539910" w14:textId="77777777" w:rsidR="003A4E09" w:rsidRDefault="003A4E09" w:rsidP="003A4E09">
      <w:pPr>
        <w:spacing w:line="276" w:lineRule="auto"/>
        <w:jc w:val="both"/>
        <w:textAlignment w:val="baseline"/>
        <w:rPr>
          <w:rFonts w:ascii="Sylfaen" w:hAnsi="Sylfaen"/>
          <w:bCs/>
          <w:sz w:val="20"/>
          <w:szCs w:val="20"/>
        </w:rPr>
      </w:pPr>
    </w:p>
    <w:p w14:paraId="5353BC10"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მართალია, აკრედიტაციის ადგილზე ვიზიტის დროს ჩატარებულმა ინტერვიუებმა აჩვენა, რომ </w:t>
      </w:r>
      <w:proofErr w:type="spellStart"/>
      <w:r>
        <w:rPr>
          <w:rFonts w:ascii="Sylfaen" w:hAnsi="Sylfaen"/>
          <w:bCs/>
          <w:sz w:val="20"/>
          <w:szCs w:val="20"/>
        </w:rPr>
        <w:t>კლასტერში</w:t>
      </w:r>
      <w:proofErr w:type="spellEnd"/>
      <w:r>
        <w:rPr>
          <w:rFonts w:ascii="Sylfaen" w:hAnsi="Sylfaen"/>
          <w:bCs/>
          <w:sz w:val="20"/>
          <w:szCs w:val="20"/>
        </w:rPr>
        <w:t xml:space="preserve"> შემავალი საგანმანათლებლო პროგრამები  უნივერსიტეტის ადმინისტრაციისა და ყველა შესაბამისი სტრუქტურული ერთეულის მხარდაჭერით ხორციელდება, წარმოდგენილი ფაქტები ამ მტკიცებულებებს სრულად არ ადასტურებს. ინტერვიუების დროს მოცემული განმარტებების თანახმად, პროგრამებს  საქართველოს ტექნიკური უნივერსიტეტისა და აგრარული მეცნიერებებისა და </w:t>
      </w:r>
      <w:proofErr w:type="spellStart"/>
      <w:r>
        <w:rPr>
          <w:rFonts w:ascii="Sylfaen" w:hAnsi="Sylfaen"/>
          <w:bCs/>
          <w:sz w:val="20"/>
          <w:szCs w:val="20"/>
        </w:rPr>
        <w:t>ბიოსისტემების</w:t>
      </w:r>
      <w:proofErr w:type="spellEnd"/>
      <w:r>
        <w:rPr>
          <w:rFonts w:ascii="Sylfaen" w:hAnsi="Sylfaen"/>
          <w:bCs/>
          <w:sz w:val="20"/>
          <w:szCs w:val="20"/>
        </w:rPr>
        <w:t xml:space="preserve"> ინჟინერიის ფაკულტეტის შესაბამის სამსახურებსა და სტრუქტურულ ერთეულებში დასაქმებული სათანადო კვალიფიკაციის მქონე ადმინისტრაციული და დამხმარე პერსონალი უჭერს მხარს.</w:t>
      </w:r>
    </w:p>
    <w:p w14:paraId="5A7E0CF2" w14:textId="77777777" w:rsidR="003A4E09" w:rsidRDefault="003A4E09" w:rsidP="003A4E09">
      <w:pPr>
        <w:spacing w:line="360" w:lineRule="auto"/>
        <w:jc w:val="both"/>
        <w:textAlignment w:val="baseline"/>
        <w:rPr>
          <w:rFonts w:ascii="Sylfaen" w:hAnsi="Sylfaen" w:cs="Segoe UI"/>
          <w:sz w:val="20"/>
          <w:szCs w:val="20"/>
          <w:lang w:val="en-US" w:eastAsia="ru-RU"/>
        </w:rPr>
      </w:pPr>
    </w:p>
    <w:p w14:paraId="78FB4932" w14:textId="77777777" w:rsidR="003A4E09" w:rsidRDefault="003A4E09" w:rsidP="003A4E09">
      <w:pPr>
        <w:spacing w:after="240"/>
        <w:jc w:val="both"/>
        <w:textAlignment w:val="baseline"/>
        <w:rPr>
          <w:rFonts w:ascii="Sylfaen" w:hAnsi="Sylfaen" w:cs="Segoe UI"/>
          <w:sz w:val="20"/>
          <w:szCs w:val="20"/>
          <w:lang w:eastAsia="ru-RU"/>
        </w:rPr>
      </w:pPr>
      <w:r>
        <w:rPr>
          <w:rFonts w:ascii="Sylfaen" w:hAnsi="Sylfaen" w:cs="Segoe UI"/>
          <w:sz w:val="20"/>
          <w:szCs w:val="20"/>
          <w:lang w:eastAsia="ru-RU"/>
        </w:rPr>
        <w:t>თუმცა, უნივერსიტეტის მიერ წარმოდგენილი დოკუმენტაცია საკმარისად არ ადასტურებს ამ შეთანხმებას. ასეთი განცხადებები დადასტურებული უნდა იყოს შესაბამისი დოკუმენტური მტკიცებულებებით. წარმოდგენილი დოკუმენტები შრომით ხელშეკრულებებს, დეტალურ სამუშაო აღწერილობებს ან პროგრამის განხორციელებაში ჩართული ადმინისტრაციული და დამხმარე პერსონალის მკაფიოდ განსაზღვრულ ფუნქციებსა და პასუხისმგებლობებს არ მოიცავდა. შესაბამისად, საგანმანათლებლო პროგრამებში პერსონალის ჩართულობის ხარისხისა და ხასიათის დადასტურება შეუძლებელი აღმოჩნდა.</w:t>
      </w:r>
    </w:p>
    <w:p w14:paraId="73035C4F" w14:textId="77777777" w:rsidR="003A4E09" w:rsidRDefault="003A4E09" w:rsidP="003A4E09">
      <w:pPr>
        <w:spacing w:after="240"/>
        <w:jc w:val="both"/>
        <w:textAlignment w:val="baseline"/>
        <w:rPr>
          <w:rFonts w:ascii="Sylfaen" w:hAnsi="Sylfaen" w:cs="Segoe UI"/>
          <w:sz w:val="20"/>
          <w:szCs w:val="20"/>
          <w:lang w:eastAsia="ru-RU"/>
        </w:rPr>
      </w:pPr>
      <w:r>
        <w:rPr>
          <w:rFonts w:ascii="Sylfaen" w:hAnsi="Sylfaen" w:cs="Segoe UI"/>
          <w:sz w:val="20"/>
          <w:szCs w:val="20"/>
          <w:lang w:eastAsia="ru-RU"/>
        </w:rPr>
        <w:t xml:space="preserve">ზემოთ მოცემული მონაცემები, რომლებიც უნივერსიტეტის ადმინისტრაციამ მოგვაწოდა, საქართველოს ტექნიკური უნივერსიტეტის პერსონალის სამუშაო დატვირთვას და სტატუსს სრულად ასახავს. სოხუმის სახელმწიფო უნივერსიტეტმა აკრედიტაციის პროცესში ზემოაღნიშნული მონაცემების დაზუსტება ვერ შეძლო, რადგან ამჟამად იქ კონკურსები მიმდინარეობს. </w:t>
      </w:r>
      <w:proofErr w:type="spellStart"/>
      <w:r>
        <w:rPr>
          <w:rFonts w:ascii="Sylfaen" w:hAnsi="Sylfaen" w:cs="Segoe UI"/>
          <w:sz w:val="20"/>
          <w:szCs w:val="20"/>
          <w:lang w:eastAsia="ru-RU"/>
        </w:rPr>
        <w:t>კლასტერული</w:t>
      </w:r>
      <w:proofErr w:type="spellEnd"/>
      <w:r>
        <w:rPr>
          <w:rFonts w:ascii="Sylfaen" w:hAnsi="Sylfaen" w:cs="Segoe UI"/>
          <w:sz w:val="20"/>
          <w:szCs w:val="20"/>
          <w:lang w:eastAsia="ru-RU"/>
        </w:rPr>
        <w:t xml:space="preserve"> პროგრამების ფარგლებში რეკომენდებულია, აკადემიური და მოწვეული პერსონალის ზუსტი მონაცემები დაზუსტდეს და დადასტურდეს ხელმოწერილი კონტრაქტებით, რასაც მათი კვალიფიკაცია და აკადემიური მიღწევები დაედება საფუძვლად.</w:t>
      </w:r>
    </w:p>
    <w:p w14:paraId="60FA6563" w14:textId="77777777" w:rsidR="003A4E09" w:rsidRDefault="003A4E09" w:rsidP="003A4E09">
      <w:pPr>
        <w:spacing w:line="276" w:lineRule="auto"/>
        <w:jc w:val="both"/>
        <w:textAlignment w:val="baseline"/>
        <w:rPr>
          <w:rFonts w:ascii="Sylfaen" w:eastAsiaTheme="minorHAnsi" w:hAnsi="Sylfaen" w:cstheme="minorBidi"/>
          <w:b/>
          <w:bCs/>
          <w:color w:val="0070C0"/>
          <w:sz w:val="20"/>
          <w:szCs w:val="20"/>
          <w:lang w:eastAsia="en-US"/>
        </w:rPr>
      </w:pPr>
    </w:p>
    <w:p w14:paraId="2DFBD90E" w14:textId="77777777" w:rsidR="003A4E09" w:rsidRDefault="003A4E09" w:rsidP="003A4E09">
      <w:pPr>
        <w:spacing w:line="276" w:lineRule="auto"/>
        <w:jc w:val="both"/>
        <w:textAlignment w:val="baseline"/>
        <w:rPr>
          <w:rFonts w:ascii="Sylfaen" w:hAnsi="Sylfaen"/>
          <w:color w:val="000000"/>
          <w:sz w:val="20"/>
          <w:szCs w:val="20"/>
        </w:rPr>
      </w:pPr>
      <w:r>
        <w:rPr>
          <w:rFonts w:ascii="Sylfaen" w:hAnsi="Sylfaen"/>
          <w:b/>
          <w:bCs/>
          <w:color w:val="0070C0"/>
          <w:sz w:val="20"/>
          <w:szCs w:val="20"/>
        </w:rPr>
        <w:t xml:space="preserve">ინდივიდუალური შეფასება - </w:t>
      </w:r>
      <w:r>
        <w:rPr>
          <w:rFonts w:ascii="Sylfaen" w:hAnsi="Sylfaen"/>
          <w:color w:val="000000"/>
          <w:sz w:val="20"/>
          <w:szCs w:val="20"/>
        </w:rPr>
        <w:t>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w:t>
      </w:r>
    </w:p>
    <w:p w14:paraId="1AC5CDBE" w14:textId="77777777" w:rsidR="003A4E09" w:rsidRDefault="003A4E09" w:rsidP="003A4E09">
      <w:pPr>
        <w:spacing w:line="276" w:lineRule="auto"/>
        <w:jc w:val="both"/>
        <w:textAlignment w:val="baseline"/>
        <w:rPr>
          <w:rFonts w:ascii="Sylfaen" w:hAnsi="Sylfaen"/>
          <w:b/>
          <w:bCs/>
          <w:color w:val="0070C0"/>
          <w:sz w:val="20"/>
          <w:szCs w:val="20"/>
        </w:rPr>
      </w:pPr>
    </w:p>
    <w:p w14:paraId="135EF6FE" w14:textId="77777777" w:rsidR="003A4E09" w:rsidRDefault="003A4E09" w:rsidP="003A4E09">
      <w:pPr>
        <w:spacing w:line="276" w:lineRule="auto"/>
        <w:jc w:val="both"/>
        <w:textAlignment w:val="baseline"/>
        <w:rPr>
          <w:rFonts w:ascii="Sylfaen" w:hAnsi="Sylfaen"/>
          <w:b/>
          <w:bCs/>
          <w:color w:val="000000"/>
          <w:sz w:val="20"/>
          <w:szCs w:val="20"/>
        </w:rPr>
      </w:pPr>
      <w:r>
        <w:rPr>
          <w:rFonts w:ascii="Sylfaen" w:hAnsi="Sylfaen"/>
          <w:b/>
          <w:bCs/>
          <w:color w:val="000000"/>
          <w:sz w:val="20"/>
          <w:szCs w:val="20"/>
        </w:rPr>
        <w:t>აღწერა და ანალიზი - პროგრამა 1 (აგრარული ტექნოლოგიები, საბაკალავრო პროგრამა)</w:t>
      </w:r>
    </w:p>
    <w:p w14:paraId="342D4C27" w14:textId="77777777" w:rsidR="003A4E09" w:rsidRDefault="003A4E09" w:rsidP="003A4E09">
      <w:pPr>
        <w:spacing w:before="100" w:beforeAutospacing="1" w:after="100" w:afterAutospacing="1" w:line="276" w:lineRule="auto"/>
        <w:jc w:val="both"/>
        <w:textAlignment w:val="baseline"/>
        <w:rPr>
          <w:rFonts w:ascii="Sylfaen" w:hAnsi="Sylfaen"/>
          <w:b/>
          <w:bCs/>
          <w:color w:val="000000"/>
          <w:sz w:val="20"/>
          <w:szCs w:val="20"/>
        </w:rPr>
      </w:pPr>
    </w:p>
    <w:tbl>
      <w:tblPr>
        <w:tblW w:w="9266" w:type="dxa"/>
        <w:tblLook w:val="04A0" w:firstRow="1" w:lastRow="0" w:firstColumn="1" w:lastColumn="0" w:noHBand="0" w:noVBand="1"/>
      </w:tblPr>
      <w:tblGrid>
        <w:gridCol w:w="2530"/>
        <w:gridCol w:w="1517"/>
        <w:gridCol w:w="1729"/>
        <w:gridCol w:w="1810"/>
        <w:gridCol w:w="1680"/>
      </w:tblGrid>
      <w:tr w:rsidR="003A4E09" w14:paraId="0E290E9A" w14:textId="77777777" w:rsidTr="003A4E09">
        <w:trPr>
          <w:trHeight w:val="530"/>
        </w:trPr>
        <w:tc>
          <w:tcPr>
            <w:tcW w:w="926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6DAC0F" w14:textId="77777777" w:rsidR="003A4E09" w:rsidRDefault="003A4E09">
            <w:pPr>
              <w:rPr>
                <w:rFonts w:ascii="Sylfaen" w:hAnsi="Sylfaen" w:cs="Calibri"/>
                <w:color w:val="000000"/>
                <w:sz w:val="20"/>
                <w:szCs w:val="20"/>
              </w:rPr>
            </w:pPr>
            <w:r>
              <w:rPr>
                <w:rFonts w:ascii="Sylfaen" w:hAnsi="Sylfaen" w:cs="Segoe UI"/>
                <w:color w:val="0070C0"/>
                <w:sz w:val="18"/>
                <w:szCs w:val="18"/>
                <w:lang w:eastAsia="ru-RU"/>
              </w:rPr>
              <w:t>პროგრამა 1 (აგრარული ტექნოლოგიები, საბაკალავრო პროგრამა)</w:t>
            </w:r>
            <w:r>
              <w:rPr>
                <w:rStyle w:val="FootnoteReference"/>
                <w:rFonts w:ascii="Sylfaen" w:hAnsi="Sylfaen" w:cs="Segoe UI"/>
                <w:b/>
                <w:bCs/>
                <w:color w:val="0070C0"/>
                <w:sz w:val="18"/>
                <w:szCs w:val="18"/>
                <w:lang w:eastAsia="ru-RU"/>
              </w:rPr>
              <w:footnoteReference w:id="3"/>
            </w:r>
          </w:p>
        </w:tc>
      </w:tr>
      <w:tr w:rsidR="003A4E09" w14:paraId="16668E24" w14:textId="77777777" w:rsidTr="003A4E09">
        <w:trPr>
          <w:trHeight w:val="85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DAAFFA"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 (მათ შორის, აკადემიური, სამეცნიერო, 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7C868F"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67ABBF" w14:textId="77777777" w:rsidR="003A4E09" w:rsidRDefault="003A4E09">
            <w:pPr>
              <w:rPr>
                <w:rFonts w:ascii="Sylfaen" w:hAnsi="Sylfaen" w:cs="Calibri"/>
                <w:color w:val="000000"/>
                <w:sz w:val="20"/>
                <w:szCs w:val="20"/>
              </w:rPr>
            </w:pPr>
            <w:r>
              <w:rPr>
                <w:rFonts w:ascii="Sylfaen" w:hAnsi="Sylfaen" w:cs="Calibri"/>
                <w:color w:val="000000"/>
                <w:sz w:val="20"/>
                <w:szCs w:val="20"/>
              </w:rPr>
              <w:t>მათ შორის, დარგობრივი მიმართულებით პერსონალი</w:t>
            </w:r>
            <w:r>
              <w:rPr>
                <w:rStyle w:val="FootnoteReference"/>
                <w:rFonts w:ascii="Sylfaen" w:hAnsi="Sylfaen" w:cs="Calibri"/>
                <w:color w:val="000000"/>
              </w:rPr>
              <w:footnoteReference w:id="4"/>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565851" w14:textId="77777777" w:rsidR="003A4E09" w:rsidRDefault="003A4E09">
            <w:pPr>
              <w:rPr>
                <w:rFonts w:ascii="Sylfaen" w:hAnsi="Sylfaen" w:cs="Calibri"/>
                <w:b/>
                <w:bCs/>
                <w:color w:val="000000"/>
                <w:sz w:val="20"/>
                <w:szCs w:val="20"/>
              </w:rPr>
            </w:pPr>
            <w:r>
              <w:rPr>
                <w:rFonts w:ascii="Sylfaen" w:hAnsi="Sylfaen" w:cs="Calibri"/>
                <w:color w:val="000000"/>
                <w:sz w:val="20"/>
                <w:szCs w:val="20"/>
              </w:rPr>
              <w:t>მათ შორის, დარგობრივი მიმართულებით</w:t>
            </w:r>
          </w:p>
          <w:p w14:paraId="6990A495" w14:textId="77777777" w:rsidR="003A4E09" w:rsidRDefault="003A4E09">
            <w:pPr>
              <w:rPr>
                <w:rFonts w:ascii="Sylfaen" w:hAnsi="Sylfaen" w:cs="Calibri"/>
                <w:color w:val="000000"/>
                <w:sz w:val="20"/>
                <w:szCs w:val="20"/>
              </w:rPr>
            </w:pPr>
            <w:r>
              <w:rPr>
                <w:rFonts w:ascii="Sylfaen" w:hAnsi="Sylfaen" w:cs="Calibri"/>
                <w:color w:val="000000"/>
                <w:sz w:val="20"/>
                <w:szCs w:val="20"/>
              </w:rPr>
              <w:t>დოქტორის ხარისხის მქონე პერსონალი</w:t>
            </w:r>
            <w:r>
              <w:rPr>
                <w:rStyle w:val="FootnoteReference"/>
                <w:rFonts w:ascii="Sylfaen" w:eastAsia="Calibri" w:hAnsi="Sylfaen"/>
              </w:rPr>
              <w:footnoteReference w:id="5"/>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CFAB2D" w14:textId="77777777" w:rsidR="003A4E09" w:rsidRDefault="003A4E09">
            <w:pPr>
              <w:rPr>
                <w:rFonts w:ascii="Sylfaen" w:hAnsi="Sylfaen" w:cs="Calibri"/>
                <w:color w:val="000000"/>
                <w:sz w:val="20"/>
                <w:szCs w:val="20"/>
              </w:rPr>
            </w:pPr>
            <w:r>
              <w:rPr>
                <w:rFonts w:ascii="Sylfaen" w:hAnsi="Sylfaen" w:cs="Calibri"/>
                <w:color w:val="000000"/>
                <w:sz w:val="20"/>
                <w:szCs w:val="20"/>
              </w:rPr>
              <w:t xml:space="preserve">მათ შორის, </w:t>
            </w:r>
            <w:proofErr w:type="spellStart"/>
            <w:r>
              <w:rPr>
                <w:rFonts w:ascii="Sylfaen" w:hAnsi="Sylfaen" w:cs="Calibri"/>
                <w:color w:val="000000"/>
                <w:sz w:val="20"/>
                <w:szCs w:val="20"/>
              </w:rPr>
              <w:t>აფილირებული</w:t>
            </w:r>
            <w:proofErr w:type="spellEnd"/>
            <w:r>
              <w:rPr>
                <w:rFonts w:ascii="Sylfaen" w:hAnsi="Sylfaen" w:cs="Calibri"/>
                <w:color w:val="000000"/>
                <w:sz w:val="20"/>
                <w:szCs w:val="20"/>
              </w:rPr>
              <w:t xml:space="preserve"> აკადემიური პერსონალი</w:t>
            </w:r>
          </w:p>
        </w:tc>
      </w:tr>
      <w:tr w:rsidR="003A4E09" w14:paraId="2D05883A" w14:textId="77777777" w:rsidTr="003A4E09">
        <w:trPr>
          <w:trHeight w:val="51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D37745"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სულ აკადემიური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04A35C2"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40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E4F76D"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23</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46E8674"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23</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AFB958C"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36</w:t>
            </w:r>
          </w:p>
        </w:tc>
      </w:tr>
      <w:tr w:rsidR="003A4E09" w14:paraId="7EFC24CC"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4D4798" w14:textId="77777777" w:rsidR="003A4E09" w:rsidRDefault="003A4E09">
            <w:pPr>
              <w:tabs>
                <w:tab w:val="left" w:pos="155"/>
              </w:tabs>
              <w:ind w:firstLineChars="30" w:firstLine="60"/>
              <w:rPr>
                <w:rFonts w:ascii="Sylfaen" w:hAnsi="Sylfaen" w:cs="Calibri"/>
                <w:b/>
                <w:color w:val="000000"/>
                <w:sz w:val="20"/>
                <w:szCs w:val="20"/>
              </w:rPr>
            </w:pPr>
            <w:r>
              <w:rPr>
                <w:rFonts w:ascii="Sylfaen" w:hAnsi="Sylfaen" w:cs="Calibri"/>
                <w:b/>
                <w:color w:val="000000"/>
                <w:sz w:val="20"/>
                <w:szCs w:val="20"/>
              </w:rPr>
              <w:t>-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79C848"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23</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73E586"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12</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DF98D7"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12</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EB4CCB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23</w:t>
            </w:r>
          </w:p>
        </w:tc>
      </w:tr>
      <w:tr w:rsidR="003A4E09" w14:paraId="7A5205FE" w14:textId="77777777" w:rsidTr="003A4E09">
        <w:trPr>
          <w:trHeight w:val="37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1C9E5D"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ასოცირებული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D369756"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697EEC"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7</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09B848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7</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46DE71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10</w:t>
            </w:r>
          </w:p>
        </w:tc>
      </w:tr>
      <w:tr w:rsidR="003A4E09" w14:paraId="04F2E767" w14:textId="77777777" w:rsidTr="003A4E09">
        <w:trPr>
          <w:trHeight w:val="44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68DE23"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44751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F14E3C"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65D241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E884C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r>
      <w:tr w:rsidR="003A4E09" w14:paraId="6F28D315"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DB2E88"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E32D52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50080F"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0B3AD0"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965A47"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r>
      <w:tr w:rsidR="003A4E09" w14:paraId="29A1F5D9"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A916C8" w14:textId="77777777" w:rsidR="003A4E09" w:rsidRDefault="003A4E09">
            <w:pPr>
              <w:rPr>
                <w:rFonts w:ascii="Sylfaen" w:hAnsi="Sylfaen" w:cs="Calibri"/>
                <w:b/>
                <w:color w:val="000000"/>
                <w:sz w:val="20"/>
                <w:szCs w:val="20"/>
              </w:rPr>
            </w:pPr>
            <w:r>
              <w:rPr>
                <w:rFonts w:ascii="Sylfaen" w:hAnsi="Sylfaen" w:cs="Calibri"/>
                <w:b/>
                <w:bCs/>
                <w:color w:val="000000"/>
                <w:sz w:val="20"/>
                <w:szCs w:val="20"/>
              </w:rPr>
              <w:t>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598DEE6"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4</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42F596"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C21B90"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BA22E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_</w:t>
            </w:r>
          </w:p>
        </w:tc>
      </w:tr>
      <w:tr w:rsidR="003A4E09" w14:paraId="16DDCA7A"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D16405" w14:textId="77777777" w:rsidR="003A4E09" w:rsidRDefault="003A4E09">
            <w:pPr>
              <w:rPr>
                <w:rFonts w:ascii="Sylfaen" w:hAnsi="Sylfaen" w:cs="Calibri"/>
                <w:b/>
                <w:color w:val="000000"/>
                <w:sz w:val="20"/>
                <w:szCs w:val="20"/>
              </w:rPr>
            </w:pPr>
            <w:r>
              <w:rPr>
                <w:rFonts w:ascii="Sylfaen" w:hAnsi="Sylfaen" w:cs="Calibri"/>
                <w:b/>
                <w:color w:val="000000"/>
                <w:sz w:val="20"/>
                <w:szCs w:val="20"/>
              </w:rPr>
              <w:t>სამეცნიერო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584315"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572E399"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EB15CE"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D983FF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_</w:t>
            </w:r>
          </w:p>
        </w:tc>
      </w:tr>
      <w:tr w:rsidR="003A4E09" w14:paraId="2811A5AE"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57E4BE"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 xml:space="preserve">მათ შორის </w:t>
            </w:r>
            <w:proofErr w:type="spellStart"/>
            <w:r>
              <w:rPr>
                <w:rFonts w:ascii="Sylfaen" w:hAnsi="Sylfaen" w:cs="Calibri"/>
                <w:b/>
                <w:bCs/>
                <w:color w:val="000000"/>
                <w:sz w:val="20"/>
                <w:szCs w:val="20"/>
              </w:rPr>
              <w:t>საერთაშრისო</w:t>
            </w:r>
            <w:proofErr w:type="spellEnd"/>
            <w:r>
              <w:rPr>
                <w:rFonts w:ascii="Sylfaen" w:hAnsi="Sylfaen" w:cs="Calibri"/>
                <w:b/>
                <w:bCs/>
                <w:color w:val="000000"/>
                <w:sz w:val="20"/>
                <w:szCs w:val="20"/>
              </w:rPr>
              <w:t xml:space="preserve">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22F00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518E39"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75FCD0"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FDAA0E" w14:textId="77777777" w:rsidR="003A4E09" w:rsidRDefault="003A4E09">
            <w:pPr>
              <w:jc w:val="center"/>
              <w:rPr>
                <w:rFonts w:ascii="Sylfaen" w:hAnsi="Sylfaen" w:cs="Calibri"/>
                <w:color w:val="000000"/>
                <w:sz w:val="20"/>
                <w:szCs w:val="20"/>
              </w:rPr>
            </w:pPr>
          </w:p>
        </w:tc>
      </w:tr>
    </w:tbl>
    <w:p w14:paraId="7D450050"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აკრედიტაციის ვიზიტებისა და ინტერვიუების დროს პროგრამის ხელმძღვანელი პროგრამის შემუშავებასა და განხორციელებაში აქტიურად არის ჩართული, ხელს უწყობს განხორციელებასთან დაკავშირებული სხვადასხვა საკითხის გადაჭრას და  მის განხორციელებაში ჩართული სავარაუდო პერსონალის საქმიანობას ზედამხედველობს. პროგრამის ხელმძღვანელთან ინტერვიუს დროს გამოვლინდა მისი აქტიური მონაწილეობა პროგრამის შემუშავებასა და განხორციელებაში. პროგრამის ხელმძღვანელს აქვს პროგრამის შემუშავებისთვის საჭირო ცოდნა და გამოცდილება, რასაც  მისი სამეცნიერო, პრაქტიკული და პედაგოგიური საქმიანობა ადასტურებს. მან განახორციელა 24-მდე პროექტი/გრანტი, როგორც მთავარმა შემსრულებელმა, ასევე ექსპერტმა. იგი არის 16 სტატიის ავტორი მაღალრეიტინგულ ჟურნალებში. პროგრამას ახორციელებს შესაბამისი კვალიფიკაციის მქონე პერსონალი. ყველა მათგანს პროგრამით გათვალისწინებული სასწავლო შედეგების მისაღწევად საჭირო კომპეტენცია გააჩნია.</w:t>
      </w:r>
    </w:p>
    <w:p w14:paraId="677FDFBF"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ზემოთ მოცემულ ცხრილში წარმოდგენილი მონაცემები აკადემიური,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და მოწვეული პერსონალის შესახებ ამ ეტაპზე არ ასახავს სოხუმის უნივერსიტეტის თანამშრომლებს. მოწოდებული დოკუმენტების თანახმად, ისინი ტექნიკურ უნივერსიტეტს წარმოადგენენ.</w:t>
      </w:r>
    </w:p>
    <w:p w14:paraId="21A4AA6E" w14:textId="77777777" w:rsidR="003A4E09" w:rsidRDefault="003A4E09" w:rsidP="003A4E09">
      <w:pPr>
        <w:spacing w:line="276" w:lineRule="auto"/>
        <w:jc w:val="both"/>
        <w:textAlignment w:val="baseline"/>
        <w:rPr>
          <w:rFonts w:ascii="Sylfaen" w:eastAsiaTheme="minorHAnsi" w:hAnsi="Sylfaen" w:cstheme="minorBidi"/>
          <w:b/>
          <w:bCs/>
          <w:color w:val="000000"/>
          <w:sz w:val="20"/>
          <w:szCs w:val="20"/>
          <w:lang w:eastAsia="en-US"/>
        </w:rPr>
      </w:pPr>
      <w:r>
        <w:rPr>
          <w:rFonts w:ascii="Sylfaen" w:hAnsi="Sylfaen"/>
          <w:b/>
          <w:bCs/>
          <w:color w:val="000000"/>
          <w:sz w:val="20"/>
          <w:szCs w:val="20"/>
        </w:rPr>
        <w:t>აღწერა და ანალიზი - პროგრამა 2 (აგრონომია, საბაკალავრო პროგრამა)</w:t>
      </w:r>
    </w:p>
    <w:p w14:paraId="774AF2BF" w14:textId="77777777" w:rsidR="003A4E09" w:rsidRDefault="003A4E09" w:rsidP="003A4E09">
      <w:pPr>
        <w:spacing w:before="100" w:beforeAutospacing="1" w:after="100" w:afterAutospacing="1" w:line="276" w:lineRule="auto"/>
        <w:jc w:val="both"/>
        <w:textAlignment w:val="baseline"/>
        <w:rPr>
          <w:rFonts w:ascii="Sylfaen" w:hAnsi="Sylfaen"/>
          <w:b/>
          <w:bCs/>
          <w:color w:val="000000"/>
          <w:sz w:val="20"/>
          <w:szCs w:val="20"/>
        </w:rPr>
      </w:pPr>
    </w:p>
    <w:tbl>
      <w:tblPr>
        <w:tblW w:w="9266" w:type="dxa"/>
        <w:tblLook w:val="04A0" w:firstRow="1" w:lastRow="0" w:firstColumn="1" w:lastColumn="0" w:noHBand="0" w:noVBand="1"/>
      </w:tblPr>
      <w:tblGrid>
        <w:gridCol w:w="2530"/>
        <w:gridCol w:w="1517"/>
        <w:gridCol w:w="1729"/>
        <w:gridCol w:w="1810"/>
        <w:gridCol w:w="1680"/>
      </w:tblGrid>
      <w:tr w:rsidR="003A4E09" w14:paraId="3D9BE332" w14:textId="77777777" w:rsidTr="003A4E09">
        <w:trPr>
          <w:trHeight w:val="530"/>
        </w:trPr>
        <w:tc>
          <w:tcPr>
            <w:tcW w:w="926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C37EC4" w14:textId="77777777" w:rsidR="003A4E09" w:rsidRDefault="003A4E09">
            <w:pPr>
              <w:rPr>
                <w:rFonts w:ascii="Sylfaen" w:hAnsi="Sylfaen" w:cs="Calibri"/>
                <w:color w:val="000000"/>
                <w:sz w:val="20"/>
                <w:szCs w:val="20"/>
              </w:rPr>
            </w:pPr>
            <w:r>
              <w:rPr>
                <w:rFonts w:ascii="Sylfaen" w:hAnsi="Sylfaen" w:cs="Segoe UI"/>
                <w:color w:val="0070C0"/>
                <w:sz w:val="18"/>
                <w:szCs w:val="18"/>
                <w:lang w:eastAsia="ru-RU"/>
              </w:rPr>
              <w:t>პროგრამა 2 (აგრონომია, საბაკალავრო პროგრამა)</w:t>
            </w:r>
            <w:r>
              <w:rPr>
                <w:rStyle w:val="FootnoteReference"/>
                <w:rFonts w:ascii="Sylfaen" w:hAnsi="Sylfaen" w:cs="Segoe UI"/>
                <w:b/>
                <w:bCs/>
                <w:color w:val="0070C0"/>
                <w:sz w:val="18"/>
                <w:szCs w:val="18"/>
                <w:lang w:eastAsia="ru-RU"/>
              </w:rPr>
              <w:footnoteReference w:id="6"/>
            </w:r>
          </w:p>
        </w:tc>
      </w:tr>
      <w:tr w:rsidR="003A4E09" w14:paraId="04EE9248" w14:textId="77777777" w:rsidTr="003A4E09">
        <w:trPr>
          <w:trHeight w:val="85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F12AF3"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 (მათ შორის, აკადემიური, სამეცნიერო, 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7944EB"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A8B497" w14:textId="77777777" w:rsidR="003A4E09" w:rsidRDefault="003A4E09">
            <w:pPr>
              <w:rPr>
                <w:rFonts w:ascii="Sylfaen" w:hAnsi="Sylfaen" w:cs="Calibri"/>
                <w:color w:val="000000"/>
                <w:sz w:val="20"/>
                <w:szCs w:val="20"/>
              </w:rPr>
            </w:pPr>
            <w:r>
              <w:rPr>
                <w:rFonts w:ascii="Sylfaen" w:hAnsi="Sylfaen" w:cs="Calibri"/>
                <w:color w:val="000000"/>
                <w:sz w:val="20"/>
                <w:szCs w:val="20"/>
              </w:rPr>
              <w:t>მათ შორის, დარგობრივი მიმართულებით პერსონალი</w:t>
            </w:r>
            <w:r>
              <w:rPr>
                <w:rStyle w:val="FootnoteReference"/>
                <w:rFonts w:ascii="Sylfaen" w:hAnsi="Sylfaen" w:cs="Calibri"/>
                <w:color w:val="000000"/>
              </w:rPr>
              <w:footnoteReference w:id="7"/>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68D4B6" w14:textId="77777777" w:rsidR="003A4E09" w:rsidRDefault="003A4E09">
            <w:pPr>
              <w:rPr>
                <w:rFonts w:ascii="Sylfaen" w:hAnsi="Sylfaen" w:cs="Calibri"/>
                <w:b/>
                <w:bCs/>
                <w:color w:val="000000"/>
                <w:sz w:val="20"/>
                <w:szCs w:val="20"/>
              </w:rPr>
            </w:pPr>
            <w:r>
              <w:rPr>
                <w:rFonts w:ascii="Sylfaen" w:hAnsi="Sylfaen" w:cs="Calibri"/>
                <w:color w:val="000000"/>
                <w:sz w:val="20"/>
                <w:szCs w:val="20"/>
              </w:rPr>
              <w:t>მათ შორის, დარგობრივი მიმართულებით</w:t>
            </w:r>
          </w:p>
          <w:p w14:paraId="3BBDEEEE" w14:textId="77777777" w:rsidR="003A4E09" w:rsidRDefault="003A4E09">
            <w:pPr>
              <w:rPr>
                <w:rFonts w:ascii="Sylfaen" w:hAnsi="Sylfaen" w:cs="Calibri"/>
                <w:color w:val="000000"/>
                <w:sz w:val="20"/>
                <w:szCs w:val="20"/>
              </w:rPr>
            </w:pPr>
            <w:r>
              <w:rPr>
                <w:rFonts w:ascii="Sylfaen" w:hAnsi="Sylfaen" w:cs="Calibri"/>
                <w:color w:val="000000"/>
                <w:sz w:val="20"/>
                <w:szCs w:val="20"/>
              </w:rPr>
              <w:t>დოქტორის ხარისხის მქონე პერსონალი</w:t>
            </w:r>
            <w:r>
              <w:rPr>
                <w:rStyle w:val="FootnoteReference"/>
                <w:rFonts w:ascii="Sylfaen" w:eastAsia="Calibri" w:hAnsi="Sylfaen"/>
              </w:rPr>
              <w:footnoteReference w:id="8"/>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3538BD" w14:textId="77777777" w:rsidR="003A4E09" w:rsidRDefault="003A4E09">
            <w:pPr>
              <w:rPr>
                <w:rFonts w:ascii="Sylfaen" w:hAnsi="Sylfaen" w:cs="Calibri"/>
                <w:color w:val="000000"/>
                <w:sz w:val="20"/>
                <w:szCs w:val="20"/>
              </w:rPr>
            </w:pPr>
            <w:r>
              <w:rPr>
                <w:rFonts w:ascii="Sylfaen" w:hAnsi="Sylfaen" w:cs="Calibri"/>
                <w:color w:val="000000"/>
                <w:sz w:val="20"/>
                <w:szCs w:val="20"/>
              </w:rPr>
              <w:t xml:space="preserve">მათ შორის, </w:t>
            </w:r>
            <w:proofErr w:type="spellStart"/>
            <w:r>
              <w:rPr>
                <w:rFonts w:ascii="Sylfaen" w:hAnsi="Sylfaen" w:cs="Calibri"/>
                <w:color w:val="000000"/>
                <w:sz w:val="20"/>
                <w:szCs w:val="20"/>
              </w:rPr>
              <w:t>აფილირებული</w:t>
            </w:r>
            <w:proofErr w:type="spellEnd"/>
            <w:r>
              <w:rPr>
                <w:rFonts w:ascii="Sylfaen" w:hAnsi="Sylfaen" w:cs="Calibri"/>
                <w:color w:val="000000"/>
                <w:sz w:val="20"/>
                <w:szCs w:val="20"/>
              </w:rPr>
              <w:t xml:space="preserve"> აკადემიური პერსონალი</w:t>
            </w:r>
          </w:p>
        </w:tc>
      </w:tr>
      <w:tr w:rsidR="003A4E09" w14:paraId="1BEC0DD2" w14:textId="77777777" w:rsidTr="003A4E09">
        <w:trPr>
          <w:trHeight w:val="51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A9502F"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სულ აკადემიური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F8A58DE"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56</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4292C4"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32</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5C49E1"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32</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368C02"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49</w:t>
            </w:r>
          </w:p>
        </w:tc>
      </w:tr>
      <w:tr w:rsidR="003A4E09" w14:paraId="474AF827"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17F7FB" w14:textId="77777777" w:rsidR="003A4E09" w:rsidRDefault="003A4E09">
            <w:pPr>
              <w:tabs>
                <w:tab w:val="left" w:pos="155"/>
              </w:tabs>
              <w:ind w:firstLineChars="30" w:firstLine="60"/>
              <w:rPr>
                <w:rFonts w:ascii="Sylfaen" w:hAnsi="Sylfaen" w:cs="Calibri"/>
                <w:b/>
                <w:color w:val="000000"/>
                <w:sz w:val="20"/>
                <w:szCs w:val="20"/>
              </w:rPr>
            </w:pPr>
            <w:r>
              <w:rPr>
                <w:rFonts w:ascii="Sylfaen" w:hAnsi="Sylfaen" w:cs="Calibri"/>
                <w:b/>
                <w:color w:val="000000"/>
                <w:sz w:val="20"/>
                <w:szCs w:val="20"/>
              </w:rPr>
              <w:t>-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C0AA5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27</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32BF140"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16</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9EFE5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16</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F78040"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27</w:t>
            </w:r>
          </w:p>
        </w:tc>
      </w:tr>
      <w:tr w:rsidR="003A4E09" w14:paraId="62BB7FEF" w14:textId="77777777" w:rsidTr="003A4E09">
        <w:trPr>
          <w:trHeight w:val="37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089C2A"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ასოცირებული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6D80A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18</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2B730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9</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9009E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9</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D9857E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18</w:t>
            </w:r>
          </w:p>
        </w:tc>
      </w:tr>
      <w:tr w:rsidR="003A4E09" w14:paraId="40600356" w14:textId="77777777" w:rsidTr="003A4E09">
        <w:trPr>
          <w:trHeight w:val="44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AE1CCC"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7AB7477"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97C039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2176D0"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C1ED14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r>
      <w:tr w:rsidR="003A4E09" w14:paraId="0FDD3AD5"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299C5"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1F3AB7"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50705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95336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CBABF6"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r>
      <w:tr w:rsidR="003A4E09" w14:paraId="7A3E7FA3"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018272" w14:textId="77777777" w:rsidR="003A4E09" w:rsidRDefault="003A4E09">
            <w:pPr>
              <w:rPr>
                <w:rFonts w:ascii="Sylfaen" w:hAnsi="Sylfaen" w:cs="Calibri"/>
                <w:b/>
                <w:color w:val="000000"/>
                <w:sz w:val="20"/>
                <w:szCs w:val="20"/>
              </w:rPr>
            </w:pPr>
            <w:r>
              <w:rPr>
                <w:rFonts w:ascii="Sylfaen" w:hAnsi="Sylfaen" w:cs="Calibri"/>
                <w:b/>
                <w:bCs/>
                <w:color w:val="000000"/>
                <w:sz w:val="20"/>
                <w:szCs w:val="20"/>
              </w:rPr>
              <w:t>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F74D8F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7</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A90BE3"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99976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D9AC6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w:t>
            </w:r>
          </w:p>
        </w:tc>
      </w:tr>
      <w:tr w:rsidR="003A4E09" w14:paraId="071CA1A0"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DFDDF9" w14:textId="77777777" w:rsidR="003A4E09" w:rsidRDefault="003A4E09">
            <w:pPr>
              <w:rPr>
                <w:rFonts w:ascii="Sylfaen" w:hAnsi="Sylfaen" w:cs="Calibri"/>
                <w:b/>
                <w:color w:val="000000"/>
                <w:sz w:val="20"/>
                <w:szCs w:val="20"/>
              </w:rPr>
            </w:pPr>
            <w:r>
              <w:rPr>
                <w:rFonts w:ascii="Sylfaen" w:hAnsi="Sylfaen" w:cs="Calibri"/>
                <w:b/>
                <w:color w:val="000000"/>
                <w:sz w:val="20"/>
                <w:szCs w:val="20"/>
              </w:rPr>
              <w:t>სამეცნიერო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7EFE0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292896"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91599E"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9CB6E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w:t>
            </w:r>
          </w:p>
        </w:tc>
      </w:tr>
      <w:tr w:rsidR="003A4E09" w14:paraId="3529F415"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4F6829"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 xml:space="preserve">მათ შორის </w:t>
            </w:r>
            <w:proofErr w:type="spellStart"/>
            <w:r>
              <w:rPr>
                <w:rFonts w:ascii="Sylfaen" w:hAnsi="Sylfaen" w:cs="Calibri"/>
                <w:b/>
                <w:bCs/>
                <w:color w:val="000000"/>
                <w:sz w:val="20"/>
                <w:szCs w:val="20"/>
              </w:rPr>
              <w:t>საერთაშრისო</w:t>
            </w:r>
            <w:proofErr w:type="spellEnd"/>
            <w:r>
              <w:rPr>
                <w:rFonts w:ascii="Sylfaen" w:hAnsi="Sylfaen" w:cs="Calibri"/>
                <w:b/>
                <w:bCs/>
                <w:color w:val="000000"/>
                <w:sz w:val="20"/>
                <w:szCs w:val="20"/>
              </w:rPr>
              <w:t xml:space="preserve">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11358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673E5AE"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1D98D7"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B7C0C5" w14:textId="77777777" w:rsidR="003A4E09" w:rsidRDefault="003A4E09">
            <w:pPr>
              <w:jc w:val="center"/>
              <w:rPr>
                <w:rFonts w:ascii="Sylfaen" w:hAnsi="Sylfaen" w:cs="Calibri"/>
                <w:color w:val="000000"/>
                <w:sz w:val="20"/>
                <w:szCs w:val="20"/>
              </w:rPr>
            </w:pPr>
          </w:p>
        </w:tc>
      </w:tr>
    </w:tbl>
    <w:p w14:paraId="1FBC3C3A"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პროგრამას ხელმძღვანელობს ერთი პროფესორი და ერთი ასოცირებული პროფესორი. პროგრამის ხელმძღვანელი, პროფესორი, არის 99 სამეცნიერო ნაშრომის, მათ შორის ერთი მონოგრაფიის, შვიდი სახელმძღვანელოსა და სასწავლო-მეთოდოლოგიური მასალის ავტორი. ასოცირებული პროფესორი, საბაკალავრო პროგრამის </w:t>
      </w:r>
      <w:proofErr w:type="spellStart"/>
      <w:r>
        <w:rPr>
          <w:rFonts w:ascii="Sylfaen" w:hAnsi="Sylfaen" w:cs="Segoe UI"/>
          <w:sz w:val="20"/>
          <w:szCs w:val="20"/>
          <w:lang w:eastAsia="ru-RU"/>
        </w:rPr>
        <w:t>თანახელმძღვანელი</w:t>
      </w:r>
      <w:proofErr w:type="spellEnd"/>
      <w:r>
        <w:rPr>
          <w:rFonts w:ascii="Sylfaen" w:hAnsi="Sylfaen" w:cs="Segoe UI"/>
          <w:sz w:val="20"/>
          <w:szCs w:val="20"/>
          <w:lang w:eastAsia="ru-RU"/>
        </w:rPr>
        <w:t>, არის 48 სამეცნიერო ნაშრომისა და 2 სახელმძღვანელოს ავტორი ბაკალავრიატის, მაგისტრატურისა და დოქტორანტურის სტუდენტებისთვის. ორივე მათგანს აქვს ცოდნა და მრავალწლიანი გამოცდილება, რაც აუცილებელია პროგრამის შემუშავებისა და განხორციელებისთვის. პროგრამას  შესაბამისი კვალიფიკაციის მქონე პერსონალი ახორციელებს. ყველა მათგანს  პროგრამით გათვალისწინებული სასწავლო შედეგების მისაღწევად სათანადო კომპეტენცია გააჩნია.</w:t>
      </w:r>
    </w:p>
    <w:p w14:paraId="4BEBB2E7"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proofErr w:type="spellStart"/>
      <w:r>
        <w:rPr>
          <w:rFonts w:ascii="Sylfaen" w:hAnsi="Sylfaen" w:cs="Segoe UI"/>
          <w:sz w:val="20"/>
          <w:szCs w:val="20"/>
          <w:lang w:eastAsia="ru-RU"/>
        </w:rPr>
        <w:t>ზემოთმოცემულ</w:t>
      </w:r>
      <w:proofErr w:type="spellEnd"/>
      <w:r>
        <w:rPr>
          <w:rFonts w:ascii="Sylfaen" w:hAnsi="Sylfaen" w:cs="Segoe UI"/>
          <w:sz w:val="20"/>
          <w:szCs w:val="20"/>
          <w:lang w:eastAsia="ru-RU"/>
        </w:rPr>
        <w:t xml:space="preserve"> ცხრილში წარმოდგენილი მონაცემები აკადემიური,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და მოწვეული პერსონალის შესახებ ამ ეტაპზე არ ასახავს სოხუმის უნივერსიტეტის თანამშრომლებს. მოწოდებული დოკუმენტების თანახმად, ისინი  ტექნიკურ უნივერსიტეტს წარმოადგენენ.</w:t>
      </w:r>
    </w:p>
    <w:p w14:paraId="4358B30E" w14:textId="77777777" w:rsidR="003A4E09" w:rsidRDefault="003A4E09" w:rsidP="003A4E09">
      <w:pPr>
        <w:spacing w:line="276" w:lineRule="auto"/>
        <w:jc w:val="both"/>
        <w:textAlignment w:val="baseline"/>
        <w:rPr>
          <w:rFonts w:ascii="Sylfaen" w:eastAsiaTheme="minorHAnsi" w:hAnsi="Sylfaen" w:cstheme="minorBidi"/>
          <w:b/>
          <w:bCs/>
          <w:color w:val="000000"/>
          <w:sz w:val="20"/>
          <w:szCs w:val="20"/>
          <w:lang w:eastAsia="en-US"/>
        </w:rPr>
      </w:pPr>
      <w:r>
        <w:rPr>
          <w:rFonts w:ascii="Sylfaen" w:hAnsi="Sylfaen"/>
          <w:b/>
          <w:bCs/>
          <w:color w:val="000000"/>
          <w:sz w:val="20"/>
          <w:szCs w:val="20"/>
        </w:rPr>
        <w:t>აღწერა და ანალიზი - პროგრამა 3 (მეცხოველეობა, საბაკალავრო პროგრამა)</w:t>
      </w:r>
    </w:p>
    <w:p w14:paraId="55B33694" w14:textId="77777777" w:rsidR="003A4E09" w:rsidRDefault="003A4E09" w:rsidP="003A4E09">
      <w:pPr>
        <w:spacing w:before="100" w:beforeAutospacing="1" w:after="100" w:afterAutospacing="1" w:line="276" w:lineRule="auto"/>
        <w:jc w:val="both"/>
        <w:textAlignment w:val="baseline"/>
        <w:rPr>
          <w:rFonts w:ascii="Sylfaen" w:hAnsi="Sylfaen"/>
          <w:b/>
          <w:bCs/>
          <w:color w:val="000000"/>
          <w:sz w:val="20"/>
          <w:szCs w:val="20"/>
        </w:rPr>
      </w:pPr>
    </w:p>
    <w:tbl>
      <w:tblPr>
        <w:tblW w:w="9266" w:type="dxa"/>
        <w:tblLook w:val="04A0" w:firstRow="1" w:lastRow="0" w:firstColumn="1" w:lastColumn="0" w:noHBand="0" w:noVBand="1"/>
      </w:tblPr>
      <w:tblGrid>
        <w:gridCol w:w="2530"/>
        <w:gridCol w:w="1517"/>
        <w:gridCol w:w="1729"/>
        <w:gridCol w:w="1810"/>
        <w:gridCol w:w="1680"/>
      </w:tblGrid>
      <w:tr w:rsidR="003A4E09" w14:paraId="08B19609" w14:textId="77777777" w:rsidTr="003A4E09">
        <w:trPr>
          <w:trHeight w:val="530"/>
        </w:trPr>
        <w:tc>
          <w:tcPr>
            <w:tcW w:w="926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546B48" w14:textId="77777777" w:rsidR="003A4E09" w:rsidRDefault="003A4E09">
            <w:pPr>
              <w:rPr>
                <w:rFonts w:ascii="Sylfaen" w:hAnsi="Sylfaen" w:cs="Calibri"/>
                <w:color w:val="000000"/>
                <w:sz w:val="20"/>
                <w:szCs w:val="20"/>
              </w:rPr>
            </w:pPr>
            <w:r>
              <w:rPr>
                <w:rFonts w:ascii="Sylfaen" w:hAnsi="Sylfaen" w:cs="Segoe UI"/>
                <w:color w:val="0070C0"/>
                <w:sz w:val="18"/>
                <w:szCs w:val="18"/>
                <w:lang w:eastAsia="ru-RU"/>
              </w:rPr>
              <w:t>პროგრამა 3 (მეცხოველეობა, საბაკალავრო პროგრამა)</w:t>
            </w:r>
            <w:r>
              <w:rPr>
                <w:rStyle w:val="FootnoteReference"/>
                <w:rFonts w:ascii="Sylfaen" w:hAnsi="Sylfaen" w:cs="Segoe UI"/>
                <w:b/>
                <w:bCs/>
                <w:color w:val="0070C0"/>
                <w:sz w:val="18"/>
                <w:szCs w:val="18"/>
                <w:lang w:eastAsia="ru-RU"/>
              </w:rPr>
              <w:footnoteReference w:id="9"/>
            </w:r>
          </w:p>
        </w:tc>
      </w:tr>
      <w:tr w:rsidR="003A4E09" w14:paraId="59A0E3F9" w14:textId="77777777" w:rsidTr="003A4E09">
        <w:trPr>
          <w:trHeight w:val="85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F153F1"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 (მათ შორის, აკადემიური, სამეცნიერო, 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0B2F6A"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49DA66" w14:textId="77777777" w:rsidR="003A4E09" w:rsidRDefault="003A4E09">
            <w:pPr>
              <w:rPr>
                <w:rFonts w:ascii="Sylfaen" w:hAnsi="Sylfaen" w:cs="Calibri"/>
                <w:color w:val="000000"/>
                <w:sz w:val="20"/>
                <w:szCs w:val="20"/>
              </w:rPr>
            </w:pPr>
            <w:r>
              <w:rPr>
                <w:rFonts w:ascii="Sylfaen" w:hAnsi="Sylfaen" w:cs="Calibri"/>
                <w:color w:val="000000"/>
                <w:sz w:val="20"/>
                <w:szCs w:val="20"/>
              </w:rPr>
              <w:t>მათ შორის, დარგობრივი მიმართულებით პერსონალი</w:t>
            </w:r>
            <w:r>
              <w:rPr>
                <w:rStyle w:val="FootnoteReference"/>
                <w:rFonts w:ascii="Sylfaen" w:hAnsi="Sylfaen" w:cs="Calibri"/>
                <w:color w:val="000000"/>
              </w:rPr>
              <w:footnoteReference w:id="10"/>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715E24" w14:textId="77777777" w:rsidR="003A4E09" w:rsidRDefault="003A4E09">
            <w:pPr>
              <w:rPr>
                <w:rFonts w:ascii="Sylfaen" w:hAnsi="Sylfaen" w:cs="Calibri"/>
                <w:b/>
                <w:bCs/>
                <w:color w:val="000000"/>
                <w:sz w:val="20"/>
                <w:szCs w:val="20"/>
              </w:rPr>
            </w:pPr>
            <w:r>
              <w:rPr>
                <w:rFonts w:ascii="Sylfaen" w:hAnsi="Sylfaen" w:cs="Calibri"/>
                <w:color w:val="000000"/>
                <w:sz w:val="20"/>
                <w:szCs w:val="20"/>
              </w:rPr>
              <w:t>მათ შორის, დარგობრივი მიმართულებით</w:t>
            </w:r>
          </w:p>
          <w:p w14:paraId="1E8C0F43" w14:textId="77777777" w:rsidR="003A4E09" w:rsidRDefault="003A4E09">
            <w:pPr>
              <w:rPr>
                <w:rFonts w:ascii="Sylfaen" w:hAnsi="Sylfaen" w:cs="Calibri"/>
                <w:color w:val="000000"/>
                <w:sz w:val="20"/>
                <w:szCs w:val="20"/>
              </w:rPr>
            </w:pPr>
            <w:r>
              <w:rPr>
                <w:rFonts w:ascii="Sylfaen" w:hAnsi="Sylfaen" w:cs="Calibri"/>
                <w:color w:val="000000"/>
                <w:sz w:val="20"/>
                <w:szCs w:val="20"/>
              </w:rPr>
              <w:t>დოქტორის ხარისხის მქონე პერსონალი</w:t>
            </w:r>
            <w:r>
              <w:rPr>
                <w:rStyle w:val="FootnoteReference"/>
                <w:rFonts w:ascii="Sylfaen" w:eastAsia="Calibri" w:hAnsi="Sylfaen"/>
              </w:rPr>
              <w:footnoteReference w:id="11"/>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CA345E" w14:textId="77777777" w:rsidR="003A4E09" w:rsidRDefault="003A4E09">
            <w:pPr>
              <w:rPr>
                <w:rFonts w:ascii="Sylfaen" w:hAnsi="Sylfaen" w:cs="Calibri"/>
                <w:color w:val="000000"/>
                <w:sz w:val="20"/>
                <w:szCs w:val="20"/>
              </w:rPr>
            </w:pPr>
            <w:r>
              <w:rPr>
                <w:rFonts w:ascii="Sylfaen" w:hAnsi="Sylfaen" w:cs="Calibri"/>
                <w:color w:val="000000"/>
                <w:sz w:val="20"/>
                <w:szCs w:val="20"/>
              </w:rPr>
              <w:t xml:space="preserve">მათ შორის, </w:t>
            </w:r>
            <w:proofErr w:type="spellStart"/>
            <w:r>
              <w:rPr>
                <w:rFonts w:ascii="Sylfaen" w:hAnsi="Sylfaen" w:cs="Calibri"/>
                <w:color w:val="000000"/>
                <w:sz w:val="20"/>
                <w:szCs w:val="20"/>
              </w:rPr>
              <w:t>აფილირებული</w:t>
            </w:r>
            <w:proofErr w:type="spellEnd"/>
            <w:r>
              <w:rPr>
                <w:rFonts w:ascii="Sylfaen" w:hAnsi="Sylfaen" w:cs="Calibri"/>
                <w:color w:val="000000"/>
                <w:sz w:val="20"/>
                <w:szCs w:val="20"/>
              </w:rPr>
              <w:t xml:space="preserve"> აკადემიური პერსონალი</w:t>
            </w:r>
          </w:p>
        </w:tc>
      </w:tr>
      <w:tr w:rsidR="003A4E09" w14:paraId="72A319FC" w14:textId="77777777" w:rsidTr="003A4E09">
        <w:trPr>
          <w:trHeight w:val="51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1389F5"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სულ აკადემიური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FDD700"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25</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1FE5D4"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10</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1830EAB"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10</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A4FFC0"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20</w:t>
            </w:r>
          </w:p>
        </w:tc>
      </w:tr>
      <w:tr w:rsidR="003A4E09" w14:paraId="35168E27"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7E3DD7" w14:textId="77777777" w:rsidR="003A4E09" w:rsidRDefault="003A4E09">
            <w:pPr>
              <w:tabs>
                <w:tab w:val="left" w:pos="155"/>
              </w:tabs>
              <w:ind w:firstLineChars="30" w:firstLine="60"/>
              <w:rPr>
                <w:rFonts w:ascii="Sylfaen" w:hAnsi="Sylfaen" w:cs="Calibri"/>
                <w:b/>
                <w:color w:val="000000"/>
                <w:sz w:val="20"/>
                <w:szCs w:val="20"/>
              </w:rPr>
            </w:pPr>
            <w:r>
              <w:rPr>
                <w:rFonts w:ascii="Sylfaen" w:hAnsi="Sylfaen" w:cs="Calibri"/>
                <w:b/>
                <w:color w:val="000000"/>
                <w:sz w:val="20"/>
                <w:szCs w:val="20"/>
              </w:rPr>
              <w:t>-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F18D26"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13</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4AAD78"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39319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D0116D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13</w:t>
            </w:r>
          </w:p>
        </w:tc>
      </w:tr>
      <w:tr w:rsidR="003A4E09" w14:paraId="1B807C57" w14:textId="77777777" w:rsidTr="003A4E09">
        <w:trPr>
          <w:trHeight w:val="37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86F7B6"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ასოცირებული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4240AA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5</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8328F9"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B6C890"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DB90E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5</w:t>
            </w:r>
          </w:p>
        </w:tc>
      </w:tr>
      <w:tr w:rsidR="003A4E09" w14:paraId="67691A2D" w14:textId="77777777" w:rsidTr="003A4E09">
        <w:trPr>
          <w:trHeight w:val="44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496F2F"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A8CB7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E643A39"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A9DB5E7"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C0336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r>
      <w:tr w:rsidR="003A4E09" w14:paraId="6CE88D13"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FF3C8B"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55F193"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C2776EB"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342E60"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B89DE8" w14:textId="77777777" w:rsidR="003A4E09" w:rsidRDefault="003A4E09">
            <w:pPr>
              <w:jc w:val="center"/>
              <w:rPr>
                <w:rFonts w:ascii="Sylfaen" w:hAnsi="Sylfaen" w:cs="Calibri"/>
                <w:color w:val="000000"/>
                <w:sz w:val="20"/>
                <w:szCs w:val="20"/>
              </w:rPr>
            </w:pPr>
          </w:p>
        </w:tc>
      </w:tr>
      <w:tr w:rsidR="003A4E09" w14:paraId="00835E89"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746CE0" w14:textId="77777777" w:rsidR="003A4E09" w:rsidRDefault="003A4E09">
            <w:pPr>
              <w:rPr>
                <w:rFonts w:ascii="Sylfaen" w:hAnsi="Sylfaen" w:cs="Calibri"/>
                <w:b/>
                <w:color w:val="000000"/>
                <w:sz w:val="20"/>
                <w:szCs w:val="20"/>
              </w:rPr>
            </w:pPr>
            <w:r>
              <w:rPr>
                <w:rFonts w:ascii="Sylfaen" w:hAnsi="Sylfaen" w:cs="Calibri"/>
                <w:b/>
                <w:bCs/>
                <w:color w:val="000000"/>
                <w:sz w:val="20"/>
                <w:szCs w:val="20"/>
              </w:rPr>
              <w:t>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62D461"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3C437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DED8E9"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A5B7069"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w:t>
            </w:r>
          </w:p>
        </w:tc>
      </w:tr>
      <w:tr w:rsidR="003A4E09" w14:paraId="46D9F9EB"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91B5BD" w14:textId="77777777" w:rsidR="003A4E09" w:rsidRDefault="003A4E09">
            <w:pPr>
              <w:rPr>
                <w:rFonts w:ascii="Sylfaen" w:hAnsi="Sylfaen" w:cs="Calibri"/>
                <w:b/>
                <w:color w:val="000000"/>
                <w:sz w:val="20"/>
                <w:szCs w:val="20"/>
              </w:rPr>
            </w:pPr>
            <w:r>
              <w:rPr>
                <w:rFonts w:ascii="Sylfaen" w:hAnsi="Sylfaen" w:cs="Calibri"/>
                <w:b/>
                <w:color w:val="000000"/>
                <w:sz w:val="20"/>
                <w:szCs w:val="20"/>
              </w:rPr>
              <w:t>სამეცნიერო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78B034E"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2506DD"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CD0C16"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D8715F" w14:textId="77777777" w:rsidR="003A4E09" w:rsidRDefault="003A4E09">
            <w:pPr>
              <w:jc w:val="center"/>
              <w:rPr>
                <w:rFonts w:ascii="Sylfaen" w:hAnsi="Sylfaen" w:cs="Calibri"/>
                <w:color w:val="000000"/>
                <w:sz w:val="20"/>
                <w:szCs w:val="20"/>
              </w:rPr>
            </w:pPr>
          </w:p>
        </w:tc>
      </w:tr>
      <w:tr w:rsidR="003A4E09" w14:paraId="35FA114C"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24B6BE"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 xml:space="preserve">მათ შორის </w:t>
            </w:r>
            <w:proofErr w:type="spellStart"/>
            <w:r>
              <w:rPr>
                <w:rFonts w:ascii="Sylfaen" w:hAnsi="Sylfaen" w:cs="Calibri"/>
                <w:b/>
                <w:bCs/>
                <w:color w:val="000000"/>
                <w:sz w:val="20"/>
                <w:szCs w:val="20"/>
              </w:rPr>
              <w:t>საერთაშრისო</w:t>
            </w:r>
            <w:proofErr w:type="spellEnd"/>
            <w:r>
              <w:rPr>
                <w:rFonts w:ascii="Sylfaen" w:hAnsi="Sylfaen" w:cs="Calibri"/>
                <w:b/>
                <w:bCs/>
                <w:color w:val="000000"/>
                <w:sz w:val="20"/>
                <w:szCs w:val="20"/>
              </w:rPr>
              <w:t xml:space="preserve">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31F93F"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DFDFC2"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F9AE5E"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F7B9A8"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w:t>
            </w:r>
          </w:p>
        </w:tc>
      </w:tr>
    </w:tbl>
    <w:p w14:paraId="4580E6A6"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პროგრამის ხელმძღვანელს გააჩნია პროგრამის შემუშავებისთვის საჭირო ცოდნა და გამოცდილება. მას აქვს 50-წლიანი პედაგოგიური და ლაბორატორიული სამუშაო გამოცდილება. ბოლო 7 წლის განმავლობაში მან შეიმუშავა და გამოაქვეყნა 6 სახელმძღვანელო და მონოგრაფია. ბოლო 10 წლის განმავლობაში მან, როგორც მომხსენებელმა, მონაწილეობა მიიღო 7 საერთაშორისო კონფერენციაში. 2007 წლიდან შექმნა და გამოაქვეყნა 67 სამეცნიერო ნაშრომი და საგანმანათლებლო რესურსი ადგილობრივ რეცენზირებულ ჟურნალებში. ბოლო 5 წლის განმავლობაში მან 4 სამაგისტრო ნაშრომს უხელმძღვანელა. აღსანიშნავია, რომ სამაგისტრო პროგრამის ხელმძღვანელს ბოლო 3-5 წლის განმავლობაში სამეცნიერო ნაშრომები საერთაშორისო </w:t>
      </w:r>
      <w:proofErr w:type="spellStart"/>
      <w:r>
        <w:rPr>
          <w:rFonts w:ascii="Sylfaen" w:hAnsi="Sylfaen" w:cs="Segoe UI"/>
          <w:sz w:val="20"/>
          <w:szCs w:val="20"/>
          <w:lang w:eastAsia="ru-RU"/>
        </w:rPr>
        <w:t>იმპაქტ-ფაქტორიან</w:t>
      </w:r>
      <w:proofErr w:type="spellEnd"/>
      <w:r>
        <w:rPr>
          <w:rFonts w:ascii="Sylfaen" w:hAnsi="Sylfaen" w:cs="Segoe UI"/>
          <w:sz w:val="20"/>
          <w:szCs w:val="20"/>
          <w:lang w:eastAsia="ru-RU"/>
        </w:rPr>
        <w:t xml:space="preserve"> ჟურნალებში არ გამოუქვეყნებია.</w:t>
      </w:r>
    </w:p>
    <w:p w14:paraId="5D6EA06C"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პროგრამის ხელმძღვანელი პროგრამის განხორციელებასა და განვითარებაში აქტიურად არის ჩართული, ხელს უწყობს პროგრამის განხორციელებასთან დაკავშირებული სხვადასხვა საკითხის მოგვარებას და ზედამხედველობს მის განხორციელებაში ჩართული პერსონალის საქმიანობას. პროგრამის ხელმძღვანელთან გასაუბრებისას გამოვლინდა მისი აქტიური მონაწილეობა პროგრამის შემუშავებასა და განვითარებაში. პროგრამას  შესაბამისი კვალიფიკაციის მქონე პერსონალი ახორციელებს. ყველა მათგანს აქვს პროგრამით გათვალისწინებული სასწავლო შედეგების მისაღწევად სათანადო კომპეტენცია.</w:t>
      </w:r>
    </w:p>
    <w:p w14:paraId="210F9B5F"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proofErr w:type="spellStart"/>
      <w:r>
        <w:rPr>
          <w:rFonts w:ascii="Sylfaen" w:hAnsi="Sylfaen" w:cs="Segoe UI"/>
          <w:sz w:val="20"/>
          <w:szCs w:val="20"/>
          <w:lang w:eastAsia="ru-RU"/>
        </w:rPr>
        <w:t>ზემოთმოცემულ</w:t>
      </w:r>
      <w:proofErr w:type="spellEnd"/>
      <w:r>
        <w:rPr>
          <w:rFonts w:ascii="Sylfaen" w:hAnsi="Sylfaen" w:cs="Segoe UI"/>
          <w:sz w:val="20"/>
          <w:szCs w:val="20"/>
          <w:lang w:eastAsia="ru-RU"/>
        </w:rPr>
        <w:t xml:space="preserve"> ცხრილში წარმოდგენილი მონაცემები აკადემიური,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და მოწვეული პერსონალის შესახებ ამ ეტაპზე არ ასახავს სოხუმის უნივერსიტეტის თანამშრომლებს. მოწოდებული დოკუმენტების თანახმად, ისინი  ტექნიკურ უნივერსიტეტს წარმოადგენენ.</w:t>
      </w:r>
    </w:p>
    <w:p w14:paraId="590383D9" w14:textId="77777777" w:rsidR="003A4E09" w:rsidRDefault="003A4E09" w:rsidP="003A4E09">
      <w:pPr>
        <w:spacing w:line="276" w:lineRule="auto"/>
        <w:jc w:val="both"/>
        <w:textAlignment w:val="baseline"/>
        <w:rPr>
          <w:rFonts w:ascii="Sylfaen" w:eastAsiaTheme="minorHAnsi" w:hAnsi="Sylfaen" w:cstheme="minorBidi"/>
          <w:b/>
          <w:bCs/>
          <w:color w:val="000000"/>
          <w:sz w:val="20"/>
          <w:szCs w:val="20"/>
          <w:lang w:eastAsia="en-US"/>
        </w:rPr>
      </w:pPr>
      <w:r>
        <w:rPr>
          <w:rFonts w:ascii="Sylfaen" w:hAnsi="Sylfaen"/>
          <w:b/>
          <w:bCs/>
          <w:color w:val="000000"/>
          <w:sz w:val="20"/>
          <w:szCs w:val="20"/>
        </w:rPr>
        <w:t>აღწერა და ანალიზი - პროგრამა 4 (აგრარული ტექნოლოგიები, სამაგისტრო პროგრამა)</w:t>
      </w:r>
    </w:p>
    <w:p w14:paraId="00F03A6D" w14:textId="77777777" w:rsidR="003A4E09" w:rsidRDefault="003A4E09" w:rsidP="003A4E09">
      <w:pPr>
        <w:spacing w:before="100" w:beforeAutospacing="1" w:after="100" w:afterAutospacing="1" w:line="276" w:lineRule="auto"/>
        <w:jc w:val="both"/>
        <w:textAlignment w:val="baseline"/>
        <w:rPr>
          <w:rFonts w:ascii="Sylfaen" w:hAnsi="Sylfaen"/>
          <w:b/>
          <w:bCs/>
          <w:color w:val="000000"/>
          <w:sz w:val="20"/>
          <w:szCs w:val="20"/>
        </w:rPr>
      </w:pPr>
    </w:p>
    <w:tbl>
      <w:tblPr>
        <w:tblW w:w="9266" w:type="dxa"/>
        <w:tblLook w:val="04A0" w:firstRow="1" w:lastRow="0" w:firstColumn="1" w:lastColumn="0" w:noHBand="0" w:noVBand="1"/>
      </w:tblPr>
      <w:tblGrid>
        <w:gridCol w:w="2530"/>
        <w:gridCol w:w="1517"/>
        <w:gridCol w:w="1729"/>
        <w:gridCol w:w="1810"/>
        <w:gridCol w:w="1680"/>
      </w:tblGrid>
      <w:tr w:rsidR="003A4E09" w14:paraId="4FAA6154" w14:textId="77777777" w:rsidTr="003A4E09">
        <w:trPr>
          <w:trHeight w:val="530"/>
        </w:trPr>
        <w:tc>
          <w:tcPr>
            <w:tcW w:w="926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089C05" w14:textId="77777777" w:rsidR="003A4E09" w:rsidRDefault="003A4E09">
            <w:pPr>
              <w:rPr>
                <w:rFonts w:ascii="Sylfaen" w:hAnsi="Sylfaen" w:cs="Calibri"/>
                <w:color w:val="000000"/>
                <w:sz w:val="20"/>
                <w:szCs w:val="20"/>
              </w:rPr>
            </w:pPr>
            <w:r>
              <w:rPr>
                <w:rFonts w:ascii="Sylfaen" w:hAnsi="Sylfaen" w:cs="Segoe UI"/>
                <w:color w:val="0070C0"/>
                <w:sz w:val="18"/>
                <w:szCs w:val="18"/>
                <w:lang w:eastAsia="ru-RU"/>
              </w:rPr>
              <w:t>პროგრამა 4 (აგრარული ტექნოლოგიები, სამაგისტრო პროგრამა)</w:t>
            </w:r>
            <w:r>
              <w:rPr>
                <w:rStyle w:val="FootnoteReference"/>
                <w:rFonts w:ascii="Sylfaen" w:hAnsi="Sylfaen" w:cs="Segoe UI"/>
                <w:b/>
                <w:bCs/>
                <w:color w:val="0070C0"/>
                <w:sz w:val="18"/>
                <w:szCs w:val="18"/>
                <w:lang w:eastAsia="ru-RU"/>
              </w:rPr>
              <w:footnoteReference w:id="12"/>
            </w:r>
          </w:p>
        </w:tc>
      </w:tr>
      <w:tr w:rsidR="003A4E09" w14:paraId="36EBE622" w14:textId="77777777" w:rsidTr="003A4E09">
        <w:trPr>
          <w:trHeight w:val="85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5D1A5D"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 (მათ შორის, აკადემიური, სამეცნიერო, 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8938F6"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57CD8E" w14:textId="77777777" w:rsidR="003A4E09" w:rsidRDefault="003A4E09">
            <w:pPr>
              <w:rPr>
                <w:rFonts w:ascii="Sylfaen" w:hAnsi="Sylfaen" w:cs="Calibri"/>
                <w:color w:val="000000"/>
                <w:sz w:val="20"/>
                <w:szCs w:val="20"/>
              </w:rPr>
            </w:pPr>
            <w:r>
              <w:rPr>
                <w:rFonts w:ascii="Sylfaen" w:hAnsi="Sylfaen" w:cs="Calibri"/>
                <w:color w:val="000000"/>
                <w:sz w:val="20"/>
                <w:szCs w:val="20"/>
              </w:rPr>
              <w:t>მათ შორის, დარგობრივი მიმართულებით პერსონალი</w:t>
            </w:r>
            <w:r>
              <w:rPr>
                <w:rStyle w:val="FootnoteReference"/>
                <w:rFonts w:ascii="Sylfaen" w:hAnsi="Sylfaen" w:cs="Calibri"/>
                <w:color w:val="000000"/>
              </w:rPr>
              <w:footnoteReference w:id="13"/>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8510EC" w14:textId="77777777" w:rsidR="003A4E09" w:rsidRDefault="003A4E09">
            <w:pPr>
              <w:rPr>
                <w:rFonts w:ascii="Sylfaen" w:hAnsi="Sylfaen" w:cs="Calibri"/>
                <w:b/>
                <w:bCs/>
                <w:color w:val="000000"/>
                <w:sz w:val="20"/>
                <w:szCs w:val="20"/>
              </w:rPr>
            </w:pPr>
            <w:r>
              <w:rPr>
                <w:rFonts w:ascii="Sylfaen" w:hAnsi="Sylfaen" w:cs="Calibri"/>
                <w:color w:val="000000"/>
                <w:sz w:val="20"/>
                <w:szCs w:val="20"/>
              </w:rPr>
              <w:t>მათ შორის, დარგობრივი მიმართულებით</w:t>
            </w:r>
          </w:p>
          <w:p w14:paraId="620F9959" w14:textId="77777777" w:rsidR="003A4E09" w:rsidRDefault="003A4E09">
            <w:pPr>
              <w:rPr>
                <w:rFonts w:ascii="Sylfaen" w:hAnsi="Sylfaen" w:cs="Calibri"/>
                <w:color w:val="000000"/>
                <w:sz w:val="20"/>
                <w:szCs w:val="20"/>
              </w:rPr>
            </w:pPr>
            <w:r>
              <w:rPr>
                <w:rFonts w:ascii="Sylfaen" w:hAnsi="Sylfaen" w:cs="Calibri"/>
                <w:color w:val="000000"/>
                <w:sz w:val="20"/>
                <w:szCs w:val="20"/>
              </w:rPr>
              <w:t>დოქტორის ხარისხის მქონე პერსონალი</w:t>
            </w:r>
            <w:r>
              <w:rPr>
                <w:rStyle w:val="FootnoteReference"/>
                <w:rFonts w:ascii="Sylfaen" w:eastAsia="Calibri" w:hAnsi="Sylfaen"/>
              </w:rPr>
              <w:footnoteReference w:id="14"/>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1F6987" w14:textId="77777777" w:rsidR="003A4E09" w:rsidRDefault="003A4E09">
            <w:pPr>
              <w:rPr>
                <w:rFonts w:ascii="Sylfaen" w:hAnsi="Sylfaen" w:cs="Calibri"/>
                <w:color w:val="000000"/>
                <w:sz w:val="20"/>
                <w:szCs w:val="20"/>
              </w:rPr>
            </w:pPr>
            <w:r>
              <w:rPr>
                <w:rFonts w:ascii="Sylfaen" w:hAnsi="Sylfaen" w:cs="Calibri"/>
                <w:color w:val="000000"/>
                <w:sz w:val="20"/>
                <w:szCs w:val="20"/>
              </w:rPr>
              <w:t xml:space="preserve">მათ შორის, </w:t>
            </w:r>
            <w:proofErr w:type="spellStart"/>
            <w:r>
              <w:rPr>
                <w:rFonts w:ascii="Sylfaen" w:hAnsi="Sylfaen" w:cs="Calibri"/>
                <w:color w:val="000000"/>
                <w:sz w:val="20"/>
                <w:szCs w:val="20"/>
              </w:rPr>
              <w:t>აფილირებული</w:t>
            </w:r>
            <w:proofErr w:type="spellEnd"/>
            <w:r>
              <w:rPr>
                <w:rFonts w:ascii="Sylfaen" w:hAnsi="Sylfaen" w:cs="Calibri"/>
                <w:color w:val="000000"/>
                <w:sz w:val="20"/>
                <w:szCs w:val="20"/>
              </w:rPr>
              <w:t xml:space="preserve"> აკადემიური პერსონალი</w:t>
            </w:r>
          </w:p>
        </w:tc>
      </w:tr>
      <w:tr w:rsidR="003A4E09" w14:paraId="24A3B72C" w14:textId="77777777" w:rsidTr="003A4E09">
        <w:trPr>
          <w:trHeight w:val="51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89C9EA"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სულ აკადემიური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6334656"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26</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568215"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21</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375A72"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21</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E4CAF0"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23</w:t>
            </w:r>
          </w:p>
        </w:tc>
      </w:tr>
      <w:tr w:rsidR="003A4E09" w14:paraId="221C4845"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CEB158" w14:textId="77777777" w:rsidR="003A4E09" w:rsidRDefault="003A4E09">
            <w:pPr>
              <w:tabs>
                <w:tab w:val="left" w:pos="155"/>
              </w:tabs>
              <w:ind w:firstLineChars="30" w:firstLine="60"/>
              <w:rPr>
                <w:rFonts w:ascii="Sylfaen" w:hAnsi="Sylfaen" w:cs="Calibri"/>
                <w:b/>
                <w:color w:val="000000"/>
                <w:sz w:val="20"/>
                <w:szCs w:val="20"/>
              </w:rPr>
            </w:pPr>
            <w:r>
              <w:rPr>
                <w:rFonts w:ascii="Sylfaen" w:hAnsi="Sylfaen" w:cs="Calibri"/>
                <w:b/>
                <w:color w:val="000000"/>
                <w:sz w:val="20"/>
                <w:szCs w:val="20"/>
              </w:rPr>
              <w:t>-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4C502F"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12</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4B0A208"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8</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3853697"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8</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063D6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12</w:t>
            </w:r>
          </w:p>
        </w:tc>
      </w:tr>
      <w:tr w:rsidR="003A4E09" w14:paraId="1BDFD7B9" w14:textId="77777777" w:rsidTr="003A4E09">
        <w:trPr>
          <w:trHeight w:val="37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9CC68A"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ასოცირებული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124560"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9</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4BD2DE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9</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DC4293"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9</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91D46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9</w:t>
            </w:r>
          </w:p>
        </w:tc>
      </w:tr>
      <w:tr w:rsidR="003A4E09" w14:paraId="3A285FAF" w14:textId="77777777" w:rsidTr="003A4E09">
        <w:trPr>
          <w:trHeight w:val="44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A51406"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63D2B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D71FBC"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A728AC"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8B4C29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r>
      <w:tr w:rsidR="003A4E09" w14:paraId="479A9DDD"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742B0B"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30E822"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E36DAB"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D85219"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E19BC3" w14:textId="77777777" w:rsidR="003A4E09" w:rsidRDefault="003A4E09">
            <w:pPr>
              <w:jc w:val="center"/>
              <w:rPr>
                <w:rFonts w:ascii="Sylfaen" w:hAnsi="Sylfaen" w:cs="Calibri"/>
                <w:color w:val="000000"/>
                <w:sz w:val="20"/>
                <w:szCs w:val="20"/>
              </w:rPr>
            </w:pPr>
          </w:p>
        </w:tc>
      </w:tr>
      <w:tr w:rsidR="003A4E09" w14:paraId="1EC8F63E"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3230BF" w14:textId="77777777" w:rsidR="003A4E09" w:rsidRDefault="003A4E09">
            <w:pPr>
              <w:rPr>
                <w:rFonts w:ascii="Sylfaen" w:hAnsi="Sylfaen" w:cs="Calibri"/>
                <w:b/>
                <w:color w:val="000000"/>
                <w:sz w:val="20"/>
                <w:szCs w:val="20"/>
              </w:rPr>
            </w:pPr>
            <w:r>
              <w:rPr>
                <w:rFonts w:ascii="Sylfaen" w:hAnsi="Sylfaen" w:cs="Calibri"/>
                <w:b/>
                <w:bCs/>
                <w:color w:val="000000"/>
                <w:sz w:val="20"/>
                <w:szCs w:val="20"/>
              </w:rPr>
              <w:t>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1CE27A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EB9483"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FC42638"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ED30F3"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w:t>
            </w:r>
          </w:p>
        </w:tc>
      </w:tr>
      <w:tr w:rsidR="003A4E09" w14:paraId="21127F73"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546DB0" w14:textId="77777777" w:rsidR="003A4E09" w:rsidRDefault="003A4E09">
            <w:pPr>
              <w:rPr>
                <w:rFonts w:ascii="Sylfaen" w:hAnsi="Sylfaen" w:cs="Calibri"/>
                <w:b/>
                <w:color w:val="000000"/>
                <w:sz w:val="20"/>
                <w:szCs w:val="20"/>
              </w:rPr>
            </w:pPr>
            <w:r>
              <w:rPr>
                <w:rFonts w:ascii="Sylfaen" w:hAnsi="Sylfaen" w:cs="Calibri"/>
                <w:b/>
                <w:color w:val="000000"/>
                <w:sz w:val="20"/>
                <w:szCs w:val="20"/>
              </w:rPr>
              <w:t>სამეცნიერო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13FF8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3966B72"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536548"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98B00B3"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w:t>
            </w:r>
          </w:p>
        </w:tc>
      </w:tr>
      <w:tr w:rsidR="003A4E09" w14:paraId="4B56A531"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245A17"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 xml:space="preserve">მათ შორის </w:t>
            </w:r>
            <w:proofErr w:type="spellStart"/>
            <w:r>
              <w:rPr>
                <w:rFonts w:ascii="Sylfaen" w:hAnsi="Sylfaen" w:cs="Calibri"/>
                <w:b/>
                <w:bCs/>
                <w:color w:val="000000"/>
                <w:sz w:val="20"/>
                <w:szCs w:val="20"/>
              </w:rPr>
              <w:t>საერთაშრისო</w:t>
            </w:r>
            <w:proofErr w:type="spellEnd"/>
            <w:r>
              <w:rPr>
                <w:rFonts w:ascii="Sylfaen" w:hAnsi="Sylfaen" w:cs="Calibri"/>
                <w:b/>
                <w:bCs/>
                <w:color w:val="000000"/>
                <w:sz w:val="20"/>
                <w:szCs w:val="20"/>
              </w:rPr>
              <w:t xml:space="preserve">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0D6AA5"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1AE1F2"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E5B7AF"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55E093" w14:textId="77777777" w:rsidR="003A4E09" w:rsidRDefault="003A4E09">
            <w:pPr>
              <w:jc w:val="center"/>
              <w:rPr>
                <w:rFonts w:ascii="Sylfaen" w:hAnsi="Sylfaen" w:cs="Calibri"/>
                <w:color w:val="000000"/>
                <w:sz w:val="20"/>
                <w:szCs w:val="20"/>
              </w:rPr>
            </w:pPr>
          </w:p>
        </w:tc>
      </w:tr>
    </w:tbl>
    <w:p w14:paraId="12C42424" w14:textId="77777777" w:rsidR="003A4E09" w:rsidRDefault="003A4E09" w:rsidP="003A4E09">
      <w:pPr>
        <w:spacing w:line="276" w:lineRule="auto"/>
        <w:jc w:val="both"/>
        <w:textAlignment w:val="baseline"/>
        <w:rPr>
          <w:rFonts w:ascii="Sylfaen" w:eastAsiaTheme="minorHAnsi" w:hAnsi="Sylfaen" w:cstheme="minorBidi"/>
          <w:b/>
          <w:bCs/>
          <w:color w:val="000000"/>
          <w:sz w:val="20"/>
          <w:szCs w:val="20"/>
        </w:rPr>
      </w:pPr>
    </w:p>
    <w:p w14:paraId="3F757B22"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პროგრამის ხელმძღვანელს აქვს პროგრამის შემუშავებისთვის საჭირო ცოდნა და გამოცდილება, რასაც  მისი სამეცნიერო, პრაქტიკული და პედაგოგიური საქმიანობა ადასტურებს.</w:t>
      </w:r>
    </w:p>
    <w:p w14:paraId="36DC073F"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სამაგისტრო პროგრამის ხელმძღვანელი ბოლო 5 წლის განმავლობაში  3 სამაგისტრო დისერტაციას ხელმძღვანელობდა. პროგრამის დირექტორის სამეცნიერო მუშაობა ბოლო 10 წლის განმავლობაში დადებითად შეფასდა. ბოლო 10 წლის განმავლობაში პროგრამის ხელმძღვანელმა გამოაქვეყნა 21 სამეცნიერო ნაშრომი, მათ შორის 5 სტატია რეცენზირებულ ჟურნალებში. მან წარმოადგინა 3 პროფესიული განვითარების სერტიფიკატი, რაც პროფესიულ ზრდას ადასტურებს. გარდა ამისა, მან მონაწილეობა მიიღო 3 გრანტით დაფინანსებულ პროექტში და მონაწილეობა მიიღო 9 ადგილობრივ და საერთაშორისო კონფერენციაში. იგი 4 სახელმძღვანელოს ავტორია.</w:t>
      </w:r>
    </w:p>
    <w:p w14:paraId="775B4E84"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პროგრამის ხელმძღვანელთან გასაუბრებისას გამოვლინდა მისი აქტიური მონაწილეობა პროგრამის შემუშავებასა და განხორციელებაში.</w:t>
      </w:r>
    </w:p>
    <w:p w14:paraId="4FDCBA7A"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პროგრამას შესაბამისი კვალიფიკაციის მქონე პერსონალი ახორციელებს. ყველა მათგანს  პროგრამით გათვალისწინებული სასწავლო შედეგების მისაღწევად საჭირო კომპეტენცია გააჩნია.</w:t>
      </w:r>
    </w:p>
    <w:p w14:paraId="6B2B0456"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ზემოთ მოცემულ ცხრილში წარმოდგენილი აკადემიური,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და მოწვეული პერსონალის შესახებ მონაცემები ამ ეტაპზე არ ასახავს სოხუმის უნივერსიტეტის თანამშრომლებს. მოწოდებული დოკუმენტების თანახმად, ისინი ტექნიკურ უნივერსიტეტს წარმოადგენენ.</w:t>
      </w:r>
    </w:p>
    <w:p w14:paraId="2E828E12" w14:textId="77777777" w:rsidR="003A4E09" w:rsidRDefault="003A4E09" w:rsidP="003A4E09">
      <w:pPr>
        <w:spacing w:line="276" w:lineRule="auto"/>
        <w:jc w:val="both"/>
        <w:textAlignment w:val="baseline"/>
        <w:rPr>
          <w:rFonts w:ascii="Sylfaen" w:eastAsiaTheme="minorHAnsi" w:hAnsi="Sylfaen" w:cstheme="minorBidi"/>
          <w:b/>
          <w:bCs/>
          <w:color w:val="000000"/>
          <w:sz w:val="20"/>
          <w:szCs w:val="20"/>
          <w:lang w:eastAsia="en-US"/>
        </w:rPr>
      </w:pPr>
      <w:r>
        <w:rPr>
          <w:rFonts w:ascii="Sylfaen" w:hAnsi="Sylfaen"/>
          <w:b/>
          <w:bCs/>
          <w:color w:val="000000"/>
          <w:sz w:val="20"/>
          <w:szCs w:val="20"/>
        </w:rPr>
        <w:t>აღწერა და ანალიზი - პროგრამა 5 (მეცხოველეობა, სამაგისტრო პროგრამა)</w:t>
      </w:r>
    </w:p>
    <w:p w14:paraId="379CA55B" w14:textId="77777777" w:rsidR="003A4E09" w:rsidRDefault="003A4E09" w:rsidP="003A4E09">
      <w:pPr>
        <w:spacing w:before="100" w:beforeAutospacing="1" w:after="100" w:afterAutospacing="1" w:line="276" w:lineRule="auto"/>
        <w:jc w:val="both"/>
        <w:textAlignment w:val="baseline"/>
        <w:rPr>
          <w:rFonts w:ascii="Sylfaen" w:hAnsi="Sylfaen"/>
          <w:b/>
          <w:bCs/>
          <w:color w:val="000000"/>
          <w:sz w:val="20"/>
          <w:szCs w:val="20"/>
        </w:rPr>
      </w:pPr>
    </w:p>
    <w:tbl>
      <w:tblPr>
        <w:tblW w:w="9266" w:type="dxa"/>
        <w:tblLook w:val="04A0" w:firstRow="1" w:lastRow="0" w:firstColumn="1" w:lastColumn="0" w:noHBand="0" w:noVBand="1"/>
      </w:tblPr>
      <w:tblGrid>
        <w:gridCol w:w="2530"/>
        <w:gridCol w:w="1517"/>
        <w:gridCol w:w="1729"/>
        <w:gridCol w:w="1810"/>
        <w:gridCol w:w="1680"/>
      </w:tblGrid>
      <w:tr w:rsidR="003A4E09" w14:paraId="42D9A506" w14:textId="77777777" w:rsidTr="003A4E09">
        <w:trPr>
          <w:trHeight w:val="530"/>
        </w:trPr>
        <w:tc>
          <w:tcPr>
            <w:tcW w:w="926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5FB856" w14:textId="77777777" w:rsidR="003A4E09" w:rsidRDefault="003A4E09">
            <w:pPr>
              <w:rPr>
                <w:rFonts w:ascii="Sylfaen" w:hAnsi="Sylfaen" w:cs="Calibri"/>
                <w:color w:val="000000"/>
                <w:sz w:val="20"/>
                <w:szCs w:val="20"/>
              </w:rPr>
            </w:pPr>
            <w:r>
              <w:rPr>
                <w:rFonts w:ascii="Sylfaen" w:hAnsi="Sylfaen" w:cs="Segoe UI"/>
                <w:color w:val="0070C0"/>
                <w:sz w:val="18"/>
                <w:szCs w:val="18"/>
                <w:lang w:eastAsia="ru-RU"/>
              </w:rPr>
              <w:t>პროგრამა 5 (მეცხოველეობა, სამაგისტრო პროგრამა)</w:t>
            </w:r>
            <w:r>
              <w:rPr>
                <w:rStyle w:val="FootnoteReference"/>
                <w:rFonts w:ascii="Sylfaen" w:hAnsi="Sylfaen" w:cs="Segoe UI"/>
                <w:b/>
                <w:bCs/>
                <w:color w:val="0070C0"/>
                <w:sz w:val="18"/>
                <w:szCs w:val="18"/>
                <w:lang w:eastAsia="ru-RU"/>
              </w:rPr>
              <w:footnoteReference w:id="15"/>
            </w:r>
          </w:p>
        </w:tc>
      </w:tr>
      <w:tr w:rsidR="003A4E09" w14:paraId="509E1944" w14:textId="77777777" w:rsidTr="003A4E09">
        <w:trPr>
          <w:trHeight w:val="85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C05118"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 (მათ შორის, აკადემიური, სამეცნიერო, 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4722AC"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749D42" w14:textId="77777777" w:rsidR="003A4E09" w:rsidRDefault="003A4E09">
            <w:pPr>
              <w:rPr>
                <w:rFonts w:ascii="Sylfaen" w:hAnsi="Sylfaen" w:cs="Calibri"/>
                <w:color w:val="000000"/>
                <w:sz w:val="20"/>
                <w:szCs w:val="20"/>
              </w:rPr>
            </w:pPr>
            <w:r>
              <w:rPr>
                <w:rFonts w:ascii="Sylfaen" w:hAnsi="Sylfaen" w:cs="Calibri"/>
                <w:color w:val="000000"/>
                <w:sz w:val="20"/>
                <w:szCs w:val="20"/>
              </w:rPr>
              <w:t>მათ შორის, დარგობრივი მიმართულებით პერსონალი</w:t>
            </w:r>
            <w:r>
              <w:rPr>
                <w:rStyle w:val="FootnoteReference"/>
                <w:rFonts w:ascii="Sylfaen" w:hAnsi="Sylfaen" w:cs="Calibri"/>
                <w:color w:val="000000"/>
              </w:rPr>
              <w:footnoteReference w:id="16"/>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F97ED4" w14:textId="77777777" w:rsidR="003A4E09" w:rsidRDefault="003A4E09">
            <w:pPr>
              <w:rPr>
                <w:rFonts w:ascii="Sylfaen" w:hAnsi="Sylfaen" w:cs="Calibri"/>
                <w:b/>
                <w:bCs/>
                <w:color w:val="000000"/>
                <w:sz w:val="20"/>
                <w:szCs w:val="20"/>
              </w:rPr>
            </w:pPr>
            <w:r>
              <w:rPr>
                <w:rFonts w:ascii="Sylfaen" w:hAnsi="Sylfaen" w:cs="Calibri"/>
                <w:color w:val="000000"/>
                <w:sz w:val="20"/>
                <w:szCs w:val="20"/>
              </w:rPr>
              <w:t>მათ შორის, დარგობრივი მიმართულებით</w:t>
            </w:r>
          </w:p>
          <w:p w14:paraId="5673154C" w14:textId="77777777" w:rsidR="003A4E09" w:rsidRDefault="003A4E09">
            <w:pPr>
              <w:rPr>
                <w:rFonts w:ascii="Sylfaen" w:hAnsi="Sylfaen" w:cs="Calibri"/>
                <w:color w:val="000000"/>
                <w:sz w:val="20"/>
                <w:szCs w:val="20"/>
              </w:rPr>
            </w:pPr>
            <w:r>
              <w:rPr>
                <w:rFonts w:ascii="Sylfaen" w:hAnsi="Sylfaen" w:cs="Calibri"/>
                <w:color w:val="000000"/>
                <w:sz w:val="20"/>
                <w:szCs w:val="20"/>
              </w:rPr>
              <w:t>დოქტორის ხარისხის მქონე პერსონალი</w:t>
            </w:r>
            <w:r>
              <w:rPr>
                <w:rStyle w:val="FootnoteReference"/>
                <w:rFonts w:ascii="Sylfaen" w:eastAsia="Calibri" w:hAnsi="Sylfaen"/>
              </w:rPr>
              <w:footnoteReference w:id="17"/>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86261A" w14:textId="77777777" w:rsidR="003A4E09" w:rsidRDefault="003A4E09">
            <w:pPr>
              <w:rPr>
                <w:rFonts w:ascii="Sylfaen" w:hAnsi="Sylfaen" w:cs="Calibri"/>
                <w:color w:val="000000"/>
                <w:sz w:val="20"/>
                <w:szCs w:val="20"/>
              </w:rPr>
            </w:pPr>
            <w:r>
              <w:rPr>
                <w:rFonts w:ascii="Sylfaen" w:hAnsi="Sylfaen" w:cs="Calibri"/>
                <w:color w:val="000000"/>
                <w:sz w:val="20"/>
                <w:szCs w:val="20"/>
              </w:rPr>
              <w:t xml:space="preserve">მათ შორის, </w:t>
            </w:r>
            <w:proofErr w:type="spellStart"/>
            <w:r>
              <w:rPr>
                <w:rFonts w:ascii="Sylfaen" w:hAnsi="Sylfaen" w:cs="Calibri"/>
                <w:color w:val="000000"/>
                <w:sz w:val="20"/>
                <w:szCs w:val="20"/>
              </w:rPr>
              <w:t>აფილირებული</w:t>
            </w:r>
            <w:proofErr w:type="spellEnd"/>
            <w:r>
              <w:rPr>
                <w:rFonts w:ascii="Sylfaen" w:hAnsi="Sylfaen" w:cs="Calibri"/>
                <w:color w:val="000000"/>
                <w:sz w:val="20"/>
                <w:szCs w:val="20"/>
              </w:rPr>
              <w:t xml:space="preserve"> აკადემიური პერსონალი</w:t>
            </w:r>
          </w:p>
        </w:tc>
      </w:tr>
      <w:tr w:rsidR="003A4E09" w14:paraId="08C4AA64" w14:textId="77777777" w:rsidTr="003A4E09">
        <w:trPr>
          <w:trHeight w:val="51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999C2C"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სულ აკადემიური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2F65FF9"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9B4EA11"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6</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87E3DE"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6</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C1237B2"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9</w:t>
            </w:r>
          </w:p>
        </w:tc>
      </w:tr>
      <w:tr w:rsidR="003A4E09" w14:paraId="718A6ABF"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5C337B" w14:textId="77777777" w:rsidR="003A4E09" w:rsidRDefault="003A4E09">
            <w:pPr>
              <w:tabs>
                <w:tab w:val="left" w:pos="155"/>
              </w:tabs>
              <w:ind w:firstLineChars="30" w:firstLine="60"/>
              <w:rPr>
                <w:rFonts w:ascii="Sylfaen" w:hAnsi="Sylfaen" w:cs="Calibri"/>
                <w:b/>
                <w:color w:val="000000"/>
                <w:sz w:val="20"/>
                <w:szCs w:val="20"/>
              </w:rPr>
            </w:pPr>
            <w:r>
              <w:rPr>
                <w:rFonts w:ascii="Sylfaen" w:hAnsi="Sylfaen" w:cs="Calibri"/>
                <w:b/>
                <w:color w:val="000000"/>
                <w:sz w:val="20"/>
                <w:szCs w:val="20"/>
              </w:rPr>
              <w:t>-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9DE7E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5</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783CD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B896037"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0ADF7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5</w:t>
            </w:r>
          </w:p>
        </w:tc>
      </w:tr>
      <w:tr w:rsidR="003A4E09" w14:paraId="729D9158" w14:textId="77777777" w:rsidTr="003A4E09">
        <w:trPr>
          <w:trHeight w:val="37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DB79CE"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ასოცირებული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86812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EA80843"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A66D29"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CCB59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r>
      <w:tr w:rsidR="003A4E09" w14:paraId="65335158" w14:textId="77777777" w:rsidTr="003A4E09">
        <w:trPr>
          <w:trHeight w:val="44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3CEAD3"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1A2C4C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E1534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1CE365"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F8B1BD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r>
      <w:tr w:rsidR="003A4E09" w14:paraId="2AA45159"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61A7C5"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BF93C4"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DCB018"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644A8D"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2C48EB" w14:textId="77777777" w:rsidR="003A4E09" w:rsidRDefault="003A4E09">
            <w:pPr>
              <w:jc w:val="center"/>
              <w:rPr>
                <w:rFonts w:ascii="Sylfaen" w:hAnsi="Sylfaen" w:cs="Calibri"/>
                <w:color w:val="000000"/>
                <w:sz w:val="20"/>
                <w:szCs w:val="20"/>
              </w:rPr>
            </w:pPr>
          </w:p>
        </w:tc>
      </w:tr>
      <w:tr w:rsidR="003A4E09" w14:paraId="0AF1D446"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FC2EE2" w14:textId="77777777" w:rsidR="003A4E09" w:rsidRDefault="003A4E09">
            <w:pPr>
              <w:rPr>
                <w:rFonts w:ascii="Sylfaen" w:hAnsi="Sylfaen" w:cs="Calibri"/>
                <w:b/>
                <w:color w:val="000000"/>
                <w:sz w:val="20"/>
                <w:szCs w:val="20"/>
              </w:rPr>
            </w:pPr>
            <w:r>
              <w:rPr>
                <w:rFonts w:ascii="Sylfaen" w:hAnsi="Sylfaen" w:cs="Calibri"/>
                <w:b/>
                <w:bCs/>
                <w:color w:val="000000"/>
                <w:sz w:val="20"/>
                <w:szCs w:val="20"/>
              </w:rPr>
              <w:t>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74E53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E14F55"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0470A0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1E6FF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w:t>
            </w:r>
          </w:p>
        </w:tc>
      </w:tr>
      <w:tr w:rsidR="003A4E09" w14:paraId="3730DFBA"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02366D" w14:textId="77777777" w:rsidR="003A4E09" w:rsidRDefault="003A4E09">
            <w:pPr>
              <w:rPr>
                <w:rFonts w:ascii="Sylfaen" w:hAnsi="Sylfaen" w:cs="Calibri"/>
                <w:b/>
                <w:color w:val="000000"/>
                <w:sz w:val="20"/>
                <w:szCs w:val="20"/>
              </w:rPr>
            </w:pPr>
            <w:r>
              <w:rPr>
                <w:rFonts w:ascii="Sylfaen" w:hAnsi="Sylfaen" w:cs="Calibri"/>
                <w:b/>
                <w:color w:val="000000"/>
                <w:sz w:val="20"/>
                <w:szCs w:val="20"/>
              </w:rPr>
              <w:t>სამეცნიერო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F7728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77290C"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9BF8C6"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595F49"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w:t>
            </w:r>
          </w:p>
        </w:tc>
      </w:tr>
      <w:tr w:rsidR="003A4E09" w14:paraId="1CB10F90"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386DAF"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 xml:space="preserve">მათ შორის </w:t>
            </w:r>
            <w:proofErr w:type="spellStart"/>
            <w:r>
              <w:rPr>
                <w:rFonts w:ascii="Sylfaen" w:hAnsi="Sylfaen" w:cs="Calibri"/>
                <w:b/>
                <w:bCs/>
                <w:color w:val="000000"/>
                <w:sz w:val="20"/>
                <w:szCs w:val="20"/>
              </w:rPr>
              <w:t>საერთაშრისო</w:t>
            </w:r>
            <w:proofErr w:type="spellEnd"/>
            <w:r>
              <w:rPr>
                <w:rFonts w:ascii="Sylfaen" w:hAnsi="Sylfaen" w:cs="Calibri"/>
                <w:b/>
                <w:bCs/>
                <w:color w:val="000000"/>
                <w:sz w:val="20"/>
                <w:szCs w:val="20"/>
              </w:rPr>
              <w:t xml:space="preserve">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22F59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F46479"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B58C42"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EA9BA15" w14:textId="77777777" w:rsidR="003A4E09" w:rsidRDefault="003A4E09">
            <w:pPr>
              <w:jc w:val="center"/>
              <w:rPr>
                <w:rFonts w:ascii="Sylfaen" w:hAnsi="Sylfaen" w:cs="Calibri"/>
                <w:color w:val="000000"/>
                <w:sz w:val="20"/>
                <w:szCs w:val="20"/>
              </w:rPr>
            </w:pPr>
          </w:p>
        </w:tc>
      </w:tr>
    </w:tbl>
    <w:p w14:paraId="1E70BA10"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პროგრამის ხელმძღვანელს აქვს პროგრამის შემუშავებისთვის საჭირო ცოდნა და გამოცდილება. მას აქვს 50-წლიანი პედაგოგიური და ლაბორატორიული სამუშაო გამოცდილება. ბოლო 7 წლის განმავლობაში მან შეიმუშავა და გამოაქვეყნა 6 სახელმძღვანელო და მონოგრაფია. ბოლო 10 წლის განმავლობაში მან, როგორც მომხსენებელმა, მონაწილეობა მიიღო 7 საერთაშორისო კონფერენციაში. 2007 წლიდან მან შექმნა და ადგილობრივ რეცენზირებულ ჟურნალებში გამოაქვეყნა 67 სამეცნიერო ნაშრომი და საგანმანათლებლო რესურსი. ბოლო 5 წლის განმავლობაში იგი 4 სამაგისტრო ნაშრომის ხელმძღვანელი იყო.</w:t>
      </w:r>
    </w:p>
    <w:p w14:paraId="4ED733F4"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უნდა აღინიშნოს, რომ სამაგისტრო პროგრამის ხელმძღვანელს  ბოლო 3-5 წლის განმავლობაში სამეცნიერო ნაშრომები საერთაშორისო </w:t>
      </w:r>
      <w:proofErr w:type="spellStart"/>
      <w:r>
        <w:rPr>
          <w:rFonts w:ascii="Sylfaen" w:hAnsi="Sylfaen" w:cs="Segoe UI"/>
          <w:sz w:val="20"/>
          <w:szCs w:val="20"/>
          <w:lang w:eastAsia="ru-RU"/>
        </w:rPr>
        <w:t>იმპაქტ-ფაქტორიან</w:t>
      </w:r>
      <w:proofErr w:type="spellEnd"/>
      <w:r>
        <w:rPr>
          <w:rFonts w:ascii="Sylfaen" w:hAnsi="Sylfaen" w:cs="Segoe UI"/>
          <w:sz w:val="20"/>
          <w:szCs w:val="20"/>
          <w:lang w:eastAsia="ru-RU"/>
        </w:rPr>
        <w:t xml:space="preserve"> ჟურნალებში არ გამოუქვეყნებია. რეკომენდებულია, რომ სამაგისტრო პროგრამის დირექტორმა საერთაშორისო სტანდარტებისა და კრიტერიუმების შესაბამისად სამეცნიერო განვითარებაზე იზრუნოს.</w:t>
      </w:r>
    </w:p>
    <w:p w14:paraId="58F0B8DE"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პროგრამის ხელმძღვანელი აქტიურად არის ჩართული პროგრამის განხორციელებასა და განვითარებაში,  პროგრამის განხორციელებასთან დაკავშირებული სხვადასხვა საკითხის გადაწყვეტას ხელს უწყობს და ზედამხედველობს მის განხორციელებაში ჩართული პერსონალის საქმიანობას. პროგრამის ხელმძღვანელთან ინტერვიუს დროს გამოვლინდა მისი აქტიური მონაწილეობა პროგრამის შემუშავებასა და განვითარებაში.</w:t>
      </w:r>
    </w:p>
    <w:p w14:paraId="783B2761"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პროგრამის </w:t>
      </w:r>
      <w:proofErr w:type="spellStart"/>
      <w:r>
        <w:rPr>
          <w:rFonts w:ascii="Sylfaen" w:hAnsi="Sylfaen" w:cs="Segoe UI"/>
          <w:sz w:val="20"/>
          <w:szCs w:val="20"/>
          <w:lang w:eastAsia="ru-RU"/>
        </w:rPr>
        <w:t>თანახელმძღვანელს</w:t>
      </w:r>
      <w:proofErr w:type="spellEnd"/>
      <w:r>
        <w:rPr>
          <w:rFonts w:ascii="Sylfaen" w:hAnsi="Sylfaen" w:cs="Segoe UI"/>
          <w:sz w:val="20"/>
          <w:szCs w:val="20"/>
          <w:lang w:eastAsia="ru-RU"/>
        </w:rPr>
        <w:t xml:space="preserve"> პროგრამის შემუშავებისთვის საჭირო ცოდნა და გამოცდილება გააჩნია. მას აქვს 11-წლიანი პედაგოგიური და ლაბორატორიული მუშაობის გამოცდილება. ბოლო 6 წლის განმავლობაში მან შეიმუშავა და 4 სახელმძღვანელოში გამოაქვეყნა თემატური ნაშრომები. ბოლო 12 წლის განმავლობაში მან, როგორც მომხსენებელმა, 12 საერთაშორისო და ადგილობრივ კონფერენციაში მიიღო მონაწილეობა. 2005 წლიდან შექმნა და ადგილობრივ რეცენზირებულ ჟურნალებში 58 სამეცნიერო/კვლევითი ნაშრომი და საგანმანათლებლო რესურსი გამოაქვეყნა. აღსანიშნავია, რომ სამაგისტრო პროგრამის </w:t>
      </w:r>
      <w:proofErr w:type="spellStart"/>
      <w:r>
        <w:rPr>
          <w:rFonts w:ascii="Sylfaen" w:hAnsi="Sylfaen" w:cs="Segoe UI"/>
          <w:sz w:val="20"/>
          <w:szCs w:val="20"/>
          <w:lang w:eastAsia="ru-RU"/>
        </w:rPr>
        <w:t>თანახელმძღვანელს</w:t>
      </w:r>
      <w:proofErr w:type="spellEnd"/>
      <w:r>
        <w:rPr>
          <w:rFonts w:ascii="Sylfaen" w:hAnsi="Sylfaen" w:cs="Segoe UI"/>
          <w:sz w:val="20"/>
          <w:szCs w:val="20"/>
          <w:lang w:eastAsia="ru-RU"/>
        </w:rPr>
        <w:t xml:space="preserve"> ბოლო 3-5 წლის განმავლობაში სამეცნიერო ნაშრომები საერთაშორისო </w:t>
      </w:r>
      <w:proofErr w:type="spellStart"/>
      <w:r>
        <w:rPr>
          <w:rFonts w:ascii="Sylfaen" w:hAnsi="Sylfaen" w:cs="Segoe UI"/>
          <w:sz w:val="20"/>
          <w:szCs w:val="20"/>
          <w:lang w:eastAsia="ru-RU"/>
        </w:rPr>
        <w:t>იმპაქტ-ფაქტორიან</w:t>
      </w:r>
      <w:proofErr w:type="spellEnd"/>
      <w:r>
        <w:rPr>
          <w:rFonts w:ascii="Sylfaen" w:hAnsi="Sylfaen" w:cs="Segoe UI"/>
          <w:sz w:val="20"/>
          <w:szCs w:val="20"/>
          <w:lang w:eastAsia="ru-RU"/>
        </w:rPr>
        <w:t xml:space="preserve"> ჟურნალებში არ გამოუქვეყნებია. რეკომენდებულია, რომ სამაგისტრო პროგრამის </w:t>
      </w:r>
      <w:proofErr w:type="spellStart"/>
      <w:r>
        <w:rPr>
          <w:rFonts w:ascii="Sylfaen" w:hAnsi="Sylfaen" w:cs="Segoe UI"/>
          <w:sz w:val="20"/>
          <w:szCs w:val="20"/>
          <w:lang w:eastAsia="ru-RU"/>
        </w:rPr>
        <w:t>თანახელმძღვანელმა</w:t>
      </w:r>
      <w:proofErr w:type="spellEnd"/>
      <w:r>
        <w:rPr>
          <w:rFonts w:ascii="Sylfaen" w:hAnsi="Sylfaen" w:cs="Segoe UI"/>
          <w:sz w:val="20"/>
          <w:szCs w:val="20"/>
          <w:lang w:eastAsia="ru-RU"/>
        </w:rPr>
        <w:t xml:space="preserve"> იზრუნოს სამეცნიერო განვითარებაზე საერთაშორისო სტანდარტებისა და კრიტერიუმების შესაბამისად.</w:t>
      </w:r>
    </w:p>
    <w:p w14:paraId="4A6ABCEA"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პროგრამას  შესაბამისი კვალიფიკაციის მქონე პერსონალი ახორციელებს. ყველა მათგანს  პროგრამით გათვალისწინებული სასწავლო შედეგების მისაღებად საჭირო კომპეტენცია გააჩნია.</w:t>
      </w:r>
    </w:p>
    <w:p w14:paraId="71E9228B"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proofErr w:type="spellStart"/>
      <w:r>
        <w:rPr>
          <w:rFonts w:ascii="Sylfaen" w:hAnsi="Sylfaen" w:cs="Segoe UI"/>
          <w:sz w:val="20"/>
          <w:szCs w:val="20"/>
          <w:lang w:eastAsia="ru-RU"/>
        </w:rPr>
        <w:t>ზემოთმოცემულ</w:t>
      </w:r>
      <w:proofErr w:type="spellEnd"/>
      <w:r>
        <w:rPr>
          <w:rFonts w:ascii="Sylfaen" w:hAnsi="Sylfaen" w:cs="Segoe UI"/>
          <w:sz w:val="20"/>
          <w:szCs w:val="20"/>
          <w:lang w:eastAsia="ru-RU"/>
        </w:rPr>
        <w:t xml:space="preserve"> ცხრილში წარმოდგენილი  აკადემიური,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და მოწვეული პერსონალის შესახებ მონაცემები ამ ეტაპზე არ ასახავს სოხუმის უნივერსიტეტის თანამშრომლებს.  მოწოდებული დოკუმენტების თანახმად, ისინი ტექნიკურ უნივერსიტეტს წარმოადგენენ.</w:t>
      </w:r>
    </w:p>
    <w:p w14:paraId="2A45D368" w14:textId="77777777" w:rsidR="003A4E09" w:rsidRDefault="003A4E09" w:rsidP="003A4E09">
      <w:pPr>
        <w:spacing w:line="276" w:lineRule="auto"/>
        <w:jc w:val="both"/>
        <w:textAlignment w:val="baseline"/>
        <w:rPr>
          <w:rFonts w:ascii="Sylfaen" w:eastAsiaTheme="minorHAnsi" w:hAnsi="Sylfaen" w:cstheme="minorBidi"/>
          <w:b/>
          <w:bCs/>
          <w:color w:val="000000"/>
          <w:sz w:val="20"/>
          <w:szCs w:val="20"/>
          <w:lang w:eastAsia="en-US"/>
        </w:rPr>
      </w:pPr>
      <w:r>
        <w:rPr>
          <w:rFonts w:ascii="Sylfaen" w:hAnsi="Sylfaen"/>
          <w:b/>
          <w:bCs/>
          <w:color w:val="000000"/>
          <w:sz w:val="20"/>
          <w:szCs w:val="20"/>
        </w:rPr>
        <w:t>აღწერა და ანალიზი - პროგრამა 6 (სამკურნალო მცენარეები და მათი წარმოება, სამაგისტრო პროგრამა)</w:t>
      </w:r>
    </w:p>
    <w:p w14:paraId="7332107B" w14:textId="77777777" w:rsidR="003A4E09" w:rsidRDefault="003A4E09" w:rsidP="003A4E09">
      <w:pPr>
        <w:spacing w:before="100" w:beforeAutospacing="1" w:after="100" w:afterAutospacing="1" w:line="276" w:lineRule="auto"/>
        <w:jc w:val="both"/>
        <w:textAlignment w:val="baseline"/>
        <w:rPr>
          <w:rFonts w:ascii="Sylfaen" w:hAnsi="Sylfaen"/>
          <w:b/>
          <w:bCs/>
          <w:color w:val="000000"/>
          <w:sz w:val="20"/>
          <w:szCs w:val="20"/>
        </w:rPr>
      </w:pPr>
    </w:p>
    <w:tbl>
      <w:tblPr>
        <w:tblW w:w="9266" w:type="dxa"/>
        <w:tblLook w:val="04A0" w:firstRow="1" w:lastRow="0" w:firstColumn="1" w:lastColumn="0" w:noHBand="0" w:noVBand="1"/>
      </w:tblPr>
      <w:tblGrid>
        <w:gridCol w:w="2530"/>
        <w:gridCol w:w="1517"/>
        <w:gridCol w:w="1729"/>
        <w:gridCol w:w="1810"/>
        <w:gridCol w:w="1680"/>
      </w:tblGrid>
      <w:tr w:rsidR="003A4E09" w14:paraId="2C13404D" w14:textId="77777777" w:rsidTr="003A4E09">
        <w:trPr>
          <w:trHeight w:val="530"/>
        </w:trPr>
        <w:tc>
          <w:tcPr>
            <w:tcW w:w="926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B59BB5" w14:textId="77777777" w:rsidR="003A4E09" w:rsidRDefault="003A4E09">
            <w:pPr>
              <w:rPr>
                <w:rFonts w:ascii="Sylfaen" w:hAnsi="Sylfaen" w:cs="Calibri"/>
                <w:color w:val="000000"/>
                <w:sz w:val="20"/>
                <w:szCs w:val="20"/>
              </w:rPr>
            </w:pPr>
            <w:r>
              <w:rPr>
                <w:rFonts w:ascii="Sylfaen" w:hAnsi="Sylfaen" w:cs="Segoe UI"/>
                <w:color w:val="0070C0"/>
                <w:sz w:val="18"/>
                <w:szCs w:val="18"/>
                <w:lang w:eastAsia="ru-RU"/>
              </w:rPr>
              <w:t>პროგრამა 6 (სამკურნალო მცენარეები და მათი წარმოება, სამაგისტრო პროგრამა)</w:t>
            </w:r>
            <w:r>
              <w:rPr>
                <w:rStyle w:val="FootnoteReference"/>
                <w:rFonts w:ascii="Sylfaen" w:hAnsi="Sylfaen" w:cs="Segoe UI"/>
                <w:b/>
                <w:bCs/>
                <w:color w:val="0070C0"/>
                <w:sz w:val="18"/>
                <w:szCs w:val="18"/>
                <w:lang w:eastAsia="ru-RU"/>
              </w:rPr>
              <w:footnoteReference w:id="18"/>
            </w:r>
          </w:p>
        </w:tc>
      </w:tr>
      <w:tr w:rsidR="003A4E09" w14:paraId="29A5F48B" w14:textId="77777777" w:rsidTr="003A4E09">
        <w:trPr>
          <w:trHeight w:val="85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E7FA56"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 (მათ შორის, აკადემიური, სამეცნიერო, 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AF05E4"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A27BE4" w14:textId="77777777" w:rsidR="003A4E09" w:rsidRDefault="003A4E09">
            <w:pPr>
              <w:rPr>
                <w:rFonts w:ascii="Sylfaen" w:hAnsi="Sylfaen" w:cs="Calibri"/>
                <w:color w:val="000000"/>
                <w:sz w:val="20"/>
                <w:szCs w:val="20"/>
              </w:rPr>
            </w:pPr>
            <w:r>
              <w:rPr>
                <w:rFonts w:ascii="Sylfaen" w:hAnsi="Sylfaen" w:cs="Calibri"/>
                <w:color w:val="000000"/>
                <w:sz w:val="20"/>
                <w:szCs w:val="20"/>
              </w:rPr>
              <w:t>მათ შორის, დარგობრივი მიმართულებით პერსონალი</w:t>
            </w:r>
            <w:r>
              <w:rPr>
                <w:rStyle w:val="FootnoteReference"/>
                <w:rFonts w:ascii="Sylfaen" w:hAnsi="Sylfaen" w:cs="Calibri"/>
                <w:color w:val="000000"/>
              </w:rPr>
              <w:footnoteReference w:id="19"/>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592258" w14:textId="77777777" w:rsidR="003A4E09" w:rsidRDefault="003A4E09">
            <w:pPr>
              <w:rPr>
                <w:rFonts w:ascii="Sylfaen" w:hAnsi="Sylfaen" w:cs="Calibri"/>
                <w:b/>
                <w:bCs/>
                <w:color w:val="000000"/>
                <w:sz w:val="20"/>
                <w:szCs w:val="20"/>
              </w:rPr>
            </w:pPr>
            <w:r>
              <w:rPr>
                <w:rFonts w:ascii="Sylfaen" w:hAnsi="Sylfaen" w:cs="Calibri"/>
                <w:color w:val="000000"/>
                <w:sz w:val="20"/>
                <w:szCs w:val="20"/>
              </w:rPr>
              <w:t>მათ შორის, დარგობრივი მიმართულებით</w:t>
            </w:r>
          </w:p>
          <w:p w14:paraId="3DD7E92D" w14:textId="77777777" w:rsidR="003A4E09" w:rsidRDefault="003A4E09">
            <w:pPr>
              <w:rPr>
                <w:rFonts w:ascii="Sylfaen" w:hAnsi="Sylfaen" w:cs="Calibri"/>
                <w:color w:val="000000"/>
                <w:sz w:val="20"/>
                <w:szCs w:val="20"/>
              </w:rPr>
            </w:pPr>
            <w:r>
              <w:rPr>
                <w:rFonts w:ascii="Sylfaen" w:hAnsi="Sylfaen" w:cs="Calibri"/>
                <w:color w:val="000000"/>
                <w:sz w:val="20"/>
                <w:szCs w:val="20"/>
              </w:rPr>
              <w:t>დოქტორის ხარისხის მქონე პერსონალი</w:t>
            </w:r>
            <w:r>
              <w:rPr>
                <w:rStyle w:val="FootnoteReference"/>
                <w:rFonts w:ascii="Sylfaen" w:eastAsia="Calibri" w:hAnsi="Sylfaen"/>
              </w:rPr>
              <w:footnoteReference w:id="20"/>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F7C71C" w14:textId="77777777" w:rsidR="003A4E09" w:rsidRDefault="003A4E09">
            <w:pPr>
              <w:rPr>
                <w:rFonts w:ascii="Sylfaen" w:hAnsi="Sylfaen" w:cs="Calibri"/>
                <w:color w:val="000000"/>
                <w:sz w:val="20"/>
                <w:szCs w:val="20"/>
              </w:rPr>
            </w:pPr>
            <w:r>
              <w:rPr>
                <w:rFonts w:ascii="Sylfaen" w:hAnsi="Sylfaen" w:cs="Calibri"/>
                <w:color w:val="000000"/>
                <w:sz w:val="20"/>
                <w:szCs w:val="20"/>
              </w:rPr>
              <w:t xml:space="preserve">მათ შორის, </w:t>
            </w:r>
            <w:proofErr w:type="spellStart"/>
            <w:r>
              <w:rPr>
                <w:rFonts w:ascii="Sylfaen" w:hAnsi="Sylfaen" w:cs="Calibri"/>
                <w:color w:val="000000"/>
                <w:sz w:val="20"/>
                <w:szCs w:val="20"/>
              </w:rPr>
              <w:t>აფილირებული</w:t>
            </w:r>
            <w:proofErr w:type="spellEnd"/>
            <w:r>
              <w:rPr>
                <w:rFonts w:ascii="Sylfaen" w:hAnsi="Sylfaen" w:cs="Calibri"/>
                <w:color w:val="000000"/>
                <w:sz w:val="20"/>
                <w:szCs w:val="20"/>
              </w:rPr>
              <w:t xml:space="preserve"> აკადემიური პერსონალი</w:t>
            </w:r>
          </w:p>
        </w:tc>
      </w:tr>
      <w:tr w:rsidR="003A4E09" w14:paraId="6D0678E2" w14:textId="77777777" w:rsidTr="003A4E09">
        <w:trPr>
          <w:trHeight w:val="51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42756C"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სულ აკადემიური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5384D1"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13</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98A3F1" w14:textId="77777777" w:rsidR="003A4E09" w:rsidRDefault="003A4E09">
            <w:pPr>
              <w:jc w:val="center"/>
              <w:rPr>
                <w:rFonts w:ascii="Sylfaen" w:hAnsi="Sylfaen" w:cs="Calibri"/>
                <w:b/>
                <w:bCs/>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C86B8C" w14:textId="77777777" w:rsidR="003A4E09" w:rsidRDefault="003A4E09">
            <w:pPr>
              <w:jc w:val="center"/>
              <w:rPr>
                <w:rFonts w:ascii="Sylfaen" w:hAnsi="Sylfaen" w:cs="Calibri"/>
                <w:b/>
                <w:bCs/>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EDCC55" w14:textId="77777777" w:rsidR="003A4E09" w:rsidRDefault="003A4E09">
            <w:pPr>
              <w:jc w:val="center"/>
              <w:rPr>
                <w:rFonts w:ascii="Sylfaen" w:hAnsi="Sylfaen" w:cs="Calibri"/>
                <w:b/>
                <w:bCs/>
                <w:color w:val="000000"/>
                <w:sz w:val="20"/>
                <w:szCs w:val="20"/>
              </w:rPr>
            </w:pPr>
          </w:p>
        </w:tc>
      </w:tr>
      <w:tr w:rsidR="003A4E09" w14:paraId="2AE638A5"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124AD6" w14:textId="77777777" w:rsidR="003A4E09" w:rsidRDefault="003A4E09">
            <w:pPr>
              <w:tabs>
                <w:tab w:val="left" w:pos="155"/>
              </w:tabs>
              <w:ind w:firstLineChars="30" w:firstLine="60"/>
              <w:rPr>
                <w:rFonts w:ascii="Sylfaen" w:hAnsi="Sylfaen" w:cs="Calibri"/>
                <w:b/>
                <w:color w:val="000000"/>
                <w:sz w:val="20"/>
                <w:szCs w:val="20"/>
              </w:rPr>
            </w:pPr>
            <w:r>
              <w:rPr>
                <w:rFonts w:ascii="Sylfaen" w:hAnsi="Sylfaen" w:cs="Calibri"/>
                <w:b/>
                <w:color w:val="000000"/>
                <w:sz w:val="20"/>
                <w:szCs w:val="20"/>
              </w:rPr>
              <w:t>-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46A7A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6</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BBB8815"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B91B0D"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8E35E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r>
      <w:tr w:rsidR="003A4E09" w14:paraId="6CBAD9FC" w14:textId="77777777" w:rsidTr="003A4E09">
        <w:trPr>
          <w:trHeight w:val="37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CBCAB1"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ასოცირებული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8A26C19"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810F0D1"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E797DC"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79935FF"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4</w:t>
            </w:r>
          </w:p>
        </w:tc>
      </w:tr>
      <w:tr w:rsidR="003A4E09" w14:paraId="62251A46" w14:textId="77777777" w:rsidTr="003A4E09">
        <w:trPr>
          <w:trHeight w:val="44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0FD237"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CF4B1B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AF7EAE"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33CEB9"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BD66D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r>
      <w:tr w:rsidR="003A4E09" w14:paraId="28B01CC9"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E140C8"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1D477B"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BE1F1D"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FAB436"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2C5D41" w14:textId="77777777" w:rsidR="003A4E09" w:rsidRDefault="003A4E09">
            <w:pPr>
              <w:jc w:val="center"/>
              <w:rPr>
                <w:rFonts w:ascii="Sylfaen" w:hAnsi="Sylfaen" w:cs="Calibri"/>
                <w:color w:val="000000"/>
                <w:sz w:val="20"/>
                <w:szCs w:val="20"/>
              </w:rPr>
            </w:pPr>
          </w:p>
        </w:tc>
      </w:tr>
      <w:tr w:rsidR="003A4E09" w14:paraId="2CA964B4"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41AB35" w14:textId="77777777" w:rsidR="003A4E09" w:rsidRDefault="003A4E09">
            <w:pPr>
              <w:rPr>
                <w:rFonts w:ascii="Sylfaen" w:hAnsi="Sylfaen" w:cs="Calibri"/>
                <w:b/>
                <w:color w:val="000000"/>
                <w:sz w:val="20"/>
                <w:szCs w:val="20"/>
              </w:rPr>
            </w:pPr>
            <w:r>
              <w:rPr>
                <w:rFonts w:ascii="Sylfaen" w:hAnsi="Sylfaen" w:cs="Calibri"/>
                <w:b/>
                <w:bCs/>
                <w:color w:val="000000"/>
                <w:sz w:val="20"/>
                <w:szCs w:val="20"/>
              </w:rPr>
              <w:t>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B6E75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2E12B8"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8F224F"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6D6F63" w14:textId="77777777" w:rsidR="003A4E09" w:rsidRDefault="003A4E09">
            <w:pPr>
              <w:jc w:val="center"/>
              <w:rPr>
                <w:rFonts w:ascii="Sylfaen" w:hAnsi="Sylfaen" w:cs="Calibri"/>
                <w:color w:val="000000"/>
                <w:sz w:val="20"/>
                <w:szCs w:val="20"/>
              </w:rPr>
            </w:pPr>
          </w:p>
        </w:tc>
      </w:tr>
      <w:tr w:rsidR="003A4E09" w14:paraId="2063B2B4"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DD7AA0" w14:textId="77777777" w:rsidR="003A4E09" w:rsidRDefault="003A4E09">
            <w:pPr>
              <w:rPr>
                <w:rFonts w:ascii="Sylfaen" w:hAnsi="Sylfaen" w:cs="Calibri"/>
                <w:b/>
                <w:color w:val="000000"/>
                <w:sz w:val="20"/>
                <w:szCs w:val="20"/>
              </w:rPr>
            </w:pPr>
            <w:r>
              <w:rPr>
                <w:rFonts w:ascii="Sylfaen" w:hAnsi="Sylfaen" w:cs="Calibri"/>
                <w:b/>
                <w:color w:val="000000"/>
                <w:sz w:val="20"/>
                <w:szCs w:val="20"/>
              </w:rPr>
              <w:t>სამეცნიერო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969857"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E634FD"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A1F980"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0079F4" w14:textId="77777777" w:rsidR="003A4E09" w:rsidRDefault="003A4E09">
            <w:pPr>
              <w:jc w:val="center"/>
              <w:rPr>
                <w:rFonts w:ascii="Sylfaen" w:hAnsi="Sylfaen" w:cs="Calibri"/>
                <w:color w:val="000000"/>
                <w:sz w:val="20"/>
                <w:szCs w:val="20"/>
              </w:rPr>
            </w:pPr>
          </w:p>
        </w:tc>
      </w:tr>
      <w:tr w:rsidR="003A4E09" w14:paraId="6854D666"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BB13A8"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 xml:space="preserve">მათ შორის </w:t>
            </w:r>
            <w:proofErr w:type="spellStart"/>
            <w:r>
              <w:rPr>
                <w:rFonts w:ascii="Sylfaen" w:hAnsi="Sylfaen" w:cs="Calibri"/>
                <w:b/>
                <w:bCs/>
                <w:color w:val="000000"/>
                <w:sz w:val="20"/>
                <w:szCs w:val="20"/>
              </w:rPr>
              <w:t>საერთაშრისო</w:t>
            </w:r>
            <w:proofErr w:type="spellEnd"/>
            <w:r>
              <w:rPr>
                <w:rFonts w:ascii="Sylfaen" w:hAnsi="Sylfaen" w:cs="Calibri"/>
                <w:b/>
                <w:bCs/>
                <w:color w:val="000000"/>
                <w:sz w:val="20"/>
                <w:szCs w:val="20"/>
              </w:rPr>
              <w:t xml:space="preserve">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9D8616"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1D2769"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5CD9ED"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EF7FBD7" w14:textId="77777777" w:rsidR="003A4E09" w:rsidRDefault="003A4E09">
            <w:pPr>
              <w:jc w:val="center"/>
              <w:rPr>
                <w:rFonts w:ascii="Sylfaen" w:hAnsi="Sylfaen" w:cs="Calibri"/>
                <w:color w:val="000000"/>
                <w:sz w:val="20"/>
                <w:szCs w:val="20"/>
              </w:rPr>
            </w:pPr>
          </w:p>
        </w:tc>
      </w:tr>
    </w:tbl>
    <w:p w14:paraId="2FA9389C" w14:textId="77777777" w:rsidR="003A4E09" w:rsidRDefault="003A4E09" w:rsidP="003A4E09">
      <w:pPr>
        <w:spacing w:before="100" w:beforeAutospacing="1" w:after="100" w:afterAutospacing="1" w:line="276" w:lineRule="auto"/>
        <w:jc w:val="both"/>
        <w:textAlignment w:val="baseline"/>
        <w:rPr>
          <w:rFonts w:ascii="Sylfaen" w:hAnsi="Sylfaen" w:cs="Segoe UI"/>
          <w:b/>
          <w:bCs/>
          <w:sz w:val="20"/>
          <w:szCs w:val="20"/>
          <w:lang w:eastAsia="ru-RU"/>
        </w:rPr>
      </w:pPr>
      <w:r>
        <w:rPr>
          <w:rFonts w:ascii="Sylfaen" w:hAnsi="Sylfaen" w:cs="Segoe UI"/>
          <w:sz w:val="20"/>
          <w:szCs w:val="20"/>
          <w:lang w:eastAsia="ru-RU"/>
        </w:rPr>
        <w:t xml:space="preserve">უნივერსიტეტის მიერ წარმოდგენილი დამადასტურებელი დოკუმენტების საფუძველზე, შეუძლებელია ზუსტად დადგინდეს, სამაგისტრო პროგრამის განხორციელებაში რამდენი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და მოწვეული პროფესორი,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და მოწვეული ასოცირებული პროფესორი და მოწვეული პერსონალია ჩართული. შეუსაბამობების გამო, შეუძლებელია შემდეგი დოკუმენტების ჯვარედინი შემოწმება: განმახორციელებელი პერსონალის მონაცემების სია (დანართი 2), სოფლის მეურნეობის თვითშეფასების დანართი, პერსონალის სემესტრული დატვირთვა (დანართი 12) და (დანართი 5) პერსონალის CV, სადაც სახელები და აკადემიური თანამდებობები ერთმანეთს არ ემთხვევა. ზოგიერთ დოკუმენტში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აკადემიური პერსონალის რაოდენობა მითითებულია 10-ით, ზოგში კი - 7-ით. </w:t>
      </w:r>
      <w:r>
        <w:rPr>
          <w:rFonts w:ascii="Sylfaen" w:hAnsi="Sylfaen" w:cs="Segoe UI"/>
          <w:b/>
          <w:bCs/>
          <w:sz w:val="20"/>
          <w:szCs w:val="20"/>
          <w:lang w:eastAsia="ru-RU"/>
        </w:rPr>
        <w:t xml:space="preserve">რეკომენდებულია, რომ უნივერსიტეტმა გადახედოს და შეასწოროს ყველა წინა დოკუმენტი, რათა ზუსტად განისაზღვროს, პროგრამას რამდენი პროფესორი, ასოცირებული პროფესორი და მოწვეული პერსონალი ახორციელებს  და რამდენი მათგანია </w:t>
      </w:r>
      <w:proofErr w:type="spellStart"/>
      <w:r>
        <w:rPr>
          <w:rFonts w:ascii="Sylfaen" w:hAnsi="Sylfaen" w:cs="Segoe UI"/>
          <w:b/>
          <w:bCs/>
          <w:sz w:val="20"/>
          <w:szCs w:val="20"/>
          <w:lang w:eastAsia="ru-RU"/>
        </w:rPr>
        <w:t>აფილირებული</w:t>
      </w:r>
      <w:proofErr w:type="spellEnd"/>
      <w:r>
        <w:rPr>
          <w:rFonts w:ascii="Sylfaen" w:hAnsi="Sylfaen" w:cs="Segoe UI"/>
          <w:b/>
          <w:bCs/>
          <w:sz w:val="20"/>
          <w:szCs w:val="20"/>
          <w:lang w:eastAsia="ru-RU"/>
        </w:rPr>
        <w:t xml:space="preserve"> აკადემიური პერსონალი.</w:t>
      </w:r>
    </w:p>
    <w:p w14:paraId="6BE8937C"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სამაგისტრო პროგრამის ხელმძღვანელმა ბოლო 5 წლის განმავლობაში  6 სამაგისტრო დისერტაციას უხელმძღვანელა. პროგრამის ხელმძღვანელის სამეცნიერო მუშაობა ბოლო 5 წლის განმავლობაში დადებითად არის შეფასებული; მისი პუბლიკაციები გამოქვეყნდა მაღალი რეიტინგის მქონე ჟურნალებში. </w:t>
      </w:r>
      <w:proofErr w:type="spellStart"/>
      <w:r>
        <w:rPr>
          <w:rFonts w:ascii="Sylfaen" w:hAnsi="Sylfaen" w:cs="Segoe UI"/>
          <w:sz w:val="20"/>
          <w:szCs w:val="20"/>
          <w:lang w:eastAsia="ru-RU"/>
        </w:rPr>
        <w:t>Scopus</w:t>
      </w:r>
      <w:proofErr w:type="spellEnd"/>
      <w:r>
        <w:rPr>
          <w:rFonts w:ascii="Sylfaen" w:hAnsi="Sylfaen" w:cs="Segoe UI"/>
          <w:sz w:val="20"/>
          <w:szCs w:val="20"/>
          <w:lang w:eastAsia="ru-RU"/>
        </w:rPr>
        <w:t xml:space="preserve"> – 5, ციტირებული ინდექსი – 10, H-ინდექსი – 1. </w:t>
      </w:r>
      <w:proofErr w:type="spellStart"/>
      <w:r>
        <w:rPr>
          <w:rFonts w:ascii="Sylfaen" w:hAnsi="Sylfaen" w:cs="Segoe UI"/>
          <w:sz w:val="20"/>
          <w:szCs w:val="20"/>
          <w:lang w:eastAsia="ru-RU"/>
        </w:rPr>
        <w:t>Google</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Scholar</w:t>
      </w:r>
      <w:proofErr w:type="spellEnd"/>
      <w:r>
        <w:rPr>
          <w:rFonts w:ascii="Sylfaen" w:hAnsi="Sylfaen" w:cs="Segoe UI"/>
          <w:sz w:val="20"/>
          <w:szCs w:val="20"/>
          <w:lang w:eastAsia="ru-RU"/>
        </w:rPr>
        <w:t xml:space="preserve"> – 20, ციტირებული ინდექსი – 45, H-ინდექსი – 3. ბოლო 10 წლის განმავლობაში პროგრამის ხელმძღვანელმა  75 სამეცნიერო ნაშრომი გამოაქვეყნა, მათ შორის ბოლო 3 წლის განმავლობაში 17 სტატია მაღალი რეიტინგის მქონე ჟურნალებში. მან წარადგინა 38 პროფესიული განვითარების სერტიფიკატი, რაც  უწყვეტ პროფესიულ ზრდას აჩვენებს. გარდა ამისა, მან მონაწილეობა მიიღო 5 გრანტით დაფინანსებულ პროექტში და მონაწილეობა მიიღო 24-მდე ადგილობრივ და საერთაშორისო კონფერენციაში.</w:t>
      </w:r>
    </w:p>
    <w:p w14:paraId="0B6E9D0D"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ზემოთ მოცემულ ცხრილში წარმოდგენილი  აკადემიური,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და მოწვეული პერსონალის შესახებ მონაცემები ამ ეტაპზე არ ასახავს სოხუმის უნივერსიტეტის თანამშრომლებს. მოწოდებული დოკუმენტების თანახმად, ისინი  ტექნიკურ უნივერსიტეტს წარმოადგენენ.</w:t>
      </w:r>
    </w:p>
    <w:p w14:paraId="77997168" w14:textId="77777777" w:rsidR="003A4E09" w:rsidRDefault="003A4E09" w:rsidP="003A4E09">
      <w:pPr>
        <w:spacing w:line="276" w:lineRule="auto"/>
        <w:jc w:val="both"/>
        <w:textAlignment w:val="baseline"/>
        <w:rPr>
          <w:rFonts w:ascii="Sylfaen" w:eastAsiaTheme="minorHAnsi" w:hAnsi="Sylfaen" w:cstheme="minorBidi"/>
          <w:b/>
          <w:bCs/>
          <w:color w:val="000000"/>
          <w:sz w:val="20"/>
          <w:szCs w:val="20"/>
          <w:lang w:eastAsia="en-US"/>
        </w:rPr>
      </w:pPr>
      <w:r>
        <w:rPr>
          <w:rFonts w:ascii="Sylfaen" w:hAnsi="Sylfaen"/>
          <w:b/>
          <w:bCs/>
          <w:color w:val="000000"/>
          <w:sz w:val="20"/>
          <w:szCs w:val="20"/>
        </w:rPr>
        <w:t>აღწერა და ანალიზი - პროგრამა 7 (აგრობიზნესის მენეჯმენტი, სამაგისტრო პროგრამა)</w:t>
      </w:r>
    </w:p>
    <w:p w14:paraId="740C982E" w14:textId="77777777" w:rsidR="003A4E09" w:rsidRDefault="003A4E09" w:rsidP="003A4E09">
      <w:pPr>
        <w:spacing w:before="100" w:beforeAutospacing="1" w:after="100" w:afterAutospacing="1" w:line="276" w:lineRule="auto"/>
        <w:jc w:val="both"/>
        <w:textAlignment w:val="baseline"/>
        <w:rPr>
          <w:rFonts w:ascii="Sylfaen" w:hAnsi="Sylfaen"/>
          <w:b/>
          <w:bCs/>
          <w:color w:val="000000"/>
          <w:sz w:val="20"/>
          <w:szCs w:val="20"/>
        </w:rPr>
      </w:pPr>
    </w:p>
    <w:tbl>
      <w:tblPr>
        <w:tblW w:w="9266" w:type="dxa"/>
        <w:tblLook w:val="04A0" w:firstRow="1" w:lastRow="0" w:firstColumn="1" w:lastColumn="0" w:noHBand="0" w:noVBand="1"/>
      </w:tblPr>
      <w:tblGrid>
        <w:gridCol w:w="2530"/>
        <w:gridCol w:w="1517"/>
        <w:gridCol w:w="1729"/>
        <w:gridCol w:w="1810"/>
        <w:gridCol w:w="1680"/>
      </w:tblGrid>
      <w:tr w:rsidR="003A4E09" w14:paraId="49F2B049" w14:textId="77777777" w:rsidTr="003A4E09">
        <w:trPr>
          <w:trHeight w:val="530"/>
        </w:trPr>
        <w:tc>
          <w:tcPr>
            <w:tcW w:w="926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EB0832" w14:textId="77777777" w:rsidR="003A4E09" w:rsidRDefault="003A4E09">
            <w:pPr>
              <w:rPr>
                <w:rFonts w:ascii="Sylfaen" w:hAnsi="Sylfaen" w:cs="Calibri"/>
                <w:color w:val="000000"/>
                <w:sz w:val="20"/>
                <w:szCs w:val="20"/>
              </w:rPr>
            </w:pPr>
            <w:r>
              <w:rPr>
                <w:rFonts w:ascii="Sylfaen" w:hAnsi="Sylfaen" w:cs="Segoe UI"/>
                <w:color w:val="0070C0"/>
                <w:sz w:val="18"/>
                <w:szCs w:val="18"/>
                <w:lang w:eastAsia="ru-RU"/>
              </w:rPr>
              <w:t>პროგრამა 7 (აგრობიზნესის მენეჯმენტი, სამაგისტრო პროგრამა)</w:t>
            </w:r>
            <w:r>
              <w:rPr>
                <w:rStyle w:val="FootnoteReference"/>
                <w:rFonts w:ascii="Sylfaen" w:hAnsi="Sylfaen" w:cs="Segoe UI"/>
                <w:b/>
                <w:bCs/>
                <w:color w:val="0070C0"/>
                <w:sz w:val="18"/>
                <w:szCs w:val="18"/>
                <w:lang w:eastAsia="ru-RU"/>
              </w:rPr>
              <w:footnoteReference w:id="21"/>
            </w:r>
          </w:p>
        </w:tc>
      </w:tr>
      <w:tr w:rsidR="003A4E09" w14:paraId="7729D902" w14:textId="77777777" w:rsidTr="003A4E09">
        <w:trPr>
          <w:trHeight w:val="85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30A979"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 (მათ შორის, აკადემიური, სამეცნიერო, 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F0624A"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9BF2CC" w14:textId="77777777" w:rsidR="003A4E09" w:rsidRDefault="003A4E09">
            <w:pPr>
              <w:rPr>
                <w:rFonts w:ascii="Sylfaen" w:hAnsi="Sylfaen" w:cs="Calibri"/>
                <w:color w:val="000000"/>
                <w:sz w:val="20"/>
                <w:szCs w:val="20"/>
              </w:rPr>
            </w:pPr>
            <w:r>
              <w:rPr>
                <w:rFonts w:ascii="Sylfaen" w:hAnsi="Sylfaen" w:cs="Calibri"/>
                <w:color w:val="000000"/>
                <w:sz w:val="20"/>
                <w:szCs w:val="20"/>
              </w:rPr>
              <w:t>მათ შორის, დარგობრივი მიმართულებით პერსონალი</w:t>
            </w:r>
            <w:r>
              <w:rPr>
                <w:rStyle w:val="FootnoteReference"/>
                <w:rFonts w:ascii="Sylfaen" w:hAnsi="Sylfaen" w:cs="Calibri"/>
                <w:color w:val="000000"/>
              </w:rPr>
              <w:footnoteReference w:id="22"/>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F6113B" w14:textId="77777777" w:rsidR="003A4E09" w:rsidRDefault="003A4E09">
            <w:pPr>
              <w:rPr>
                <w:rFonts w:ascii="Sylfaen" w:hAnsi="Sylfaen" w:cs="Calibri"/>
                <w:b/>
                <w:bCs/>
                <w:color w:val="000000"/>
                <w:sz w:val="20"/>
                <w:szCs w:val="20"/>
              </w:rPr>
            </w:pPr>
            <w:r>
              <w:rPr>
                <w:rFonts w:ascii="Sylfaen" w:hAnsi="Sylfaen" w:cs="Calibri"/>
                <w:color w:val="000000"/>
                <w:sz w:val="20"/>
                <w:szCs w:val="20"/>
              </w:rPr>
              <w:t>მათ შორის, დარგობრივი მიმართულებით</w:t>
            </w:r>
          </w:p>
          <w:p w14:paraId="5BA868E8" w14:textId="77777777" w:rsidR="003A4E09" w:rsidRDefault="003A4E09">
            <w:pPr>
              <w:rPr>
                <w:rFonts w:ascii="Sylfaen" w:hAnsi="Sylfaen" w:cs="Calibri"/>
                <w:color w:val="000000"/>
                <w:sz w:val="20"/>
                <w:szCs w:val="20"/>
              </w:rPr>
            </w:pPr>
            <w:r>
              <w:rPr>
                <w:rFonts w:ascii="Sylfaen" w:hAnsi="Sylfaen" w:cs="Calibri"/>
                <w:color w:val="000000"/>
                <w:sz w:val="20"/>
                <w:szCs w:val="20"/>
              </w:rPr>
              <w:t>დოქტორის ხარისხის მქონე პერსონალი</w:t>
            </w:r>
            <w:r>
              <w:rPr>
                <w:rStyle w:val="FootnoteReference"/>
                <w:rFonts w:ascii="Sylfaen" w:eastAsia="Calibri" w:hAnsi="Sylfaen"/>
              </w:rPr>
              <w:footnoteReference w:id="23"/>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089BD1" w14:textId="77777777" w:rsidR="003A4E09" w:rsidRDefault="003A4E09">
            <w:pPr>
              <w:rPr>
                <w:rFonts w:ascii="Sylfaen" w:hAnsi="Sylfaen" w:cs="Calibri"/>
                <w:color w:val="000000"/>
                <w:sz w:val="20"/>
                <w:szCs w:val="20"/>
              </w:rPr>
            </w:pPr>
            <w:r>
              <w:rPr>
                <w:rFonts w:ascii="Sylfaen" w:hAnsi="Sylfaen" w:cs="Calibri"/>
                <w:color w:val="000000"/>
                <w:sz w:val="20"/>
                <w:szCs w:val="20"/>
              </w:rPr>
              <w:t xml:space="preserve">მათ შორის, </w:t>
            </w:r>
            <w:proofErr w:type="spellStart"/>
            <w:r>
              <w:rPr>
                <w:rFonts w:ascii="Sylfaen" w:hAnsi="Sylfaen" w:cs="Calibri"/>
                <w:color w:val="000000"/>
                <w:sz w:val="20"/>
                <w:szCs w:val="20"/>
              </w:rPr>
              <w:t>აფილირებული</w:t>
            </w:r>
            <w:proofErr w:type="spellEnd"/>
            <w:r>
              <w:rPr>
                <w:rFonts w:ascii="Sylfaen" w:hAnsi="Sylfaen" w:cs="Calibri"/>
                <w:color w:val="000000"/>
                <w:sz w:val="20"/>
                <w:szCs w:val="20"/>
              </w:rPr>
              <w:t xml:space="preserve"> აკადემიური პერსონალი</w:t>
            </w:r>
          </w:p>
        </w:tc>
      </w:tr>
      <w:tr w:rsidR="003A4E09" w14:paraId="21E1E807" w14:textId="77777777" w:rsidTr="003A4E09">
        <w:trPr>
          <w:trHeight w:val="51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7FA4D9"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სულ აკადემიური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8EB8EE"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24</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DD1106"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23</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AA4FC67"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24</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847A633"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19</w:t>
            </w:r>
          </w:p>
        </w:tc>
      </w:tr>
      <w:tr w:rsidR="003A4E09" w14:paraId="442ADCCC"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1F11C5" w14:textId="77777777" w:rsidR="003A4E09" w:rsidRDefault="003A4E09">
            <w:pPr>
              <w:tabs>
                <w:tab w:val="left" w:pos="155"/>
              </w:tabs>
              <w:ind w:firstLineChars="30" w:firstLine="60"/>
              <w:rPr>
                <w:rFonts w:ascii="Sylfaen" w:hAnsi="Sylfaen" w:cs="Calibri"/>
                <w:b/>
                <w:color w:val="000000"/>
                <w:sz w:val="20"/>
                <w:szCs w:val="20"/>
              </w:rPr>
            </w:pPr>
            <w:r>
              <w:rPr>
                <w:rFonts w:ascii="Sylfaen" w:hAnsi="Sylfaen" w:cs="Calibri"/>
                <w:b/>
                <w:color w:val="000000"/>
                <w:sz w:val="20"/>
                <w:szCs w:val="20"/>
              </w:rPr>
              <w:t>-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648C29"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5</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4C3CC76"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5</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090736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5</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95C1E8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5</w:t>
            </w:r>
          </w:p>
        </w:tc>
      </w:tr>
      <w:tr w:rsidR="003A4E09" w14:paraId="4C78795F" w14:textId="77777777" w:rsidTr="003A4E09">
        <w:trPr>
          <w:trHeight w:val="37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777485"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ასოცირებული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862D8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13</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2218FB3"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13</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1423BC"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13</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92DA5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13</w:t>
            </w:r>
          </w:p>
        </w:tc>
      </w:tr>
      <w:tr w:rsidR="003A4E09" w14:paraId="5A314AF4" w14:textId="77777777" w:rsidTr="003A4E09">
        <w:trPr>
          <w:trHeight w:val="44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B3AF08"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3A60A7"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90AB1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653F2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C471D7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r>
      <w:tr w:rsidR="003A4E09" w14:paraId="048C6DE9"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B33873"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C78039"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7D639D"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01B52C"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8EC45C" w14:textId="77777777" w:rsidR="003A4E09" w:rsidRDefault="003A4E09">
            <w:pPr>
              <w:jc w:val="center"/>
              <w:rPr>
                <w:rFonts w:ascii="Sylfaen" w:hAnsi="Sylfaen" w:cs="Calibri"/>
                <w:color w:val="000000"/>
                <w:sz w:val="20"/>
                <w:szCs w:val="20"/>
              </w:rPr>
            </w:pPr>
          </w:p>
        </w:tc>
      </w:tr>
      <w:tr w:rsidR="003A4E09" w14:paraId="00F79E0B"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045CA0" w14:textId="77777777" w:rsidR="003A4E09" w:rsidRDefault="003A4E09">
            <w:pPr>
              <w:rPr>
                <w:rFonts w:ascii="Sylfaen" w:hAnsi="Sylfaen" w:cs="Calibri"/>
                <w:b/>
                <w:color w:val="000000"/>
                <w:sz w:val="20"/>
                <w:szCs w:val="20"/>
              </w:rPr>
            </w:pPr>
            <w:r>
              <w:rPr>
                <w:rFonts w:ascii="Sylfaen" w:hAnsi="Sylfaen" w:cs="Calibri"/>
                <w:b/>
                <w:bCs/>
                <w:color w:val="000000"/>
                <w:sz w:val="20"/>
                <w:szCs w:val="20"/>
              </w:rPr>
              <w:t>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E6894D6"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5</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C964D78"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4</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581CC0"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5</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6DC100" w14:textId="77777777" w:rsidR="003A4E09" w:rsidRDefault="003A4E09">
            <w:pPr>
              <w:jc w:val="center"/>
              <w:rPr>
                <w:rFonts w:ascii="Sylfaen" w:hAnsi="Sylfaen" w:cs="Calibri"/>
                <w:color w:val="000000"/>
                <w:sz w:val="20"/>
                <w:szCs w:val="20"/>
              </w:rPr>
            </w:pPr>
          </w:p>
        </w:tc>
      </w:tr>
      <w:tr w:rsidR="003A4E09" w14:paraId="5618AB27"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71DF56" w14:textId="77777777" w:rsidR="003A4E09" w:rsidRDefault="003A4E09">
            <w:pPr>
              <w:rPr>
                <w:rFonts w:ascii="Sylfaen" w:hAnsi="Sylfaen" w:cs="Calibri"/>
                <w:b/>
                <w:color w:val="000000"/>
                <w:sz w:val="20"/>
                <w:szCs w:val="20"/>
              </w:rPr>
            </w:pPr>
            <w:r>
              <w:rPr>
                <w:rFonts w:ascii="Sylfaen" w:hAnsi="Sylfaen" w:cs="Calibri"/>
                <w:b/>
                <w:color w:val="000000"/>
                <w:sz w:val="20"/>
                <w:szCs w:val="20"/>
              </w:rPr>
              <w:t>სამეცნიერო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821549"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FDCF4E"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BEE236D"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CC0888" w14:textId="77777777" w:rsidR="003A4E09" w:rsidRDefault="003A4E09">
            <w:pPr>
              <w:jc w:val="center"/>
              <w:rPr>
                <w:rFonts w:ascii="Sylfaen" w:hAnsi="Sylfaen" w:cs="Calibri"/>
                <w:color w:val="000000"/>
                <w:sz w:val="20"/>
                <w:szCs w:val="20"/>
              </w:rPr>
            </w:pPr>
          </w:p>
        </w:tc>
      </w:tr>
      <w:tr w:rsidR="003A4E09" w14:paraId="1FC7489D"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F75819"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 xml:space="preserve">მათ შორის </w:t>
            </w:r>
            <w:proofErr w:type="spellStart"/>
            <w:r>
              <w:rPr>
                <w:rFonts w:ascii="Sylfaen" w:hAnsi="Sylfaen" w:cs="Calibri"/>
                <w:b/>
                <w:bCs/>
                <w:color w:val="000000"/>
                <w:sz w:val="20"/>
                <w:szCs w:val="20"/>
              </w:rPr>
              <w:t>საერთაშრისო</w:t>
            </w:r>
            <w:proofErr w:type="spellEnd"/>
            <w:r>
              <w:rPr>
                <w:rFonts w:ascii="Sylfaen" w:hAnsi="Sylfaen" w:cs="Calibri"/>
                <w:b/>
                <w:bCs/>
                <w:color w:val="000000"/>
                <w:sz w:val="20"/>
                <w:szCs w:val="20"/>
              </w:rPr>
              <w:t xml:space="preserve">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990D24"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3CC4DB"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AD3425"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7D08AC" w14:textId="77777777" w:rsidR="003A4E09" w:rsidRDefault="003A4E09">
            <w:pPr>
              <w:jc w:val="center"/>
              <w:rPr>
                <w:rFonts w:ascii="Sylfaen" w:hAnsi="Sylfaen" w:cs="Calibri"/>
                <w:color w:val="000000"/>
                <w:sz w:val="20"/>
                <w:szCs w:val="20"/>
              </w:rPr>
            </w:pPr>
          </w:p>
        </w:tc>
      </w:tr>
    </w:tbl>
    <w:p w14:paraId="72334A1B"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პროგრამის ხელმძღვანელი აქტიურად არის ჩართული პროგრამის განხორციელებასა და შემდგომ განვითარებაში, ხელს უწყობს სხვადასხვა ოპერატიული საკითხების მოგვარებას და ზედამხედველობს მის განხორციელებაში ჩართული პერსონალის საქმიანობას. პროგრამის ხელმძღვანელთან გასაუბრებამ დაადასტურა მისი აქტიური როლი როგორც სასწავლო გეგმის შემუშავებაში, ასევე მის მუდმივ გაუმჯობესებაში, რაც  პროგრამის წარმატებისა და ხარისხისადმი მტკიცე ერთგულებას აჩვენებს.</w:t>
      </w:r>
    </w:p>
    <w:p w14:paraId="75C3CC78"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სამაგისტრო პროგრამის ხელმძღვანელი  შემდეგ ძირითად კურსებს ზედამხედველობს: </w:t>
      </w:r>
      <w:proofErr w:type="spellStart"/>
      <w:r>
        <w:rPr>
          <w:rFonts w:ascii="Sylfaen" w:hAnsi="Sylfaen" w:cs="Segoe UI"/>
          <w:sz w:val="20"/>
          <w:szCs w:val="20"/>
          <w:lang w:eastAsia="ru-RU"/>
        </w:rPr>
        <w:t>საბუღალტრო</w:t>
      </w:r>
      <w:proofErr w:type="spellEnd"/>
      <w:r>
        <w:rPr>
          <w:rFonts w:ascii="Sylfaen" w:hAnsi="Sylfaen" w:cs="Segoe UI"/>
          <w:sz w:val="20"/>
          <w:szCs w:val="20"/>
          <w:lang w:eastAsia="ru-RU"/>
        </w:rPr>
        <w:t xml:space="preserve"> აღრიცხვის ინფორმაციის მენეჯმენტი (აუცილებელია), ინტეგრირებული ბიზნეს-პროექტი (საბოლოო პროექტი) (აუცილებელია), ეფექტიანობის მენეჯმენტი (აუცილებელია), პროფესიული პრაქტიკა და სამაგისტრო ნაშრომის ხელმძღვანელობა. ეს პედაგოგიური პორტფელი (</w:t>
      </w:r>
      <w:proofErr w:type="spellStart"/>
      <w:r>
        <w:rPr>
          <w:rFonts w:ascii="Sylfaen" w:hAnsi="Sylfaen" w:cs="Segoe UI"/>
          <w:sz w:val="20"/>
          <w:szCs w:val="20"/>
          <w:lang w:eastAsia="ru-RU"/>
        </w:rPr>
        <w:t>teaching</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portfolio</w:t>
      </w:r>
      <w:proofErr w:type="spellEnd"/>
      <w:r>
        <w:rPr>
          <w:rFonts w:ascii="Sylfaen" w:hAnsi="Sylfaen" w:cs="Segoe UI"/>
          <w:sz w:val="20"/>
          <w:szCs w:val="20"/>
          <w:lang w:eastAsia="ru-RU"/>
        </w:rPr>
        <w:t>) ასახავს პროგრამის სასწავლო გეგმასთან ყოვლისმომცველ ურთიერთკავშირს, რომელიც  თეორიულ სწავლებას, პრაქტიკულ გამოყენებას და საბოლოო პროექტის ხელმძღვანელობას მოიცავს.</w:t>
      </w:r>
    </w:p>
    <w:p w14:paraId="1B9B61B3"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სამეცნიერო ნაშრომების თვალსაზრისით, პროგრამის ხელმძღვანელმა სულ 31 სტატია გამოაქვეყნა, რომელთაგან 12 ბოლო ექვსი წლის განმავლობაში გამოქვეყნდა ადგილობრივ და საერთაშორისო მაღალი რეიტინგის მქონე ჟურნალებში. 2003-დან 2011 წლამდე მან ასევე გამოაქვეყნა ოთხი სახელმძღვანელო, რაც მდგრად პროდუქტიულობას და აკადემიური გამოცემებისადმი ხანგრძლივ ერთგულებას აჩვენებს. მისი სამეცნიერო და კვლევითი პროდუქტიულობის ინდიკატორები შემდეგია: ციტირების ინდექსი </w:t>
      </w:r>
      <w:proofErr w:type="spellStart"/>
      <w:r>
        <w:rPr>
          <w:rFonts w:ascii="Sylfaen" w:hAnsi="Sylfaen" w:cs="Segoe UI"/>
          <w:sz w:val="20"/>
          <w:szCs w:val="20"/>
          <w:lang w:eastAsia="ru-RU"/>
        </w:rPr>
        <w:t>Google</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Scholar</w:t>
      </w:r>
      <w:proofErr w:type="spellEnd"/>
      <w:r>
        <w:rPr>
          <w:rFonts w:ascii="Sylfaen" w:hAnsi="Sylfaen" w:cs="Segoe UI"/>
          <w:sz w:val="20"/>
          <w:szCs w:val="20"/>
          <w:lang w:eastAsia="ru-RU"/>
        </w:rPr>
        <w:t xml:space="preserve">-ზე 15.00, </w:t>
      </w:r>
      <w:proofErr w:type="spellStart"/>
      <w:r>
        <w:rPr>
          <w:rFonts w:ascii="Sylfaen" w:hAnsi="Sylfaen" w:cs="Segoe UI"/>
          <w:sz w:val="20"/>
          <w:szCs w:val="20"/>
          <w:lang w:eastAsia="ru-RU"/>
        </w:rPr>
        <w:t>Scopus</w:t>
      </w:r>
      <w:proofErr w:type="spellEnd"/>
      <w:r>
        <w:rPr>
          <w:rFonts w:ascii="Sylfaen" w:hAnsi="Sylfaen" w:cs="Segoe UI"/>
          <w:sz w:val="20"/>
          <w:szCs w:val="20"/>
          <w:lang w:eastAsia="ru-RU"/>
        </w:rPr>
        <w:t xml:space="preserve">-ზე 2.00 და </w:t>
      </w:r>
      <w:proofErr w:type="spellStart"/>
      <w:r>
        <w:rPr>
          <w:rFonts w:ascii="Sylfaen" w:hAnsi="Sylfaen" w:cs="Segoe UI"/>
          <w:sz w:val="20"/>
          <w:szCs w:val="20"/>
          <w:lang w:eastAsia="ru-RU"/>
        </w:rPr>
        <w:t>Web</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of</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Science</w:t>
      </w:r>
      <w:proofErr w:type="spellEnd"/>
      <w:r>
        <w:rPr>
          <w:rFonts w:ascii="Sylfaen" w:hAnsi="Sylfaen" w:cs="Segoe UI"/>
          <w:sz w:val="20"/>
          <w:szCs w:val="20"/>
          <w:lang w:eastAsia="ru-RU"/>
        </w:rPr>
        <w:t xml:space="preserve">-ზე 4.00; ხოლო H-ინდექსი </w:t>
      </w:r>
      <w:proofErr w:type="spellStart"/>
      <w:r>
        <w:rPr>
          <w:rFonts w:ascii="Sylfaen" w:hAnsi="Sylfaen" w:cs="Segoe UI"/>
          <w:sz w:val="20"/>
          <w:szCs w:val="20"/>
          <w:lang w:eastAsia="ru-RU"/>
        </w:rPr>
        <w:t>Google</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Scholar</w:t>
      </w:r>
      <w:proofErr w:type="spellEnd"/>
      <w:r>
        <w:rPr>
          <w:rFonts w:ascii="Sylfaen" w:hAnsi="Sylfaen" w:cs="Segoe UI"/>
          <w:sz w:val="20"/>
          <w:szCs w:val="20"/>
          <w:lang w:eastAsia="ru-RU"/>
        </w:rPr>
        <w:t xml:space="preserve">-ზე 12.00, </w:t>
      </w:r>
      <w:proofErr w:type="spellStart"/>
      <w:r>
        <w:rPr>
          <w:rFonts w:ascii="Sylfaen" w:hAnsi="Sylfaen" w:cs="Segoe UI"/>
          <w:sz w:val="20"/>
          <w:szCs w:val="20"/>
          <w:lang w:eastAsia="ru-RU"/>
        </w:rPr>
        <w:t>Scopus</w:t>
      </w:r>
      <w:proofErr w:type="spellEnd"/>
      <w:r>
        <w:rPr>
          <w:rFonts w:ascii="Sylfaen" w:hAnsi="Sylfaen" w:cs="Segoe UI"/>
          <w:sz w:val="20"/>
          <w:szCs w:val="20"/>
          <w:lang w:eastAsia="ru-RU"/>
        </w:rPr>
        <w:t xml:space="preserve">-ზე 1.00 და </w:t>
      </w:r>
      <w:proofErr w:type="spellStart"/>
      <w:r>
        <w:rPr>
          <w:rFonts w:ascii="Sylfaen" w:hAnsi="Sylfaen" w:cs="Segoe UI"/>
          <w:sz w:val="20"/>
          <w:szCs w:val="20"/>
          <w:lang w:eastAsia="ru-RU"/>
        </w:rPr>
        <w:t>Web</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of</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Science</w:t>
      </w:r>
      <w:proofErr w:type="spellEnd"/>
      <w:r>
        <w:rPr>
          <w:rFonts w:ascii="Sylfaen" w:hAnsi="Sylfaen" w:cs="Segoe UI"/>
          <w:sz w:val="20"/>
          <w:szCs w:val="20"/>
          <w:lang w:eastAsia="ru-RU"/>
        </w:rPr>
        <w:t>-ზე 3.5. ბოლო ათწლეულის განმავლობაში მან 16 ადგილობრივ და საერთაშორისო კონფერენციაში მიიღო მონაწილეობა, რაც მის აქტიურ ჩართულობას ფართო აკადემიურ და პროფესიულ საზოგადოებაში კიდევ ერთხელ ადასტურებს.</w:t>
      </w:r>
    </w:p>
    <w:p w14:paraId="5AE1D538"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პროგრამას ასწავლის სათანადო კვალიფიკაციის მქონე პერსონალი, რომელთაგან თითოეულს პროგრამით გათვალისწინებული სასწავლო შედეგების მისაღწევად საჭირო კომპეტენცია გააჩნია. თუმცა, უნდა აღინიშნოს, რომ თანდართულ ცხრილში წარმოდგენილი აკადემიური,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და მოწვეული პერსონალის შესახებ მონაცემები ამ ეტაპზე არ ასახავს სოხუმის უნივერსიტეტის თანამშრომლებს. მოწოდებული დოკუმენტაციის თანახმად, ეს პირები ტექნიკურ უნივერსიტეტთან არიან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ეს განსხვავება უნდა დაზუსტდეს, რათა არსებული საშტატო სტრუქტურისა და ინსტიტუციური კუთვნილების ზუსტი ასახვა იქნას </w:t>
      </w:r>
      <w:proofErr w:type="spellStart"/>
      <w:r>
        <w:rPr>
          <w:rFonts w:ascii="Sylfaen" w:hAnsi="Sylfaen" w:cs="Segoe UI"/>
          <w:sz w:val="20"/>
          <w:szCs w:val="20"/>
          <w:lang w:eastAsia="ru-RU"/>
        </w:rPr>
        <w:t>ურუნველყოფილი</w:t>
      </w:r>
      <w:proofErr w:type="spellEnd"/>
      <w:r>
        <w:rPr>
          <w:rFonts w:ascii="Sylfaen" w:hAnsi="Sylfaen" w:cs="Segoe UI"/>
          <w:sz w:val="20"/>
          <w:szCs w:val="20"/>
          <w:lang w:eastAsia="ru-RU"/>
        </w:rPr>
        <w:t>.</w:t>
      </w:r>
    </w:p>
    <w:p w14:paraId="041C96EE" w14:textId="77777777" w:rsidR="003A4E09" w:rsidRDefault="003A4E09" w:rsidP="003A4E09">
      <w:pPr>
        <w:spacing w:line="276" w:lineRule="auto"/>
        <w:jc w:val="both"/>
        <w:textAlignment w:val="baseline"/>
        <w:rPr>
          <w:rFonts w:ascii="Sylfaen" w:eastAsiaTheme="minorHAnsi" w:hAnsi="Sylfaen" w:cstheme="minorBidi"/>
          <w:b/>
          <w:bCs/>
          <w:color w:val="000000"/>
          <w:sz w:val="20"/>
          <w:szCs w:val="20"/>
          <w:lang w:eastAsia="en-US"/>
        </w:rPr>
      </w:pPr>
      <w:r>
        <w:rPr>
          <w:rFonts w:ascii="Sylfaen" w:hAnsi="Sylfaen"/>
          <w:b/>
          <w:bCs/>
          <w:color w:val="000000"/>
          <w:sz w:val="20"/>
          <w:szCs w:val="20"/>
        </w:rPr>
        <w:t>აღწერა და ანალიზი - პროგრამა 8 (</w:t>
      </w:r>
      <w:proofErr w:type="spellStart"/>
      <w:r>
        <w:rPr>
          <w:rFonts w:ascii="Sylfaen" w:hAnsi="Sylfaen"/>
          <w:b/>
          <w:bCs/>
          <w:color w:val="000000"/>
          <w:sz w:val="20"/>
          <w:szCs w:val="20"/>
        </w:rPr>
        <w:t>ჰიდრომელიორაცია</w:t>
      </w:r>
      <w:proofErr w:type="spellEnd"/>
      <w:r>
        <w:rPr>
          <w:rFonts w:ascii="Sylfaen" w:hAnsi="Sylfaen"/>
          <w:b/>
          <w:bCs/>
          <w:color w:val="000000"/>
          <w:sz w:val="20"/>
          <w:szCs w:val="20"/>
        </w:rPr>
        <w:t>, სამაგისტრო პროგრამა)</w:t>
      </w:r>
    </w:p>
    <w:p w14:paraId="37A31054" w14:textId="77777777" w:rsidR="003A4E09" w:rsidRDefault="003A4E09" w:rsidP="003A4E09">
      <w:pPr>
        <w:spacing w:before="100" w:beforeAutospacing="1" w:after="100" w:afterAutospacing="1" w:line="276" w:lineRule="auto"/>
        <w:jc w:val="both"/>
        <w:textAlignment w:val="baseline"/>
        <w:rPr>
          <w:rFonts w:ascii="Sylfaen" w:hAnsi="Sylfaen"/>
          <w:b/>
          <w:bCs/>
          <w:color w:val="000000"/>
          <w:sz w:val="20"/>
          <w:szCs w:val="20"/>
        </w:rPr>
      </w:pPr>
    </w:p>
    <w:tbl>
      <w:tblPr>
        <w:tblW w:w="9266" w:type="dxa"/>
        <w:tblLook w:val="04A0" w:firstRow="1" w:lastRow="0" w:firstColumn="1" w:lastColumn="0" w:noHBand="0" w:noVBand="1"/>
      </w:tblPr>
      <w:tblGrid>
        <w:gridCol w:w="2530"/>
        <w:gridCol w:w="1517"/>
        <w:gridCol w:w="1729"/>
        <w:gridCol w:w="1810"/>
        <w:gridCol w:w="1680"/>
      </w:tblGrid>
      <w:tr w:rsidR="003A4E09" w14:paraId="04C94C57" w14:textId="77777777" w:rsidTr="003A4E09">
        <w:trPr>
          <w:trHeight w:val="530"/>
        </w:trPr>
        <w:tc>
          <w:tcPr>
            <w:tcW w:w="926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C720B5" w14:textId="77777777" w:rsidR="003A4E09" w:rsidRDefault="003A4E09">
            <w:pPr>
              <w:rPr>
                <w:rFonts w:ascii="Sylfaen" w:hAnsi="Sylfaen" w:cs="Calibri"/>
                <w:color w:val="000000"/>
                <w:sz w:val="20"/>
                <w:szCs w:val="20"/>
              </w:rPr>
            </w:pPr>
            <w:r>
              <w:rPr>
                <w:rFonts w:ascii="Sylfaen" w:hAnsi="Sylfaen" w:cs="Segoe UI"/>
                <w:color w:val="0070C0"/>
                <w:sz w:val="18"/>
                <w:szCs w:val="18"/>
                <w:lang w:eastAsia="ru-RU"/>
              </w:rPr>
              <w:t>პროგრამა 8 (</w:t>
            </w:r>
            <w:proofErr w:type="spellStart"/>
            <w:r>
              <w:rPr>
                <w:rFonts w:ascii="Sylfaen" w:hAnsi="Sylfaen" w:cs="Segoe UI"/>
                <w:color w:val="0070C0"/>
                <w:sz w:val="18"/>
                <w:szCs w:val="18"/>
                <w:lang w:eastAsia="ru-RU"/>
              </w:rPr>
              <w:t>ჰიდრომელიორაცია</w:t>
            </w:r>
            <w:proofErr w:type="spellEnd"/>
            <w:r>
              <w:rPr>
                <w:rFonts w:ascii="Sylfaen" w:hAnsi="Sylfaen" w:cs="Segoe UI"/>
                <w:color w:val="0070C0"/>
                <w:sz w:val="18"/>
                <w:szCs w:val="18"/>
                <w:lang w:eastAsia="ru-RU"/>
              </w:rPr>
              <w:t>, სამაგისტრო პროგრამა)</w:t>
            </w:r>
            <w:r>
              <w:rPr>
                <w:rStyle w:val="FootnoteReference"/>
                <w:rFonts w:ascii="Sylfaen" w:hAnsi="Sylfaen" w:cs="Segoe UI"/>
                <w:b/>
                <w:bCs/>
                <w:color w:val="0070C0"/>
                <w:sz w:val="18"/>
                <w:szCs w:val="18"/>
                <w:lang w:eastAsia="ru-RU"/>
              </w:rPr>
              <w:footnoteReference w:id="24"/>
            </w:r>
          </w:p>
        </w:tc>
      </w:tr>
      <w:tr w:rsidR="003A4E09" w14:paraId="2A5ABAC3" w14:textId="77777777" w:rsidTr="003A4E09">
        <w:trPr>
          <w:trHeight w:val="85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7C5BB9"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 (მათ შორის, აკადემიური, სამეცნიერო, 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CE4C36" w14:textId="77777777" w:rsidR="003A4E09" w:rsidRDefault="003A4E09">
            <w:pPr>
              <w:rPr>
                <w:rFonts w:ascii="Sylfaen" w:hAnsi="Sylfaen" w:cs="Calibri"/>
                <w:color w:val="000000"/>
                <w:sz w:val="20"/>
                <w:szCs w:val="20"/>
              </w:rPr>
            </w:pPr>
            <w:r>
              <w:rPr>
                <w:rFonts w:ascii="Sylfaen" w:hAnsi="Sylfaen" w:cs="Calibri"/>
                <w:color w:val="000000"/>
                <w:sz w:val="20"/>
                <w:szCs w:val="20"/>
              </w:rPr>
              <w:t>პროგრამაში ჩართული პერსონალის რაოდენობა</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1BB592" w14:textId="77777777" w:rsidR="003A4E09" w:rsidRDefault="003A4E09">
            <w:pPr>
              <w:rPr>
                <w:rFonts w:ascii="Sylfaen" w:hAnsi="Sylfaen" w:cs="Calibri"/>
                <w:color w:val="000000"/>
                <w:sz w:val="20"/>
                <w:szCs w:val="20"/>
              </w:rPr>
            </w:pPr>
            <w:r>
              <w:rPr>
                <w:rFonts w:ascii="Sylfaen" w:hAnsi="Sylfaen" w:cs="Calibri"/>
                <w:color w:val="000000"/>
                <w:sz w:val="20"/>
                <w:szCs w:val="20"/>
              </w:rPr>
              <w:t>მათ შორის, დარგობრივი მიმართულებით პერსონალი</w:t>
            </w:r>
            <w:r>
              <w:rPr>
                <w:rStyle w:val="FootnoteReference"/>
                <w:rFonts w:ascii="Sylfaen" w:hAnsi="Sylfaen" w:cs="Calibri"/>
                <w:color w:val="000000"/>
              </w:rPr>
              <w:footnoteReference w:id="25"/>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EF6CF3" w14:textId="77777777" w:rsidR="003A4E09" w:rsidRDefault="003A4E09">
            <w:pPr>
              <w:rPr>
                <w:rFonts w:ascii="Sylfaen" w:hAnsi="Sylfaen" w:cs="Calibri"/>
                <w:b/>
                <w:bCs/>
                <w:color w:val="000000"/>
                <w:sz w:val="20"/>
                <w:szCs w:val="20"/>
              </w:rPr>
            </w:pPr>
            <w:r>
              <w:rPr>
                <w:rFonts w:ascii="Sylfaen" w:hAnsi="Sylfaen" w:cs="Calibri"/>
                <w:color w:val="000000"/>
                <w:sz w:val="20"/>
                <w:szCs w:val="20"/>
              </w:rPr>
              <w:t>მათ შორის, დარგობრივი მიმართულებით</w:t>
            </w:r>
          </w:p>
          <w:p w14:paraId="2B3CABE3" w14:textId="77777777" w:rsidR="003A4E09" w:rsidRDefault="003A4E09">
            <w:pPr>
              <w:rPr>
                <w:rFonts w:ascii="Sylfaen" w:hAnsi="Sylfaen" w:cs="Calibri"/>
                <w:color w:val="000000"/>
                <w:sz w:val="20"/>
                <w:szCs w:val="20"/>
              </w:rPr>
            </w:pPr>
            <w:r>
              <w:rPr>
                <w:rFonts w:ascii="Sylfaen" w:hAnsi="Sylfaen" w:cs="Calibri"/>
                <w:color w:val="000000"/>
                <w:sz w:val="20"/>
                <w:szCs w:val="20"/>
              </w:rPr>
              <w:t>დოქტორის ხარისხის მქონე პერსონალი</w:t>
            </w:r>
            <w:r>
              <w:rPr>
                <w:rStyle w:val="FootnoteReference"/>
                <w:rFonts w:ascii="Sylfaen" w:eastAsia="Calibri" w:hAnsi="Sylfaen"/>
              </w:rPr>
              <w:footnoteReference w:id="26"/>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219DE8" w14:textId="77777777" w:rsidR="003A4E09" w:rsidRDefault="003A4E09">
            <w:pPr>
              <w:rPr>
                <w:rFonts w:ascii="Sylfaen" w:hAnsi="Sylfaen" w:cs="Calibri"/>
                <w:color w:val="000000"/>
                <w:sz w:val="20"/>
                <w:szCs w:val="20"/>
              </w:rPr>
            </w:pPr>
            <w:r>
              <w:rPr>
                <w:rFonts w:ascii="Sylfaen" w:hAnsi="Sylfaen" w:cs="Calibri"/>
                <w:color w:val="000000"/>
                <w:sz w:val="20"/>
                <w:szCs w:val="20"/>
              </w:rPr>
              <w:t xml:space="preserve">მათ შორის, </w:t>
            </w:r>
            <w:proofErr w:type="spellStart"/>
            <w:r>
              <w:rPr>
                <w:rFonts w:ascii="Sylfaen" w:hAnsi="Sylfaen" w:cs="Calibri"/>
                <w:color w:val="000000"/>
                <w:sz w:val="20"/>
                <w:szCs w:val="20"/>
              </w:rPr>
              <w:t>აფილირებული</w:t>
            </w:r>
            <w:proofErr w:type="spellEnd"/>
            <w:r>
              <w:rPr>
                <w:rFonts w:ascii="Sylfaen" w:hAnsi="Sylfaen" w:cs="Calibri"/>
                <w:color w:val="000000"/>
                <w:sz w:val="20"/>
                <w:szCs w:val="20"/>
              </w:rPr>
              <w:t xml:space="preserve"> აკადემიური პერსონალი</w:t>
            </w:r>
          </w:p>
        </w:tc>
      </w:tr>
      <w:tr w:rsidR="003A4E09" w14:paraId="0B1A134A" w14:textId="77777777" w:rsidTr="003A4E09">
        <w:trPr>
          <w:trHeight w:val="517"/>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C52FE0"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სულ აკადემიური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E75B50F"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12</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9832D11"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8</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CE4F91D"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8</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C8C081" w14:textId="77777777" w:rsidR="003A4E09" w:rsidRDefault="003A4E09">
            <w:pPr>
              <w:jc w:val="center"/>
              <w:rPr>
                <w:rFonts w:ascii="Sylfaen" w:hAnsi="Sylfaen" w:cs="Calibri"/>
                <w:b/>
                <w:bCs/>
                <w:color w:val="000000"/>
                <w:sz w:val="20"/>
                <w:szCs w:val="20"/>
              </w:rPr>
            </w:pPr>
          </w:p>
        </w:tc>
      </w:tr>
      <w:tr w:rsidR="003A4E09" w14:paraId="734DAFF9"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DC2EAD" w14:textId="77777777" w:rsidR="003A4E09" w:rsidRDefault="003A4E09">
            <w:pPr>
              <w:tabs>
                <w:tab w:val="left" w:pos="155"/>
              </w:tabs>
              <w:ind w:firstLineChars="30" w:firstLine="60"/>
              <w:rPr>
                <w:rFonts w:ascii="Sylfaen" w:hAnsi="Sylfaen" w:cs="Calibri"/>
                <w:b/>
                <w:color w:val="000000"/>
                <w:sz w:val="20"/>
                <w:szCs w:val="20"/>
              </w:rPr>
            </w:pPr>
            <w:r>
              <w:rPr>
                <w:rFonts w:ascii="Sylfaen" w:hAnsi="Sylfaen" w:cs="Calibri"/>
                <w:b/>
                <w:color w:val="000000"/>
                <w:sz w:val="20"/>
                <w:szCs w:val="20"/>
              </w:rPr>
              <w:t>-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7310F6F"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4</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2C853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EE8AC5C"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77E574" w14:textId="77777777" w:rsidR="003A4E09" w:rsidRDefault="003A4E09">
            <w:pPr>
              <w:jc w:val="center"/>
              <w:rPr>
                <w:rFonts w:ascii="Sylfaen" w:hAnsi="Sylfaen" w:cs="Calibri"/>
                <w:color w:val="000000"/>
                <w:sz w:val="20"/>
                <w:szCs w:val="20"/>
              </w:rPr>
            </w:pPr>
          </w:p>
        </w:tc>
      </w:tr>
      <w:tr w:rsidR="003A4E09" w14:paraId="7C2E2022" w14:textId="77777777" w:rsidTr="003A4E09">
        <w:trPr>
          <w:trHeight w:val="37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9FB6A6"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ასოცირებული 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DB914C"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6</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2C3D75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4</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055DCC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4</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D9042A" w14:textId="77777777" w:rsidR="003A4E09" w:rsidRDefault="003A4E09">
            <w:pPr>
              <w:jc w:val="center"/>
              <w:rPr>
                <w:rFonts w:ascii="Sylfaen" w:hAnsi="Sylfaen" w:cs="Calibri"/>
                <w:color w:val="000000"/>
                <w:sz w:val="20"/>
                <w:szCs w:val="20"/>
              </w:rPr>
            </w:pPr>
          </w:p>
        </w:tc>
      </w:tr>
      <w:tr w:rsidR="003A4E09" w14:paraId="369F091D" w14:textId="77777777" w:rsidTr="003A4E09">
        <w:trPr>
          <w:trHeight w:val="449"/>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9FDB24"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ასისტენტ-პროფესორი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55F7D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2D4810"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D3F89E"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80AF0D" w14:textId="77777777" w:rsidR="003A4E09" w:rsidRDefault="003A4E09">
            <w:pPr>
              <w:jc w:val="center"/>
              <w:rPr>
                <w:rFonts w:ascii="Sylfaen" w:hAnsi="Sylfaen" w:cs="Calibri"/>
                <w:color w:val="000000"/>
                <w:sz w:val="20"/>
                <w:szCs w:val="20"/>
              </w:rPr>
            </w:pPr>
          </w:p>
        </w:tc>
      </w:tr>
      <w:tr w:rsidR="003A4E09" w14:paraId="3CCA3842"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62BCB3" w14:textId="77777777" w:rsidR="003A4E09" w:rsidRDefault="003A4E09">
            <w:pPr>
              <w:ind w:firstLineChars="30" w:firstLine="60"/>
              <w:rPr>
                <w:rFonts w:ascii="Sylfaen" w:hAnsi="Sylfaen" w:cs="Calibri"/>
                <w:b/>
                <w:color w:val="000000"/>
                <w:sz w:val="20"/>
                <w:szCs w:val="20"/>
              </w:rPr>
            </w:pPr>
            <w:r>
              <w:rPr>
                <w:rFonts w:ascii="Sylfaen" w:hAnsi="Sylfaen" w:cs="Calibri"/>
                <w:b/>
                <w:color w:val="000000"/>
                <w:sz w:val="20"/>
                <w:szCs w:val="20"/>
              </w:rPr>
              <w:t>-  ასისტენტი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FC4A0D"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C2ECC6"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796693"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297C67" w14:textId="77777777" w:rsidR="003A4E09" w:rsidRDefault="003A4E09">
            <w:pPr>
              <w:jc w:val="center"/>
              <w:rPr>
                <w:rFonts w:ascii="Sylfaen" w:hAnsi="Sylfaen" w:cs="Calibri"/>
                <w:color w:val="000000"/>
                <w:sz w:val="20"/>
                <w:szCs w:val="20"/>
              </w:rPr>
            </w:pPr>
          </w:p>
        </w:tc>
      </w:tr>
      <w:tr w:rsidR="003A4E09" w14:paraId="79903A7D"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6443F2" w14:textId="77777777" w:rsidR="003A4E09" w:rsidRDefault="003A4E09">
            <w:pPr>
              <w:rPr>
                <w:rFonts w:ascii="Sylfaen" w:hAnsi="Sylfaen" w:cs="Calibri"/>
                <w:b/>
                <w:color w:val="000000"/>
                <w:sz w:val="20"/>
                <w:szCs w:val="20"/>
              </w:rPr>
            </w:pPr>
            <w:r>
              <w:rPr>
                <w:rFonts w:ascii="Sylfaen" w:hAnsi="Sylfaen" w:cs="Calibri"/>
                <w:b/>
                <w:bCs/>
                <w:color w:val="000000"/>
                <w:sz w:val="20"/>
                <w:szCs w:val="20"/>
              </w:rPr>
              <w:t>მოწვეული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00C05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A99A3C"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95D368"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8740F3" w14:textId="77777777" w:rsidR="003A4E09" w:rsidRDefault="003A4E09">
            <w:pPr>
              <w:jc w:val="center"/>
              <w:rPr>
                <w:rFonts w:ascii="Sylfaen" w:hAnsi="Sylfaen" w:cs="Calibri"/>
                <w:color w:val="000000"/>
                <w:sz w:val="20"/>
                <w:szCs w:val="20"/>
              </w:rPr>
            </w:pPr>
          </w:p>
        </w:tc>
      </w:tr>
      <w:tr w:rsidR="003A4E09" w14:paraId="0F6EA55E"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C193B6" w14:textId="77777777" w:rsidR="003A4E09" w:rsidRDefault="003A4E09">
            <w:pPr>
              <w:rPr>
                <w:rFonts w:ascii="Sylfaen" w:hAnsi="Sylfaen" w:cs="Calibri"/>
                <w:b/>
                <w:color w:val="000000"/>
                <w:sz w:val="20"/>
                <w:szCs w:val="20"/>
              </w:rPr>
            </w:pPr>
            <w:r>
              <w:rPr>
                <w:rFonts w:ascii="Sylfaen" w:hAnsi="Sylfaen" w:cs="Calibri"/>
                <w:b/>
                <w:color w:val="000000"/>
                <w:sz w:val="20"/>
                <w:szCs w:val="20"/>
              </w:rPr>
              <w:t>სამეცნიერო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371A77"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2434A0"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28BB07"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6AC6DA" w14:textId="77777777" w:rsidR="003A4E09" w:rsidRDefault="003A4E09">
            <w:pPr>
              <w:jc w:val="center"/>
              <w:rPr>
                <w:rFonts w:ascii="Sylfaen" w:hAnsi="Sylfaen" w:cs="Calibri"/>
                <w:color w:val="000000"/>
                <w:sz w:val="20"/>
                <w:szCs w:val="20"/>
              </w:rPr>
            </w:pPr>
          </w:p>
        </w:tc>
      </w:tr>
      <w:tr w:rsidR="003A4E09" w14:paraId="3BEEE16C" w14:textId="77777777" w:rsidTr="003A4E09">
        <w:trPr>
          <w:trHeight w:val="421"/>
        </w:trPr>
        <w:tc>
          <w:tcPr>
            <w:tcW w:w="2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DCA46E" w14:textId="77777777" w:rsidR="003A4E09" w:rsidRDefault="003A4E09">
            <w:pPr>
              <w:rPr>
                <w:rFonts w:ascii="Sylfaen" w:hAnsi="Sylfaen" w:cs="Calibri"/>
                <w:b/>
                <w:bCs/>
                <w:color w:val="000000"/>
                <w:sz w:val="20"/>
                <w:szCs w:val="20"/>
              </w:rPr>
            </w:pPr>
            <w:r>
              <w:rPr>
                <w:rFonts w:ascii="Sylfaen" w:hAnsi="Sylfaen" w:cs="Calibri"/>
                <w:b/>
                <w:bCs/>
                <w:color w:val="000000"/>
                <w:sz w:val="20"/>
                <w:szCs w:val="20"/>
              </w:rPr>
              <w:t xml:space="preserve">მათ შორის </w:t>
            </w:r>
            <w:proofErr w:type="spellStart"/>
            <w:r>
              <w:rPr>
                <w:rFonts w:ascii="Sylfaen" w:hAnsi="Sylfaen" w:cs="Calibri"/>
                <w:b/>
                <w:bCs/>
                <w:color w:val="000000"/>
                <w:sz w:val="20"/>
                <w:szCs w:val="20"/>
              </w:rPr>
              <w:t>საერთაშრისო</w:t>
            </w:r>
            <w:proofErr w:type="spellEnd"/>
            <w:r>
              <w:rPr>
                <w:rFonts w:ascii="Sylfaen" w:hAnsi="Sylfaen" w:cs="Calibri"/>
                <w:b/>
                <w:bCs/>
                <w:color w:val="000000"/>
                <w:sz w:val="20"/>
                <w:szCs w:val="20"/>
              </w:rPr>
              <w:t xml:space="preserve"> პერსონალი</w:t>
            </w:r>
          </w:p>
        </w:tc>
        <w:tc>
          <w:tcPr>
            <w:tcW w:w="15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AA98D6" w14:textId="77777777" w:rsidR="003A4E09" w:rsidRDefault="003A4E09">
            <w:pPr>
              <w:jc w:val="center"/>
              <w:rPr>
                <w:rFonts w:ascii="Sylfaen" w:hAnsi="Sylfaen" w:cs="Calibri"/>
                <w:color w:val="000000"/>
                <w:sz w:val="20"/>
                <w:szCs w:val="20"/>
              </w:rPr>
            </w:pPr>
          </w:p>
        </w:tc>
        <w:tc>
          <w:tcPr>
            <w:tcW w:w="17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5A1408" w14:textId="77777777" w:rsidR="003A4E09" w:rsidRDefault="003A4E09">
            <w:pPr>
              <w:jc w:val="center"/>
              <w:rPr>
                <w:rFonts w:ascii="Sylfaen" w:hAnsi="Sylfaen" w:cs="Calibri"/>
                <w:color w:val="000000"/>
                <w:sz w:val="20"/>
                <w:szCs w:val="20"/>
              </w:rPr>
            </w:pPr>
          </w:p>
        </w:tc>
        <w:tc>
          <w:tcPr>
            <w:tcW w:w="1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049383" w14:textId="77777777" w:rsidR="003A4E09" w:rsidRDefault="003A4E09">
            <w:pPr>
              <w:jc w:val="center"/>
              <w:rPr>
                <w:rFonts w:ascii="Sylfaen" w:hAnsi="Sylfaen" w:cs="Calibri"/>
                <w:color w:val="000000"/>
                <w:sz w:val="20"/>
                <w:szCs w:val="20"/>
              </w:rPr>
            </w:pPr>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16AC41" w14:textId="77777777" w:rsidR="003A4E09" w:rsidRDefault="003A4E09">
            <w:pPr>
              <w:jc w:val="center"/>
              <w:rPr>
                <w:rFonts w:ascii="Sylfaen" w:hAnsi="Sylfaen" w:cs="Calibri"/>
                <w:color w:val="000000"/>
                <w:sz w:val="20"/>
                <w:szCs w:val="20"/>
              </w:rPr>
            </w:pPr>
          </w:p>
        </w:tc>
      </w:tr>
    </w:tbl>
    <w:p w14:paraId="7E6D4A1C"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უნივერსიტეტის მიერ მოწოდებულ დოკუმენტაციაში არ არის მითითებული, თუ ვინ არის პროგრამის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პერსონალი. პროგრამის ხელმძღვანელი პროგრამის განხორციელებასა და განვითარებაში აქტიურად არის ჩართული, ხელს უწყობს პროგრამის განხორციელებასთან დაკავშირებული სხვადასხვა საკითხის გადაწყვეტას და ზედამხედველობს მის განხორციელებაში ჩართული პერსონალის საქმიანობას. პროგრამის ხელმძღვანელთან გასაუბრებისას გამოვლინდა მისი აქტიური მონაწილეობა პროგრამის შემუშავებასა და განვითარებაში.</w:t>
      </w:r>
    </w:p>
    <w:p w14:paraId="19DDAF38" w14:textId="77777777" w:rsidR="003A4E09" w:rsidRDefault="003A4E09" w:rsidP="003A4E09">
      <w:pPr>
        <w:spacing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სამაგისტრო პროგრამის ხელმძღვანელი შემდეგ კურსებს კურირებს:</w:t>
      </w:r>
    </w:p>
    <w:p w14:paraId="420FD0C9" w14:textId="77777777" w:rsidR="003A4E09" w:rsidRDefault="003A4E09" w:rsidP="003A4E09">
      <w:pPr>
        <w:spacing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ნიადაგის ფიზიკა,</w:t>
      </w:r>
    </w:p>
    <w:p w14:paraId="497CBD9C" w14:textId="77777777" w:rsidR="003A4E09" w:rsidRDefault="003A4E09" w:rsidP="003A4E09">
      <w:pPr>
        <w:spacing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წყლის რესურსების ობიექტების მდგრადობა და საიმედოობა,</w:t>
      </w:r>
    </w:p>
    <w:p w14:paraId="5A916AC9" w14:textId="77777777" w:rsidR="003A4E09" w:rsidRDefault="003A4E09" w:rsidP="003A4E09">
      <w:pPr>
        <w:spacing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ჰიდრომელიორაციის სისტემების მართვა (პრაქტიკა),</w:t>
      </w:r>
    </w:p>
    <w:p w14:paraId="09C3AFC5" w14:textId="77777777" w:rsidR="003A4E09" w:rsidRDefault="003A4E09" w:rsidP="003A4E09">
      <w:pPr>
        <w:spacing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ჩამდინარე წყლების გაწმენდა (</w:t>
      </w:r>
      <w:proofErr w:type="spellStart"/>
      <w:r>
        <w:rPr>
          <w:rFonts w:ascii="Sylfaen" w:hAnsi="Sylfaen" w:cs="Segoe UI"/>
          <w:sz w:val="20"/>
          <w:szCs w:val="20"/>
          <w:lang w:eastAsia="ru-RU"/>
        </w:rPr>
        <w:t>დეკონტამინაცია</w:t>
      </w:r>
      <w:proofErr w:type="spellEnd"/>
      <w:r>
        <w:rPr>
          <w:rFonts w:ascii="Sylfaen" w:hAnsi="Sylfaen" w:cs="Segoe UI"/>
          <w:sz w:val="20"/>
          <w:szCs w:val="20"/>
          <w:lang w:eastAsia="ru-RU"/>
        </w:rPr>
        <w:t>), ნიადაგის კონსერვაცია და ნაყოფიერების აღდგენა-გაუმჯობესების ღონისძიებები, სარწყავი სისტემების დიზაინი,</w:t>
      </w:r>
    </w:p>
    <w:p w14:paraId="5AD5ADEC" w14:textId="77777777" w:rsidR="003A4E09" w:rsidRDefault="003A4E09" w:rsidP="003A4E09">
      <w:pPr>
        <w:spacing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სამეცნიერო-კვლევითი მუშაობის საფუძვლები.</w:t>
      </w:r>
    </w:p>
    <w:p w14:paraId="4AE47A9E"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იგი 3 მონოგრაფიის ავტორი, 6 სახელმძღვანელოს ავტორი/თანაავტორი, ასევე 13 სამეცნიერო სტატიის ავტორია, მონაწილეობდა 2 სამეცნიერო კონფერენციაში, არის 1 გამოგონების ავტორი და ფლობს პატენტს. მისი სამეცნიერო და კვლევითი პროდუქტიულობის ინდექსია: ციტირების ინდექსი - </w:t>
      </w:r>
      <w:proofErr w:type="spellStart"/>
      <w:r>
        <w:rPr>
          <w:rFonts w:ascii="Sylfaen" w:hAnsi="Sylfaen" w:cs="Segoe UI"/>
          <w:sz w:val="20"/>
          <w:szCs w:val="20"/>
          <w:lang w:eastAsia="ru-RU"/>
        </w:rPr>
        <w:t>Google</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Scholar</w:t>
      </w:r>
      <w:proofErr w:type="spellEnd"/>
      <w:r>
        <w:rPr>
          <w:rFonts w:ascii="Sylfaen" w:hAnsi="Sylfaen" w:cs="Segoe UI"/>
          <w:sz w:val="20"/>
          <w:szCs w:val="20"/>
          <w:lang w:eastAsia="ru-RU"/>
        </w:rPr>
        <w:t xml:space="preserve"> 182.00, </w:t>
      </w:r>
      <w:proofErr w:type="spellStart"/>
      <w:r>
        <w:rPr>
          <w:rFonts w:ascii="Sylfaen" w:hAnsi="Sylfaen" w:cs="Segoe UI"/>
          <w:sz w:val="20"/>
          <w:szCs w:val="20"/>
          <w:lang w:eastAsia="ru-RU"/>
        </w:rPr>
        <w:t>Scopus</w:t>
      </w:r>
      <w:proofErr w:type="spellEnd"/>
      <w:r>
        <w:rPr>
          <w:rFonts w:ascii="Sylfaen" w:hAnsi="Sylfaen" w:cs="Segoe UI"/>
          <w:sz w:val="20"/>
          <w:szCs w:val="20"/>
          <w:lang w:eastAsia="ru-RU"/>
        </w:rPr>
        <w:t xml:space="preserve"> 107.00, </w:t>
      </w:r>
      <w:proofErr w:type="spellStart"/>
      <w:r>
        <w:rPr>
          <w:rFonts w:ascii="Sylfaen" w:hAnsi="Sylfaen" w:cs="Segoe UI"/>
          <w:sz w:val="20"/>
          <w:szCs w:val="20"/>
          <w:lang w:eastAsia="ru-RU"/>
        </w:rPr>
        <w:t>Web</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of</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science</w:t>
      </w:r>
      <w:proofErr w:type="spellEnd"/>
      <w:r>
        <w:rPr>
          <w:rFonts w:ascii="Sylfaen" w:hAnsi="Sylfaen" w:cs="Segoe UI"/>
          <w:sz w:val="20"/>
          <w:szCs w:val="20"/>
          <w:lang w:eastAsia="ru-RU"/>
        </w:rPr>
        <w:t xml:space="preserve"> 106.80. H-ინდექსი - </w:t>
      </w:r>
      <w:proofErr w:type="spellStart"/>
      <w:r>
        <w:rPr>
          <w:rFonts w:ascii="Sylfaen" w:hAnsi="Sylfaen" w:cs="Segoe UI"/>
          <w:sz w:val="20"/>
          <w:szCs w:val="20"/>
          <w:lang w:eastAsia="ru-RU"/>
        </w:rPr>
        <w:t>Google</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Scholar</w:t>
      </w:r>
      <w:proofErr w:type="spellEnd"/>
      <w:r>
        <w:rPr>
          <w:rFonts w:ascii="Sylfaen" w:hAnsi="Sylfaen" w:cs="Segoe UI"/>
          <w:sz w:val="20"/>
          <w:szCs w:val="20"/>
          <w:lang w:eastAsia="ru-RU"/>
        </w:rPr>
        <w:t xml:space="preserve"> 8.00, </w:t>
      </w:r>
      <w:proofErr w:type="spellStart"/>
      <w:r>
        <w:rPr>
          <w:rFonts w:ascii="Sylfaen" w:hAnsi="Sylfaen" w:cs="Segoe UI"/>
          <w:sz w:val="20"/>
          <w:szCs w:val="20"/>
          <w:lang w:eastAsia="ru-RU"/>
        </w:rPr>
        <w:t>Scopus</w:t>
      </w:r>
      <w:proofErr w:type="spellEnd"/>
      <w:r>
        <w:rPr>
          <w:rFonts w:ascii="Sylfaen" w:hAnsi="Sylfaen" w:cs="Segoe UI"/>
          <w:sz w:val="20"/>
          <w:szCs w:val="20"/>
          <w:lang w:eastAsia="ru-RU"/>
        </w:rPr>
        <w:t xml:space="preserve"> 6.00, </w:t>
      </w:r>
      <w:proofErr w:type="spellStart"/>
      <w:r>
        <w:rPr>
          <w:rFonts w:ascii="Sylfaen" w:hAnsi="Sylfaen" w:cs="Segoe UI"/>
          <w:sz w:val="20"/>
          <w:szCs w:val="20"/>
          <w:lang w:eastAsia="ru-RU"/>
        </w:rPr>
        <w:t>Web</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of</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science</w:t>
      </w:r>
      <w:proofErr w:type="spellEnd"/>
      <w:r>
        <w:rPr>
          <w:rFonts w:ascii="Sylfaen" w:hAnsi="Sylfaen" w:cs="Segoe UI"/>
          <w:sz w:val="20"/>
          <w:szCs w:val="20"/>
          <w:lang w:eastAsia="ru-RU"/>
        </w:rPr>
        <w:t xml:space="preserve"> 4.00.</w:t>
      </w:r>
    </w:p>
    <w:p w14:paraId="3958A8D2"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პროგრამას  შესაბამისი კვალიფიკაციის მქონე პერსონალი ახორციელებს. ყველა მათგანს პროგრამით გათვალისწინებული სასწავლო შედეგების მისაღწევად საჭირო კომპეტენცია გააჩნია.</w:t>
      </w:r>
    </w:p>
    <w:p w14:paraId="51A6B7F7"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proofErr w:type="spellStart"/>
      <w:r>
        <w:rPr>
          <w:rFonts w:ascii="Sylfaen" w:hAnsi="Sylfaen" w:cs="Segoe UI"/>
          <w:sz w:val="20"/>
          <w:szCs w:val="20"/>
          <w:lang w:eastAsia="ru-RU"/>
        </w:rPr>
        <w:t>ზემოთმოცემულ</w:t>
      </w:r>
      <w:proofErr w:type="spellEnd"/>
      <w:r>
        <w:rPr>
          <w:rFonts w:ascii="Sylfaen" w:hAnsi="Sylfaen" w:cs="Segoe UI"/>
          <w:sz w:val="20"/>
          <w:szCs w:val="20"/>
          <w:lang w:eastAsia="ru-RU"/>
        </w:rPr>
        <w:t xml:space="preserve"> ცხრილში წარმოდგენილი  აკადემიური, </w:t>
      </w:r>
      <w:proofErr w:type="spellStart"/>
      <w:r>
        <w:rPr>
          <w:rFonts w:ascii="Sylfaen" w:hAnsi="Sylfaen" w:cs="Segoe UI"/>
          <w:sz w:val="20"/>
          <w:szCs w:val="20"/>
          <w:lang w:eastAsia="ru-RU"/>
        </w:rPr>
        <w:t>აფილირებული</w:t>
      </w:r>
      <w:proofErr w:type="spellEnd"/>
      <w:r>
        <w:rPr>
          <w:rFonts w:ascii="Sylfaen" w:hAnsi="Sylfaen" w:cs="Segoe UI"/>
          <w:sz w:val="20"/>
          <w:szCs w:val="20"/>
          <w:lang w:eastAsia="ru-RU"/>
        </w:rPr>
        <w:t xml:space="preserve"> და მოწვეული პერსონალის შესახებ მონაცემები ამ ეტაპზე არ ასახავს სოხუმის უნივერსიტეტის თანამშრომლებს. მოწოდებული დოკუმენტების თანახმად, ისინი ტექნიკურ უნივერსიტეტს წარმოადგენენ.</w:t>
      </w:r>
    </w:p>
    <w:p w14:paraId="1A2CCC47" w14:textId="77777777" w:rsidR="003A4E09" w:rsidRDefault="003A4E09" w:rsidP="003A4E09">
      <w:pPr>
        <w:spacing w:before="100" w:beforeAutospacing="1" w:after="100" w:afterAutospacing="1" w:line="276" w:lineRule="auto"/>
        <w:jc w:val="both"/>
        <w:textAlignment w:val="baseline"/>
        <w:rPr>
          <w:rFonts w:ascii="Sylfaen" w:hAnsi="Sylfaen" w:cs="Segoe UI"/>
          <w:b/>
          <w:bCs/>
          <w:sz w:val="20"/>
          <w:szCs w:val="20"/>
          <w:lang w:eastAsia="ru-RU"/>
        </w:rPr>
      </w:pPr>
      <w:r>
        <w:rPr>
          <w:rFonts w:ascii="Sylfaen" w:hAnsi="Sylfaen" w:cs="Segoe UI"/>
          <w:b/>
          <w:bCs/>
          <w:sz w:val="20"/>
          <w:szCs w:val="20"/>
          <w:lang w:eastAsia="ru-RU"/>
        </w:rPr>
        <w:t>მტკიცებულებები/ინდიკატორები</w:t>
      </w:r>
    </w:p>
    <w:p w14:paraId="4F06E592" w14:textId="77777777" w:rsidR="003A4E09" w:rsidRDefault="003A4E09" w:rsidP="003A4E09">
      <w:pPr>
        <w:spacing w:line="276" w:lineRule="auto"/>
        <w:jc w:val="both"/>
        <w:textAlignment w:val="baseline"/>
        <w:rPr>
          <w:rFonts w:ascii="Sylfaen" w:hAnsi="Sylfaen" w:cstheme="minorBidi"/>
          <w:iCs/>
          <w:sz w:val="20"/>
          <w:szCs w:val="20"/>
          <w:lang w:eastAsia="ru-RU"/>
        </w:rPr>
      </w:pPr>
      <w:r>
        <w:rPr>
          <w:rFonts w:ascii="Sylfaen" w:hAnsi="Sylfaen"/>
          <w:iCs/>
          <w:sz w:val="20"/>
          <w:szCs w:val="20"/>
          <w:lang w:eastAsia="ru-RU"/>
        </w:rPr>
        <w:t>• აკადემიური და მოწვეული პერსონალის რეზიუმეები, დიპლომები და პუბლიკაციების სია</w:t>
      </w:r>
    </w:p>
    <w:p w14:paraId="72ECCA69"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აკადემიური და მოწვეული პერსონალის კონფერენციებში მონაწილეობის დამადასტურებელი დოკუმენტები</w:t>
      </w:r>
    </w:p>
    <w:p w14:paraId="195755D8"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აკადემიური პერსონალის ტრენინგებში მონაწილეობის სერტიფიკატები</w:t>
      </w:r>
    </w:p>
    <w:p w14:paraId="0D0012AA"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პერსონალის რაოდენობის განსაზღვრის მეთოდოლოგია</w:t>
      </w:r>
    </w:p>
    <w:p w14:paraId="4D4BEAAB"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უნივერსიტეტის წესდება</w:t>
      </w:r>
    </w:p>
    <w:p w14:paraId="2717214E"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ფაკულტეტის დებულება</w:t>
      </w:r>
    </w:p>
    <w:p w14:paraId="29131908"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სასოფლო-სამეურნეო თვითშეფასების დანართი</w:t>
      </w:r>
    </w:p>
    <w:p w14:paraId="75C7EF72"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განმახორციელებელი პერსონალის შესახებ დანართი</w:t>
      </w:r>
    </w:p>
    <w:p w14:paraId="28FAAF09" w14:textId="77777777" w:rsidR="003A4E09" w:rsidRDefault="003A4E09" w:rsidP="003A4E09">
      <w:pPr>
        <w:spacing w:line="276" w:lineRule="auto"/>
        <w:jc w:val="both"/>
        <w:textAlignment w:val="baseline"/>
        <w:rPr>
          <w:rFonts w:ascii="Sylfaen" w:hAnsi="Sylfaen"/>
          <w:sz w:val="20"/>
          <w:szCs w:val="20"/>
          <w:lang w:val="en-US" w:eastAsia="ru-RU"/>
        </w:rPr>
      </w:pPr>
      <w:r>
        <w:rPr>
          <w:rFonts w:ascii="Sylfaen" w:hAnsi="Sylfaen"/>
          <w:iCs/>
          <w:sz w:val="20"/>
          <w:szCs w:val="20"/>
          <w:lang w:eastAsia="ru-RU"/>
        </w:rPr>
        <w:t xml:space="preserve">• სემესტრული სამუშაო დატვირთვის გრაფიკები </w:t>
      </w:r>
    </w:p>
    <w:p w14:paraId="12A4EA11" w14:textId="77777777" w:rsidR="003A4E09" w:rsidRDefault="003A4E09" w:rsidP="003A4E09">
      <w:pPr>
        <w:pStyle w:val="ListParagraph"/>
        <w:spacing w:before="100" w:beforeAutospacing="1" w:after="100" w:afterAutospacing="1" w:line="276" w:lineRule="auto"/>
        <w:jc w:val="both"/>
        <w:textAlignment w:val="baseline"/>
        <w:rPr>
          <w:rFonts w:ascii="Sylfaen" w:hAnsi="Sylfaen"/>
          <w:color w:val="808080"/>
          <w:sz w:val="20"/>
          <w:szCs w:val="20"/>
          <w:lang w:val="en-US" w:eastAsia="ru-RU"/>
        </w:rPr>
      </w:pPr>
    </w:p>
    <w:tbl>
      <w:tblPr>
        <w:tblW w:w="10491" w:type="dxa"/>
        <w:tblInd w:w="-431" w:type="dxa"/>
        <w:tblLook w:val="04A0" w:firstRow="1" w:lastRow="0" w:firstColumn="1" w:lastColumn="0" w:noHBand="0" w:noVBand="1"/>
      </w:tblPr>
      <w:tblGrid>
        <w:gridCol w:w="2836"/>
        <w:gridCol w:w="3827"/>
        <w:gridCol w:w="3828"/>
      </w:tblGrid>
      <w:tr w:rsidR="003A4E09" w14:paraId="006AB2F7"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27958C1" w14:textId="77777777" w:rsidR="003A4E09" w:rsidRDefault="003A4E09">
            <w:pPr>
              <w:spacing w:before="100" w:beforeAutospacing="1" w:after="100" w:afterAutospacing="1" w:line="276" w:lineRule="auto"/>
              <w:jc w:val="both"/>
              <w:textAlignment w:val="baseline"/>
              <w:rPr>
                <w:rStyle w:val="spellingerror"/>
                <w:rFonts w:eastAsia="Calibri"/>
                <w:b/>
                <w:lang w:eastAsia="en-US"/>
              </w:rPr>
            </w:pPr>
            <w:r>
              <w:rPr>
                <w:rFonts w:ascii="Sylfaen" w:hAnsi="Sylfaen"/>
                <w:b/>
                <w:color w:val="0070C0"/>
                <w:sz w:val="20"/>
                <w:szCs w:val="20"/>
              </w:rPr>
              <w:t>რეკომენდაციები და რჩევები პროგრამების მიხედვით:</w:t>
            </w:r>
          </w:p>
        </w:tc>
        <w:tc>
          <w:tcPr>
            <w:tcW w:w="3827" w:type="dxa"/>
            <w:tcBorders>
              <w:top w:val="single" w:sz="4" w:space="0" w:color="auto"/>
              <w:left w:val="single" w:sz="4" w:space="0" w:color="auto"/>
              <w:bottom w:val="single" w:sz="4" w:space="0" w:color="auto"/>
              <w:right w:val="single" w:sz="4" w:space="0" w:color="auto"/>
            </w:tcBorders>
            <w:hideMark/>
          </w:tcPr>
          <w:p w14:paraId="187978AA" w14:textId="77777777" w:rsidR="003A4E09" w:rsidRDefault="003A4E09">
            <w:pPr>
              <w:spacing w:before="100" w:beforeAutospacing="1" w:after="100" w:afterAutospacing="1"/>
              <w:jc w:val="both"/>
              <w:textAlignment w:val="baseline"/>
              <w:rPr>
                <w:rStyle w:val="spellingerror"/>
                <w:rFonts w:ascii="Sylfaen" w:hAnsi="Sylfaen"/>
                <w:b/>
                <w:sz w:val="20"/>
                <w:szCs w:val="20"/>
              </w:rPr>
            </w:pPr>
            <w:hyperlink r:id="rId18" w:anchor="rekomendaciebi" w:history="1">
              <w:r>
                <w:rPr>
                  <w:rStyle w:val="Hyperlink"/>
                  <w:rFonts w:ascii="Sylfaen" w:hAnsi="Sylfaen"/>
                  <w:b/>
                  <w:sz w:val="20"/>
                  <w:szCs w:val="20"/>
                </w:rPr>
                <w:t xml:space="preserve">რეკომენდაციები: </w:t>
              </w:r>
            </w:hyperlink>
            <w:r>
              <w:rPr>
                <w:rStyle w:val="spellingerror"/>
                <w:rFonts w:ascii="Sylfaen" w:hAnsi="Sylfaen"/>
                <w:b/>
                <w:sz w:val="20"/>
                <w:szCs w:val="20"/>
              </w:rPr>
              <w:t xml:space="preserve"> </w:t>
            </w:r>
            <w:r>
              <w:rPr>
                <w:rStyle w:val="normaltextrun"/>
                <w:rFonts w:ascii="Sylfaen" w:eastAsia="Calibri" w:hAnsi="Sylfaen"/>
                <w:iCs/>
                <w:color w:val="808080"/>
                <w:shd w:val="clear" w:color="auto" w:fill="FFFFFF"/>
              </w:rPr>
              <w:t xml:space="preserve">გთხოვთ, გაწეროთ შემუშავებული რეკომენდაციები, რომელიც თანაბრად მიემართება </w:t>
            </w:r>
            <w:proofErr w:type="spellStart"/>
            <w:r>
              <w:rPr>
                <w:rStyle w:val="normaltextrun"/>
                <w:rFonts w:ascii="Sylfaen" w:eastAsia="Calibri" w:hAnsi="Sylfaen"/>
                <w:iCs/>
                <w:color w:val="808080"/>
                <w:shd w:val="clear" w:color="auto" w:fill="FFFFFF"/>
              </w:rPr>
              <w:t>კლასტერში</w:t>
            </w:r>
            <w:proofErr w:type="spellEnd"/>
            <w:r>
              <w:rPr>
                <w:rStyle w:val="normaltextrun"/>
                <w:rFonts w:ascii="Sylfaen" w:eastAsia="Calibri"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828" w:type="dxa"/>
            <w:tcBorders>
              <w:top w:val="single" w:sz="4" w:space="0" w:color="auto"/>
              <w:left w:val="single" w:sz="4" w:space="0" w:color="auto"/>
              <w:bottom w:val="single" w:sz="4" w:space="0" w:color="auto"/>
              <w:right w:val="single" w:sz="4" w:space="0" w:color="auto"/>
            </w:tcBorders>
            <w:hideMark/>
          </w:tcPr>
          <w:p w14:paraId="12B36D5E" w14:textId="77777777" w:rsidR="003A4E09" w:rsidRDefault="003A4E09">
            <w:pPr>
              <w:spacing w:before="100" w:beforeAutospacing="1" w:after="100" w:afterAutospacing="1"/>
              <w:jc w:val="both"/>
              <w:textAlignment w:val="baseline"/>
              <w:rPr>
                <w:rStyle w:val="spellingerror"/>
                <w:rFonts w:ascii="Sylfaen" w:hAnsi="Sylfaen"/>
                <w:b/>
                <w:sz w:val="20"/>
                <w:szCs w:val="20"/>
              </w:rPr>
            </w:pPr>
            <w:hyperlink r:id="rId19" w:anchor="rchevebi" w:history="1">
              <w:r>
                <w:rPr>
                  <w:rStyle w:val="Hyperlink"/>
                  <w:rFonts w:ascii="Sylfaen" w:hAnsi="Sylfaen"/>
                  <w:b/>
                  <w:sz w:val="20"/>
                  <w:szCs w:val="20"/>
                </w:rPr>
                <w:t>რჩევები:</w:t>
              </w:r>
            </w:hyperlink>
            <w:r>
              <w:rPr>
                <w:rStyle w:val="spellingerror"/>
                <w:rFonts w:ascii="Sylfaen" w:hAnsi="Sylfaen"/>
                <w:b/>
                <w:sz w:val="20"/>
                <w:szCs w:val="20"/>
              </w:rPr>
              <w:t xml:space="preserve"> </w:t>
            </w:r>
            <w:r>
              <w:rPr>
                <w:rStyle w:val="normaltextrun"/>
                <w:rFonts w:ascii="Sylfaen" w:eastAsia="Calibri" w:hAnsi="Sylfaen"/>
                <w:iCs/>
                <w:color w:val="808080"/>
                <w:shd w:val="clear" w:color="auto" w:fill="FFFFFF"/>
              </w:rPr>
              <w:t xml:space="preserve">გთხოვთ, გაწეროთ შემუშავებული რჩევები, რომელიც თანაბრად მიემართება </w:t>
            </w:r>
            <w:proofErr w:type="spellStart"/>
            <w:r>
              <w:rPr>
                <w:rStyle w:val="normaltextrun"/>
                <w:rFonts w:ascii="Sylfaen" w:eastAsia="Calibri" w:hAnsi="Sylfaen"/>
                <w:iCs/>
                <w:color w:val="808080"/>
                <w:shd w:val="clear" w:color="auto" w:fill="FFFFFF"/>
              </w:rPr>
              <w:t>კლასტერში</w:t>
            </w:r>
            <w:proofErr w:type="spellEnd"/>
            <w:r>
              <w:rPr>
                <w:rStyle w:val="normaltextrun"/>
                <w:rFonts w:ascii="Sylfaen" w:eastAsia="Calibri"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(არსებობის შემთხვევაში)</w:t>
            </w:r>
          </w:p>
        </w:tc>
      </w:tr>
      <w:tr w:rsidR="003A4E09" w14:paraId="3D644304" w14:textId="77777777" w:rsidTr="003A4E09">
        <w:tc>
          <w:tcPr>
            <w:tcW w:w="2836" w:type="dxa"/>
            <w:tcBorders>
              <w:top w:val="single" w:sz="4" w:space="0" w:color="auto"/>
              <w:left w:val="single" w:sz="4" w:space="0" w:color="auto"/>
              <w:bottom w:val="single" w:sz="4" w:space="0" w:color="auto"/>
              <w:right w:val="single" w:sz="4" w:space="0" w:color="auto"/>
            </w:tcBorders>
            <w:hideMark/>
          </w:tcPr>
          <w:p w14:paraId="7E4FAA56" w14:textId="77777777" w:rsidR="003A4E09" w:rsidRDefault="003A4E09">
            <w:pPr>
              <w:spacing w:before="100" w:beforeAutospacing="1" w:after="100" w:afterAutospacing="1" w:line="276" w:lineRule="auto"/>
              <w:textAlignment w:val="baseline"/>
              <w:rPr>
                <w:rFonts w:cs="Sylfaen"/>
                <w:noProof/>
                <w:color w:val="0070C0"/>
                <w:lang w:eastAsia="ru-RU"/>
              </w:rPr>
            </w:pPr>
            <w:proofErr w:type="spellStart"/>
            <w:r>
              <w:rPr>
                <w:rStyle w:val="spellingerror"/>
                <w:rFonts w:ascii="Sylfaen" w:hAnsi="Sylfaen"/>
                <w:b/>
                <w:color w:val="0070C0"/>
                <w:sz w:val="20"/>
                <w:szCs w:val="20"/>
              </w:rPr>
              <w:t>კლასტერის</w:t>
            </w:r>
            <w:proofErr w:type="spellEnd"/>
            <w:r>
              <w:rPr>
                <w:rStyle w:val="spellingerror"/>
                <w:rFonts w:ascii="Sylfaen" w:hAnsi="Sylfaen"/>
                <w:b/>
                <w:color w:val="0070C0"/>
                <w:sz w:val="20"/>
                <w:szCs w:val="20"/>
              </w:rPr>
              <w:t xml:space="preserve"> საერთო რეკომენდაციები/რჩევები </w:t>
            </w:r>
          </w:p>
        </w:tc>
        <w:tc>
          <w:tcPr>
            <w:tcW w:w="3827" w:type="dxa"/>
            <w:tcBorders>
              <w:top w:val="single" w:sz="4" w:space="0" w:color="auto"/>
              <w:left w:val="single" w:sz="4" w:space="0" w:color="auto"/>
              <w:bottom w:val="single" w:sz="4" w:space="0" w:color="auto"/>
              <w:right w:val="single" w:sz="4" w:space="0" w:color="auto"/>
            </w:tcBorders>
          </w:tcPr>
          <w:p w14:paraId="0A22353B" w14:textId="77777777" w:rsidR="003A4E09" w:rsidRDefault="003A4E09">
            <w:pPr>
              <w:shd w:val="clear" w:color="auto" w:fill="FFFFFF"/>
              <w:jc w:val="both"/>
              <w:rPr>
                <w:rFonts w:ascii="Sylfaen" w:hAnsi="Sylfaen" w:cs="Segoe UI"/>
                <w:color w:val="000000" w:themeColor="text1"/>
                <w:sz w:val="20"/>
                <w:szCs w:val="20"/>
              </w:rPr>
            </w:pPr>
            <w:r>
              <w:rPr>
                <w:rFonts w:ascii="Sylfaen" w:hAnsi="Sylfaen"/>
                <w:color w:val="000000" w:themeColor="text1"/>
                <w:sz w:val="20"/>
                <w:szCs w:val="20"/>
              </w:rPr>
              <w:t xml:space="preserve">რეკომენდებულია, </w:t>
            </w:r>
            <w:proofErr w:type="spellStart"/>
            <w:r>
              <w:rPr>
                <w:rFonts w:ascii="Sylfaen" w:hAnsi="Sylfaen"/>
                <w:color w:val="000000" w:themeColor="text1"/>
                <w:sz w:val="20"/>
                <w:szCs w:val="20"/>
              </w:rPr>
              <w:t>კლასტერში</w:t>
            </w:r>
            <w:proofErr w:type="spellEnd"/>
            <w:r>
              <w:rPr>
                <w:rFonts w:ascii="Sylfaen" w:hAnsi="Sylfaen"/>
                <w:color w:val="000000" w:themeColor="text1"/>
                <w:sz w:val="20"/>
                <w:szCs w:val="20"/>
              </w:rPr>
              <w:t xml:space="preserve"> დაჯგუფებული პროგრამების ფარგლებში დაზუსტდეს და ხელმოწერილი ხელშეკრულებებით აისახოს აკადემიური და მოწვეული პერსონალის ზუსტი მონაცემები, მათი კვალიფიკაციის და აკადემიური მიღწევების შესაბამისად.</w:t>
            </w:r>
          </w:p>
          <w:p w14:paraId="5A1EA135" w14:textId="77777777" w:rsidR="003A4E09" w:rsidRDefault="003A4E09">
            <w:pPr>
              <w:spacing w:before="100" w:beforeAutospacing="1" w:after="100" w:afterAutospacing="1" w:line="276" w:lineRule="auto"/>
              <w:jc w:val="both"/>
              <w:textAlignment w:val="baseline"/>
              <w:rPr>
                <w:rFonts w:ascii="Sylfaen" w:eastAsia="Calibri" w:hAnsi="Sylfaen" w:cs="Sylfae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hideMark/>
          </w:tcPr>
          <w:p w14:paraId="165C1215" w14:textId="77777777" w:rsidR="003A4E09" w:rsidRDefault="003A4E09">
            <w:pPr>
              <w:spacing w:before="100" w:beforeAutospacing="1" w:after="100" w:afterAutospacing="1" w:line="276" w:lineRule="auto"/>
              <w:jc w:val="both"/>
              <w:textAlignment w:val="baseline"/>
              <w:rPr>
                <w:rStyle w:val="ng-star-inserted"/>
                <w:rFonts w:ascii="Calibri" w:hAnsi="Calibri"/>
                <w:color w:val="000000" w:themeColor="text1"/>
              </w:rPr>
            </w:pPr>
            <w:r>
              <w:rPr>
                <w:rStyle w:val="ng-star-inserted"/>
                <w:rFonts w:ascii="Sylfaen" w:hAnsi="Sylfaen" w:cs="Sylfaen"/>
                <w:color w:val="000000" w:themeColor="text1"/>
                <w:sz w:val="20"/>
                <w:szCs w:val="20"/>
              </w:rPr>
              <w:t>სასურველია</w:t>
            </w:r>
            <w:r>
              <w:rPr>
                <w:rStyle w:val="ng-star-inserted"/>
                <w:color w:val="000000" w:themeColor="text1"/>
                <w:sz w:val="20"/>
                <w:szCs w:val="20"/>
              </w:rPr>
              <w:t xml:space="preserve">, </w:t>
            </w:r>
            <w:proofErr w:type="spellStart"/>
            <w:r>
              <w:rPr>
                <w:rStyle w:val="ng-star-inserted"/>
                <w:rFonts w:ascii="Sylfaen" w:hAnsi="Sylfaen" w:cs="Sylfaen"/>
                <w:color w:val="000000" w:themeColor="text1"/>
                <w:sz w:val="20"/>
                <w:szCs w:val="20"/>
              </w:rPr>
              <w:t>კლასტერში</w:t>
            </w:r>
            <w:proofErr w:type="spellEnd"/>
            <w:r>
              <w:rPr>
                <w:rStyle w:val="ng-star-inserted"/>
                <w:color w:val="000000" w:themeColor="text1"/>
                <w:sz w:val="20"/>
                <w:szCs w:val="20"/>
              </w:rPr>
              <w:t xml:space="preserve"> </w:t>
            </w:r>
            <w:r>
              <w:rPr>
                <w:rStyle w:val="ng-star-inserted"/>
                <w:rFonts w:ascii="Sylfaen" w:hAnsi="Sylfaen" w:cs="Sylfaen"/>
                <w:color w:val="000000" w:themeColor="text1"/>
                <w:sz w:val="20"/>
                <w:szCs w:val="20"/>
              </w:rPr>
              <w:t>დაჯგუფებული</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პროგრამების</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მდგრადობის</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უზრუნველსაყოფად</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პროპორციულად</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დაბალანსდეს</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აკადემიური</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სამეცნიერო</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და</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მოწვეული</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პერსონალის</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რაოდენობა</w:t>
            </w:r>
            <w:r>
              <w:rPr>
                <w:rStyle w:val="ng-star-inserted"/>
                <w:color w:val="000000" w:themeColor="text1"/>
                <w:sz w:val="20"/>
                <w:szCs w:val="20"/>
              </w:rPr>
              <w:t>.</w:t>
            </w:r>
          </w:p>
          <w:p w14:paraId="74D57A6F" w14:textId="77777777" w:rsidR="003A4E09" w:rsidRDefault="003A4E09">
            <w:pPr>
              <w:spacing w:before="100" w:beforeAutospacing="1" w:after="100" w:afterAutospacing="1" w:line="276" w:lineRule="auto"/>
              <w:jc w:val="both"/>
              <w:textAlignment w:val="baseline"/>
              <w:rPr>
                <w:rFonts w:ascii="Sylfaen" w:hAnsi="Sylfaen" w:cs="Sylfaen"/>
              </w:rPr>
            </w:pPr>
            <w:r>
              <w:rPr>
                <w:rStyle w:val="ng-star-inserted"/>
                <w:rFonts w:ascii="Sylfaen" w:hAnsi="Sylfaen" w:cs="Sylfaen"/>
                <w:color w:val="000000" w:themeColor="text1"/>
                <w:sz w:val="20"/>
                <w:szCs w:val="20"/>
              </w:rPr>
              <w:t>სასურველია</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გაძლიერდეს</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და</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ოფიციალურად</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დაინერგოს</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ბიზნეს</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სექტორთან</w:t>
            </w:r>
            <w:r>
              <w:rPr>
                <w:rStyle w:val="ng-star-inserted"/>
                <w:color w:val="000000" w:themeColor="text1"/>
                <w:sz w:val="20"/>
                <w:szCs w:val="20"/>
              </w:rPr>
              <w:t xml:space="preserve"> </w:t>
            </w:r>
            <w:proofErr w:type="spellStart"/>
            <w:r>
              <w:rPr>
                <w:rStyle w:val="ng-star-inserted"/>
                <w:rFonts w:ascii="Sylfaen" w:hAnsi="Sylfaen" w:cs="Sylfaen"/>
                <w:color w:val="000000" w:themeColor="text1"/>
                <w:sz w:val="20"/>
                <w:szCs w:val="20"/>
              </w:rPr>
              <w:t>კონუმიკაციის</w:t>
            </w:r>
            <w:proofErr w:type="spellEnd"/>
            <w:r>
              <w:rPr>
                <w:rStyle w:val="ng-star-inserted"/>
                <w:color w:val="000000" w:themeColor="text1"/>
                <w:sz w:val="20"/>
                <w:szCs w:val="20"/>
              </w:rPr>
              <w:t xml:space="preserve"> </w:t>
            </w:r>
            <w:r>
              <w:rPr>
                <w:rStyle w:val="ng-star-inserted"/>
                <w:rFonts w:ascii="Sylfaen" w:hAnsi="Sylfaen" w:cs="Sylfaen"/>
                <w:color w:val="000000" w:themeColor="text1"/>
                <w:sz w:val="20"/>
                <w:szCs w:val="20"/>
              </w:rPr>
              <w:t>საშუალებები</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ახალი</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პროგრამების</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პრაქტიკული</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კომპონენტების</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ეფექტური</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და</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მდგრადი</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განხორციელების</w:t>
            </w:r>
            <w:r>
              <w:rPr>
                <w:rStyle w:val="ng-star-inserted"/>
                <w:color w:val="000000" w:themeColor="text1"/>
                <w:sz w:val="20"/>
                <w:szCs w:val="20"/>
              </w:rPr>
              <w:t xml:space="preserve"> </w:t>
            </w:r>
            <w:r>
              <w:rPr>
                <w:rStyle w:val="ng-star-inserted"/>
                <w:rFonts w:ascii="Sylfaen" w:hAnsi="Sylfaen" w:cs="Sylfaen"/>
                <w:color w:val="000000" w:themeColor="text1"/>
                <w:sz w:val="20"/>
                <w:szCs w:val="20"/>
              </w:rPr>
              <w:t>უზრუნველსაყოფად</w:t>
            </w:r>
            <w:r>
              <w:rPr>
                <w:rStyle w:val="ng-star-inserted"/>
                <w:color w:val="000000" w:themeColor="text1"/>
                <w:sz w:val="20"/>
                <w:szCs w:val="20"/>
              </w:rPr>
              <w:t>.</w:t>
            </w:r>
          </w:p>
        </w:tc>
      </w:tr>
      <w:tr w:rsidR="003A4E09" w14:paraId="4211EEF2"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40A7D1" w14:textId="77777777" w:rsidR="003A4E09" w:rsidRDefault="003A4E09">
            <w:pPr>
              <w:spacing w:before="100" w:beforeAutospacing="1" w:after="100" w:afterAutospacing="1" w:line="276" w:lineRule="auto"/>
              <w:textAlignment w:val="baseline"/>
              <w:rPr>
                <w:rFonts w:ascii="Sylfaen" w:hAnsi="Sylfaen" w:cs="Sylfaen"/>
                <w:b/>
                <w:color w:val="000000"/>
                <w:sz w:val="20"/>
                <w:szCs w:val="20"/>
              </w:rPr>
            </w:pPr>
            <w:r>
              <w:rPr>
                <w:rStyle w:val="spellingerror"/>
                <w:rFonts w:ascii="Sylfaen" w:hAnsi="Sylfaen"/>
                <w:b/>
                <w:color w:val="000000"/>
                <w:sz w:val="20"/>
                <w:szCs w:val="20"/>
              </w:rPr>
              <w:t>პროგრამა 1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58717D39"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5338A720"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048A00F3"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31B9A2A" w14:textId="77777777" w:rsidR="003A4E09" w:rsidRDefault="003A4E09">
            <w:pPr>
              <w:spacing w:before="100" w:beforeAutospacing="1" w:after="100" w:afterAutospacing="1" w:line="276" w:lineRule="auto"/>
              <w:textAlignment w:val="baseline"/>
              <w:rPr>
                <w:rFonts w:ascii="Sylfaen" w:hAnsi="Sylfaen" w:cs="Sylfaen"/>
                <w:noProof/>
                <w:sz w:val="20"/>
                <w:szCs w:val="20"/>
                <w:lang w:eastAsia="ru-RU"/>
              </w:rPr>
            </w:pPr>
            <w:r>
              <w:rPr>
                <w:rStyle w:val="spellingerror"/>
                <w:rFonts w:ascii="Sylfaen" w:hAnsi="Sylfaen"/>
                <w:b/>
                <w:color w:val="000000"/>
                <w:sz w:val="20"/>
                <w:szCs w:val="20"/>
              </w:rPr>
              <w:t>პროგრამა 2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61DAA4D5"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2AEAF47F"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306D1F20"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FFA199" w14:textId="77777777" w:rsidR="003A4E09" w:rsidRDefault="003A4E09">
            <w:pPr>
              <w:spacing w:before="100" w:beforeAutospacing="1" w:after="100" w:afterAutospacing="1" w:line="276" w:lineRule="auto"/>
              <w:textAlignment w:val="baseline"/>
              <w:rPr>
                <w:rFonts w:ascii="Sylfaen" w:hAnsi="Sylfaen" w:cs="Sylfaen"/>
                <w:noProof/>
                <w:sz w:val="20"/>
                <w:szCs w:val="20"/>
                <w:lang w:eastAsia="ru-RU"/>
              </w:rPr>
            </w:pPr>
            <w:r>
              <w:rPr>
                <w:rStyle w:val="spellingerror"/>
                <w:rFonts w:ascii="Sylfaen" w:hAnsi="Sylfaen"/>
                <w:b/>
                <w:color w:val="000000"/>
                <w:sz w:val="20"/>
                <w:szCs w:val="20"/>
              </w:rPr>
              <w:t>პროგრამა 3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281B37BA"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2E500C74"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586DA66C"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D3C454"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4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74CD1D1F"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1C5BEDD8"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48728C51"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4C6360C"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5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02915484"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285ED20F" w14:textId="77777777" w:rsidR="003A4E09" w:rsidRDefault="003A4E09">
            <w:pPr>
              <w:pStyle w:val="paragraph"/>
              <w:shd w:val="clear" w:color="auto" w:fill="FFFFFF"/>
              <w:rPr>
                <w:rStyle w:val="ng-star-inserted"/>
                <w:rFonts w:eastAsia="Sylfaen"/>
                <w:color w:val="000000" w:themeColor="text1"/>
                <w:sz w:val="22"/>
                <w:szCs w:val="22"/>
              </w:rPr>
            </w:pPr>
            <w:r>
              <w:rPr>
                <w:rStyle w:val="ng-star-inserted"/>
                <w:rFonts w:ascii="Sylfaen" w:eastAsia="Sylfaen" w:hAnsi="Sylfaen" w:cs="Sylfaen"/>
                <w:color w:val="000000" w:themeColor="text1"/>
                <w:sz w:val="22"/>
                <w:szCs w:val="22"/>
              </w:rPr>
              <w:t>სასურველია</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სამაგისტრო</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პროგრამის</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ხელმძღვანელმა</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იზრუნოს</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სამეცნიერო</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განვითარებაზე</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საერთაშორისო</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სტანდარტების</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და</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კრიტერიუმების</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შესაბამისად</w:t>
            </w:r>
            <w:r>
              <w:rPr>
                <w:rStyle w:val="ng-star-inserted"/>
                <w:rFonts w:eastAsia="Sylfaen"/>
                <w:color w:val="000000" w:themeColor="text1"/>
                <w:sz w:val="22"/>
                <w:szCs w:val="22"/>
              </w:rPr>
              <w:t>.</w:t>
            </w:r>
          </w:p>
          <w:p w14:paraId="66527544" w14:textId="77777777" w:rsidR="003A4E09" w:rsidRDefault="003A4E09">
            <w:pPr>
              <w:pStyle w:val="paragraph"/>
              <w:shd w:val="clear" w:color="auto" w:fill="FFFFFF"/>
              <w:rPr>
                <w:rStyle w:val="ng-star-inserted"/>
                <w:rFonts w:eastAsia="Sylfaen"/>
                <w:color w:val="000000" w:themeColor="text1"/>
                <w:sz w:val="22"/>
                <w:szCs w:val="22"/>
              </w:rPr>
            </w:pPr>
            <w:r>
              <w:rPr>
                <w:rStyle w:val="ng-star-inserted"/>
                <w:rFonts w:ascii="Sylfaen" w:eastAsia="Sylfaen" w:hAnsi="Sylfaen" w:cs="Sylfaen"/>
                <w:color w:val="000000" w:themeColor="text1"/>
                <w:sz w:val="22"/>
                <w:szCs w:val="22"/>
              </w:rPr>
              <w:t>სასურველია</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სამაგისტრო</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პროგრამის</w:t>
            </w:r>
            <w:r>
              <w:rPr>
                <w:rStyle w:val="ng-star-inserted"/>
                <w:rFonts w:eastAsia="Sylfaen"/>
                <w:color w:val="000000" w:themeColor="text1"/>
                <w:sz w:val="22"/>
                <w:szCs w:val="22"/>
              </w:rPr>
              <w:t xml:space="preserve"> </w:t>
            </w:r>
            <w:proofErr w:type="spellStart"/>
            <w:r>
              <w:rPr>
                <w:rStyle w:val="ng-star-inserted"/>
                <w:rFonts w:ascii="Sylfaen" w:eastAsia="Sylfaen" w:hAnsi="Sylfaen" w:cs="Sylfaen"/>
                <w:color w:val="000000" w:themeColor="text1"/>
                <w:sz w:val="22"/>
                <w:szCs w:val="22"/>
              </w:rPr>
              <w:t>თანახელმძღვანელმა</w:t>
            </w:r>
            <w:proofErr w:type="spellEnd"/>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იზრუნოს</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სამეცნიერო</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განვითარებაზე</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საერთაშორისო</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სტანდარტების</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და</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კრიტერიუმების</w:t>
            </w:r>
            <w:r>
              <w:rPr>
                <w:rStyle w:val="ng-star-inserted"/>
                <w:rFonts w:eastAsia="Sylfaen"/>
                <w:color w:val="000000" w:themeColor="text1"/>
                <w:sz w:val="22"/>
                <w:szCs w:val="22"/>
              </w:rPr>
              <w:t xml:space="preserve"> </w:t>
            </w:r>
            <w:r>
              <w:rPr>
                <w:rStyle w:val="ng-star-inserted"/>
                <w:rFonts w:ascii="Sylfaen" w:eastAsia="Sylfaen" w:hAnsi="Sylfaen" w:cs="Sylfaen"/>
                <w:color w:val="000000" w:themeColor="text1"/>
                <w:sz w:val="22"/>
                <w:szCs w:val="22"/>
              </w:rPr>
              <w:t>შესაბამისად</w:t>
            </w:r>
            <w:r>
              <w:rPr>
                <w:rStyle w:val="ng-star-inserted"/>
                <w:rFonts w:eastAsia="Sylfaen"/>
                <w:color w:val="000000" w:themeColor="text1"/>
                <w:sz w:val="22"/>
                <w:szCs w:val="22"/>
              </w:rPr>
              <w:t>.</w:t>
            </w:r>
          </w:p>
          <w:p w14:paraId="03B94F49" w14:textId="77777777" w:rsidR="003A4E09" w:rsidRDefault="003A4E09">
            <w:pPr>
              <w:spacing w:before="100" w:beforeAutospacing="1" w:after="100" w:afterAutospacing="1" w:line="276" w:lineRule="auto"/>
              <w:jc w:val="both"/>
              <w:textAlignment w:val="baseline"/>
              <w:rPr>
                <w:rFonts w:ascii="Sylfaen" w:eastAsia="Calibri" w:hAnsi="Sylfaen" w:cs="Sylfaen"/>
                <w:noProof/>
                <w:sz w:val="20"/>
                <w:szCs w:val="20"/>
                <w:lang w:eastAsia="ru-RU"/>
              </w:rPr>
            </w:pPr>
          </w:p>
        </w:tc>
      </w:tr>
      <w:tr w:rsidR="003A4E09" w14:paraId="6D24E8A1"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D9FAB9C"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6 (ს</w:t>
            </w:r>
            <w:r>
              <w:rPr>
                <w:rStyle w:val="spellingerror"/>
                <w:rFonts w:ascii="Sylfaen" w:hAnsi="Sylfaen" w:cs="Sylfaen"/>
                <w:b/>
                <w:sz w:val="20"/>
                <w:szCs w:val="20"/>
              </w:rPr>
              <w:t>ამკურნალო</w:t>
            </w:r>
            <w:r>
              <w:rPr>
                <w:rStyle w:val="spellingerror"/>
                <w:b/>
                <w:sz w:val="20"/>
                <w:szCs w:val="20"/>
              </w:rPr>
              <w:t xml:space="preserve"> </w:t>
            </w:r>
            <w:r>
              <w:rPr>
                <w:rStyle w:val="spellingerror"/>
                <w:rFonts w:ascii="Sylfaen" w:hAnsi="Sylfaen" w:cs="Sylfaen"/>
                <w:b/>
                <w:sz w:val="20"/>
                <w:szCs w:val="20"/>
              </w:rPr>
              <w:t>მცენარეები</w:t>
            </w:r>
            <w:r>
              <w:rPr>
                <w:rStyle w:val="spellingerror"/>
                <w:b/>
                <w:sz w:val="20"/>
                <w:szCs w:val="20"/>
              </w:rPr>
              <w:t xml:space="preserve"> </w:t>
            </w:r>
            <w:r>
              <w:rPr>
                <w:rStyle w:val="spellingerror"/>
                <w:rFonts w:ascii="Sylfaen" w:hAnsi="Sylfaen" w:cs="Sylfaen"/>
                <w:b/>
                <w:sz w:val="20"/>
                <w:szCs w:val="20"/>
              </w:rPr>
              <w:t>და</w:t>
            </w:r>
            <w:r>
              <w:rPr>
                <w:rStyle w:val="spellingerror"/>
                <w:b/>
                <w:sz w:val="20"/>
                <w:szCs w:val="20"/>
              </w:rPr>
              <w:t xml:space="preserve"> </w:t>
            </w:r>
            <w:r>
              <w:rPr>
                <w:rStyle w:val="spellingerror"/>
                <w:rFonts w:ascii="Sylfaen" w:hAnsi="Sylfaen" w:cs="Sylfaen"/>
                <w:b/>
                <w:sz w:val="20"/>
                <w:szCs w:val="20"/>
              </w:rPr>
              <w:t>მათი</w:t>
            </w:r>
            <w:r>
              <w:rPr>
                <w:rStyle w:val="spellingerror"/>
                <w:b/>
                <w:sz w:val="20"/>
                <w:szCs w:val="20"/>
              </w:rPr>
              <w:t xml:space="preserve"> </w:t>
            </w:r>
            <w:r>
              <w:rPr>
                <w:rStyle w:val="spellingerror"/>
                <w:rFonts w:ascii="Sylfaen" w:hAnsi="Sylfaen" w:cs="Sylfaen"/>
                <w:b/>
                <w:sz w:val="20"/>
                <w:szCs w:val="20"/>
              </w:rPr>
              <w:t>წარმოება</w:t>
            </w:r>
            <w:r>
              <w:rPr>
                <w:rStyle w:val="spellingerror"/>
                <w:b/>
                <w:sz w:val="20"/>
                <w:szCs w:val="20"/>
              </w:rPr>
              <w:t xml:space="preserve">, </w:t>
            </w:r>
            <w:r>
              <w:rPr>
                <w:rStyle w:val="spellingerror"/>
                <w:rFonts w:ascii="Sylfaen" w:hAnsi="Sylfaen" w:cs="Sylfaen"/>
                <w:b/>
                <w:sz w:val="20"/>
                <w:szCs w:val="20"/>
              </w:rPr>
              <w:t>სამაგისტრო</w:t>
            </w:r>
            <w:r>
              <w:rPr>
                <w:rStyle w:val="spellingerror"/>
                <w:b/>
                <w:sz w:val="20"/>
                <w:szCs w:val="20"/>
              </w:rPr>
              <w:t xml:space="preserve"> </w:t>
            </w:r>
            <w:r>
              <w:rPr>
                <w:rStyle w:val="spellingerror"/>
                <w:rFonts w:ascii="Sylfaen" w:hAnsi="Sylfaen" w:cs="Sylfaen"/>
                <w:b/>
                <w:sz w:val="20"/>
                <w:szCs w:val="20"/>
              </w:rPr>
              <w:t>პროგრამა</w:t>
            </w:r>
            <w:r>
              <w:rPr>
                <w:rStyle w:val="spellingerror"/>
                <w:b/>
                <w:sz w:val="20"/>
                <w:szCs w:val="20"/>
              </w:rPr>
              <w:t>)</w:t>
            </w:r>
          </w:p>
        </w:tc>
        <w:tc>
          <w:tcPr>
            <w:tcW w:w="3827" w:type="dxa"/>
            <w:tcBorders>
              <w:top w:val="single" w:sz="4" w:space="0" w:color="auto"/>
              <w:left w:val="single" w:sz="4" w:space="0" w:color="auto"/>
              <w:bottom w:val="single" w:sz="4" w:space="0" w:color="auto"/>
              <w:right w:val="single" w:sz="4" w:space="0" w:color="auto"/>
            </w:tcBorders>
          </w:tcPr>
          <w:p w14:paraId="65DE3949" w14:textId="77777777" w:rsidR="003A4E09" w:rsidRDefault="003A4E09">
            <w:pPr>
              <w:shd w:val="clear" w:color="auto" w:fill="FFFFFF"/>
              <w:spacing w:before="100" w:beforeAutospacing="1" w:after="100" w:afterAutospacing="1"/>
              <w:jc w:val="both"/>
              <w:rPr>
                <w:color w:val="000000" w:themeColor="text1"/>
              </w:rPr>
            </w:pPr>
            <w:r>
              <w:rPr>
                <w:rFonts w:ascii="Sylfaen" w:hAnsi="Sylfaen"/>
                <w:color w:val="000000" w:themeColor="text1"/>
                <w:sz w:val="20"/>
                <w:szCs w:val="20"/>
              </w:rPr>
              <w:t xml:space="preserve">რეკომენდებულია, უნივერსიტეტმა გადახედოს და </w:t>
            </w:r>
            <w:proofErr w:type="spellStart"/>
            <w:r>
              <w:rPr>
                <w:rFonts w:ascii="Sylfaen" w:hAnsi="Sylfaen"/>
                <w:color w:val="000000" w:themeColor="text1"/>
                <w:sz w:val="20"/>
                <w:szCs w:val="20"/>
              </w:rPr>
              <w:t>დააკორექტიროს</w:t>
            </w:r>
            <w:proofErr w:type="spellEnd"/>
            <w:r>
              <w:rPr>
                <w:rFonts w:ascii="Sylfaen" w:hAnsi="Sylfaen"/>
                <w:color w:val="000000" w:themeColor="text1"/>
                <w:sz w:val="20"/>
                <w:szCs w:val="20"/>
              </w:rPr>
              <w:t xml:space="preserve"> პროგრამებთან დაკავშირებული დოკუმენტაცია, იმისათვის, რომ დაზუსტდეს პროგრამების განმახორციელებელი პროფესორების, ასოცირებული პროფესორების და მოწვეული პერსონალის  და მათ შორის </w:t>
            </w:r>
            <w:proofErr w:type="spellStart"/>
            <w:r>
              <w:rPr>
                <w:rFonts w:ascii="Sylfaen" w:hAnsi="Sylfaen"/>
                <w:color w:val="000000" w:themeColor="text1"/>
                <w:sz w:val="20"/>
                <w:szCs w:val="20"/>
              </w:rPr>
              <w:t>აფილირებული</w:t>
            </w:r>
            <w:proofErr w:type="spellEnd"/>
            <w:r>
              <w:rPr>
                <w:rFonts w:ascii="Sylfaen" w:hAnsi="Sylfaen"/>
                <w:color w:val="000000" w:themeColor="text1"/>
                <w:sz w:val="20"/>
                <w:szCs w:val="20"/>
              </w:rPr>
              <w:t xml:space="preserve"> აკადემიური პერსონალის რაოდენობა.</w:t>
            </w:r>
          </w:p>
          <w:p w14:paraId="6D846F5D" w14:textId="77777777" w:rsidR="003A4E09" w:rsidRDefault="003A4E09">
            <w:pPr>
              <w:spacing w:before="100" w:beforeAutospacing="1" w:after="100" w:afterAutospacing="1" w:line="276" w:lineRule="auto"/>
              <w:jc w:val="both"/>
              <w:textAlignment w:val="baseline"/>
              <w:rPr>
                <w:rFonts w:ascii="Sylfaen" w:eastAsia="Calibri"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62F015AF"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67670C6E"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E8095F"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7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1B15DD1D"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6E681184"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206850C0"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35B09A3"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8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230165FA"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7CB33CA5"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bl>
    <w:p w14:paraId="17414610" w14:textId="77777777" w:rsidR="003A4E09" w:rsidRDefault="003A4E09" w:rsidP="003A4E09">
      <w:pPr>
        <w:spacing w:before="100" w:beforeAutospacing="1" w:after="100" w:afterAutospacing="1" w:line="276" w:lineRule="auto"/>
        <w:jc w:val="both"/>
        <w:textAlignment w:val="baseline"/>
        <w:rPr>
          <w:rFonts w:ascii="Sylfaen" w:hAnsi="Sylfaen" w:cs="Sylfaen"/>
          <w:noProof/>
          <w:sz w:val="20"/>
          <w:szCs w:val="20"/>
          <w:lang w:eastAsia="ru-RU"/>
        </w:rPr>
      </w:pPr>
    </w:p>
    <w:p w14:paraId="6CBA26B1" w14:textId="77777777" w:rsidR="003A4E09" w:rsidRDefault="003A4E09" w:rsidP="003A4E09">
      <w:pPr>
        <w:spacing w:before="100" w:beforeAutospacing="1" w:after="100" w:afterAutospacing="1" w:line="276" w:lineRule="auto"/>
        <w:jc w:val="both"/>
        <w:textAlignment w:val="baseline"/>
        <w:rPr>
          <w:rStyle w:val="spellingerror"/>
          <w:b/>
          <w:color w:val="000000"/>
          <w:lang w:eastAsia="en-US"/>
        </w:rPr>
      </w:pPr>
      <w:r>
        <w:rPr>
          <w:rStyle w:val="spellingerror"/>
          <w:rFonts w:ascii="Sylfaen" w:hAnsi="Sylfaen" w:cs="Sylfaen"/>
          <w:b/>
          <w:color w:val="000000"/>
          <w:sz w:val="20"/>
          <w:szCs w:val="20"/>
        </w:rPr>
        <w:t>შეფასება</w:t>
      </w:r>
    </w:p>
    <w:p w14:paraId="73FB9F69" w14:textId="77777777" w:rsidR="003A4E09" w:rsidRDefault="003A4E09" w:rsidP="003A4E09">
      <w:pPr>
        <w:pStyle w:val="NormalWeb"/>
        <w:rPr>
          <w:lang w:val="en-US"/>
        </w:rPr>
      </w:pPr>
      <w:r>
        <w:rPr>
          <w:rFonts w:ascii="Sylfaen" w:hAnsi="Sylfaen"/>
          <w:b/>
          <w:color w:val="808080"/>
          <w:sz w:val="18"/>
          <w:szCs w:val="20"/>
        </w:rPr>
        <w:t>გთხოვთ, შეაფასოთ სტანდარტის აღნიშნულ კომპონენტთან პროგრამების შესაბამისობა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2505"/>
      </w:tblGrid>
      <w:tr w:rsidR="003A4E09" w14:paraId="505CF9B5" w14:textId="77777777" w:rsidTr="003A4E09">
        <w:trPr>
          <w:trHeight w:val="464"/>
        </w:trPr>
        <w:tc>
          <w:tcPr>
            <w:tcW w:w="344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624BDA3" w14:textId="77777777" w:rsidR="003A4E09" w:rsidRDefault="003A4E09">
            <w:pPr>
              <w:pStyle w:val="NormalWeb"/>
              <w:spacing w:before="0" w:beforeAutospacing="0" w:after="0" w:afterAutospacing="0" w:line="256" w:lineRule="auto"/>
              <w:rPr>
                <w:rFonts w:ascii="Sylfaen" w:hAnsi="Sylfaen"/>
                <w:b/>
                <w:color w:val="000000"/>
                <w:sz w:val="20"/>
                <w:szCs w:val="20"/>
              </w:rPr>
            </w:pPr>
            <w:r>
              <w:rPr>
                <w:rFonts w:ascii="Sylfaen" w:hAnsi="Sylfaen"/>
                <w:b/>
                <w:color w:val="000000"/>
                <w:sz w:val="20"/>
                <w:szCs w:val="20"/>
              </w:rPr>
              <w:t>კ</w:t>
            </w:r>
            <w:r>
              <w:rPr>
                <w:rFonts w:ascii="Sylfaen" w:hAnsi="Sylfaen"/>
                <w:b/>
                <w:sz w:val="20"/>
                <w:szCs w:val="20"/>
              </w:rPr>
              <w:t>ომპონენტი</w:t>
            </w:r>
          </w:p>
          <w:bookmarkStart w:id="37" w:name="program41"/>
          <w:p w14:paraId="5C0F2821" w14:textId="77777777" w:rsidR="003A4E09" w:rsidRDefault="003A4E09">
            <w:pPr>
              <w:pStyle w:val="NormalWeb"/>
              <w:spacing w:before="0" w:beforeAutospacing="0" w:after="0" w:afterAutospacing="0" w:line="256" w:lineRule="auto"/>
              <w:rPr>
                <w:rFonts w:ascii="Sylfaen" w:hAnsi="Sylfaen"/>
                <w:b/>
                <w:color w:val="000000"/>
                <w:sz w:val="20"/>
                <w:szCs w:val="20"/>
                <w:lang w:val="en-US"/>
              </w:rPr>
            </w:pPr>
            <w:r>
              <w:fldChar w:fldCharType="begin"/>
            </w:r>
            <w:r>
              <w:instrText xml:space="preserve"> HYPERLINK "file:///C:\\Users\\d.gadua\\Downloads\\</w:instrText>
            </w:r>
            <w:r>
              <w:rPr>
                <w:rFonts w:ascii="Sylfaen" w:hAnsi="Sylfaen" w:cs="Sylfaen"/>
              </w:rPr>
              <w:instrText>აკრედიტაცია</w:instrText>
            </w:r>
            <w:r>
              <w:instrText>%20-%20Copy\\Sokhumi%20State%20uni\\Agronomy\\New%20folder\\</w:instrText>
            </w:r>
            <w:r>
              <w:rPr>
                <w:rFonts w:ascii="Sylfaen" w:hAnsi="Sylfaen" w:cs="Sylfaen"/>
              </w:rPr>
              <w:instrText>დანართი</w:instrText>
            </w:r>
            <w:r>
              <w:instrText>%20№2%20</w:instrText>
            </w:r>
            <w:r>
              <w:rPr>
                <w:rFonts w:ascii="Sylfaen" w:hAnsi="Sylfaen" w:cs="Sylfaen"/>
              </w:rPr>
              <w:instrText>აკრედიტაციის</w:instrText>
            </w:r>
            <w:r>
              <w:instrText>_</w:instrText>
            </w:r>
            <w:r>
              <w:rPr>
                <w:rFonts w:ascii="Sylfaen" w:hAnsi="Sylfaen" w:cs="Sylfaen"/>
              </w:rPr>
              <w:instrText>დასკვნა</w:instrText>
            </w:r>
            <w:r>
              <w:instrText>_</w:instrText>
            </w:r>
            <w:r>
              <w:rPr>
                <w:rFonts w:ascii="Sylfaen" w:hAnsi="Sylfaen" w:cs="Sylfaen"/>
              </w:rPr>
              <w:instrText>კლასტერულ</w:instrText>
            </w:r>
            <w:r>
              <w:instrText>_</w:instrText>
            </w:r>
            <w:r>
              <w:rPr>
                <w:rFonts w:ascii="Sylfaen" w:hAnsi="Sylfaen" w:cs="Sylfaen"/>
              </w:rPr>
              <w:instrText>პროგრამებზე</w:instrText>
            </w:r>
            <w:r>
              <w:instrText>_%2020.08.2025%20(1)%20(2)_</w:instrText>
            </w:r>
            <w:r>
              <w:rPr>
                <w:rFonts w:ascii="Sylfaen" w:hAnsi="Sylfaen" w:cs="Sylfaen"/>
              </w:rPr>
              <w:instrText>შევსებული</w:instrText>
            </w:r>
            <w:r>
              <w:instrText xml:space="preserve">.docx" \l "Summary" </w:instrText>
            </w:r>
            <w:r>
              <w:fldChar w:fldCharType="separate"/>
            </w:r>
            <w:r>
              <w:rPr>
                <w:rStyle w:val="Hyperlink"/>
                <w:rFonts w:ascii="Sylfaen" w:hAnsi="Sylfaen"/>
                <w:b/>
                <w:bCs/>
                <w:sz w:val="20"/>
                <w:szCs w:val="20"/>
                <w:lang w:eastAsia="ru-RU"/>
              </w:rPr>
              <w:t>4.1 ადამიანური რესურსი</w:t>
            </w:r>
            <w:bookmarkEnd w:id="37"/>
            <w:r>
              <w:fldChar w:fldCharType="end"/>
            </w:r>
          </w:p>
        </w:tc>
        <w:tc>
          <w:tcPr>
            <w:tcW w:w="250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CE15961" w14:textId="77777777" w:rsidR="003A4E09" w:rsidRDefault="003A4E09">
            <w:pPr>
              <w:pStyle w:val="NormalWeb"/>
              <w:spacing w:line="256" w:lineRule="auto"/>
              <w:rPr>
                <w:rFonts w:ascii="Sylfaen" w:hAnsi="Sylfaen"/>
                <w:b/>
                <w:color w:val="000000"/>
                <w:sz w:val="20"/>
                <w:szCs w:val="20"/>
              </w:rPr>
            </w:pPr>
            <w:r>
              <w:rPr>
                <w:rFonts w:ascii="Sylfaen" w:hAnsi="Sylfaen"/>
                <w:b/>
                <w:bCs/>
                <w:color w:val="000000"/>
                <w:sz w:val="20"/>
                <w:szCs w:val="20"/>
              </w:rPr>
              <w:t>შ</w:t>
            </w:r>
            <w:r>
              <w:rPr>
                <w:rFonts w:ascii="Sylfaen" w:hAnsi="Sylfaen"/>
                <w:b/>
                <w:bCs/>
                <w:sz w:val="20"/>
                <w:szCs w:val="20"/>
              </w:rPr>
              <w:t>ეფასება</w:t>
            </w:r>
          </w:p>
        </w:tc>
      </w:tr>
      <w:tr w:rsidR="003A4E09" w14:paraId="3EBC1093" w14:textId="77777777" w:rsidTr="003A4E09">
        <w:trPr>
          <w:trHeight w:val="460"/>
        </w:trPr>
        <w:tc>
          <w:tcPr>
            <w:tcW w:w="3444" w:type="dxa"/>
            <w:tcBorders>
              <w:top w:val="single" w:sz="4" w:space="0" w:color="auto"/>
              <w:left w:val="single" w:sz="4" w:space="0" w:color="auto"/>
              <w:bottom w:val="single" w:sz="4" w:space="0" w:color="auto"/>
              <w:right w:val="single" w:sz="4" w:space="0" w:color="auto"/>
            </w:tcBorders>
            <w:hideMark/>
          </w:tcPr>
          <w:p w14:paraId="49CE58E3" w14:textId="77777777" w:rsidR="003A4E09" w:rsidRDefault="003A4E09">
            <w:pPr>
              <w:pStyle w:val="NormalWeb"/>
              <w:spacing w:line="256" w:lineRule="auto"/>
              <w:rPr>
                <w:rFonts w:ascii="Sylfaen" w:hAnsi="Sylfaen"/>
                <w:b/>
                <w:i/>
                <w:sz w:val="20"/>
                <w:szCs w:val="20"/>
                <w:lang w:val="en-US"/>
              </w:rPr>
            </w:pPr>
            <w:r>
              <w:rPr>
                <w:rStyle w:val="spellingerror"/>
                <w:rFonts w:ascii="Sylfaen" w:hAnsi="Sylfaen"/>
                <w:b/>
                <w:color w:val="000000"/>
                <w:sz w:val="20"/>
                <w:szCs w:val="20"/>
              </w:rPr>
              <w:t>პროგრამა 1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2C43DFEB" w14:textId="77777777" w:rsidR="003A4E09" w:rsidRDefault="00157BFC">
            <w:pPr>
              <w:pStyle w:val="NormalWeb"/>
              <w:spacing w:line="256" w:lineRule="auto"/>
              <w:rPr>
                <w:rFonts w:ascii="Sylfaen" w:hAnsi="Sylfaen"/>
                <w:sz w:val="20"/>
                <w:szCs w:val="20"/>
              </w:rPr>
            </w:pPr>
            <w:sdt>
              <w:sdtPr>
                <w:rPr>
                  <w:rFonts w:ascii="Sylfaen" w:hAnsi="Sylfaen"/>
                  <w:sz w:val="20"/>
                  <w:szCs w:val="20"/>
                </w:rPr>
                <w:alias w:val="შეფასება"/>
                <w:tag w:val="შეფასება"/>
                <w:id w:val="-511295099"/>
                <w:placeholder>
                  <w:docPart w:val="513EEAA510834BB18B5B9F6B361AD8E9"/>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566BF28F" w14:textId="77777777" w:rsidTr="003A4E09">
        <w:trPr>
          <w:trHeight w:val="353"/>
        </w:trPr>
        <w:tc>
          <w:tcPr>
            <w:tcW w:w="3444" w:type="dxa"/>
            <w:tcBorders>
              <w:top w:val="single" w:sz="4" w:space="0" w:color="auto"/>
              <w:left w:val="single" w:sz="4" w:space="0" w:color="auto"/>
              <w:bottom w:val="single" w:sz="4" w:space="0" w:color="auto"/>
              <w:right w:val="single" w:sz="4" w:space="0" w:color="auto"/>
            </w:tcBorders>
            <w:hideMark/>
          </w:tcPr>
          <w:p w14:paraId="6712B9CB"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2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7E385B50" w14:textId="77777777" w:rsidR="003A4E09" w:rsidRDefault="00157BFC">
            <w:pPr>
              <w:rPr>
                <w:rFonts w:ascii="Sylfaen" w:hAnsi="Sylfaen"/>
                <w:sz w:val="20"/>
                <w:szCs w:val="20"/>
              </w:rPr>
            </w:pPr>
            <w:sdt>
              <w:sdtPr>
                <w:rPr>
                  <w:rFonts w:ascii="Sylfaen" w:hAnsi="Sylfaen"/>
                  <w:sz w:val="20"/>
                  <w:szCs w:val="20"/>
                </w:rPr>
                <w:alias w:val="შეფასება"/>
                <w:tag w:val="შეფასება"/>
                <w:id w:val="-553473387"/>
                <w:placeholder>
                  <w:docPart w:val="C3B2844D3D9846FAAE10359B3BE173BE"/>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70DD72A6" w14:textId="77777777" w:rsidTr="003A4E09">
        <w:trPr>
          <w:trHeight w:val="417"/>
        </w:trPr>
        <w:tc>
          <w:tcPr>
            <w:tcW w:w="3444" w:type="dxa"/>
            <w:tcBorders>
              <w:top w:val="single" w:sz="4" w:space="0" w:color="auto"/>
              <w:left w:val="single" w:sz="4" w:space="0" w:color="auto"/>
              <w:bottom w:val="single" w:sz="4" w:space="0" w:color="auto"/>
              <w:right w:val="single" w:sz="4" w:space="0" w:color="auto"/>
            </w:tcBorders>
            <w:hideMark/>
          </w:tcPr>
          <w:p w14:paraId="6869C70A"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3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2C8F0D51" w14:textId="77777777" w:rsidR="003A4E09" w:rsidRDefault="00157BFC">
            <w:pPr>
              <w:rPr>
                <w:rFonts w:ascii="Sylfaen" w:hAnsi="Sylfaen"/>
                <w:sz w:val="20"/>
                <w:szCs w:val="20"/>
              </w:rPr>
            </w:pPr>
            <w:sdt>
              <w:sdtPr>
                <w:rPr>
                  <w:rFonts w:ascii="Sylfaen" w:hAnsi="Sylfaen"/>
                  <w:sz w:val="20"/>
                  <w:szCs w:val="20"/>
                </w:rPr>
                <w:alias w:val="შეფასება"/>
                <w:tag w:val="შეფასება"/>
                <w:id w:val="2023893902"/>
                <w:placeholder>
                  <w:docPart w:val="18F701F1F77B4F2A890FD4D68870A864"/>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06A7684A" w14:textId="77777777" w:rsidTr="003A4E09">
        <w:trPr>
          <w:trHeight w:val="338"/>
        </w:trPr>
        <w:tc>
          <w:tcPr>
            <w:tcW w:w="3444" w:type="dxa"/>
            <w:tcBorders>
              <w:top w:val="single" w:sz="4" w:space="0" w:color="auto"/>
              <w:left w:val="single" w:sz="4" w:space="0" w:color="auto"/>
              <w:bottom w:val="single" w:sz="4" w:space="0" w:color="auto"/>
              <w:right w:val="single" w:sz="4" w:space="0" w:color="auto"/>
            </w:tcBorders>
            <w:hideMark/>
          </w:tcPr>
          <w:p w14:paraId="361762F6"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4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3632D1C9"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009098460"/>
                <w:placeholder>
                  <w:docPart w:val="7EF1EF4602B040EBB67C739D6EC354B6"/>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69316641" w14:textId="77777777" w:rsidTr="003A4E09">
        <w:trPr>
          <w:trHeight w:val="471"/>
        </w:trPr>
        <w:tc>
          <w:tcPr>
            <w:tcW w:w="3444" w:type="dxa"/>
            <w:tcBorders>
              <w:top w:val="single" w:sz="4" w:space="0" w:color="auto"/>
              <w:left w:val="single" w:sz="4" w:space="0" w:color="auto"/>
              <w:bottom w:val="single" w:sz="4" w:space="0" w:color="auto"/>
              <w:right w:val="single" w:sz="4" w:space="0" w:color="auto"/>
            </w:tcBorders>
            <w:hideMark/>
          </w:tcPr>
          <w:p w14:paraId="36E4B612"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5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5246FDA8"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842166419"/>
                <w:placeholder>
                  <w:docPart w:val="0CC9566D69F5461EB16223A27E3C8AFC"/>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50B4341A" w14:textId="77777777" w:rsidTr="003A4E09">
        <w:trPr>
          <w:trHeight w:val="279"/>
        </w:trPr>
        <w:tc>
          <w:tcPr>
            <w:tcW w:w="3444" w:type="dxa"/>
            <w:tcBorders>
              <w:top w:val="single" w:sz="4" w:space="0" w:color="auto"/>
              <w:left w:val="single" w:sz="4" w:space="0" w:color="auto"/>
              <w:bottom w:val="single" w:sz="4" w:space="0" w:color="auto"/>
              <w:right w:val="single" w:sz="4" w:space="0" w:color="auto"/>
            </w:tcBorders>
            <w:hideMark/>
          </w:tcPr>
          <w:p w14:paraId="2CFC9691"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6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7690C4FB"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373848935"/>
                <w:placeholder>
                  <w:docPart w:val="18D9CCF58FE942078585AB9E812DFD34"/>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0029C77F" w14:textId="77777777" w:rsidTr="003A4E09">
        <w:trPr>
          <w:trHeight w:val="413"/>
        </w:trPr>
        <w:tc>
          <w:tcPr>
            <w:tcW w:w="3444" w:type="dxa"/>
            <w:tcBorders>
              <w:top w:val="single" w:sz="4" w:space="0" w:color="auto"/>
              <w:left w:val="single" w:sz="4" w:space="0" w:color="auto"/>
              <w:bottom w:val="single" w:sz="4" w:space="0" w:color="auto"/>
              <w:right w:val="single" w:sz="4" w:space="0" w:color="auto"/>
            </w:tcBorders>
            <w:hideMark/>
          </w:tcPr>
          <w:p w14:paraId="1D16FB0F"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7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69824E82"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573517777"/>
                <w:placeholder>
                  <w:docPart w:val="64188C0EE3E749D79B02375E68EA3B9B"/>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27629714" w14:textId="77777777" w:rsidTr="003A4E09">
        <w:trPr>
          <w:trHeight w:val="406"/>
        </w:trPr>
        <w:tc>
          <w:tcPr>
            <w:tcW w:w="3444" w:type="dxa"/>
            <w:tcBorders>
              <w:top w:val="single" w:sz="4" w:space="0" w:color="auto"/>
              <w:left w:val="single" w:sz="4" w:space="0" w:color="auto"/>
              <w:bottom w:val="single" w:sz="4" w:space="0" w:color="auto"/>
              <w:right w:val="single" w:sz="4" w:space="0" w:color="auto"/>
            </w:tcBorders>
            <w:hideMark/>
          </w:tcPr>
          <w:p w14:paraId="66BB1254" w14:textId="77777777" w:rsidR="003A4E09" w:rsidRDefault="003A4E09">
            <w:pPr>
              <w:pStyle w:val="NormalWeb"/>
              <w:spacing w:line="256" w:lineRule="auto"/>
              <w:rPr>
                <w:rFonts w:ascii="Sylfaen" w:hAnsi="Sylfaen"/>
                <w:i/>
                <w:sz w:val="20"/>
                <w:szCs w:val="20"/>
              </w:rPr>
            </w:pPr>
            <w:r>
              <w:rPr>
                <w:rStyle w:val="spellingerror"/>
                <w:rFonts w:ascii="Sylfaen" w:hAnsi="Sylfaen"/>
                <w:b/>
                <w:color w:val="000000"/>
                <w:sz w:val="20"/>
                <w:szCs w:val="20"/>
              </w:rPr>
              <w:t>პროგრამა 8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2040E5B7"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07486282"/>
                <w:placeholder>
                  <w:docPart w:val="7F320AB8637B4004BD7F155AD345A331"/>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bl>
    <w:p w14:paraId="781DF2CB" w14:textId="77777777" w:rsidR="003A4E09" w:rsidRDefault="003A4E09" w:rsidP="003A4E09">
      <w:pPr>
        <w:pStyle w:val="ListParagraph"/>
        <w:ind w:left="0"/>
        <w:jc w:val="both"/>
        <w:textAlignment w:val="baseline"/>
        <w:rPr>
          <w:rFonts w:ascii="Sylfaen" w:hAnsi="Sylfaen" w:cs="Segoe UI"/>
          <w:b/>
          <w:color w:val="0070C0"/>
          <w:sz w:val="20"/>
          <w:szCs w:val="20"/>
          <w:lang w:val="en-US" w:eastAsia="ru-RU"/>
        </w:rPr>
      </w:pPr>
    </w:p>
    <w:p w14:paraId="16788234" w14:textId="77777777" w:rsidR="003A4E09" w:rsidRDefault="003A4E09" w:rsidP="003A4E09">
      <w:pPr>
        <w:pStyle w:val="ListParagraph"/>
        <w:ind w:left="0"/>
        <w:jc w:val="both"/>
        <w:textAlignment w:val="baseline"/>
        <w:rPr>
          <w:rFonts w:ascii="Sylfaen" w:hAnsi="Sylfaen" w:cs="Segoe UI"/>
          <w:b/>
          <w:color w:val="0070C0"/>
          <w:sz w:val="20"/>
          <w:szCs w:val="20"/>
          <w:lang w:val="en-US" w:eastAsia="ru-RU"/>
        </w:rPr>
      </w:pPr>
    </w:p>
    <w:p w14:paraId="4FAA931F" w14:textId="77777777" w:rsidR="003A4E09" w:rsidRDefault="003A4E09" w:rsidP="003A4E09">
      <w:pPr>
        <w:shd w:val="clear" w:color="auto" w:fill="D9E2F3" w:themeFill="accent1" w:themeFillTint="33"/>
        <w:spacing w:after="24" w:line="247" w:lineRule="auto"/>
        <w:jc w:val="both"/>
        <w:rPr>
          <w:rFonts w:ascii="Sylfaen" w:hAnsi="Sylfaen" w:cstheme="minorBidi"/>
          <w:b/>
          <w:bCs/>
          <w:color w:val="0070C0"/>
          <w:sz w:val="20"/>
          <w:szCs w:val="20"/>
          <w:lang w:eastAsia="ru-RU"/>
        </w:rPr>
      </w:pPr>
      <w:r>
        <w:rPr>
          <w:rFonts w:ascii="Sylfaen" w:hAnsi="Sylfaen"/>
          <w:b/>
          <w:bCs/>
          <w:color w:val="0070C0"/>
          <w:sz w:val="20"/>
          <w:szCs w:val="20"/>
          <w:lang w:eastAsia="ru-RU"/>
        </w:rPr>
        <w:t xml:space="preserve">4.2 </w:t>
      </w:r>
      <w:proofErr w:type="spellStart"/>
      <w:r>
        <w:rPr>
          <w:rFonts w:ascii="Sylfaen" w:hAnsi="Sylfaen"/>
          <w:b/>
          <w:bCs/>
          <w:color w:val="0070C0"/>
          <w:sz w:val="20"/>
          <w:szCs w:val="20"/>
          <w:lang w:eastAsia="ru-RU"/>
        </w:rPr>
        <w:t>მაგისტრანტისა</w:t>
      </w:r>
      <w:proofErr w:type="spellEnd"/>
      <w:r>
        <w:rPr>
          <w:rFonts w:ascii="Sylfaen" w:hAnsi="Sylfaen"/>
          <w:b/>
          <w:bCs/>
          <w:color w:val="0070C0"/>
          <w:sz w:val="20"/>
          <w:szCs w:val="20"/>
          <w:lang w:eastAsia="ru-RU"/>
        </w:rPr>
        <w:t xml:space="preserve"> და დოქტორანტის ხელმძღვანელის კვალიფიკაცია</w:t>
      </w:r>
    </w:p>
    <w:p w14:paraId="4EAADE5F" w14:textId="77777777" w:rsidR="003A4E09" w:rsidRDefault="003A4E09" w:rsidP="003A4E09">
      <w:pPr>
        <w:pBdr>
          <w:bottom w:val="single" w:sz="4" w:space="1" w:color="auto"/>
        </w:pBdr>
        <w:jc w:val="both"/>
        <w:rPr>
          <w:rFonts w:ascii="Sylfaen" w:eastAsiaTheme="minorHAnsi" w:hAnsi="Sylfaen" w:cstheme="minorHAnsi"/>
          <w:b/>
          <w:bCs/>
          <w:sz w:val="20"/>
          <w:szCs w:val="20"/>
          <w:lang w:eastAsia="en-US"/>
        </w:rPr>
      </w:pPr>
      <w:r>
        <w:rPr>
          <w:rFonts w:ascii="Sylfaen" w:hAnsi="Sylfaen" w:cstheme="minorHAnsi"/>
          <w:b/>
          <w:bCs/>
          <w:sz w:val="20"/>
          <w:szCs w:val="20"/>
        </w:rPr>
        <w:t>აკრედიტაციის სტანდარტების ინდიკატორები</w:t>
      </w:r>
    </w:p>
    <w:p w14:paraId="1A153AD1" w14:textId="77777777" w:rsidR="003A4E09" w:rsidRDefault="003A4E09" w:rsidP="003A4E09">
      <w:pPr>
        <w:widowControl w:val="0"/>
        <w:pBdr>
          <w:bottom w:val="single" w:sz="4" w:space="1" w:color="auto"/>
        </w:pBdr>
        <w:jc w:val="both"/>
        <w:rPr>
          <w:rFonts w:ascii="Sylfaen" w:eastAsia="Arial Unicode MS" w:hAnsi="Sylfaen" w:cs="Segoe UI Symbol"/>
          <w:sz w:val="20"/>
          <w:szCs w:val="20"/>
        </w:rPr>
      </w:pPr>
      <w:proofErr w:type="spellStart"/>
      <w:r>
        <w:rPr>
          <w:rFonts w:ascii="Sylfaen" w:eastAsia="Arial Unicode MS" w:hAnsi="Sylfaen" w:cs="Sylfaen"/>
          <w:sz w:val="20"/>
          <w:szCs w:val="20"/>
        </w:rPr>
        <w:t>მაგისტრანტსა</w:t>
      </w:r>
      <w:proofErr w:type="spellEnd"/>
      <w:r>
        <w:rPr>
          <w:rFonts w:ascii="Sylfaen" w:eastAsia="Arial Unicode MS" w:hAnsi="Sylfaen" w:cs="Segoe UI Symbol"/>
          <w:sz w:val="20"/>
          <w:szCs w:val="20"/>
        </w:rPr>
        <w:t xml:space="preserve"> </w:t>
      </w:r>
      <w:r>
        <w:rPr>
          <w:rFonts w:ascii="Sylfaen" w:eastAsia="Arial Unicode MS" w:hAnsi="Sylfaen" w:cs="Sylfaen"/>
          <w:sz w:val="20"/>
          <w:szCs w:val="20"/>
        </w:rPr>
        <w:t>და</w:t>
      </w:r>
      <w:r>
        <w:rPr>
          <w:rFonts w:ascii="Sylfaen" w:eastAsia="Arial Unicode MS" w:hAnsi="Sylfaen" w:cs="Segoe UI Symbol"/>
          <w:sz w:val="20"/>
          <w:szCs w:val="20"/>
        </w:rPr>
        <w:t xml:space="preserve"> </w:t>
      </w:r>
      <w:r>
        <w:rPr>
          <w:rFonts w:ascii="Sylfaen" w:eastAsia="Arial Unicode MS" w:hAnsi="Sylfaen" w:cs="Sylfaen"/>
          <w:sz w:val="20"/>
          <w:szCs w:val="20"/>
        </w:rPr>
        <w:t>დოქტორანტს</w:t>
      </w:r>
      <w:r>
        <w:rPr>
          <w:rFonts w:ascii="Sylfaen" w:eastAsia="Arial Unicode MS" w:hAnsi="Sylfaen" w:cs="Segoe UI Symbol"/>
          <w:sz w:val="20"/>
          <w:szCs w:val="20"/>
        </w:rPr>
        <w:t xml:space="preserve"> </w:t>
      </w:r>
      <w:r>
        <w:rPr>
          <w:rFonts w:ascii="Sylfaen" w:eastAsia="Arial Unicode MS" w:hAnsi="Sylfaen" w:cs="Sylfaen"/>
          <w:sz w:val="20"/>
          <w:szCs w:val="20"/>
        </w:rPr>
        <w:t>ჰყავს</w:t>
      </w:r>
      <w:r>
        <w:rPr>
          <w:rFonts w:ascii="Sylfaen" w:eastAsia="Arial Unicode MS" w:hAnsi="Sylfaen" w:cs="Segoe UI Symbol"/>
          <w:sz w:val="20"/>
          <w:szCs w:val="20"/>
        </w:rPr>
        <w:t xml:space="preserve"> </w:t>
      </w:r>
      <w:r>
        <w:rPr>
          <w:rFonts w:ascii="Sylfaen" w:eastAsia="Arial Unicode MS" w:hAnsi="Sylfaen" w:cs="Sylfaen"/>
          <w:sz w:val="20"/>
          <w:szCs w:val="20"/>
        </w:rPr>
        <w:t>კვალიფიციური</w:t>
      </w:r>
      <w:r>
        <w:rPr>
          <w:rFonts w:ascii="Sylfaen" w:eastAsia="Arial Unicode MS" w:hAnsi="Sylfaen" w:cs="Segoe UI Symbol"/>
          <w:sz w:val="20"/>
          <w:szCs w:val="20"/>
        </w:rPr>
        <w:t xml:space="preserve"> </w:t>
      </w:r>
      <w:r>
        <w:rPr>
          <w:rFonts w:ascii="Sylfaen" w:eastAsia="Arial Unicode MS" w:hAnsi="Sylfaen" w:cs="Sylfaen"/>
          <w:sz w:val="20"/>
          <w:szCs w:val="20"/>
        </w:rPr>
        <w:t>ხელმძღვანელი</w:t>
      </w:r>
      <w:r>
        <w:rPr>
          <w:rFonts w:ascii="Sylfaen" w:eastAsia="Arial Unicode MS" w:hAnsi="Sylfaen" w:cs="Segoe UI Symbol"/>
          <w:sz w:val="20"/>
          <w:szCs w:val="20"/>
        </w:rPr>
        <w:t>/</w:t>
      </w:r>
      <w:r>
        <w:rPr>
          <w:rFonts w:ascii="Sylfaen" w:eastAsia="Arial Unicode MS" w:hAnsi="Sylfaen" w:cs="Sylfaen"/>
          <w:sz w:val="20"/>
          <w:szCs w:val="20"/>
        </w:rPr>
        <w:t>ხელმძღვანელები</w:t>
      </w:r>
      <w:r>
        <w:rPr>
          <w:rFonts w:ascii="Sylfaen" w:eastAsia="Arial Unicode MS" w:hAnsi="Sylfaen" w:cs="Segoe UI Symbol"/>
          <w:sz w:val="20"/>
          <w:szCs w:val="20"/>
        </w:rPr>
        <w:t xml:space="preserve"> </w:t>
      </w:r>
      <w:r>
        <w:rPr>
          <w:rFonts w:ascii="Sylfaen" w:eastAsia="Arial Unicode MS" w:hAnsi="Sylfaen" w:cs="Sylfaen"/>
          <w:sz w:val="20"/>
          <w:szCs w:val="20"/>
        </w:rPr>
        <w:t>და</w:t>
      </w:r>
      <w:r>
        <w:rPr>
          <w:rFonts w:ascii="Sylfaen" w:eastAsia="Arial Unicode MS" w:hAnsi="Sylfaen" w:cs="Segoe UI Symbol"/>
          <w:sz w:val="20"/>
          <w:szCs w:val="20"/>
        </w:rPr>
        <w:t xml:space="preserve"> </w:t>
      </w:r>
      <w:r>
        <w:rPr>
          <w:rFonts w:ascii="Sylfaen" w:eastAsia="Arial Unicode MS" w:hAnsi="Sylfaen" w:cs="Sylfaen"/>
          <w:sz w:val="20"/>
          <w:szCs w:val="20"/>
        </w:rPr>
        <w:t>საჭიროების</w:t>
      </w:r>
      <w:r>
        <w:rPr>
          <w:rFonts w:ascii="Sylfaen" w:eastAsia="Arial Unicode MS" w:hAnsi="Sylfaen" w:cs="Segoe UI Symbol"/>
          <w:sz w:val="20"/>
          <w:szCs w:val="20"/>
        </w:rPr>
        <w:t xml:space="preserve"> </w:t>
      </w:r>
      <w:r>
        <w:rPr>
          <w:rFonts w:ascii="Sylfaen" w:eastAsia="Arial Unicode MS" w:hAnsi="Sylfaen" w:cs="Sylfaen"/>
          <w:sz w:val="20"/>
          <w:szCs w:val="20"/>
        </w:rPr>
        <w:t>შემთხვევაში</w:t>
      </w:r>
      <w:r>
        <w:rPr>
          <w:rFonts w:ascii="Sylfaen" w:eastAsia="Arial Unicode MS" w:hAnsi="Sylfaen" w:cs="Segoe UI Symbol"/>
          <w:sz w:val="20"/>
          <w:szCs w:val="20"/>
        </w:rPr>
        <w:t xml:space="preserve"> </w:t>
      </w:r>
      <w:proofErr w:type="spellStart"/>
      <w:r>
        <w:rPr>
          <w:rFonts w:ascii="Sylfaen" w:eastAsia="Arial Unicode MS" w:hAnsi="Sylfaen" w:cs="Sylfaen"/>
          <w:sz w:val="20"/>
          <w:szCs w:val="20"/>
        </w:rPr>
        <w:t>თანახელმძღვანელი</w:t>
      </w:r>
      <w:proofErr w:type="spellEnd"/>
      <w:r>
        <w:rPr>
          <w:rFonts w:ascii="Sylfaen" w:eastAsia="Arial Unicode MS" w:hAnsi="Sylfaen" w:cs="Segoe UI Symbol"/>
          <w:sz w:val="20"/>
          <w:szCs w:val="20"/>
        </w:rPr>
        <w:t>/</w:t>
      </w:r>
      <w:proofErr w:type="spellStart"/>
      <w:r>
        <w:rPr>
          <w:rFonts w:ascii="Sylfaen" w:eastAsia="Arial Unicode MS" w:hAnsi="Sylfaen" w:cs="Sylfaen"/>
          <w:sz w:val="20"/>
          <w:szCs w:val="20"/>
        </w:rPr>
        <w:t>თანახელმძღვანელები</w:t>
      </w:r>
      <w:proofErr w:type="spellEnd"/>
      <w:r>
        <w:rPr>
          <w:rFonts w:ascii="Sylfaen" w:eastAsia="Arial Unicode MS" w:hAnsi="Sylfaen" w:cs="Segoe UI Symbol"/>
          <w:sz w:val="20"/>
          <w:szCs w:val="20"/>
        </w:rPr>
        <w:t xml:space="preserve">, </w:t>
      </w:r>
      <w:r>
        <w:rPr>
          <w:rFonts w:ascii="Sylfaen" w:eastAsia="Arial Unicode MS" w:hAnsi="Sylfaen" w:cs="Sylfaen"/>
          <w:sz w:val="20"/>
          <w:szCs w:val="20"/>
        </w:rPr>
        <w:t>რომლებსაც</w:t>
      </w:r>
      <w:r>
        <w:rPr>
          <w:rFonts w:ascii="Sylfaen" w:eastAsia="Arial Unicode MS" w:hAnsi="Sylfaen" w:cs="Segoe UI Symbol"/>
          <w:sz w:val="20"/>
          <w:szCs w:val="20"/>
        </w:rPr>
        <w:t xml:space="preserve"> </w:t>
      </w:r>
      <w:r>
        <w:rPr>
          <w:rFonts w:ascii="Sylfaen" w:eastAsia="Arial Unicode MS" w:hAnsi="Sylfaen" w:cs="Sylfaen"/>
          <w:sz w:val="20"/>
          <w:szCs w:val="20"/>
        </w:rPr>
        <w:t>აქვთ</w:t>
      </w:r>
      <w:r>
        <w:rPr>
          <w:rFonts w:ascii="Sylfaen" w:eastAsia="Arial Unicode MS" w:hAnsi="Sylfaen" w:cs="Segoe UI Symbol"/>
          <w:sz w:val="20"/>
          <w:szCs w:val="20"/>
        </w:rPr>
        <w:t xml:space="preserve"> </w:t>
      </w:r>
      <w:r>
        <w:rPr>
          <w:rFonts w:ascii="Sylfaen" w:eastAsia="Arial Unicode MS" w:hAnsi="Sylfaen" w:cs="Sylfaen"/>
          <w:sz w:val="20"/>
          <w:szCs w:val="20"/>
        </w:rPr>
        <w:t>კვლევის</w:t>
      </w:r>
      <w:r>
        <w:rPr>
          <w:rFonts w:ascii="Sylfaen" w:eastAsia="Arial Unicode MS" w:hAnsi="Sylfaen" w:cs="Segoe UI Symbol"/>
          <w:sz w:val="20"/>
          <w:szCs w:val="20"/>
        </w:rPr>
        <w:t xml:space="preserve"> </w:t>
      </w:r>
      <w:r>
        <w:rPr>
          <w:rFonts w:ascii="Sylfaen" w:eastAsia="Arial Unicode MS" w:hAnsi="Sylfaen" w:cs="Sylfaen"/>
          <w:sz w:val="20"/>
          <w:szCs w:val="20"/>
        </w:rPr>
        <w:t>სფეროში</w:t>
      </w:r>
      <w:r>
        <w:rPr>
          <w:rFonts w:ascii="Sylfaen" w:eastAsia="Arial Unicode MS" w:hAnsi="Sylfaen" w:cs="Segoe UI Symbol"/>
          <w:sz w:val="20"/>
          <w:szCs w:val="20"/>
        </w:rPr>
        <w:t xml:space="preserve"> </w:t>
      </w:r>
      <w:r>
        <w:rPr>
          <w:rFonts w:ascii="Sylfaen" w:eastAsia="Arial Unicode MS" w:hAnsi="Sylfaen" w:cs="Sylfaen"/>
          <w:sz w:val="20"/>
          <w:szCs w:val="20"/>
        </w:rPr>
        <w:t>შესაბამისი</w:t>
      </w:r>
      <w:r>
        <w:rPr>
          <w:rFonts w:ascii="Sylfaen" w:eastAsia="Arial Unicode MS" w:hAnsi="Sylfaen" w:cs="Segoe UI Symbol"/>
          <w:sz w:val="20"/>
          <w:szCs w:val="20"/>
        </w:rPr>
        <w:t xml:space="preserve"> </w:t>
      </w:r>
      <w:r>
        <w:rPr>
          <w:rFonts w:ascii="Sylfaen" w:eastAsia="Arial Unicode MS" w:hAnsi="Sylfaen" w:cs="Sylfaen"/>
          <w:sz w:val="20"/>
          <w:szCs w:val="20"/>
        </w:rPr>
        <w:t>სამეცნიერო</w:t>
      </w:r>
      <w:r>
        <w:rPr>
          <w:rFonts w:ascii="Sylfaen" w:eastAsia="Arial Unicode MS" w:hAnsi="Sylfaen" w:cs="Segoe UI Symbol"/>
          <w:sz w:val="20"/>
          <w:szCs w:val="20"/>
        </w:rPr>
        <w:t>-</w:t>
      </w:r>
      <w:r>
        <w:rPr>
          <w:rFonts w:ascii="Sylfaen" w:eastAsia="Arial Unicode MS" w:hAnsi="Sylfaen" w:cs="Sylfaen"/>
          <w:sz w:val="20"/>
          <w:szCs w:val="20"/>
        </w:rPr>
        <w:t>კვლევითი</w:t>
      </w:r>
      <w:r>
        <w:rPr>
          <w:rFonts w:ascii="Sylfaen" w:eastAsia="Arial Unicode MS" w:hAnsi="Sylfaen" w:cs="Segoe UI Symbol"/>
          <w:sz w:val="20"/>
          <w:szCs w:val="20"/>
        </w:rPr>
        <w:t xml:space="preserve"> </w:t>
      </w:r>
      <w:r>
        <w:rPr>
          <w:rFonts w:ascii="Sylfaen" w:eastAsia="Arial Unicode MS" w:hAnsi="Sylfaen" w:cs="Sylfaen"/>
          <w:sz w:val="20"/>
          <w:szCs w:val="20"/>
        </w:rPr>
        <w:t>გამოცდილება</w:t>
      </w:r>
      <w:r>
        <w:rPr>
          <w:rFonts w:ascii="Sylfaen" w:eastAsia="Arial Unicode MS" w:hAnsi="Sylfaen" w:cs="Segoe UI Symbol"/>
          <w:sz w:val="20"/>
          <w:szCs w:val="20"/>
        </w:rPr>
        <w:t>.</w:t>
      </w:r>
    </w:p>
    <w:p w14:paraId="57A6A0F0" w14:textId="77777777" w:rsidR="003A4E09" w:rsidRDefault="003A4E09" w:rsidP="003A4E09">
      <w:pPr>
        <w:spacing w:line="276" w:lineRule="auto"/>
        <w:ind w:left="360"/>
        <w:jc w:val="both"/>
        <w:rPr>
          <w:rFonts w:ascii="Sylfaen" w:eastAsiaTheme="minorHAnsi" w:hAnsi="Sylfaen" w:cstheme="minorBidi"/>
          <w:b/>
          <w:bCs/>
          <w:sz w:val="20"/>
          <w:szCs w:val="20"/>
        </w:rPr>
      </w:pPr>
    </w:p>
    <w:p w14:paraId="7DF0CA62" w14:textId="77777777" w:rsidR="003A4E09" w:rsidRDefault="003A4E09" w:rsidP="003A4E09">
      <w:pPr>
        <w:spacing w:line="276" w:lineRule="auto"/>
        <w:jc w:val="both"/>
        <w:textAlignment w:val="baseline"/>
        <w:rPr>
          <w:rFonts w:ascii="Sylfaen" w:hAnsi="Sylfaen"/>
          <w:b/>
          <w:bCs/>
          <w:sz w:val="20"/>
          <w:szCs w:val="20"/>
          <w:lang w:val="en-US"/>
        </w:rPr>
      </w:pPr>
    </w:p>
    <w:p w14:paraId="6A7E0EBA" w14:textId="77777777" w:rsidR="003A4E09" w:rsidRDefault="003A4E09" w:rsidP="003A4E09">
      <w:pPr>
        <w:spacing w:line="276" w:lineRule="auto"/>
        <w:jc w:val="both"/>
        <w:rPr>
          <w:rFonts w:ascii="Sylfaen" w:hAnsi="Sylfaen"/>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44BA3426" w14:textId="77777777" w:rsidR="003A4E09" w:rsidRDefault="003A4E09" w:rsidP="003A4E09">
      <w:pPr>
        <w:spacing w:line="276" w:lineRule="auto"/>
        <w:jc w:val="both"/>
        <w:rPr>
          <w:rFonts w:ascii="Sylfaen" w:hAnsi="Sylfaen"/>
          <w:b/>
          <w:bCs/>
          <w:sz w:val="20"/>
          <w:szCs w:val="20"/>
        </w:rPr>
      </w:pPr>
    </w:p>
    <w:p w14:paraId="0580E4B6" w14:textId="77777777" w:rsidR="003A4E09" w:rsidRDefault="003A4E09" w:rsidP="003A4E09">
      <w:pPr>
        <w:spacing w:line="276" w:lineRule="auto"/>
        <w:jc w:val="both"/>
        <w:textAlignment w:val="baseline"/>
        <w:rPr>
          <w:rFonts w:ascii="Sylfaen" w:hAnsi="Sylfaen"/>
          <w:b/>
          <w:bCs/>
          <w:color w:val="0070C0"/>
          <w:sz w:val="20"/>
          <w:szCs w:val="20"/>
        </w:rPr>
      </w:pPr>
      <w:proofErr w:type="spellStart"/>
      <w:r>
        <w:rPr>
          <w:rFonts w:ascii="Sylfaen" w:hAnsi="Sylfaen"/>
          <w:b/>
          <w:bCs/>
          <w:color w:val="0070C0"/>
          <w:sz w:val="20"/>
          <w:szCs w:val="20"/>
        </w:rPr>
        <w:t>კლასტერული</w:t>
      </w:r>
      <w:proofErr w:type="spellEnd"/>
      <w:r>
        <w:rPr>
          <w:rFonts w:ascii="Sylfaen" w:hAnsi="Sylfaen"/>
          <w:b/>
          <w:bCs/>
          <w:color w:val="0070C0"/>
          <w:sz w:val="20"/>
          <w:szCs w:val="20"/>
        </w:rPr>
        <w:t xml:space="preserve"> შეფასება</w:t>
      </w:r>
    </w:p>
    <w:p w14:paraId="08E86D68" w14:textId="77777777" w:rsidR="003A4E09" w:rsidRDefault="003A4E09" w:rsidP="003A4E09">
      <w:pPr>
        <w:spacing w:line="276" w:lineRule="auto"/>
        <w:jc w:val="both"/>
        <w:textAlignment w:val="baseline"/>
        <w:rPr>
          <w:rFonts w:ascii="Sylfaen" w:hAnsi="Sylfaen"/>
          <w:b/>
          <w:bCs/>
          <w:color w:val="000000"/>
          <w:sz w:val="20"/>
          <w:szCs w:val="20"/>
        </w:rPr>
      </w:pPr>
      <w:r>
        <w:rPr>
          <w:rFonts w:ascii="Sylfaen" w:hAnsi="Sylfaen"/>
          <w:b/>
          <w:bCs/>
          <w:color w:val="000000"/>
          <w:sz w:val="20"/>
          <w:szCs w:val="20"/>
        </w:rPr>
        <w:t>აღწერა და ანალიზი</w:t>
      </w:r>
    </w:p>
    <w:p w14:paraId="175D53C2" w14:textId="77777777" w:rsidR="003A4E09" w:rsidRDefault="003A4E09" w:rsidP="003A4E09">
      <w:pPr>
        <w:spacing w:line="276" w:lineRule="auto"/>
        <w:jc w:val="both"/>
        <w:textAlignment w:val="baseline"/>
        <w:rPr>
          <w:rFonts w:ascii="Sylfaen" w:hAnsi="Sylfaen"/>
          <w:b/>
          <w:bCs/>
          <w:sz w:val="20"/>
          <w:szCs w:val="20"/>
          <w:lang w:val="en-US"/>
        </w:rPr>
      </w:pPr>
    </w:p>
    <w:p w14:paraId="688E82DB"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ინტერვიუს დროს უნივერსიტეტმა დაადასტურა, რომ თვითშეფასების ჯგუფმა 4.2 კომპონენტი არ შეასრულა. </w:t>
      </w:r>
      <w:proofErr w:type="spellStart"/>
      <w:r>
        <w:rPr>
          <w:rFonts w:ascii="Sylfaen" w:hAnsi="Sylfaen"/>
          <w:bCs/>
          <w:sz w:val="20"/>
          <w:szCs w:val="20"/>
        </w:rPr>
        <w:t>კლასტერში</w:t>
      </w:r>
      <w:proofErr w:type="spellEnd"/>
      <w:r>
        <w:rPr>
          <w:rFonts w:ascii="Sylfaen" w:hAnsi="Sylfaen"/>
          <w:bCs/>
          <w:sz w:val="20"/>
          <w:szCs w:val="20"/>
        </w:rPr>
        <w:t xml:space="preserve"> შემავალი პროგრამები სოხუმის სახელმწიფო უნივერსიტეტისთვის ახალია; შესაბამისად, ჯერ არ არის დაცული სამაგისტრო ნაშრომები. ამ ეტაპზე უნივერსიტეტს არ ჰყავს დანიშნული სამაგისტრო პროგრამის ხელმძღვანელები და არც წარუდგენია სამაგისტრო ნაშრომების პოტენციურ ხელმძღვანელებთან შეთანხმებები/კონტრაქტები.</w:t>
      </w:r>
    </w:p>
    <w:p w14:paraId="7DB1D1D4" w14:textId="77777777" w:rsidR="003A4E09" w:rsidRDefault="003A4E09" w:rsidP="003A4E09">
      <w:pPr>
        <w:spacing w:line="276" w:lineRule="auto"/>
        <w:jc w:val="both"/>
        <w:textAlignment w:val="baseline"/>
        <w:rPr>
          <w:rFonts w:ascii="Sylfaen" w:hAnsi="Sylfaen"/>
          <w:bCs/>
          <w:sz w:val="20"/>
          <w:szCs w:val="20"/>
        </w:rPr>
      </w:pPr>
    </w:p>
    <w:p w14:paraId="183A57D6"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შესაბამისად, ამ </w:t>
      </w:r>
      <w:proofErr w:type="spellStart"/>
      <w:r>
        <w:rPr>
          <w:rFonts w:ascii="Sylfaen" w:hAnsi="Sylfaen"/>
          <w:bCs/>
          <w:sz w:val="20"/>
          <w:szCs w:val="20"/>
        </w:rPr>
        <w:t>ქვესტანდარტის</w:t>
      </w:r>
      <w:proofErr w:type="spellEnd"/>
      <w:r>
        <w:rPr>
          <w:rFonts w:ascii="Sylfaen" w:hAnsi="Sylfaen"/>
          <w:bCs/>
          <w:sz w:val="20"/>
          <w:szCs w:val="20"/>
        </w:rPr>
        <w:t xml:space="preserve"> შეფასება შეიძლება დაეფუძნოს მხოლოდ უნივერსიტეტის მიერ მოწოდებულ ნორმატიულ-სამართლებრივ ბაზასა და ზოგად დოკუმენტაციას და არა ფაქტობრივი განხორციელების მტკიცებულებებს.</w:t>
      </w:r>
    </w:p>
    <w:p w14:paraId="0841E4F5" w14:textId="77777777" w:rsidR="003A4E09" w:rsidRDefault="003A4E09" w:rsidP="003A4E09">
      <w:pPr>
        <w:spacing w:line="276" w:lineRule="auto"/>
        <w:jc w:val="both"/>
        <w:textAlignment w:val="baseline"/>
        <w:rPr>
          <w:rFonts w:ascii="Sylfaen" w:hAnsi="Sylfaen"/>
          <w:bCs/>
          <w:sz w:val="20"/>
          <w:szCs w:val="20"/>
        </w:rPr>
      </w:pPr>
    </w:p>
    <w:p w14:paraId="067DC3A2"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წარმოდგენილი დოკუმენტაცია  სოხუმის სახელმწიფო უნივერსიტეტის მიერ დამტკიცებულ სამაგისტრო პროგრამების დაგეგმვის, შემუშავების, დამტკიცებისა და შემუშავების მეთოდოლოგიას მოიცავს. ამ დოკუმენტის მე-8 დანართში ნათლად არის განსაზღვრული სამაგისტრო ნაშრომების მომზადების, ხელმძღვანელობის, შეფასებისა და დაცვის პროცედურები. მეთოდოლოგიის თანახმად, სამაგისტრო ნაშრომის ხელმძღვანელი შეიძლება იყოს სახელშეკრულებო შეთანხმების საფუძველზე მომუშავე სოხუმის სახელმწიფო უნივერსიტეტის შესაბამისი დარგის ან ფაკულტეტის აკადემიური თანამშრომელი (პროფესორი, ასოცირებული პროფესორი ან ასისტენტ-პროფესორი) ან მოწვეული სპეციალისტი, რომელსაც აქვს დოქტორის ხარისხი და გააჩნია შესაბამისი კვალიფიკაცია.</w:t>
      </w:r>
    </w:p>
    <w:p w14:paraId="711A9A35" w14:textId="77777777" w:rsidR="003A4E09" w:rsidRDefault="003A4E09" w:rsidP="003A4E09">
      <w:pPr>
        <w:spacing w:line="276" w:lineRule="auto"/>
        <w:jc w:val="both"/>
        <w:textAlignment w:val="baseline"/>
        <w:rPr>
          <w:rFonts w:ascii="Sylfaen" w:hAnsi="Sylfaen"/>
          <w:bCs/>
          <w:sz w:val="20"/>
          <w:szCs w:val="20"/>
        </w:rPr>
      </w:pPr>
    </w:p>
    <w:p w14:paraId="64923CF0"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ექსპერტთა ჯგუფმა ასევე განიხილა სოხუმის სახელმწიფო უნივერსიტეტში ამჟამად განხორციელებული სხვა სამაგისტრო პროგრამების ფარგლებში დაცული სამაგისტრო ნაშრომების მაგალითები. ამ მიმოხილვის საფუძველზე, შეიძლება ითქვას, რომ უნივერსიტეტმა დისერტაციის ხელმძღვანელებისა და </w:t>
      </w:r>
      <w:proofErr w:type="spellStart"/>
      <w:r>
        <w:rPr>
          <w:rFonts w:ascii="Sylfaen" w:hAnsi="Sylfaen"/>
          <w:bCs/>
          <w:sz w:val="20"/>
          <w:szCs w:val="20"/>
        </w:rPr>
        <w:t>თანახელმძღვანელებისთვის</w:t>
      </w:r>
      <w:proofErr w:type="spellEnd"/>
      <w:r>
        <w:rPr>
          <w:rFonts w:ascii="Sylfaen" w:hAnsi="Sylfaen"/>
          <w:bCs/>
          <w:sz w:val="20"/>
          <w:szCs w:val="20"/>
        </w:rPr>
        <w:t xml:space="preserve"> დაადგინა გამჭვირვალე საკვალიფიკაციო მოთხოვნები, რომლებიც ზოგადად შეესაბამება მეორე საფეხურის უმაღლესი განათლების მოლოდინებსა და აკადემიურ სტანდარტებს. ნორმატიულ-სამართლებრივი ბაზა ითვალისწინებს ხელმძღვანელების დანიშვნას მათი აკადემიური კვალიფიკაციის, კვლევითი გამოცდილებისა და შესაბამის სფეროში ექსპერტიზის საფუძველზე.</w:t>
      </w:r>
    </w:p>
    <w:p w14:paraId="4EE333D4" w14:textId="77777777" w:rsidR="003A4E09" w:rsidRDefault="003A4E09" w:rsidP="003A4E09">
      <w:pPr>
        <w:spacing w:line="276" w:lineRule="auto"/>
        <w:jc w:val="both"/>
        <w:textAlignment w:val="baseline"/>
        <w:rPr>
          <w:rFonts w:ascii="Sylfaen" w:hAnsi="Sylfaen"/>
          <w:bCs/>
          <w:sz w:val="20"/>
          <w:szCs w:val="20"/>
        </w:rPr>
      </w:pPr>
    </w:p>
    <w:p w14:paraId="7A59C73B"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თუმცა, გაურკვეველი რჩება, ვინ დაინიშნება </w:t>
      </w:r>
      <w:proofErr w:type="spellStart"/>
      <w:r>
        <w:rPr>
          <w:rFonts w:ascii="Sylfaen" w:hAnsi="Sylfaen"/>
          <w:bCs/>
          <w:sz w:val="20"/>
          <w:szCs w:val="20"/>
        </w:rPr>
        <w:t>კლასტერში</w:t>
      </w:r>
      <w:proofErr w:type="spellEnd"/>
      <w:r>
        <w:rPr>
          <w:rFonts w:ascii="Sylfaen" w:hAnsi="Sylfaen"/>
          <w:bCs/>
          <w:sz w:val="20"/>
          <w:szCs w:val="20"/>
        </w:rPr>
        <w:t xml:space="preserve"> შემავალი სამაგისტრო პროგრამების ხელმძღვანელებად. პერსონალის დაქირავების მიმდინარე პროცესისა და პროგრამების საქართველოს ტექნიკური უნივერსიტეტიდან სოხუმის სახელმწიფო უნივერსიტეტში გადატანის გამო, უნივერსიტეტმა ვერ შეძლო ხელმძღვანელების საბოლოო სიის მიწოდება ან პროგრამების განხორციელებაში მათი ფორმალური ჩართულობის დემონსტრირება. შედეგად, შეფასების დროს შესაბამისი კვალიფიკაციის მქონე ხელმძღვანელების ხელმისაწვდომობა და აგრარული ტექნოლოგიების, აგრონომიის, მეცხოველეობის, აგრობიზნესის მენეჯმენტისა და სამკურნალო მცენარეებისა და მათი წარმოების სფეროებში სამაგისტრო ნაშრომების ეფექტური ზედამხედველობის უზრუნველყოფის შესაძლებლობა სრულად ვერ დადასტურდა.</w:t>
      </w:r>
    </w:p>
    <w:p w14:paraId="0D6BC734" w14:textId="77777777" w:rsidR="003A4E09" w:rsidRDefault="003A4E09" w:rsidP="003A4E09">
      <w:pPr>
        <w:spacing w:line="276" w:lineRule="auto"/>
        <w:jc w:val="both"/>
        <w:textAlignment w:val="baseline"/>
        <w:rPr>
          <w:rFonts w:ascii="Sylfaen" w:hAnsi="Sylfaen"/>
          <w:bCs/>
          <w:sz w:val="20"/>
          <w:szCs w:val="20"/>
        </w:rPr>
      </w:pPr>
    </w:p>
    <w:p w14:paraId="43FA0C15"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ამრიგად, მიუხედავად იმისა, რომ სამაგისტრო ნაშრომის ხელმძღვანელობის მარეგულირებელი ინსტიტუციური რეგულაციები ზოგადად  აკადემიურ სტანდარტების შესაბამისია, შეფასებულ პროგრამებში ხელმძღვანელობის პრაქტიკული ღონისძიებები არასაკმარისად არის დასაბუთებული და დამატებით განმარტებას საჭიროებს.</w:t>
      </w:r>
    </w:p>
    <w:p w14:paraId="34A104AC" w14:textId="77777777" w:rsidR="003A4E09" w:rsidRDefault="003A4E09" w:rsidP="003A4E09">
      <w:pPr>
        <w:spacing w:line="276" w:lineRule="auto"/>
        <w:jc w:val="both"/>
        <w:textAlignment w:val="baseline"/>
        <w:rPr>
          <w:rFonts w:ascii="Sylfaen" w:hAnsi="Sylfaen"/>
          <w:bCs/>
          <w:sz w:val="20"/>
          <w:szCs w:val="20"/>
        </w:rPr>
      </w:pPr>
    </w:p>
    <w:p w14:paraId="76ADDFDA"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მსურს მეტი სიცხადე შევიტანო </w:t>
      </w:r>
      <w:proofErr w:type="spellStart"/>
      <w:r>
        <w:rPr>
          <w:rFonts w:ascii="Sylfaen" w:hAnsi="Sylfaen"/>
          <w:bCs/>
          <w:sz w:val="20"/>
          <w:szCs w:val="20"/>
        </w:rPr>
        <w:t>ქვეკომპონენტ</w:t>
      </w:r>
      <w:proofErr w:type="spellEnd"/>
      <w:r>
        <w:rPr>
          <w:rFonts w:ascii="Sylfaen" w:hAnsi="Sylfaen"/>
          <w:bCs/>
          <w:sz w:val="20"/>
          <w:szCs w:val="20"/>
        </w:rPr>
        <w:t xml:space="preserve"> 4.2-თან დაკავშირებით. თვითშეფასების ანგარიშში </w:t>
      </w:r>
      <w:proofErr w:type="spellStart"/>
      <w:r>
        <w:rPr>
          <w:rFonts w:ascii="Sylfaen" w:hAnsi="Sylfaen"/>
          <w:bCs/>
          <w:sz w:val="20"/>
          <w:szCs w:val="20"/>
        </w:rPr>
        <w:t>ქვეკომპონენტი</w:t>
      </w:r>
      <w:proofErr w:type="spellEnd"/>
      <w:r>
        <w:rPr>
          <w:rFonts w:ascii="Sylfaen" w:hAnsi="Sylfaen"/>
          <w:bCs/>
          <w:sz w:val="20"/>
          <w:szCs w:val="20"/>
        </w:rPr>
        <w:t xml:space="preserve"> 4.2 არ არის შევსებული, ასევე, წარმოდგენილ დოკუმენტაციაში მე-7 საქაღალდე ყველგან ცარიელია, რომელიც, სავარაუდოდ, </w:t>
      </w:r>
      <w:proofErr w:type="spellStart"/>
      <w:r>
        <w:rPr>
          <w:rFonts w:ascii="Sylfaen" w:hAnsi="Sylfaen"/>
          <w:bCs/>
          <w:sz w:val="20"/>
          <w:szCs w:val="20"/>
        </w:rPr>
        <w:t>ქვეკომპონენტი</w:t>
      </w:r>
      <w:proofErr w:type="spellEnd"/>
      <w:r>
        <w:rPr>
          <w:rFonts w:ascii="Sylfaen" w:hAnsi="Sylfaen"/>
          <w:bCs/>
          <w:sz w:val="20"/>
          <w:szCs w:val="20"/>
        </w:rPr>
        <w:t xml:space="preserve"> 4.2-ის შესაბამისი დოკუმენტების სია უნდა იყოს. ასევე, არანაირად არ არის განსაზღვრული, ვინ იქნებიან სამაგისტრო პროგრამების </w:t>
      </w:r>
      <w:proofErr w:type="spellStart"/>
      <w:r>
        <w:rPr>
          <w:rFonts w:ascii="Sylfaen" w:hAnsi="Sylfaen"/>
          <w:bCs/>
          <w:sz w:val="20"/>
          <w:szCs w:val="20"/>
        </w:rPr>
        <w:t>ხელმძღვანელიები</w:t>
      </w:r>
      <w:proofErr w:type="spellEnd"/>
      <w:r>
        <w:rPr>
          <w:rFonts w:ascii="Sylfaen" w:hAnsi="Sylfaen"/>
          <w:bCs/>
          <w:sz w:val="20"/>
          <w:szCs w:val="20"/>
        </w:rPr>
        <w:t xml:space="preserve"> და როგორ უნდა განვსაზღვრო, ვინ უნდა შევაფასო. ვინაიდან ეს აკრედიტაციის პროცესისთვის გამოწვევას წარმოადგენს, მხოლოდ რეკომენდაცია უნდა გაიცეს; რეკომენდებულია, რომ უმაღლესმა საგანმანათლებლო დაწესებულებამ მოგვაწოდოს ინფორმაცია </w:t>
      </w:r>
      <w:proofErr w:type="spellStart"/>
      <w:r>
        <w:rPr>
          <w:rFonts w:ascii="Sylfaen" w:hAnsi="Sylfaen"/>
          <w:bCs/>
          <w:sz w:val="20"/>
          <w:szCs w:val="20"/>
        </w:rPr>
        <w:t>ქვეკომპონენტი</w:t>
      </w:r>
      <w:proofErr w:type="spellEnd"/>
      <w:r>
        <w:rPr>
          <w:rFonts w:ascii="Sylfaen" w:hAnsi="Sylfaen"/>
          <w:bCs/>
          <w:sz w:val="20"/>
          <w:szCs w:val="20"/>
        </w:rPr>
        <w:t xml:space="preserve"> 4.2-ის შესაბამისად. შეავსეთ ინფორმაცია და დაადასტურეთ, რომ სამაგისტრო პროგრამების ხელმძღვანელობის კანდიდატების მონაცემები და მათი კვალიფიკაცია  სამაგისტრო ნაშრომების ხელმძღვანელობის მოთხოვნებს აკმაყოფილებს.</w:t>
      </w:r>
    </w:p>
    <w:p w14:paraId="114B4F84" w14:textId="77777777" w:rsidR="003A4E09" w:rsidRDefault="003A4E09" w:rsidP="003A4E09">
      <w:pPr>
        <w:spacing w:line="360" w:lineRule="auto"/>
        <w:jc w:val="both"/>
        <w:textAlignment w:val="baseline"/>
        <w:rPr>
          <w:rFonts w:ascii="Sylfaen" w:hAnsi="Sylfaen" w:cs="Segoe UI"/>
          <w:sz w:val="20"/>
          <w:szCs w:val="20"/>
          <w:lang w:val="en-US" w:eastAsia="ru-RU"/>
        </w:rPr>
      </w:pPr>
    </w:p>
    <w:p w14:paraId="440B798C" w14:textId="77777777" w:rsidR="003A4E09" w:rsidRDefault="003A4E09" w:rsidP="003A4E09">
      <w:pPr>
        <w:spacing w:line="276" w:lineRule="auto"/>
        <w:jc w:val="both"/>
        <w:textAlignment w:val="baseline"/>
        <w:rPr>
          <w:rFonts w:ascii="Sylfaen" w:eastAsiaTheme="minorHAnsi" w:hAnsi="Sylfaen" w:cstheme="minorBidi"/>
          <w:color w:val="000000"/>
          <w:sz w:val="20"/>
          <w:szCs w:val="20"/>
          <w:lang w:eastAsia="en-US"/>
        </w:rPr>
      </w:pPr>
      <w:r>
        <w:rPr>
          <w:rFonts w:ascii="Sylfaen" w:hAnsi="Sylfaen"/>
          <w:b/>
          <w:bCs/>
          <w:color w:val="0070C0"/>
          <w:sz w:val="20"/>
          <w:szCs w:val="20"/>
        </w:rPr>
        <w:t xml:space="preserve">ინდივიდუალური შეფასება - </w:t>
      </w:r>
      <w:r>
        <w:rPr>
          <w:rFonts w:ascii="Sylfaen" w:hAnsi="Sylfaen"/>
          <w:color w:val="000000"/>
          <w:sz w:val="20"/>
          <w:szCs w:val="20"/>
        </w:rPr>
        <w:t>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w:t>
      </w:r>
    </w:p>
    <w:p w14:paraId="1AABDC09" w14:textId="77777777" w:rsidR="003A4E09" w:rsidRDefault="003A4E09" w:rsidP="003A4E09">
      <w:pPr>
        <w:spacing w:line="276" w:lineRule="auto"/>
        <w:jc w:val="both"/>
        <w:textAlignment w:val="baseline"/>
        <w:rPr>
          <w:rFonts w:ascii="Sylfaen" w:hAnsi="Sylfaen"/>
          <w:b/>
          <w:bCs/>
          <w:color w:val="0070C0"/>
          <w:sz w:val="20"/>
          <w:szCs w:val="20"/>
        </w:rPr>
      </w:pPr>
    </w:p>
    <w:p w14:paraId="63950DCA" w14:textId="77777777" w:rsidR="003A4E09" w:rsidRDefault="003A4E09" w:rsidP="003A4E09">
      <w:pPr>
        <w:spacing w:line="276" w:lineRule="auto"/>
        <w:jc w:val="both"/>
        <w:textAlignment w:val="baseline"/>
        <w:rPr>
          <w:rFonts w:ascii="Sylfaen" w:hAnsi="Sylfaen"/>
          <w:b/>
          <w:bCs/>
          <w:color w:val="000000"/>
          <w:sz w:val="20"/>
          <w:szCs w:val="20"/>
        </w:rPr>
      </w:pPr>
      <w:r>
        <w:rPr>
          <w:rFonts w:ascii="Sylfaen" w:hAnsi="Sylfaen"/>
          <w:b/>
          <w:bCs/>
          <w:color w:val="000000"/>
          <w:sz w:val="20"/>
          <w:szCs w:val="20"/>
        </w:rPr>
        <w:t>აღწერა და ანალიზი - პროგრამა 1 (აგრარული ტექნოლოგიები, სამაგისტრო პროგრამა)</w:t>
      </w:r>
    </w:p>
    <w:p w14:paraId="2C71A5C8" w14:textId="77777777" w:rsidR="003A4E09" w:rsidRDefault="003A4E09" w:rsidP="003A4E09">
      <w:pPr>
        <w:spacing w:before="100" w:beforeAutospacing="1" w:after="100" w:afterAutospacing="1" w:line="276" w:lineRule="auto"/>
        <w:jc w:val="both"/>
        <w:textAlignment w:val="baseline"/>
        <w:rPr>
          <w:rFonts w:ascii="Sylfaen" w:hAnsi="Sylfaen"/>
          <w:b/>
          <w:bCs/>
          <w:color w:val="000000"/>
          <w:sz w:val="20"/>
          <w:szCs w:val="20"/>
        </w:rPr>
      </w:pPr>
      <w:r>
        <w:rPr>
          <w:rFonts w:ascii="Sylfaen" w:hAnsi="Sylfaen"/>
          <w:bCs/>
          <w:color w:val="808080"/>
          <w:sz w:val="20"/>
          <w:szCs w:val="20"/>
        </w:rPr>
        <w:t xml:space="preserve">საგანმანათლებლო პროგრამების </w:t>
      </w:r>
      <w:proofErr w:type="spellStart"/>
      <w:r>
        <w:rPr>
          <w:rFonts w:ascii="Sylfaen" w:hAnsi="Sylfaen"/>
          <w:bCs/>
          <w:color w:val="808080"/>
          <w:sz w:val="20"/>
          <w:szCs w:val="20"/>
        </w:rPr>
        <w:t>კლასტერის</w:t>
      </w:r>
      <w:proofErr w:type="spellEnd"/>
      <w:r>
        <w:rPr>
          <w:rFonts w:ascii="Sylfaen" w:hAnsi="Sylfaen"/>
          <w:bCs/>
          <w:color w:val="808080"/>
          <w:sz w:val="20"/>
          <w:szCs w:val="20"/>
        </w:rPr>
        <w:t xml:space="preserve"> თვითშეფასების ანგარიშის, მასზე თანდართული დოკუმენტაციისა და აკრედიტაციის ვიზიტის შედეგად მიღებულ ინფორმაციაზე დაყრდნობით აღწერეთ, გააანალიზეთ და შეაფასეთ სადოქტორო საფეხურის საგანმანათლებლო პროგრამის ან იმ საგანმანათლებლო პროგრამის, რომელზეც გაიცემა რეკომენდაცია ან/და რჩევა, მოცემული სტანდარტის კომპონენტის მოთხოვნებთან შესაბამისობა.</w:t>
      </w:r>
    </w:p>
    <w:p w14:paraId="3F82752B" w14:textId="77777777" w:rsidR="003A4E09" w:rsidRDefault="003A4E09" w:rsidP="003A4E09">
      <w:pPr>
        <w:spacing w:line="360" w:lineRule="auto"/>
        <w:contextualSpacing/>
        <w:jc w:val="both"/>
        <w:textAlignment w:val="baseline"/>
        <w:rPr>
          <w:rFonts w:ascii="Sylfaen" w:hAnsi="Sylfaen" w:cs="Segoe UI"/>
          <w:sz w:val="20"/>
          <w:szCs w:val="20"/>
          <w:lang w:val="en-US" w:eastAsia="ru-RU"/>
        </w:rPr>
      </w:pPr>
    </w:p>
    <w:tbl>
      <w:tblPr>
        <w:tblW w:w="8835" w:type="dxa"/>
        <w:tblInd w:w="-113" w:type="dxa"/>
        <w:tblLayout w:type="fixed"/>
        <w:tblLook w:val="04A0" w:firstRow="1" w:lastRow="0" w:firstColumn="1" w:lastColumn="0" w:noHBand="0" w:noVBand="1"/>
      </w:tblPr>
      <w:tblGrid>
        <w:gridCol w:w="114"/>
        <w:gridCol w:w="2964"/>
        <w:gridCol w:w="1739"/>
        <w:gridCol w:w="2399"/>
        <w:gridCol w:w="1619"/>
      </w:tblGrid>
      <w:tr w:rsidR="003A4E09" w14:paraId="39F6EA3F" w14:textId="77777777" w:rsidTr="003A4E09">
        <w:trPr>
          <w:gridBefore w:val="1"/>
          <w:wBefore w:w="113" w:type="dxa"/>
          <w:trHeight w:val="404"/>
        </w:trPr>
        <w:tc>
          <w:tcPr>
            <w:tcW w:w="872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6649B9" w14:textId="77777777" w:rsidR="003A4E09" w:rsidRDefault="003A4E09">
            <w:pPr>
              <w:rPr>
                <w:rFonts w:ascii="Sylfaen" w:hAnsi="Sylfaen" w:cs="Calibri"/>
                <w:color w:val="000000"/>
                <w:sz w:val="18"/>
                <w:szCs w:val="18"/>
              </w:rPr>
            </w:pPr>
            <w:bookmarkStart w:id="38" w:name="_Hlk235279273" w:colFirst="1" w:colLast="4"/>
            <w:r>
              <w:rPr>
                <w:rFonts w:ascii="Sylfaen" w:hAnsi="Sylfaen" w:cs="Segoe UI"/>
                <w:color w:val="0070C0"/>
                <w:sz w:val="18"/>
                <w:szCs w:val="18"/>
                <w:lang w:eastAsia="ru-RU"/>
              </w:rPr>
              <w:t>პროგრამა 1 (აგრარული ტექნოლოგიები, სამაგისტრო პროგრამა)</w:t>
            </w:r>
            <w:r>
              <w:rPr>
                <w:rStyle w:val="FootnoteReference"/>
                <w:rFonts w:ascii="Sylfaen" w:hAnsi="Sylfaen" w:cs="Segoe UI"/>
                <w:b/>
                <w:bCs/>
                <w:color w:val="0070C0"/>
                <w:sz w:val="18"/>
                <w:szCs w:val="18"/>
                <w:lang w:eastAsia="ru-RU"/>
              </w:rPr>
              <w:footnoteReference w:id="27"/>
            </w:r>
          </w:p>
        </w:tc>
      </w:tr>
      <w:tr w:rsidR="003A4E09" w14:paraId="48AC3F94" w14:textId="77777777" w:rsidTr="003A4E09">
        <w:trPr>
          <w:gridBefore w:val="1"/>
          <w:wBefore w:w="113" w:type="dxa"/>
          <w:trHeight w:val="857"/>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88550F" w14:textId="77777777" w:rsidR="003A4E09" w:rsidRDefault="003A4E09">
            <w:pPr>
              <w:rPr>
                <w:rFonts w:ascii="Sylfaen" w:hAnsi="Sylfaen" w:cs="Calibri"/>
                <w:color w:val="000000"/>
                <w:sz w:val="18"/>
                <w:szCs w:val="18"/>
              </w:rPr>
            </w:pPr>
            <w:r>
              <w:rPr>
                <w:rFonts w:ascii="Sylfaen" w:hAnsi="Sylfaen" w:cs="Calibri"/>
                <w:color w:val="000000"/>
                <w:sz w:val="18"/>
                <w:szCs w:val="18"/>
              </w:rPr>
              <w:t>სამაგისტრო/სადოქტორო ნაშრომების ხელმძღვანელთა რაოდენობა</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B16FA9" w14:textId="77777777" w:rsidR="003A4E09" w:rsidRDefault="003A4E09">
            <w:pPr>
              <w:rPr>
                <w:rFonts w:ascii="Sylfaen" w:hAnsi="Sylfaen" w:cs="Calibri"/>
                <w:color w:val="000000"/>
                <w:sz w:val="18"/>
                <w:szCs w:val="18"/>
              </w:rPr>
            </w:pPr>
            <w:r>
              <w:rPr>
                <w:rFonts w:ascii="Sylfaen" w:hAnsi="Sylfaen" w:cs="Calibri"/>
                <w:color w:val="000000"/>
                <w:sz w:val="18"/>
                <w:szCs w:val="18"/>
              </w:rPr>
              <w:t>ნაშრომების ხელმძღვანელები</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A1EFB9" w14:textId="77777777" w:rsidR="003A4E09" w:rsidRDefault="003A4E09">
            <w:pPr>
              <w:rPr>
                <w:rFonts w:ascii="Sylfaen" w:hAnsi="Sylfaen" w:cs="Calibri"/>
                <w:b/>
                <w:bCs/>
                <w:color w:val="000000"/>
                <w:sz w:val="18"/>
                <w:szCs w:val="18"/>
              </w:rPr>
            </w:pPr>
            <w:r>
              <w:rPr>
                <w:rFonts w:ascii="Sylfaen" w:hAnsi="Sylfaen" w:cs="Calibri"/>
                <w:color w:val="000000"/>
                <w:sz w:val="18"/>
                <w:szCs w:val="18"/>
              </w:rPr>
              <w:t>მათ შორის, დარგობრივი მიმართულებით</w:t>
            </w:r>
          </w:p>
          <w:p w14:paraId="205741D1" w14:textId="77777777" w:rsidR="003A4E09" w:rsidRDefault="003A4E09">
            <w:pPr>
              <w:rPr>
                <w:rFonts w:ascii="Sylfaen" w:hAnsi="Sylfaen" w:cs="Calibri"/>
                <w:color w:val="000000"/>
                <w:sz w:val="18"/>
                <w:szCs w:val="18"/>
              </w:rPr>
            </w:pPr>
            <w:r>
              <w:rPr>
                <w:rFonts w:ascii="Sylfaen" w:hAnsi="Sylfaen" w:cs="Calibri"/>
                <w:color w:val="000000"/>
                <w:sz w:val="18"/>
                <w:szCs w:val="18"/>
              </w:rPr>
              <w:t>დოქტორის ხარისხის მქონე ხელმძღვანელები</w:t>
            </w:r>
            <w:r>
              <w:rPr>
                <w:rStyle w:val="FootnoteReference"/>
                <w:rFonts w:ascii="Sylfaen" w:eastAsia="Calibri" w:hAnsi="Sylfaen"/>
                <w:b/>
                <w:bCs/>
                <w:sz w:val="18"/>
                <w:szCs w:val="18"/>
              </w:rPr>
              <w:footnoteReference w:id="28"/>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A24D61" w14:textId="77777777" w:rsidR="003A4E09" w:rsidRDefault="003A4E09">
            <w:pPr>
              <w:rPr>
                <w:rFonts w:ascii="Sylfaen" w:hAnsi="Sylfaen" w:cs="Calibri"/>
                <w:color w:val="000000"/>
                <w:sz w:val="18"/>
                <w:szCs w:val="18"/>
              </w:rPr>
            </w:pPr>
            <w:r>
              <w:rPr>
                <w:rFonts w:ascii="Sylfaen" w:hAnsi="Sylfaen" w:cs="Calibri"/>
                <w:color w:val="000000"/>
                <w:sz w:val="18"/>
                <w:szCs w:val="18"/>
              </w:rPr>
              <w:t xml:space="preserve">მათ შორის, </w:t>
            </w:r>
            <w:proofErr w:type="spellStart"/>
            <w:r>
              <w:rPr>
                <w:rFonts w:ascii="Sylfaen" w:hAnsi="Sylfaen" w:cs="Calibri"/>
                <w:color w:val="000000"/>
                <w:sz w:val="18"/>
                <w:szCs w:val="18"/>
              </w:rPr>
              <w:t>აფილირებული</w:t>
            </w:r>
            <w:proofErr w:type="spellEnd"/>
            <w:r>
              <w:rPr>
                <w:rFonts w:ascii="Sylfaen" w:hAnsi="Sylfaen" w:cs="Calibri"/>
                <w:color w:val="000000"/>
                <w:sz w:val="18"/>
                <w:szCs w:val="18"/>
              </w:rPr>
              <w:t xml:space="preserve"> აკადემიური პერსონალი</w:t>
            </w:r>
          </w:p>
        </w:tc>
      </w:tr>
      <w:tr w:rsidR="003A4E09" w14:paraId="3303DE59" w14:textId="77777777" w:rsidTr="003A4E09">
        <w:trPr>
          <w:gridBefore w:val="1"/>
          <w:wBefore w:w="113" w:type="dxa"/>
          <w:trHeight w:val="517"/>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A3AEDA" w14:textId="77777777" w:rsidR="003A4E09" w:rsidRDefault="003A4E09">
            <w:pPr>
              <w:rPr>
                <w:rFonts w:ascii="Sylfaen" w:hAnsi="Sylfaen" w:cs="Calibri"/>
                <w:b/>
                <w:bCs/>
                <w:color w:val="000000"/>
                <w:sz w:val="18"/>
                <w:szCs w:val="18"/>
              </w:rPr>
            </w:pPr>
            <w:r>
              <w:rPr>
                <w:rFonts w:ascii="Sylfaen" w:hAnsi="Sylfaen" w:cs="Calibri"/>
                <w:b/>
                <w:bCs/>
                <w:color w:val="000000"/>
                <w:sz w:val="18"/>
                <w:szCs w:val="18"/>
              </w:rPr>
              <w:t>სულ სამაგისტრო/სადოქტორო ნაშრომების ხელმძღვანელთა რაოდენობა</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C675C08"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16</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9C40FF"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16</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2297C3"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12</w:t>
            </w:r>
          </w:p>
        </w:tc>
      </w:tr>
      <w:tr w:rsidR="003A4E09" w14:paraId="12226537" w14:textId="77777777" w:rsidTr="003A4E09">
        <w:trPr>
          <w:gridBefore w:val="1"/>
          <w:wBefore w:w="113" w:type="dxa"/>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1B3209" w14:textId="77777777" w:rsidR="003A4E09" w:rsidRDefault="003A4E09">
            <w:pPr>
              <w:tabs>
                <w:tab w:val="left" w:pos="155"/>
              </w:tabs>
              <w:ind w:firstLineChars="30" w:firstLine="54"/>
              <w:rPr>
                <w:rFonts w:ascii="Sylfaen" w:hAnsi="Sylfaen" w:cs="Calibri"/>
                <w:b/>
                <w:color w:val="000000"/>
                <w:sz w:val="18"/>
                <w:szCs w:val="18"/>
              </w:rPr>
            </w:pPr>
            <w:r>
              <w:rPr>
                <w:rFonts w:ascii="Sylfaen" w:hAnsi="Sylfaen" w:cs="Calibri"/>
                <w:b/>
                <w:color w:val="000000"/>
                <w:sz w:val="18"/>
                <w:szCs w:val="18"/>
              </w:rPr>
              <w:t>-   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C2995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4</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CD048C6"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4</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108F4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4</w:t>
            </w:r>
          </w:p>
        </w:tc>
      </w:tr>
      <w:tr w:rsidR="003A4E09" w14:paraId="16FB837C" w14:textId="77777777" w:rsidTr="003A4E09">
        <w:trPr>
          <w:gridBefore w:val="1"/>
          <w:wBefore w:w="113" w:type="dxa"/>
          <w:trHeight w:val="379"/>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7CDF7C" w14:textId="77777777" w:rsidR="003A4E09" w:rsidRDefault="003A4E09">
            <w:pPr>
              <w:ind w:firstLineChars="30" w:firstLine="54"/>
              <w:rPr>
                <w:rFonts w:ascii="Sylfaen" w:hAnsi="Sylfaen" w:cs="Calibri"/>
                <w:b/>
                <w:color w:val="000000"/>
                <w:sz w:val="18"/>
                <w:szCs w:val="18"/>
              </w:rPr>
            </w:pPr>
            <w:r>
              <w:rPr>
                <w:rFonts w:ascii="Sylfaen" w:hAnsi="Sylfaen" w:cs="Calibri"/>
                <w:b/>
                <w:color w:val="000000"/>
                <w:sz w:val="18"/>
                <w:szCs w:val="18"/>
              </w:rPr>
              <w:t>-   ასოცირებული 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D9A48CF"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6</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A1B773"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6</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3DECF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6</w:t>
            </w:r>
          </w:p>
        </w:tc>
      </w:tr>
      <w:tr w:rsidR="003A4E09" w14:paraId="0563D674" w14:textId="77777777" w:rsidTr="003A4E09">
        <w:trPr>
          <w:gridBefore w:val="1"/>
          <w:wBefore w:w="113" w:type="dxa"/>
          <w:trHeight w:val="449"/>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6AD426" w14:textId="77777777" w:rsidR="003A4E09" w:rsidRDefault="003A4E09">
            <w:pPr>
              <w:ind w:firstLineChars="30" w:firstLine="54"/>
              <w:rPr>
                <w:rFonts w:ascii="Sylfaen" w:hAnsi="Sylfaen" w:cs="Calibri"/>
                <w:b/>
                <w:color w:val="000000"/>
                <w:sz w:val="18"/>
                <w:szCs w:val="18"/>
              </w:rPr>
            </w:pPr>
            <w:r>
              <w:rPr>
                <w:rFonts w:ascii="Sylfaen" w:hAnsi="Sylfaen" w:cs="Calibri"/>
                <w:b/>
                <w:color w:val="000000"/>
                <w:sz w:val="18"/>
                <w:szCs w:val="18"/>
              </w:rPr>
              <w:t>-  ასისტენტ-პროფესორი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95E67B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25F18D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822790"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r>
      <w:tr w:rsidR="003A4E09" w14:paraId="2E834D06" w14:textId="77777777" w:rsidTr="003A4E09">
        <w:trPr>
          <w:gridBefore w:val="1"/>
          <w:wBefore w:w="113" w:type="dxa"/>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CD5DAE" w14:textId="77777777" w:rsidR="003A4E09" w:rsidRDefault="003A4E09">
            <w:pPr>
              <w:rPr>
                <w:rFonts w:ascii="Sylfaen" w:hAnsi="Sylfaen" w:cs="Calibri"/>
                <w:b/>
                <w:color w:val="000000"/>
                <w:sz w:val="18"/>
                <w:szCs w:val="18"/>
              </w:rPr>
            </w:pPr>
            <w:r>
              <w:rPr>
                <w:rFonts w:ascii="Sylfaen" w:hAnsi="Sylfaen" w:cs="Calibri"/>
                <w:b/>
                <w:bCs/>
                <w:color w:val="000000"/>
                <w:sz w:val="18"/>
                <w:szCs w:val="18"/>
              </w:rPr>
              <w:t>მოწვეული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B28CDF"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4</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BCEBE9"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4</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6C62623"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r>
      <w:tr w:rsidR="003A4E09" w14:paraId="426E7008" w14:textId="77777777" w:rsidTr="003A4E09">
        <w:trPr>
          <w:gridBefore w:val="1"/>
          <w:wBefore w:w="113" w:type="dxa"/>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A5438B" w14:textId="77777777" w:rsidR="003A4E09" w:rsidRDefault="003A4E09">
            <w:pPr>
              <w:rPr>
                <w:rFonts w:ascii="Sylfaen" w:hAnsi="Sylfaen" w:cs="Calibri"/>
                <w:b/>
                <w:color w:val="000000"/>
                <w:sz w:val="18"/>
                <w:szCs w:val="18"/>
              </w:rPr>
            </w:pPr>
            <w:r>
              <w:rPr>
                <w:rFonts w:ascii="Sylfaen" w:hAnsi="Sylfaen" w:cs="Calibri"/>
                <w:b/>
                <w:color w:val="000000"/>
                <w:sz w:val="18"/>
                <w:szCs w:val="18"/>
              </w:rPr>
              <w:t>სამეცნიერო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A203BD"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EEB5C65"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06C686"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r>
      <w:tr w:rsidR="003A4E09" w14:paraId="6C9B4E94" w14:textId="77777777" w:rsidTr="003A4E09">
        <w:trPr>
          <w:gridBefore w:val="1"/>
          <w:wBefore w:w="113" w:type="dxa"/>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F58F85" w14:textId="77777777" w:rsidR="003A4E09" w:rsidRDefault="003A4E09">
            <w:pPr>
              <w:rPr>
                <w:rFonts w:ascii="Sylfaen" w:hAnsi="Sylfaen" w:cs="Calibri"/>
                <w:b/>
                <w:bCs/>
                <w:color w:val="000000"/>
                <w:sz w:val="18"/>
                <w:szCs w:val="18"/>
              </w:rPr>
            </w:pPr>
            <w:r>
              <w:rPr>
                <w:rFonts w:ascii="Sylfaen" w:hAnsi="Sylfaen" w:cs="Calibri"/>
                <w:b/>
                <w:bCs/>
                <w:color w:val="000000"/>
                <w:sz w:val="18"/>
                <w:szCs w:val="18"/>
              </w:rPr>
              <w:t>მათ შორის, საერთაშორისო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EFE50A"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D1216F"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517F98F" w14:textId="77777777" w:rsidR="003A4E09" w:rsidRDefault="003A4E09">
            <w:pPr>
              <w:jc w:val="center"/>
              <w:rPr>
                <w:rFonts w:ascii="Sylfaen" w:hAnsi="Sylfaen" w:cs="Calibri"/>
                <w:color w:val="000000"/>
                <w:sz w:val="20"/>
                <w:szCs w:val="20"/>
              </w:rPr>
            </w:pPr>
          </w:p>
        </w:tc>
      </w:tr>
      <w:bookmarkEnd w:id="38"/>
      <w:tr w:rsidR="003A4E09" w14:paraId="71A4E9FF" w14:textId="77777777" w:rsidTr="003A4E09">
        <w:trPr>
          <w:trHeight w:val="404"/>
        </w:trPr>
        <w:tc>
          <w:tcPr>
            <w:tcW w:w="8838"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F7D2E6" w14:textId="77777777" w:rsidR="003A4E09" w:rsidRDefault="003A4E09">
            <w:pPr>
              <w:rPr>
                <w:rFonts w:ascii="Sylfaen" w:hAnsi="Sylfaen" w:cs="Calibri"/>
                <w:color w:val="000000"/>
                <w:sz w:val="18"/>
                <w:szCs w:val="18"/>
              </w:rPr>
            </w:pPr>
            <w:r>
              <w:rPr>
                <w:rFonts w:ascii="Sylfaen" w:hAnsi="Sylfaen" w:cs="Segoe UI"/>
                <w:color w:val="0070C0"/>
                <w:sz w:val="18"/>
                <w:szCs w:val="18"/>
                <w:lang w:eastAsia="ru-RU"/>
              </w:rPr>
              <w:t>პროგრამა 2 (მეცხოველეობა, სამაგისტრო პროგრამა)</w:t>
            </w:r>
            <w:r>
              <w:rPr>
                <w:rStyle w:val="FootnoteReference"/>
                <w:rFonts w:ascii="Sylfaen" w:hAnsi="Sylfaen" w:cs="Segoe UI"/>
                <w:b/>
                <w:bCs/>
                <w:color w:val="0070C0"/>
                <w:sz w:val="18"/>
                <w:szCs w:val="18"/>
                <w:lang w:eastAsia="ru-RU"/>
              </w:rPr>
              <w:footnoteReference w:id="29"/>
            </w:r>
          </w:p>
        </w:tc>
      </w:tr>
      <w:tr w:rsidR="003A4E09" w14:paraId="24F7DDD0" w14:textId="77777777" w:rsidTr="003A4E09">
        <w:trPr>
          <w:trHeight w:val="857"/>
        </w:trPr>
        <w:tc>
          <w:tcPr>
            <w:tcW w:w="307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39BAED" w14:textId="77777777" w:rsidR="003A4E09" w:rsidRDefault="003A4E09">
            <w:pPr>
              <w:rPr>
                <w:rFonts w:ascii="Sylfaen" w:hAnsi="Sylfaen" w:cs="Calibri"/>
                <w:color w:val="000000"/>
                <w:sz w:val="18"/>
                <w:szCs w:val="18"/>
              </w:rPr>
            </w:pPr>
            <w:r>
              <w:rPr>
                <w:rFonts w:ascii="Sylfaen" w:hAnsi="Sylfaen" w:cs="Calibri"/>
                <w:color w:val="000000"/>
                <w:sz w:val="18"/>
                <w:szCs w:val="18"/>
              </w:rPr>
              <w:t>სამაგისტრო/სადოქტორო ნაშრომების ხელმძღვანელთა რაოდენობა</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949E9A" w14:textId="77777777" w:rsidR="003A4E09" w:rsidRDefault="003A4E09">
            <w:pPr>
              <w:rPr>
                <w:rFonts w:ascii="Sylfaen" w:hAnsi="Sylfaen" w:cs="Calibri"/>
                <w:color w:val="000000"/>
                <w:sz w:val="18"/>
                <w:szCs w:val="18"/>
              </w:rPr>
            </w:pPr>
            <w:r>
              <w:rPr>
                <w:rFonts w:ascii="Sylfaen" w:hAnsi="Sylfaen" w:cs="Calibri"/>
                <w:color w:val="000000"/>
                <w:sz w:val="18"/>
                <w:szCs w:val="18"/>
              </w:rPr>
              <w:t>ნაშრომების ხელმძღვანელები</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DF3DF" w14:textId="77777777" w:rsidR="003A4E09" w:rsidRDefault="003A4E09">
            <w:pPr>
              <w:rPr>
                <w:rFonts w:ascii="Sylfaen" w:hAnsi="Sylfaen" w:cs="Calibri"/>
                <w:b/>
                <w:bCs/>
                <w:color w:val="000000"/>
                <w:sz w:val="18"/>
                <w:szCs w:val="18"/>
              </w:rPr>
            </w:pPr>
            <w:r>
              <w:rPr>
                <w:rFonts w:ascii="Sylfaen" w:hAnsi="Sylfaen" w:cs="Calibri"/>
                <w:color w:val="000000"/>
                <w:sz w:val="18"/>
                <w:szCs w:val="18"/>
              </w:rPr>
              <w:t>მათ შორის, დარგობრივი მიმართულებით</w:t>
            </w:r>
          </w:p>
          <w:p w14:paraId="57764F94" w14:textId="77777777" w:rsidR="003A4E09" w:rsidRDefault="003A4E09">
            <w:pPr>
              <w:rPr>
                <w:rFonts w:ascii="Sylfaen" w:hAnsi="Sylfaen" w:cs="Calibri"/>
                <w:color w:val="000000"/>
                <w:sz w:val="18"/>
                <w:szCs w:val="18"/>
              </w:rPr>
            </w:pPr>
            <w:r>
              <w:rPr>
                <w:rFonts w:ascii="Sylfaen" w:hAnsi="Sylfaen" w:cs="Calibri"/>
                <w:color w:val="000000"/>
                <w:sz w:val="18"/>
                <w:szCs w:val="18"/>
              </w:rPr>
              <w:t>დოქტორის ხარისხის მქონე ხელმძღვანელები</w:t>
            </w:r>
            <w:r>
              <w:rPr>
                <w:rStyle w:val="FootnoteReference"/>
                <w:rFonts w:ascii="Sylfaen" w:eastAsia="Calibri" w:hAnsi="Sylfaen"/>
                <w:b/>
                <w:bCs/>
                <w:sz w:val="18"/>
                <w:szCs w:val="18"/>
              </w:rPr>
              <w:footnoteReference w:id="30"/>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D84256" w14:textId="77777777" w:rsidR="003A4E09" w:rsidRDefault="003A4E09">
            <w:pPr>
              <w:rPr>
                <w:rFonts w:ascii="Sylfaen" w:hAnsi="Sylfaen" w:cs="Calibri"/>
                <w:color w:val="000000"/>
                <w:sz w:val="18"/>
                <w:szCs w:val="18"/>
              </w:rPr>
            </w:pPr>
            <w:r>
              <w:rPr>
                <w:rFonts w:ascii="Sylfaen" w:hAnsi="Sylfaen" w:cs="Calibri"/>
                <w:color w:val="000000"/>
                <w:sz w:val="18"/>
                <w:szCs w:val="18"/>
              </w:rPr>
              <w:t xml:space="preserve">მათ შორის, </w:t>
            </w:r>
            <w:proofErr w:type="spellStart"/>
            <w:r>
              <w:rPr>
                <w:rFonts w:ascii="Sylfaen" w:hAnsi="Sylfaen" w:cs="Calibri"/>
                <w:color w:val="000000"/>
                <w:sz w:val="18"/>
                <w:szCs w:val="18"/>
              </w:rPr>
              <w:t>აფილირებული</w:t>
            </w:r>
            <w:proofErr w:type="spellEnd"/>
            <w:r>
              <w:rPr>
                <w:rFonts w:ascii="Sylfaen" w:hAnsi="Sylfaen" w:cs="Calibri"/>
                <w:color w:val="000000"/>
                <w:sz w:val="18"/>
                <w:szCs w:val="18"/>
              </w:rPr>
              <w:t xml:space="preserve"> აკადემიური პერსონალი</w:t>
            </w:r>
          </w:p>
        </w:tc>
      </w:tr>
      <w:tr w:rsidR="003A4E09" w14:paraId="7FA2A68A" w14:textId="77777777" w:rsidTr="003A4E09">
        <w:trPr>
          <w:trHeight w:val="517"/>
        </w:trPr>
        <w:tc>
          <w:tcPr>
            <w:tcW w:w="307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1E5343" w14:textId="77777777" w:rsidR="003A4E09" w:rsidRDefault="003A4E09">
            <w:pPr>
              <w:rPr>
                <w:rFonts w:ascii="Sylfaen" w:hAnsi="Sylfaen" w:cs="Calibri"/>
                <w:b/>
                <w:bCs/>
                <w:color w:val="000000"/>
                <w:sz w:val="18"/>
                <w:szCs w:val="18"/>
              </w:rPr>
            </w:pPr>
            <w:r>
              <w:rPr>
                <w:rFonts w:ascii="Sylfaen" w:hAnsi="Sylfaen" w:cs="Calibri"/>
                <w:b/>
                <w:bCs/>
                <w:color w:val="000000"/>
                <w:sz w:val="18"/>
                <w:szCs w:val="18"/>
              </w:rPr>
              <w:t>სულ სამაგისტრო/სადოქტორო ნაშრომების ხელმძღვანელთა რაოდენობა</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517A15"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3</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14CC84A"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3</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8F3F337"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3</w:t>
            </w:r>
          </w:p>
        </w:tc>
      </w:tr>
      <w:tr w:rsidR="003A4E09" w14:paraId="0658F287" w14:textId="77777777" w:rsidTr="003A4E09">
        <w:trPr>
          <w:trHeight w:val="421"/>
        </w:trPr>
        <w:tc>
          <w:tcPr>
            <w:tcW w:w="307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E6F602" w14:textId="77777777" w:rsidR="003A4E09" w:rsidRDefault="003A4E09">
            <w:pPr>
              <w:tabs>
                <w:tab w:val="left" w:pos="155"/>
              </w:tabs>
              <w:ind w:firstLineChars="30" w:firstLine="54"/>
              <w:rPr>
                <w:rFonts w:ascii="Sylfaen" w:hAnsi="Sylfaen" w:cs="Calibri"/>
                <w:b/>
                <w:color w:val="000000"/>
                <w:sz w:val="18"/>
                <w:szCs w:val="18"/>
              </w:rPr>
            </w:pPr>
            <w:r>
              <w:rPr>
                <w:rFonts w:ascii="Sylfaen" w:hAnsi="Sylfaen" w:cs="Calibri"/>
                <w:b/>
                <w:color w:val="000000"/>
                <w:sz w:val="18"/>
                <w:szCs w:val="18"/>
              </w:rPr>
              <w:t>-   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223B45"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9CD7A1"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9A2604" w14:textId="77777777" w:rsidR="003A4E09" w:rsidRDefault="003A4E09">
            <w:pPr>
              <w:jc w:val="center"/>
              <w:rPr>
                <w:rFonts w:ascii="Sylfaen" w:hAnsi="Sylfaen" w:cs="Calibri"/>
                <w:color w:val="000000"/>
                <w:sz w:val="20"/>
                <w:szCs w:val="20"/>
              </w:rPr>
            </w:pPr>
          </w:p>
        </w:tc>
      </w:tr>
      <w:tr w:rsidR="003A4E09" w14:paraId="45B49C23" w14:textId="77777777" w:rsidTr="003A4E09">
        <w:trPr>
          <w:trHeight w:val="379"/>
        </w:trPr>
        <w:tc>
          <w:tcPr>
            <w:tcW w:w="307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80D008" w14:textId="77777777" w:rsidR="003A4E09" w:rsidRDefault="003A4E09">
            <w:pPr>
              <w:ind w:firstLineChars="30" w:firstLine="54"/>
              <w:rPr>
                <w:rFonts w:ascii="Sylfaen" w:hAnsi="Sylfaen" w:cs="Calibri"/>
                <w:b/>
                <w:color w:val="000000"/>
                <w:sz w:val="18"/>
                <w:szCs w:val="18"/>
              </w:rPr>
            </w:pPr>
            <w:r>
              <w:rPr>
                <w:rFonts w:ascii="Sylfaen" w:hAnsi="Sylfaen" w:cs="Calibri"/>
                <w:b/>
                <w:color w:val="000000"/>
                <w:sz w:val="18"/>
                <w:szCs w:val="18"/>
              </w:rPr>
              <w:t>-   ასოცირებული 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F2487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8C53BF"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8BB22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r>
      <w:tr w:rsidR="003A4E09" w14:paraId="79B6F59D" w14:textId="77777777" w:rsidTr="003A4E09">
        <w:trPr>
          <w:trHeight w:val="449"/>
        </w:trPr>
        <w:tc>
          <w:tcPr>
            <w:tcW w:w="307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0FA33B" w14:textId="77777777" w:rsidR="003A4E09" w:rsidRDefault="003A4E09">
            <w:pPr>
              <w:ind w:firstLineChars="30" w:firstLine="54"/>
              <w:rPr>
                <w:rFonts w:ascii="Sylfaen" w:hAnsi="Sylfaen" w:cs="Calibri"/>
                <w:b/>
                <w:color w:val="000000"/>
                <w:sz w:val="18"/>
                <w:szCs w:val="18"/>
              </w:rPr>
            </w:pPr>
            <w:r>
              <w:rPr>
                <w:rFonts w:ascii="Sylfaen" w:hAnsi="Sylfaen" w:cs="Calibri"/>
                <w:b/>
                <w:color w:val="000000"/>
                <w:sz w:val="18"/>
                <w:szCs w:val="18"/>
              </w:rPr>
              <w:t>-  ასისტენტ-პროფესორი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3B884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3E22B7"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C484B98"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2</w:t>
            </w:r>
          </w:p>
        </w:tc>
      </w:tr>
      <w:tr w:rsidR="003A4E09" w14:paraId="32C398BD" w14:textId="77777777" w:rsidTr="003A4E09">
        <w:trPr>
          <w:trHeight w:val="421"/>
        </w:trPr>
        <w:tc>
          <w:tcPr>
            <w:tcW w:w="307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EA0C38" w14:textId="77777777" w:rsidR="003A4E09" w:rsidRDefault="003A4E09">
            <w:pPr>
              <w:rPr>
                <w:rFonts w:ascii="Sylfaen" w:hAnsi="Sylfaen" w:cs="Calibri"/>
                <w:b/>
                <w:color w:val="000000"/>
                <w:sz w:val="18"/>
                <w:szCs w:val="18"/>
              </w:rPr>
            </w:pPr>
            <w:r>
              <w:rPr>
                <w:rFonts w:ascii="Sylfaen" w:hAnsi="Sylfaen" w:cs="Calibri"/>
                <w:b/>
                <w:bCs/>
                <w:color w:val="000000"/>
                <w:sz w:val="18"/>
                <w:szCs w:val="18"/>
              </w:rPr>
              <w:t>მოწვეული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D220FA"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186A81"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574AF3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r>
      <w:tr w:rsidR="003A4E09" w14:paraId="6CC5E714" w14:textId="77777777" w:rsidTr="003A4E09">
        <w:trPr>
          <w:trHeight w:val="421"/>
        </w:trPr>
        <w:tc>
          <w:tcPr>
            <w:tcW w:w="307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3073C0" w14:textId="77777777" w:rsidR="003A4E09" w:rsidRDefault="003A4E09">
            <w:pPr>
              <w:rPr>
                <w:rFonts w:ascii="Sylfaen" w:hAnsi="Sylfaen" w:cs="Calibri"/>
                <w:b/>
                <w:color w:val="000000"/>
                <w:sz w:val="18"/>
                <w:szCs w:val="18"/>
              </w:rPr>
            </w:pPr>
            <w:r>
              <w:rPr>
                <w:rFonts w:ascii="Sylfaen" w:hAnsi="Sylfaen" w:cs="Calibri"/>
                <w:b/>
                <w:color w:val="000000"/>
                <w:sz w:val="18"/>
                <w:szCs w:val="18"/>
              </w:rPr>
              <w:t>სამეცნიერო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24943C"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D9664E"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F44D5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r>
      <w:tr w:rsidR="003A4E09" w14:paraId="142AC7DB" w14:textId="77777777" w:rsidTr="003A4E09">
        <w:trPr>
          <w:trHeight w:val="421"/>
        </w:trPr>
        <w:tc>
          <w:tcPr>
            <w:tcW w:w="307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2A375E" w14:textId="77777777" w:rsidR="003A4E09" w:rsidRDefault="003A4E09">
            <w:pPr>
              <w:rPr>
                <w:rFonts w:ascii="Sylfaen" w:hAnsi="Sylfaen" w:cs="Calibri"/>
                <w:b/>
                <w:bCs/>
                <w:color w:val="000000"/>
                <w:sz w:val="18"/>
                <w:szCs w:val="18"/>
              </w:rPr>
            </w:pPr>
            <w:r>
              <w:rPr>
                <w:rFonts w:ascii="Sylfaen" w:hAnsi="Sylfaen" w:cs="Calibri"/>
                <w:b/>
                <w:bCs/>
                <w:color w:val="000000"/>
                <w:sz w:val="18"/>
                <w:szCs w:val="18"/>
              </w:rPr>
              <w:t>მათ შორის, საერთაშორისო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F7610E"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DC539F"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3E83F18" w14:textId="77777777" w:rsidR="003A4E09" w:rsidRDefault="003A4E09">
            <w:pPr>
              <w:jc w:val="center"/>
              <w:rPr>
                <w:rFonts w:ascii="Sylfaen" w:hAnsi="Sylfaen" w:cs="Calibri"/>
                <w:color w:val="000000"/>
                <w:sz w:val="20"/>
                <w:szCs w:val="20"/>
              </w:rPr>
            </w:pPr>
          </w:p>
        </w:tc>
      </w:tr>
    </w:tbl>
    <w:p w14:paraId="6FBAD364" w14:textId="77777777" w:rsidR="003A4E09" w:rsidRDefault="003A4E09" w:rsidP="003A4E09">
      <w:pPr>
        <w:spacing w:line="276" w:lineRule="auto"/>
        <w:jc w:val="both"/>
        <w:textAlignment w:val="baseline"/>
        <w:rPr>
          <w:rFonts w:ascii="Sylfaen" w:eastAsiaTheme="minorHAnsi" w:hAnsi="Sylfaen" w:cstheme="minorBidi"/>
          <w:b/>
          <w:bCs/>
          <w:color w:val="000000"/>
          <w:sz w:val="20"/>
          <w:szCs w:val="20"/>
        </w:rPr>
      </w:pPr>
    </w:p>
    <w:p w14:paraId="4DD9C23A" w14:textId="77777777" w:rsidR="003A4E09" w:rsidRDefault="003A4E09" w:rsidP="003A4E09">
      <w:pPr>
        <w:spacing w:line="276" w:lineRule="auto"/>
        <w:jc w:val="both"/>
        <w:textAlignment w:val="baseline"/>
        <w:rPr>
          <w:rFonts w:ascii="Sylfaen" w:hAnsi="Sylfaen"/>
          <w:b/>
          <w:bCs/>
          <w:color w:val="000000"/>
          <w:sz w:val="20"/>
          <w:szCs w:val="20"/>
        </w:rPr>
      </w:pPr>
      <w:r>
        <w:rPr>
          <w:rFonts w:ascii="Sylfaen" w:hAnsi="Sylfaen"/>
          <w:b/>
          <w:bCs/>
          <w:color w:val="000000"/>
          <w:sz w:val="20"/>
          <w:szCs w:val="20"/>
        </w:rPr>
        <w:t>აღწერა და ანალიზი - პროგრამა 3 (სამკურნალო მცენარეები და მათი წარმოება, სამაგისტრო პროგრამა)</w:t>
      </w:r>
    </w:p>
    <w:p w14:paraId="5DC4596E" w14:textId="77777777" w:rsidR="003A4E09" w:rsidRDefault="003A4E09" w:rsidP="003A4E09">
      <w:pPr>
        <w:spacing w:line="276" w:lineRule="auto"/>
        <w:jc w:val="both"/>
        <w:textAlignment w:val="baseline"/>
        <w:rPr>
          <w:rFonts w:ascii="Sylfaen" w:hAnsi="Sylfaen"/>
          <w:b/>
          <w:bCs/>
          <w:color w:val="000000"/>
          <w:sz w:val="20"/>
          <w:szCs w:val="20"/>
        </w:rPr>
      </w:pPr>
    </w:p>
    <w:tbl>
      <w:tblPr>
        <w:tblW w:w="8730" w:type="dxa"/>
        <w:tblLayout w:type="fixed"/>
        <w:tblLook w:val="04A0" w:firstRow="1" w:lastRow="0" w:firstColumn="1" w:lastColumn="0" w:noHBand="0" w:noVBand="1"/>
      </w:tblPr>
      <w:tblGrid>
        <w:gridCol w:w="2967"/>
        <w:gridCol w:w="1741"/>
        <w:gridCol w:w="2401"/>
        <w:gridCol w:w="1621"/>
      </w:tblGrid>
      <w:tr w:rsidR="003A4E09" w14:paraId="1DC12E5D" w14:textId="77777777" w:rsidTr="003A4E09">
        <w:trPr>
          <w:trHeight w:val="404"/>
        </w:trPr>
        <w:tc>
          <w:tcPr>
            <w:tcW w:w="872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02DCD6" w14:textId="77777777" w:rsidR="003A4E09" w:rsidRDefault="003A4E09">
            <w:pPr>
              <w:rPr>
                <w:rFonts w:ascii="Sylfaen" w:hAnsi="Sylfaen" w:cs="Calibri"/>
                <w:color w:val="000000"/>
                <w:sz w:val="18"/>
                <w:szCs w:val="18"/>
              </w:rPr>
            </w:pPr>
            <w:r>
              <w:rPr>
                <w:rFonts w:ascii="Sylfaen" w:hAnsi="Sylfaen" w:cs="Segoe UI"/>
                <w:color w:val="0070C0"/>
                <w:sz w:val="18"/>
                <w:szCs w:val="18"/>
                <w:lang w:eastAsia="ru-RU"/>
              </w:rPr>
              <w:t>პროგრამა 3 (სამკურნალო მცენარეები და მათი წარმოება, სამაგისტრო პროგრამა)</w:t>
            </w:r>
            <w:r>
              <w:rPr>
                <w:rStyle w:val="FootnoteReference"/>
                <w:rFonts w:ascii="Sylfaen" w:hAnsi="Sylfaen" w:cs="Segoe UI"/>
                <w:b/>
                <w:bCs/>
                <w:color w:val="0070C0"/>
                <w:sz w:val="18"/>
                <w:szCs w:val="18"/>
                <w:lang w:eastAsia="ru-RU"/>
              </w:rPr>
              <w:footnoteReference w:id="31"/>
            </w:r>
          </w:p>
        </w:tc>
      </w:tr>
      <w:tr w:rsidR="003A4E09" w14:paraId="40597B80" w14:textId="77777777" w:rsidTr="003A4E09">
        <w:trPr>
          <w:trHeight w:val="857"/>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6E1EB7" w14:textId="77777777" w:rsidR="003A4E09" w:rsidRDefault="003A4E09">
            <w:pPr>
              <w:rPr>
                <w:rFonts w:ascii="Sylfaen" w:hAnsi="Sylfaen" w:cs="Calibri"/>
                <w:color w:val="000000"/>
                <w:sz w:val="18"/>
                <w:szCs w:val="18"/>
              </w:rPr>
            </w:pPr>
            <w:r>
              <w:rPr>
                <w:rFonts w:ascii="Sylfaen" w:hAnsi="Sylfaen" w:cs="Calibri"/>
                <w:color w:val="000000"/>
                <w:sz w:val="18"/>
                <w:szCs w:val="18"/>
              </w:rPr>
              <w:t>სამაგისტრო/სადოქტორო ნაშრომების ხელმძღვანელთა რაოდენობა</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131251" w14:textId="77777777" w:rsidR="003A4E09" w:rsidRDefault="003A4E09">
            <w:pPr>
              <w:rPr>
                <w:rFonts w:ascii="Sylfaen" w:hAnsi="Sylfaen" w:cs="Calibri"/>
                <w:color w:val="000000"/>
                <w:sz w:val="18"/>
                <w:szCs w:val="18"/>
              </w:rPr>
            </w:pPr>
            <w:r>
              <w:rPr>
                <w:rFonts w:ascii="Sylfaen" w:hAnsi="Sylfaen" w:cs="Calibri"/>
                <w:color w:val="000000"/>
                <w:sz w:val="18"/>
                <w:szCs w:val="18"/>
              </w:rPr>
              <w:t>ნაშრომების ხელმძღვანელები</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753013" w14:textId="77777777" w:rsidR="003A4E09" w:rsidRDefault="003A4E09">
            <w:pPr>
              <w:rPr>
                <w:rFonts w:ascii="Sylfaen" w:hAnsi="Sylfaen" w:cs="Calibri"/>
                <w:b/>
                <w:bCs/>
                <w:color w:val="000000"/>
                <w:sz w:val="18"/>
                <w:szCs w:val="18"/>
              </w:rPr>
            </w:pPr>
            <w:r>
              <w:rPr>
                <w:rFonts w:ascii="Sylfaen" w:hAnsi="Sylfaen" w:cs="Calibri"/>
                <w:color w:val="000000"/>
                <w:sz w:val="18"/>
                <w:szCs w:val="18"/>
              </w:rPr>
              <w:t>მათ შორის, დარგობრივი მიმართულებით</w:t>
            </w:r>
          </w:p>
          <w:p w14:paraId="44FB8D0D" w14:textId="77777777" w:rsidR="003A4E09" w:rsidRDefault="003A4E09">
            <w:pPr>
              <w:rPr>
                <w:rFonts w:ascii="Sylfaen" w:hAnsi="Sylfaen" w:cs="Calibri"/>
                <w:color w:val="000000"/>
                <w:sz w:val="18"/>
                <w:szCs w:val="18"/>
              </w:rPr>
            </w:pPr>
            <w:r>
              <w:rPr>
                <w:rFonts w:ascii="Sylfaen" w:hAnsi="Sylfaen" w:cs="Calibri"/>
                <w:color w:val="000000"/>
                <w:sz w:val="18"/>
                <w:szCs w:val="18"/>
              </w:rPr>
              <w:t>დოქტორის ხარისხის მქონე ხელმძღვანელები</w:t>
            </w:r>
            <w:r>
              <w:rPr>
                <w:rStyle w:val="FootnoteReference"/>
                <w:rFonts w:ascii="Sylfaen" w:eastAsia="Calibri" w:hAnsi="Sylfaen"/>
                <w:b/>
                <w:bCs/>
                <w:sz w:val="18"/>
                <w:szCs w:val="18"/>
              </w:rPr>
              <w:footnoteReference w:id="32"/>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D6EB82" w14:textId="77777777" w:rsidR="003A4E09" w:rsidRDefault="003A4E09">
            <w:pPr>
              <w:rPr>
                <w:rFonts w:ascii="Sylfaen" w:hAnsi="Sylfaen" w:cs="Calibri"/>
                <w:color w:val="000000"/>
                <w:sz w:val="18"/>
                <w:szCs w:val="18"/>
              </w:rPr>
            </w:pPr>
            <w:r>
              <w:rPr>
                <w:rFonts w:ascii="Sylfaen" w:hAnsi="Sylfaen" w:cs="Calibri"/>
                <w:color w:val="000000"/>
                <w:sz w:val="18"/>
                <w:szCs w:val="18"/>
              </w:rPr>
              <w:t xml:space="preserve">მათ შორის, </w:t>
            </w:r>
            <w:proofErr w:type="spellStart"/>
            <w:r>
              <w:rPr>
                <w:rFonts w:ascii="Sylfaen" w:hAnsi="Sylfaen" w:cs="Calibri"/>
                <w:color w:val="000000"/>
                <w:sz w:val="18"/>
                <w:szCs w:val="18"/>
              </w:rPr>
              <w:t>აფილირებული</w:t>
            </w:r>
            <w:proofErr w:type="spellEnd"/>
            <w:r>
              <w:rPr>
                <w:rFonts w:ascii="Sylfaen" w:hAnsi="Sylfaen" w:cs="Calibri"/>
                <w:color w:val="000000"/>
                <w:sz w:val="18"/>
                <w:szCs w:val="18"/>
              </w:rPr>
              <w:t xml:space="preserve"> აკადემიური პერსონალი</w:t>
            </w:r>
          </w:p>
        </w:tc>
      </w:tr>
      <w:tr w:rsidR="003A4E09" w14:paraId="06B4830F" w14:textId="77777777" w:rsidTr="003A4E09">
        <w:trPr>
          <w:trHeight w:val="517"/>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713427" w14:textId="77777777" w:rsidR="003A4E09" w:rsidRDefault="003A4E09">
            <w:pPr>
              <w:rPr>
                <w:rFonts w:ascii="Sylfaen" w:hAnsi="Sylfaen" w:cs="Calibri"/>
                <w:b/>
                <w:bCs/>
                <w:color w:val="000000"/>
                <w:sz w:val="18"/>
                <w:szCs w:val="18"/>
              </w:rPr>
            </w:pPr>
            <w:r>
              <w:rPr>
                <w:rFonts w:ascii="Sylfaen" w:hAnsi="Sylfaen" w:cs="Calibri"/>
                <w:b/>
                <w:bCs/>
                <w:color w:val="000000"/>
                <w:sz w:val="18"/>
                <w:szCs w:val="18"/>
              </w:rPr>
              <w:t>სულ სამაგისტრო/სადოქტორო ნაშრომების ხელმძღვანელთა რაოდენობა</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4EFE100"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5</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8A7960"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5</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8524F50"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5</w:t>
            </w:r>
          </w:p>
        </w:tc>
      </w:tr>
      <w:tr w:rsidR="003A4E09" w14:paraId="0B30F4A6"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DBEDC7" w14:textId="77777777" w:rsidR="003A4E09" w:rsidRDefault="003A4E09">
            <w:pPr>
              <w:tabs>
                <w:tab w:val="left" w:pos="155"/>
              </w:tabs>
              <w:ind w:firstLineChars="30" w:firstLine="54"/>
              <w:rPr>
                <w:rFonts w:ascii="Sylfaen" w:hAnsi="Sylfaen" w:cs="Calibri"/>
                <w:b/>
                <w:color w:val="000000"/>
                <w:sz w:val="18"/>
                <w:szCs w:val="18"/>
              </w:rPr>
            </w:pPr>
            <w:r>
              <w:rPr>
                <w:rFonts w:ascii="Sylfaen" w:hAnsi="Sylfaen" w:cs="Calibri"/>
                <w:b/>
                <w:color w:val="000000"/>
                <w:sz w:val="18"/>
                <w:szCs w:val="18"/>
              </w:rPr>
              <w:t>-   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E9947C"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13D853"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A7A9836" w14:textId="77777777" w:rsidR="003A4E09" w:rsidRDefault="003A4E09">
            <w:pPr>
              <w:jc w:val="center"/>
              <w:rPr>
                <w:rFonts w:ascii="Sylfaen" w:hAnsi="Sylfaen" w:cs="Calibri"/>
                <w:color w:val="000000"/>
                <w:sz w:val="20"/>
                <w:szCs w:val="20"/>
              </w:rPr>
            </w:pPr>
          </w:p>
        </w:tc>
      </w:tr>
      <w:tr w:rsidR="003A4E09" w14:paraId="7B77201E" w14:textId="77777777" w:rsidTr="003A4E09">
        <w:trPr>
          <w:trHeight w:val="379"/>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9809BA" w14:textId="77777777" w:rsidR="003A4E09" w:rsidRDefault="003A4E09">
            <w:pPr>
              <w:ind w:firstLineChars="30" w:firstLine="54"/>
              <w:rPr>
                <w:rFonts w:ascii="Sylfaen" w:hAnsi="Sylfaen" w:cs="Calibri"/>
                <w:b/>
                <w:color w:val="000000"/>
                <w:sz w:val="18"/>
                <w:szCs w:val="18"/>
              </w:rPr>
            </w:pPr>
            <w:r>
              <w:rPr>
                <w:rFonts w:ascii="Sylfaen" w:hAnsi="Sylfaen" w:cs="Calibri"/>
                <w:b/>
                <w:color w:val="000000"/>
                <w:sz w:val="18"/>
                <w:szCs w:val="18"/>
              </w:rPr>
              <w:t>-   ასოცირებული 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CE7A2C"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7DA92C"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904CCB" w14:textId="77777777" w:rsidR="003A4E09" w:rsidRDefault="003A4E09">
            <w:pPr>
              <w:jc w:val="center"/>
              <w:rPr>
                <w:rFonts w:ascii="Sylfaen" w:hAnsi="Sylfaen" w:cs="Calibri"/>
                <w:color w:val="000000"/>
                <w:sz w:val="20"/>
                <w:szCs w:val="20"/>
              </w:rPr>
            </w:pPr>
          </w:p>
        </w:tc>
      </w:tr>
      <w:tr w:rsidR="003A4E09" w14:paraId="5CB5F19C" w14:textId="77777777" w:rsidTr="003A4E09">
        <w:trPr>
          <w:trHeight w:val="449"/>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7ABC56" w14:textId="77777777" w:rsidR="003A4E09" w:rsidRDefault="003A4E09">
            <w:pPr>
              <w:ind w:firstLineChars="30" w:firstLine="54"/>
              <w:rPr>
                <w:rFonts w:ascii="Sylfaen" w:hAnsi="Sylfaen" w:cs="Calibri"/>
                <w:b/>
                <w:color w:val="000000"/>
                <w:sz w:val="18"/>
                <w:szCs w:val="18"/>
              </w:rPr>
            </w:pPr>
            <w:r>
              <w:rPr>
                <w:rFonts w:ascii="Sylfaen" w:hAnsi="Sylfaen" w:cs="Calibri"/>
                <w:b/>
                <w:color w:val="000000"/>
                <w:sz w:val="18"/>
                <w:szCs w:val="18"/>
              </w:rPr>
              <w:t>-  ასისტენტ-პროფესორი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0360B8"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A1CA98"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A55251A" w14:textId="77777777" w:rsidR="003A4E09" w:rsidRDefault="003A4E09">
            <w:pPr>
              <w:jc w:val="center"/>
              <w:rPr>
                <w:rFonts w:ascii="Sylfaen" w:hAnsi="Sylfaen" w:cs="Calibri"/>
                <w:color w:val="000000"/>
                <w:sz w:val="20"/>
                <w:szCs w:val="20"/>
              </w:rPr>
            </w:pPr>
          </w:p>
        </w:tc>
      </w:tr>
      <w:tr w:rsidR="003A4E09" w14:paraId="296692F8"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D5C46C" w14:textId="77777777" w:rsidR="003A4E09" w:rsidRDefault="003A4E09">
            <w:pPr>
              <w:rPr>
                <w:rFonts w:ascii="Sylfaen" w:hAnsi="Sylfaen" w:cs="Calibri"/>
                <w:b/>
                <w:color w:val="000000"/>
                <w:sz w:val="18"/>
                <w:szCs w:val="18"/>
              </w:rPr>
            </w:pPr>
            <w:r>
              <w:rPr>
                <w:rFonts w:ascii="Sylfaen" w:hAnsi="Sylfaen" w:cs="Calibri"/>
                <w:b/>
                <w:bCs/>
                <w:color w:val="000000"/>
                <w:sz w:val="18"/>
                <w:szCs w:val="18"/>
              </w:rPr>
              <w:t>მოწვეული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6D2C48"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F27C88"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1EC805"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w:t>
            </w:r>
          </w:p>
        </w:tc>
      </w:tr>
      <w:tr w:rsidR="003A4E09" w14:paraId="2FF9146D"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258728" w14:textId="77777777" w:rsidR="003A4E09" w:rsidRDefault="003A4E09">
            <w:pPr>
              <w:rPr>
                <w:rFonts w:ascii="Sylfaen" w:hAnsi="Sylfaen" w:cs="Calibri"/>
                <w:b/>
                <w:color w:val="000000"/>
                <w:sz w:val="18"/>
                <w:szCs w:val="18"/>
              </w:rPr>
            </w:pPr>
            <w:r>
              <w:rPr>
                <w:rFonts w:ascii="Sylfaen" w:hAnsi="Sylfaen" w:cs="Calibri"/>
                <w:b/>
                <w:color w:val="000000"/>
                <w:sz w:val="18"/>
                <w:szCs w:val="18"/>
              </w:rPr>
              <w:t>სამეცნიერო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B88F8C"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5C11DD"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3FF04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w:t>
            </w:r>
          </w:p>
        </w:tc>
      </w:tr>
      <w:tr w:rsidR="003A4E09" w14:paraId="497CB62F"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3DFC30" w14:textId="77777777" w:rsidR="003A4E09" w:rsidRDefault="003A4E09">
            <w:pPr>
              <w:rPr>
                <w:rFonts w:ascii="Sylfaen" w:hAnsi="Sylfaen" w:cs="Calibri"/>
                <w:b/>
                <w:bCs/>
                <w:color w:val="000000"/>
                <w:sz w:val="18"/>
                <w:szCs w:val="18"/>
              </w:rPr>
            </w:pPr>
            <w:r>
              <w:rPr>
                <w:rFonts w:ascii="Sylfaen" w:hAnsi="Sylfaen" w:cs="Calibri"/>
                <w:b/>
                <w:bCs/>
                <w:color w:val="000000"/>
                <w:sz w:val="18"/>
                <w:szCs w:val="18"/>
              </w:rPr>
              <w:t>მათ შორის, საერთაშორისო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40E7A7"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FF7D4A"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7B69A3" w14:textId="77777777" w:rsidR="003A4E09" w:rsidRDefault="003A4E09">
            <w:pPr>
              <w:jc w:val="center"/>
              <w:rPr>
                <w:rFonts w:ascii="Sylfaen" w:hAnsi="Sylfaen" w:cs="Calibri"/>
                <w:color w:val="000000"/>
                <w:sz w:val="20"/>
                <w:szCs w:val="20"/>
              </w:rPr>
            </w:pPr>
          </w:p>
        </w:tc>
      </w:tr>
    </w:tbl>
    <w:p w14:paraId="3DCB9458"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უნივერსიტეტის მიერ მოწოდებული დოკუმენტაციის დანართი 5-ის საქაღალდეში არსებული პერსონალური მონაცემების სია არ ემთხვევა დანართი 2-ში მოცემულ „განმახორციელებელი პერსონალის“ დოკუმენტს. პერსონალის 3 წევრის კვალიფიკაციის დადგენა შეუძლებელია, რადგან დანართი 5-ში შესაბამისი დოკუმენტაცია არ არის. დანართი 5 იძლევა მონაცემებს პერსონალის 3 წევრის შესახებ, რომლებიც არ არის დანართი 2-ში მოცემულ დოკუმენტში, შესაბამისად, შეუძლებელია ზუსტი მონაცემების იდენტიფიცირება, რაც საშუალებას მოგვცემს შევავსოთ სამაგისტრო ნაშრომების ხელმძღვანელების მონაცემთა ცხრილი.</w:t>
      </w:r>
    </w:p>
    <w:p w14:paraId="2ACDFD47" w14:textId="77777777" w:rsidR="003A4E09" w:rsidRDefault="003A4E09" w:rsidP="003A4E09">
      <w:pPr>
        <w:spacing w:line="276" w:lineRule="auto"/>
        <w:jc w:val="both"/>
        <w:textAlignment w:val="baseline"/>
        <w:rPr>
          <w:rFonts w:ascii="Sylfaen" w:eastAsiaTheme="minorHAnsi" w:hAnsi="Sylfaen" w:cstheme="minorBidi"/>
          <w:b/>
          <w:bCs/>
          <w:color w:val="000000"/>
          <w:sz w:val="20"/>
          <w:szCs w:val="20"/>
          <w:lang w:eastAsia="en-US"/>
        </w:rPr>
      </w:pPr>
      <w:r>
        <w:rPr>
          <w:rFonts w:ascii="Sylfaen" w:hAnsi="Sylfaen"/>
          <w:b/>
          <w:bCs/>
          <w:color w:val="000000"/>
          <w:sz w:val="20"/>
          <w:szCs w:val="20"/>
        </w:rPr>
        <w:t>აღწერა და ანალიზი - პროგრამა 4 (აგრობიზნესის მენეჯმენტი, სამაგისტრო პროგრამა)</w:t>
      </w:r>
    </w:p>
    <w:p w14:paraId="63A0829D" w14:textId="77777777" w:rsidR="003A4E09" w:rsidRDefault="003A4E09" w:rsidP="003A4E09">
      <w:pPr>
        <w:spacing w:line="276" w:lineRule="auto"/>
        <w:jc w:val="both"/>
        <w:textAlignment w:val="baseline"/>
        <w:rPr>
          <w:rFonts w:ascii="Sylfaen" w:hAnsi="Sylfaen"/>
          <w:b/>
          <w:bCs/>
          <w:color w:val="000000"/>
          <w:sz w:val="20"/>
          <w:szCs w:val="20"/>
        </w:rPr>
      </w:pPr>
    </w:p>
    <w:tbl>
      <w:tblPr>
        <w:tblW w:w="8730" w:type="dxa"/>
        <w:tblLayout w:type="fixed"/>
        <w:tblLook w:val="04A0" w:firstRow="1" w:lastRow="0" w:firstColumn="1" w:lastColumn="0" w:noHBand="0" w:noVBand="1"/>
      </w:tblPr>
      <w:tblGrid>
        <w:gridCol w:w="2967"/>
        <w:gridCol w:w="1741"/>
        <w:gridCol w:w="2401"/>
        <w:gridCol w:w="1621"/>
      </w:tblGrid>
      <w:tr w:rsidR="003A4E09" w14:paraId="4369B85E" w14:textId="77777777" w:rsidTr="003A4E09">
        <w:trPr>
          <w:trHeight w:val="404"/>
        </w:trPr>
        <w:tc>
          <w:tcPr>
            <w:tcW w:w="872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3A713F" w14:textId="77777777" w:rsidR="003A4E09" w:rsidRDefault="003A4E09">
            <w:pPr>
              <w:rPr>
                <w:rFonts w:ascii="Sylfaen" w:hAnsi="Sylfaen" w:cs="Calibri"/>
                <w:color w:val="000000"/>
                <w:sz w:val="18"/>
                <w:szCs w:val="18"/>
              </w:rPr>
            </w:pPr>
            <w:r>
              <w:rPr>
                <w:rFonts w:ascii="Sylfaen" w:hAnsi="Sylfaen"/>
                <w:color w:val="0070C0"/>
                <w:sz w:val="20"/>
                <w:szCs w:val="20"/>
              </w:rPr>
              <w:t>პროგრამა 4 (აგრობიზნესის მენეჯმენტი, სამაგისტრო პროგრამა)</w:t>
            </w:r>
            <w:r>
              <w:rPr>
                <w:rStyle w:val="FootnoteReference"/>
                <w:rFonts w:ascii="Sylfaen" w:hAnsi="Sylfaen" w:cs="Segoe UI"/>
                <w:b/>
                <w:bCs/>
                <w:color w:val="0070C0"/>
                <w:sz w:val="18"/>
                <w:szCs w:val="18"/>
                <w:lang w:eastAsia="ru-RU"/>
              </w:rPr>
              <w:footnoteReference w:id="33"/>
            </w:r>
          </w:p>
        </w:tc>
      </w:tr>
      <w:tr w:rsidR="003A4E09" w14:paraId="6EF4F612" w14:textId="77777777" w:rsidTr="003A4E09">
        <w:trPr>
          <w:trHeight w:val="857"/>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E63315" w14:textId="77777777" w:rsidR="003A4E09" w:rsidRDefault="003A4E09">
            <w:pPr>
              <w:rPr>
                <w:rFonts w:ascii="Sylfaen" w:hAnsi="Sylfaen" w:cs="Calibri"/>
                <w:color w:val="000000"/>
                <w:sz w:val="18"/>
                <w:szCs w:val="18"/>
              </w:rPr>
            </w:pPr>
            <w:r>
              <w:rPr>
                <w:rFonts w:ascii="Sylfaen" w:hAnsi="Sylfaen" w:cs="Calibri"/>
                <w:color w:val="000000"/>
                <w:sz w:val="18"/>
                <w:szCs w:val="18"/>
              </w:rPr>
              <w:t>სამაგისტრო/სადოქტორო ნაშრომების ხელმძღვანელთა რაოდენობა</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9604A8" w14:textId="77777777" w:rsidR="003A4E09" w:rsidRDefault="003A4E09">
            <w:pPr>
              <w:rPr>
                <w:rFonts w:ascii="Sylfaen" w:hAnsi="Sylfaen" w:cs="Calibri"/>
                <w:color w:val="000000"/>
                <w:sz w:val="18"/>
                <w:szCs w:val="18"/>
              </w:rPr>
            </w:pPr>
            <w:r>
              <w:rPr>
                <w:rFonts w:ascii="Sylfaen" w:hAnsi="Sylfaen" w:cs="Calibri"/>
                <w:color w:val="000000"/>
                <w:sz w:val="18"/>
                <w:szCs w:val="18"/>
              </w:rPr>
              <w:t>ნაშრომების ხელმძღვანელები</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5287CC" w14:textId="77777777" w:rsidR="003A4E09" w:rsidRDefault="003A4E09">
            <w:pPr>
              <w:rPr>
                <w:rFonts w:ascii="Sylfaen" w:hAnsi="Sylfaen" w:cs="Calibri"/>
                <w:b/>
                <w:bCs/>
                <w:color w:val="000000"/>
                <w:sz w:val="18"/>
                <w:szCs w:val="18"/>
              </w:rPr>
            </w:pPr>
            <w:r>
              <w:rPr>
                <w:rFonts w:ascii="Sylfaen" w:hAnsi="Sylfaen" w:cs="Calibri"/>
                <w:color w:val="000000"/>
                <w:sz w:val="18"/>
                <w:szCs w:val="18"/>
              </w:rPr>
              <w:t>მათ შორის, დარგობრივი მიმართულებით</w:t>
            </w:r>
          </w:p>
          <w:p w14:paraId="26D65536" w14:textId="77777777" w:rsidR="003A4E09" w:rsidRDefault="003A4E09">
            <w:pPr>
              <w:rPr>
                <w:rFonts w:ascii="Sylfaen" w:hAnsi="Sylfaen" w:cs="Calibri"/>
                <w:color w:val="000000"/>
                <w:sz w:val="18"/>
                <w:szCs w:val="18"/>
              </w:rPr>
            </w:pPr>
            <w:r>
              <w:rPr>
                <w:rFonts w:ascii="Sylfaen" w:hAnsi="Sylfaen" w:cs="Calibri"/>
                <w:color w:val="000000"/>
                <w:sz w:val="18"/>
                <w:szCs w:val="18"/>
              </w:rPr>
              <w:t>დოქტორის ხარისხის მქონე ხელმძღვანელები</w:t>
            </w:r>
            <w:r>
              <w:rPr>
                <w:rStyle w:val="FootnoteReference"/>
                <w:rFonts w:ascii="Sylfaen" w:eastAsia="Calibri" w:hAnsi="Sylfaen"/>
                <w:b/>
                <w:bCs/>
                <w:sz w:val="18"/>
                <w:szCs w:val="18"/>
              </w:rPr>
              <w:footnoteReference w:id="34"/>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FAA374" w14:textId="77777777" w:rsidR="003A4E09" w:rsidRDefault="003A4E09">
            <w:pPr>
              <w:rPr>
                <w:rFonts w:ascii="Sylfaen" w:hAnsi="Sylfaen" w:cs="Calibri"/>
                <w:color w:val="000000"/>
                <w:sz w:val="18"/>
                <w:szCs w:val="18"/>
              </w:rPr>
            </w:pPr>
            <w:r>
              <w:rPr>
                <w:rFonts w:ascii="Sylfaen" w:hAnsi="Sylfaen" w:cs="Calibri"/>
                <w:color w:val="000000"/>
                <w:sz w:val="18"/>
                <w:szCs w:val="18"/>
              </w:rPr>
              <w:t xml:space="preserve">მათ შორის, </w:t>
            </w:r>
            <w:proofErr w:type="spellStart"/>
            <w:r>
              <w:rPr>
                <w:rFonts w:ascii="Sylfaen" w:hAnsi="Sylfaen" w:cs="Calibri"/>
                <w:color w:val="000000"/>
                <w:sz w:val="18"/>
                <w:szCs w:val="18"/>
              </w:rPr>
              <w:t>აფილირებული</w:t>
            </w:r>
            <w:proofErr w:type="spellEnd"/>
            <w:r>
              <w:rPr>
                <w:rFonts w:ascii="Sylfaen" w:hAnsi="Sylfaen" w:cs="Calibri"/>
                <w:color w:val="000000"/>
                <w:sz w:val="18"/>
                <w:szCs w:val="18"/>
              </w:rPr>
              <w:t xml:space="preserve"> აკადემიური პერსონალი</w:t>
            </w:r>
          </w:p>
        </w:tc>
      </w:tr>
      <w:tr w:rsidR="003A4E09" w14:paraId="165905A7" w14:textId="77777777" w:rsidTr="003A4E09">
        <w:trPr>
          <w:trHeight w:val="517"/>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D57867" w14:textId="77777777" w:rsidR="003A4E09" w:rsidRDefault="003A4E09">
            <w:pPr>
              <w:rPr>
                <w:rFonts w:ascii="Sylfaen" w:hAnsi="Sylfaen" w:cs="Calibri"/>
                <w:b/>
                <w:bCs/>
                <w:color w:val="000000"/>
                <w:sz w:val="18"/>
                <w:szCs w:val="18"/>
              </w:rPr>
            </w:pPr>
            <w:r>
              <w:rPr>
                <w:rFonts w:ascii="Sylfaen" w:hAnsi="Sylfaen" w:cs="Calibri"/>
                <w:b/>
                <w:bCs/>
                <w:color w:val="000000"/>
                <w:sz w:val="18"/>
                <w:szCs w:val="18"/>
              </w:rPr>
              <w:t>სულ სამაგისტრო/სადოქტორო ნაშრომების ხელმძღვანელთა რაოდენობა</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18E51F"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18</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34F29C"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18</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4C6DBE"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18</w:t>
            </w:r>
          </w:p>
        </w:tc>
      </w:tr>
      <w:tr w:rsidR="003A4E09" w14:paraId="5FACE773"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7E13AC" w14:textId="77777777" w:rsidR="003A4E09" w:rsidRDefault="003A4E09">
            <w:pPr>
              <w:tabs>
                <w:tab w:val="left" w:pos="155"/>
              </w:tabs>
              <w:ind w:firstLineChars="30" w:firstLine="54"/>
              <w:rPr>
                <w:rFonts w:ascii="Sylfaen" w:hAnsi="Sylfaen" w:cs="Calibri"/>
                <w:b/>
                <w:color w:val="000000"/>
                <w:sz w:val="18"/>
                <w:szCs w:val="18"/>
              </w:rPr>
            </w:pPr>
            <w:r>
              <w:rPr>
                <w:rFonts w:ascii="Sylfaen" w:hAnsi="Sylfaen" w:cs="Calibri"/>
                <w:b/>
                <w:color w:val="000000"/>
                <w:sz w:val="18"/>
                <w:szCs w:val="18"/>
              </w:rPr>
              <w:t>-   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CFEC6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15</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3D4B9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15</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C2A823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15</w:t>
            </w:r>
          </w:p>
        </w:tc>
      </w:tr>
      <w:tr w:rsidR="003A4E09" w14:paraId="44275821" w14:textId="77777777" w:rsidTr="003A4E09">
        <w:trPr>
          <w:trHeight w:val="379"/>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5B5745" w14:textId="77777777" w:rsidR="003A4E09" w:rsidRDefault="003A4E09">
            <w:pPr>
              <w:ind w:firstLineChars="30" w:firstLine="54"/>
              <w:rPr>
                <w:rFonts w:ascii="Sylfaen" w:hAnsi="Sylfaen" w:cs="Calibri"/>
                <w:b/>
                <w:color w:val="000000"/>
                <w:sz w:val="18"/>
                <w:szCs w:val="18"/>
              </w:rPr>
            </w:pPr>
            <w:r>
              <w:rPr>
                <w:rFonts w:ascii="Sylfaen" w:hAnsi="Sylfaen" w:cs="Calibri"/>
                <w:b/>
                <w:color w:val="000000"/>
                <w:sz w:val="18"/>
                <w:szCs w:val="18"/>
              </w:rPr>
              <w:t>-   ასოცირებული 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5DCE8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D0726E"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7F3017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r>
      <w:tr w:rsidR="003A4E09" w14:paraId="5DCA4B13" w14:textId="77777777" w:rsidTr="003A4E09">
        <w:trPr>
          <w:trHeight w:val="449"/>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F53E81" w14:textId="77777777" w:rsidR="003A4E09" w:rsidRDefault="003A4E09">
            <w:pPr>
              <w:ind w:firstLineChars="30" w:firstLine="54"/>
              <w:rPr>
                <w:rFonts w:ascii="Sylfaen" w:hAnsi="Sylfaen" w:cs="Calibri"/>
                <w:b/>
                <w:color w:val="000000"/>
                <w:sz w:val="18"/>
                <w:szCs w:val="18"/>
              </w:rPr>
            </w:pPr>
            <w:r>
              <w:rPr>
                <w:rFonts w:ascii="Sylfaen" w:hAnsi="Sylfaen" w:cs="Calibri"/>
                <w:b/>
                <w:color w:val="000000"/>
                <w:sz w:val="18"/>
                <w:szCs w:val="18"/>
              </w:rPr>
              <w:t>-  ასისტენტ-პროფესორი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2FFD68"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F6BB52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AF8648"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r>
      <w:tr w:rsidR="003A4E09" w14:paraId="5ACCB8F6"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C9246A" w14:textId="77777777" w:rsidR="003A4E09" w:rsidRDefault="003A4E09">
            <w:pPr>
              <w:rPr>
                <w:rFonts w:ascii="Sylfaen" w:hAnsi="Sylfaen" w:cs="Calibri"/>
                <w:b/>
                <w:color w:val="000000"/>
                <w:sz w:val="18"/>
                <w:szCs w:val="18"/>
              </w:rPr>
            </w:pPr>
            <w:r>
              <w:rPr>
                <w:rFonts w:ascii="Sylfaen" w:hAnsi="Sylfaen" w:cs="Calibri"/>
                <w:b/>
                <w:bCs/>
                <w:color w:val="000000"/>
                <w:sz w:val="18"/>
                <w:szCs w:val="18"/>
              </w:rPr>
              <w:t>მოწვეული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CA8924"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B6F150"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6AE620"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r>
      <w:tr w:rsidR="003A4E09" w14:paraId="61BFBF3A"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20E471" w14:textId="77777777" w:rsidR="003A4E09" w:rsidRDefault="003A4E09">
            <w:pPr>
              <w:rPr>
                <w:rFonts w:ascii="Sylfaen" w:hAnsi="Sylfaen" w:cs="Calibri"/>
                <w:b/>
                <w:color w:val="000000"/>
                <w:sz w:val="18"/>
                <w:szCs w:val="18"/>
              </w:rPr>
            </w:pPr>
            <w:r>
              <w:rPr>
                <w:rFonts w:ascii="Sylfaen" w:hAnsi="Sylfaen" w:cs="Calibri"/>
                <w:b/>
                <w:color w:val="000000"/>
                <w:sz w:val="18"/>
                <w:szCs w:val="18"/>
              </w:rPr>
              <w:t>სამეცნიერო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E491DB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8F967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B30439"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r>
      <w:tr w:rsidR="003A4E09" w14:paraId="4D67E6CE"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0BA605" w14:textId="77777777" w:rsidR="003A4E09" w:rsidRDefault="003A4E09">
            <w:pPr>
              <w:rPr>
                <w:rFonts w:ascii="Sylfaen" w:hAnsi="Sylfaen" w:cs="Calibri"/>
                <w:b/>
                <w:bCs/>
                <w:color w:val="000000"/>
                <w:sz w:val="18"/>
                <w:szCs w:val="18"/>
              </w:rPr>
            </w:pPr>
            <w:r>
              <w:rPr>
                <w:rFonts w:ascii="Sylfaen" w:hAnsi="Sylfaen" w:cs="Calibri"/>
                <w:b/>
                <w:bCs/>
                <w:color w:val="000000"/>
                <w:sz w:val="18"/>
                <w:szCs w:val="18"/>
              </w:rPr>
              <w:t>მათ შორის, საერთაშორისო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338875"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CB938B"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6B98D5" w14:textId="77777777" w:rsidR="003A4E09" w:rsidRDefault="003A4E09">
            <w:pPr>
              <w:jc w:val="center"/>
              <w:rPr>
                <w:rFonts w:ascii="Sylfaen" w:hAnsi="Sylfaen" w:cs="Calibri"/>
                <w:color w:val="000000"/>
                <w:sz w:val="20"/>
                <w:szCs w:val="20"/>
              </w:rPr>
            </w:pPr>
          </w:p>
        </w:tc>
      </w:tr>
    </w:tbl>
    <w:p w14:paraId="3576CB99"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აღნიშნულ სამაგისტრო პროგრამას ახორციელებს მაღალკვალიფიციური პერსონალი, რომელსაც ეკონომიკის სფეროში მრავალწლიანი სამუშაო გამოცდილება აქვს; თუმცა, ვინაიდან აღნიშნული პროგრამა ახალია,  მათი გამოცდილების  იდენტიფიცირება უშუალოდ აგრობიზნესის მენეჯმენტის მიმართულებით რთულია. ასევე, მათი ნაშრომები ნაკლებად არის გამოქვეყნებული მაღალი რეიტინგის მქონე საერთაშორისო ჟურნალებში, განსაკუთრებით აგრობიზნესის მენეჯმენტის კონცეპტუალურ საკითხებში. შემოთავაზებულია, რომ უნივერსიტეტმა შეიმუშაოს ერთიანი პერსონალური მონაცემების ფორმა, რაც აკადემიური და მოწვეული პერსონალის კვალიფიკაციის და კომპეტენციის შემოწმებას მნიშვნელოვნად გაამარტივებს. ასევე შემოთავაზებულია მეტი აქცენტი გაკეთდეს მოწვეულ პერსონალზე, რომელსაც აგრობიზნესის მენეჯმენტის მიმართულებით შესაბამისი გამოცდილება აქვს.</w:t>
      </w:r>
    </w:p>
    <w:p w14:paraId="59776F19" w14:textId="77777777" w:rsidR="003A4E09" w:rsidRDefault="003A4E09" w:rsidP="003A4E09">
      <w:pPr>
        <w:spacing w:line="276" w:lineRule="auto"/>
        <w:jc w:val="both"/>
        <w:textAlignment w:val="baseline"/>
        <w:rPr>
          <w:rFonts w:ascii="Sylfaen" w:eastAsiaTheme="minorHAnsi" w:hAnsi="Sylfaen" w:cstheme="minorBidi"/>
          <w:b/>
          <w:bCs/>
          <w:color w:val="000000"/>
          <w:sz w:val="20"/>
          <w:szCs w:val="20"/>
          <w:lang w:eastAsia="en-US"/>
        </w:rPr>
      </w:pPr>
      <w:r>
        <w:rPr>
          <w:rFonts w:ascii="Sylfaen" w:hAnsi="Sylfaen"/>
          <w:b/>
          <w:bCs/>
          <w:color w:val="000000"/>
          <w:sz w:val="20"/>
          <w:szCs w:val="20"/>
        </w:rPr>
        <w:t>აღწერა და ანალიზი - პროგრამა 5 (</w:t>
      </w:r>
      <w:proofErr w:type="spellStart"/>
      <w:r>
        <w:rPr>
          <w:rFonts w:ascii="Sylfaen" w:hAnsi="Sylfaen"/>
          <w:b/>
          <w:bCs/>
          <w:color w:val="000000"/>
          <w:sz w:val="20"/>
          <w:szCs w:val="20"/>
        </w:rPr>
        <w:t>ჰიდრომელიორაცია</w:t>
      </w:r>
      <w:proofErr w:type="spellEnd"/>
      <w:r>
        <w:rPr>
          <w:rFonts w:ascii="Sylfaen" w:hAnsi="Sylfaen"/>
          <w:b/>
          <w:bCs/>
          <w:color w:val="000000"/>
          <w:sz w:val="20"/>
          <w:szCs w:val="20"/>
        </w:rPr>
        <w:t>, სამაგისტრო პროგრამა)</w:t>
      </w:r>
    </w:p>
    <w:p w14:paraId="344BE600" w14:textId="77777777" w:rsidR="003A4E09" w:rsidRDefault="003A4E09" w:rsidP="003A4E09">
      <w:pPr>
        <w:spacing w:line="276" w:lineRule="auto"/>
        <w:jc w:val="both"/>
        <w:textAlignment w:val="baseline"/>
        <w:rPr>
          <w:rFonts w:ascii="Sylfaen" w:hAnsi="Sylfaen"/>
          <w:b/>
          <w:bCs/>
          <w:color w:val="000000"/>
          <w:sz w:val="20"/>
          <w:szCs w:val="20"/>
        </w:rPr>
      </w:pPr>
    </w:p>
    <w:tbl>
      <w:tblPr>
        <w:tblW w:w="8730" w:type="dxa"/>
        <w:tblLayout w:type="fixed"/>
        <w:tblLook w:val="04A0" w:firstRow="1" w:lastRow="0" w:firstColumn="1" w:lastColumn="0" w:noHBand="0" w:noVBand="1"/>
      </w:tblPr>
      <w:tblGrid>
        <w:gridCol w:w="2967"/>
        <w:gridCol w:w="1741"/>
        <w:gridCol w:w="2401"/>
        <w:gridCol w:w="1621"/>
      </w:tblGrid>
      <w:tr w:rsidR="003A4E09" w14:paraId="641789C2" w14:textId="77777777" w:rsidTr="003A4E09">
        <w:trPr>
          <w:trHeight w:val="404"/>
        </w:trPr>
        <w:tc>
          <w:tcPr>
            <w:tcW w:w="872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15D71F" w14:textId="77777777" w:rsidR="003A4E09" w:rsidRDefault="003A4E09">
            <w:pPr>
              <w:rPr>
                <w:rFonts w:ascii="Sylfaen" w:hAnsi="Sylfaen" w:cs="Calibri"/>
                <w:color w:val="000000"/>
                <w:sz w:val="18"/>
                <w:szCs w:val="18"/>
              </w:rPr>
            </w:pPr>
            <w:r>
              <w:rPr>
                <w:rFonts w:ascii="Sylfaen" w:hAnsi="Sylfaen"/>
                <w:color w:val="0070C0"/>
                <w:sz w:val="20"/>
                <w:szCs w:val="20"/>
              </w:rPr>
              <w:t>პროგრამა 5 (</w:t>
            </w:r>
            <w:proofErr w:type="spellStart"/>
            <w:r>
              <w:rPr>
                <w:rFonts w:ascii="Sylfaen" w:hAnsi="Sylfaen"/>
                <w:color w:val="0070C0"/>
                <w:sz w:val="20"/>
                <w:szCs w:val="20"/>
              </w:rPr>
              <w:t>ჰიდრომელიორაცია</w:t>
            </w:r>
            <w:proofErr w:type="spellEnd"/>
            <w:r>
              <w:rPr>
                <w:rFonts w:ascii="Sylfaen" w:hAnsi="Sylfaen"/>
                <w:color w:val="0070C0"/>
                <w:sz w:val="20"/>
                <w:szCs w:val="20"/>
              </w:rPr>
              <w:t>, სამაგისტრო პროგრამა)</w:t>
            </w:r>
            <w:r>
              <w:rPr>
                <w:rStyle w:val="FootnoteReference"/>
                <w:rFonts w:ascii="Sylfaen" w:hAnsi="Sylfaen" w:cs="Segoe UI"/>
                <w:b/>
                <w:bCs/>
                <w:color w:val="0070C0"/>
                <w:sz w:val="18"/>
                <w:szCs w:val="18"/>
                <w:lang w:eastAsia="ru-RU"/>
              </w:rPr>
              <w:footnoteReference w:id="35"/>
            </w:r>
          </w:p>
        </w:tc>
      </w:tr>
      <w:tr w:rsidR="003A4E09" w14:paraId="13C972BE" w14:textId="77777777" w:rsidTr="003A4E09">
        <w:trPr>
          <w:trHeight w:val="857"/>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B39A81" w14:textId="77777777" w:rsidR="003A4E09" w:rsidRDefault="003A4E09">
            <w:pPr>
              <w:rPr>
                <w:rFonts w:ascii="Sylfaen" w:hAnsi="Sylfaen" w:cs="Calibri"/>
                <w:color w:val="000000"/>
                <w:sz w:val="18"/>
                <w:szCs w:val="18"/>
              </w:rPr>
            </w:pPr>
            <w:r>
              <w:rPr>
                <w:rFonts w:ascii="Sylfaen" w:hAnsi="Sylfaen" w:cs="Calibri"/>
                <w:color w:val="000000"/>
                <w:sz w:val="18"/>
                <w:szCs w:val="18"/>
              </w:rPr>
              <w:t>სამაგისტრო/სადოქტორო ნაშრომების ხელმძღვანელთა რაოდენობა</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9FCF79" w14:textId="77777777" w:rsidR="003A4E09" w:rsidRDefault="003A4E09">
            <w:pPr>
              <w:rPr>
                <w:rFonts w:ascii="Sylfaen" w:hAnsi="Sylfaen" w:cs="Calibri"/>
                <w:color w:val="000000"/>
                <w:sz w:val="18"/>
                <w:szCs w:val="18"/>
              </w:rPr>
            </w:pPr>
            <w:r>
              <w:rPr>
                <w:rFonts w:ascii="Sylfaen" w:hAnsi="Sylfaen" w:cs="Calibri"/>
                <w:color w:val="000000"/>
                <w:sz w:val="18"/>
                <w:szCs w:val="18"/>
              </w:rPr>
              <w:t>ნაშრომების ხელმძღვანელები</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DD5BB3" w14:textId="77777777" w:rsidR="003A4E09" w:rsidRDefault="003A4E09">
            <w:pPr>
              <w:rPr>
                <w:rFonts w:ascii="Sylfaen" w:hAnsi="Sylfaen" w:cs="Calibri"/>
                <w:b/>
                <w:bCs/>
                <w:color w:val="000000"/>
                <w:sz w:val="18"/>
                <w:szCs w:val="18"/>
              </w:rPr>
            </w:pPr>
            <w:r>
              <w:rPr>
                <w:rFonts w:ascii="Sylfaen" w:hAnsi="Sylfaen" w:cs="Calibri"/>
                <w:color w:val="000000"/>
                <w:sz w:val="18"/>
                <w:szCs w:val="18"/>
              </w:rPr>
              <w:t>მათ შორის, დარგობრივი მიმართულებით</w:t>
            </w:r>
          </w:p>
          <w:p w14:paraId="5595FEFA" w14:textId="77777777" w:rsidR="003A4E09" w:rsidRDefault="003A4E09">
            <w:pPr>
              <w:rPr>
                <w:rFonts w:ascii="Sylfaen" w:hAnsi="Sylfaen" w:cs="Calibri"/>
                <w:color w:val="000000"/>
                <w:sz w:val="18"/>
                <w:szCs w:val="18"/>
              </w:rPr>
            </w:pPr>
            <w:r>
              <w:rPr>
                <w:rFonts w:ascii="Sylfaen" w:hAnsi="Sylfaen" w:cs="Calibri"/>
                <w:color w:val="000000"/>
                <w:sz w:val="18"/>
                <w:szCs w:val="18"/>
              </w:rPr>
              <w:t>დოქტორის ხარისხის მქონე ხელმძღვანელები</w:t>
            </w:r>
            <w:r>
              <w:rPr>
                <w:rStyle w:val="FootnoteReference"/>
                <w:rFonts w:ascii="Sylfaen" w:eastAsia="Calibri" w:hAnsi="Sylfaen"/>
                <w:b/>
                <w:bCs/>
                <w:sz w:val="18"/>
                <w:szCs w:val="18"/>
              </w:rPr>
              <w:footnoteReference w:id="36"/>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6BA059" w14:textId="77777777" w:rsidR="003A4E09" w:rsidRDefault="003A4E09">
            <w:pPr>
              <w:rPr>
                <w:rFonts w:ascii="Sylfaen" w:hAnsi="Sylfaen" w:cs="Calibri"/>
                <w:color w:val="000000"/>
                <w:sz w:val="18"/>
                <w:szCs w:val="18"/>
              </w:rPr>
            </w:pPr>
            <w:r>
              <w:rPr>
                <w:rFonts w:ascii="Sylfaen" w:hAnsi="Sylfaen" w:cs="Calibri"/>
                <w:color w:val="000000"/>
                <w:sz w:val="18"/>
                <w:szCs w:val="18"/>
              </w:rPr>
              <w:t xml:space="preserve">მათ შორის, </w:t>
            </w:r>
            <w:proofErr w:type="spellStart"/>
            <w:r>
              <w:rPr>
                <w:rFonts w:ascii="Sylfaen" w:hAnsi="Sylfaen" w:cs="Calibri"/>
                <w:color w:val="000000"/>
                <w:sz w:val="18"/>
                <w:szCs w:val="18"/>
              </w:rPr>
              <w:t>აფილირებული</w:t>
            </w:r>
            <w:proofErr w:type="spellEnd"/>
            <w:r>
              <w:rPr>
                <w:rFonts w:ascii="Sylfaen" w:hAnsi="Sylfaen" w:cs="Calibri"/>
                <w:color w:val="000000"/>
                <w:sz w:val="18"/>
                <w:szCs w:val="18"/>
              </w:rPr>
              <w:t xml:space="preserve"> აკადემიური პერსონალი</w:t>
            </w:r>
          </w:p>
        </w:tc>
      </w:tr>
      <w:tr w:rsidR="003A4E09" w14:paraId="5EDEEFEE" w14:textId="77777777" w:rsidTr="003A4E09">
        <w:trPr>
          <w:trHeight w:val="517"/>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8078F3" w14:textId="77777777" w:rsidR="003A4E09" w:rsidRDefault="003A4E09">
            <w:pPr>
              <w:rPr>
                <w:rFonts w:ascii="Sylfaen" w:hAnsi="Sylfaen" w:cs="Calibri"/>
                <w:b/>
                <w:bCs/>
                <w:color w:val="000000"/>
                <w:sz w:val="18"/>
                <w:szCs w:val="18"/>
              </w:rPr>
            </w:pPr>
            <w:r>
              <w:rPr>
                <w:rFonts w:ascii="Sylfaen" w:hAnsi="Sylfaen" w:cs="Calibri"/>
                <w:b/>
                <w:bCs/>
                <w:color w:val="000000"/>
                <w:sz w:val="18"/>
                <w:szCs w:val="18"/>
              </w:rPr>
              <w:t>სულ სამაგისტრო/სადოქტორო ნაშრომების ხელმძღვანელთა რაოდენობა</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63D972"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4</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3D5FE3"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4</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714E194" w14:textId="77777777" w:rsidR="003A4E09" w:rsidRDefault="003A4E09">
            <w:pPr>
              <w:jc w:val="center"/>
              <w:rPr>
                <w:rFonts w:ascii="Sylfaen" w:hAnsi="Sylfaen" w:cs="Calibri"/>
                <w:b/>
                <w:bCs/>
                <w:color w:val="000000"/>
                <w:sz w:val="20"/>
                <w:szCs w:val="20"/>
              </w:rPr>
            </w:pPr>
            <w:r>
              <w:rPr>
                <w:rFonts w:ascii="Sylfaen" w:hAnsi="Sylfaen" w:cs="Calibri"/>
                <w:b/>
                <w:bCs/>
                <w:color w:val="000000"/>
                <w:sz w:val="20"/>
                <w:szCs w:val="20"/>
              </w:rPr>
              <w:t>4</w:t>
            </w:r>
          </w:p>
        </w:tc>
      </w:tr>
      <w:tr w:rsidR="003A4E09" w14:paraId="0FBD70BF"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C37A77" w14:textId="77777777" w:rsidR="003A4E09" w:rsidRDefault="003A4E09">
            <w:pPr>
              <w:tabs>
                <w:tab w:val="left" w:pos="155"/>
              </w:tabs>
              <w:ind w:firstLineChars="30" w:firstLine="54"/>
              <w:rPr>
                <w:rFonts w:ascii="Sylfaen" w:hAnsi="Sylfaen" w:cs="Calibri"/>
                <w:b/>
                <w:color w:val="000000"/>
                <w:sz w:val="18"/>
                <w:szCs w:val="18"/>
              </w:rPr>
            </w:pPr>
            <w:r>
              <w:rPr>
                <w:rFonts w:ascii="Sylfaen" w:hAnsi="Sylfaen" w:cs="Calibri"/>
                <w:b/>
                <w:color w:val="000000"/>
                <w:sz w:val="18"/>
                <w:szCs w:val="18"/>
              </w:rPr>
              <w:t>-   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CBCC9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5B4E72"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75BD3FF"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1</w:t>
            </w:r>
          </w:p>
        </w:tc>
      </w:tr>
      <w:tr w:rsidR="003A4E09" w14:paraId="1C24A43D" w14:textId="77777777" w:rsidTr="003A4E09">
        <w:trPr>
          <w:trHeight w:val="379"/>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25F23C" w14:textId="77777777" w:rsidR="003A4E09" w:rsidRDefault="003A4E09">
            <w:pPr>
              <w:ind w:firstLineChars="30" w:firstLine="54"/>
              <w:rPr>
                <w:rFonts w:ascii="Sylfaen" w:hAnsi="Sylfaen" w:cs="Calibri"/>
                <w:b/>
                <w:color w:val="000000"/>
                <w:sz w:val="18"/>
                <w:szCs w:val="18"/>
              </w:rPr>
            </w:pPr>
            <w:r>
              <w:rPr>
                <w:rFonts w:ascii="Sylfaen" w:hAnsi="Sylfaen" w:cs="Calibri"/>
                <w:b/>
                <w:color w:val="000000"/>
                <w:sz w:val="18"/>
                <w:szCs w:val="18"/>
              </w:rPr>
              <w:t>-   ასოცირებული 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8C88AE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C1B4C1"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799070"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3</w:t>
            </w:r>
          </w:p>
        </w:tc>
      </w:tr>
      <w:tr w:rsidR="003A4E09" w14:paraId="7B929124" w14:textId="77777777" w:rsidTr="003A4E09">
        <w:trPr>
          <w:trHeight w:val="449"/>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31EE95" w14:textId="77777777" w:rsidR="003A4E09" w:rsidRDefault="003A4E09">
            <w:pPr>
              <w:ind w:firstLineChars="30" w:firstLine="54"/>
              <w:rPr>
                <w:rFonts w:ascii="Sylfaen" w:hAnsi="Sylfaen" w:cs="Calibri"/>
                <w:b/>
                <w:color w:val="000000"/>
                <w:sz w:val="18"/>
                <w:szCs w:val="18"/>
              </w:rPr>
            </w:pPr>
            <w:r>
              <w:rPr>
                <w:rFonts w:ascii="Sylfaen" w:hAnsi="Sylfaen" w:cs="Calibri"/>
                <w:b/>
                <w:color w:val="000000"/>
                <w:sz w:val="18"/>
                <w:szCs w:val="18"/>
              </w:rPr>
              <w:t>-  ასისტენტ-პროფესორი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D56E414"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C9F2D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452D0A"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r>
      <w:tr w:rsidR="003A4E09" w14:paraId="2A93FF75"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EFF06D" w14:textId="77777777" w:rsidR="003A4E09" w:rsidRDefault="003A4E09">
            <w:pPr>
              <w:rPr>
                <w:rFonts w:ascii="Sylfaen" w:hAnsi="Sylfaen" w:cs="Calibri"/>
                <w:b/>
                <w:color w:val="000000"/>
                <w:sz w:val="18"/>
                <w:szCs w:val="18"/>
              </w:rPr>
            </w:pPr>
            <w:r>
              <w:rPr>
                <w:rFonts w:ascii="Sylfaen" w:hAnsi="Sylfaen" w:cs="Calibri"/>
                <w:b/>
                <w:bCs/>
                <w:color w:val="000000"/>
                <w:sz w:val="18"/>
                <w:szCs w:val="18"/>
              </w:rPr>
              <w:t>მოწვეული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E3B4B9"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D63EA2"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355B75"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r>
      <w:tr w:rsidR="003A4E09" w14:paraId="070BD2E7"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9F6D10" w14:textId="77777777" w:rsidR="003A4E09" w:rsidRDefault="003A4E09">
            <w:pPr>
              <w:rPr>
                <w:rFonts w:ascii="Sylfaen" w:hAnsi="Sylfaen" w:cs="Calibri"/>
                <w:b/>
                <w:color w:val="000000"/>
                <w:sz w:val="18"/>
                <w:szCs w:val="18"/>
              </w:rPr>
            </w:pPr>
            <w:r>
              <w:rPr>
                <w:rFonts w:ascii="Sylfaen" w:hAnsi="Sylfaen" w:cs="Calibri"/>
                <w:b/>
                <w:color w:val="000000"/>
                <w:sz w:val="18"/>
                <w:szCs w:val="18"/>
              </w:rPr>
              <w:t>სამეცნიერო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79F9DF6"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46225B"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07ADCD" w14:textId="77777777" w:rsidR="003A4E09" w:rsidRDefault="003A4E09">
            <w:pPr>
              <w:jc w:val="center"/>
              <w:rPr>
                <w:rFonts w:ascii="Sylfaen" w:hAnsi="Sylfaen" w:cs="Calibri"/>
                <w:color w:val="000000"/>
                <w:sz w:val="20"/>
                <w:szCs w:val="20"/>
              </w:rPr>
            </w:pPr>
            <w:r>
              <w:rPr>
                <w:rFonts w:ascii="Sylfaen" w:hAnsi="Sylfaen" w:cs="Calibri"/>
                <w:color w:val="000000"/>
                <w:sz w:val="20"/>
                <w:szCs w:val="20"/>
              </w:rPr>
              <w:t>0</w:t>
            </w:r>
          </w:p>
        </w:tc>
      </w:tr>
      <w:tr w:rsidR="003A4E09" w14:paraId="7DDE4A90" w14:textId="77777777" w:rsidTr="003A4E09">
        <w:trPr>
          <w:trHeight w:val="421"/>
        </w:trPr>
        <w:tc>
          <w:tcPr>
            <w:tcW w:w="29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267DF5" w14:textId="77777777" w:rsidR="003A4E09" w:rsidRDefault="003A4E09">
            <w:pPr>
              <w:rPr>
                <w:rFonts w:ascii="Sylfaen" w:hAnsi="Sylfaen" w:cs="Calibri"/>
                <w:b/>
                <w:bCs/>
                <w:color w:val="000000"/>
                <w:sz w:val="18"/>
                <w:szCs w:val="18"/>
              </w:rPr>
            </w:pPr>
            <w:r>
              <w:rPr>
                <w:rFonts w:ascii="Sylfaen" w:hAnsi="Sylfaen" w:cs="Calibri"/>
                <w:b/>
                <w:bCs/>
                <w:color w:val="000000"/>
                <w:sz w:val="18"/>
                <w:szCs w:val="18"/>
              </w:rPr>
              <w:t>მათ შორის, საერთაშორისო პერსონალი</w:t>
            </w:r>
          </w:p>
        </w:tc>
        <w:tc>
          <w:tcPr>
            <w:tcW w:w="1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E608EF" w14:textId="77777777" w:rsidR="003A4E09" w:rsidRDefault="003A4E09">
            <w:pPr>
              <w:jc w:val="center"/>
              <w:rPr>
                <w:rFonts w:ascii="Sylfaen" w:hAnsi="Sylfaen" w:cs="Calibri"/>
                <w:color w:val="000000"/>
                <w:sz w:val="20"/>
                <w:szCs w:val="20"/>
              </w:rPr>
            </w:pPr>
          </w:p>
        </w:tc>
        <w:tc>
          <w:tcPr>
            <w:tcW w:w="2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74E47F7" w14:textId="77777777" w:rsidR="003A4E09" w:rsidRDefault="003A4E09">
            <w:pPr>
              <w:jc w:val="center"/>
              <w:rPr>
                <w:rFonts w:ascii="Sylfaen" w:hAnsi="Sylfaen" w:cs="Calibri"/>
                <w:color w:val="000000"/>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852BA6" w14:textId="77777777" w:rsidR="003A4E09" w:rsidRDefault="003A4E09">
            <w:pPr>
              <w:jc w:val="center"/>
              <w:rPr>
                <w:rFonts w:ascii="Sylfaen" w:hAnsi="Sylfaen" w:cs="Calibri"/>
                <w:color w:val="000000"/>
                <w:sz w:val="20"/>
                <w:szCs w:val="20"/>
              </w:rPr>
            </w:pPr>
          </w:p>
        </w:tc>
      </w:tr>
    </w:tbl>
    <w:p w14:paraId="0D861705" w14:textId="77777777" w:rsidR="003A4E09" w:rsidRDefault="003A4E09" w:rsidP="003A4E09">
      <w:pPr>
        <w:spacing w:before="100" w:beforeAutospacing="1" w:after="100" w:afterAutospacing="1" w:line="276" w:lineRule="auto"/>
        <w:jc w:val="both"/>
        <w:textAlignment w:val="baseline"/>
        <w:rPr>
          <w:rFonts w:ascii="Sylfaen" w:hAnsi="Sylfaen" w:cs="Segoe UI"/>
          <w:sz w:val="20"/>
          <w:szCs w:val="20"/>
          <w:lang w:eastAsia="ru-RU"/>
        </w:rPr>
      </w:pPr>
      <w:r>
        <w:rPr>
          <w:rFonts w:ascii="Sylfaen" w:hAnsi="Sylfaen" w:cs="Segoe UI"/>
          <w:sz w:val="20"/>
          <w:szCs w:val="20"/>
          <w:lang w:eastAsia="ru-RU"/>
        </w:rPr>
        <w:t xml:space="preserve">აღნიშნულ სამაგისტრო პროგრამას ახორციელებს მაღალკვალიფიციური პერსონალი, რომელსაც მრავალწლიანი გამოცდილება აქვს როგორც პედაგოგიურ, ისე სამეცნიერო საქმიანობაში, ასევე პრაქტიკული გამოცდილება სხვადასხვა კომპანიასა და დაწესებულებაში. პერსონალის სამეცნიერო საქმიანობა დასტურდება მოწოდებული პერსონალური მონაცემებით. აღსანიშნავია, რომ პროგრამის დირექტორს, რომელიც ასევე სამაგისტრო ნაშრომის ხელმძღვანელია, აქვს </w:t>
      </w:r>
      <w:proofErr w:type="spellStart"/>
      <w:r>
        <w:rPr>
          <w:rFonts w:ascii="Sylfaen" w:hAnsi="Sylfaen" w:cs="Segoe UI"/>
          <w:sz w:val="20"/>
          <w:szCs w:val="20"/>
          <w:lang w:eastAsia="ru-RU"/>
        </w:rPr>
        <w:t>Google</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Scholar</w:t>
      </w:r>
      <w:proofErr w:type="spellEnd"/>
      <w:r>
        <w:rPr>
          <w:rFonts w:ascii="Sylfaen" w:hAnsi="Sylfaen" w:cs="Segoe UI"/>
          <w:sz w:val="20"/>
          <w:szCs w:val="20"/>
          <w:lang w:eastAsia="ru-RU"/>
        </w:rPr>
        <w:t xml:space="preserve">-ის ციტირების ინდექსი 182, h-ინდექსი 8, </w:t>
      </w:r>
      <w:proofErr w:type="spellStart"/>
      <w:r>
        <w:rPr>
          <w:rFonts w:ascii="Sylfaen" w:hAnsi="Sylfaen" w:cs="Segoe UI"/>
          <w:sz w:val="20"/>
          <w:szCs w:val="20"/>
          <w:lang w:eastAsia="ru-RU"/>
        </w:rPr>
        <w:t>Scopus</w:t>
      </w:r>
      <w:proofErr w:type="spellEnd"/>
      <w:r>
        <w:rPr>
          <w:rFonts w:ascii="Sylfaen" w:hAnsi="Sylfaen" w:cs="Segoe UI"/>
          <w:sz w:val="20"/>
          <w:szCs w:val="20"/>
          <w:lang w:eastAsia="ru-RU"/>
        </w:rPr>
        <w:t xml:space="preserve">-ის ციტირების ინდექსი 107 და h-ინდექსი 6. </w:t>
      </w:r>
      <w:proofErr w:type="spellStart"/>
      <w:r>
        <w:rPr>
          <w:rFonts w:ascii="Sylfaen" w:hAnsi="Sylfaen" w:cs="Segoe UI"/>
          <w:sz w:val="20"/>
          <w:szCs w:val="20"/>
          <w:lang w:eastAsia="ru-RU"/>
        </w:rPr>
        <w:t>Web</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of</w:t>
      </w:r>
      <w:proofErr w:type="spellEnd"/>
      <w:r>
        <w:rPr>
          <w:rFonts w:ascii="Sylfaen" w:hAnsi="Sylfaen" w:cs="Segoe UI"/>
          <w:sz w:val="20"/>
          <w:szCs w:val="20"/>
          <w:lang w:eastAsia="ru-RU"/>
        </w:rPr>
        <w:t xml:space="preserve"> </w:t>
      </w:r>
      <w:proofErr w:type="spellStart"/>
      <w:r>
        <w:rPr>
          <w:rFonts w:ascii="Sylfaen" w:hAnsi="Sylfaen" w:cs="Segoe UI"/>
          <w:sz w:val="20"/>
          <w:szCs w:val="20"/>
          <w:lang w:eastAsia="ru-RU"/>
        </w:rPr>
        <w:t>Science</w:t>
      </w:r>
      <w:proofErr w:type="spellEnd"/>
      <w:r>
        <w:rPr>
          <w:rFonts w:ascii="Sylfaen" w:hAnsi="Sylfaen" w:cs="Segoe UI"/>
          <w:sz w:val="20"/>
          <w:szCs w:val="20"/>
          <w:lang w:eastAsia="ru-RU"/>
        </w:rPr>
        <w:t>-ის ციტირების ინდექსი - 106.8 და h-ინდექსი 4.</w:t>
      </w:r>
    </w:p>
    <w:p w14:paraId="3F9FA3ED" w14:textId="77777777" w:rsidR="003A4E09" w:rsidRDefault="003A4E09" w:rsidP="003A4E09">
      <w:pPr>
        <w:spacing w:before="100" w:beforeAutospacing="1" w:after="100" w:afterAutospacing="1" w:line="276" w:lineRule="auto"/>
        <w:jc w:val="both"/>
        <w:textAlignment w:val="baseline"/>
        <w:rPr>
          <w:rFonts w:ascii="Sylfaen" w:hAnsi="Sylfaen" w:cs="Segoe UI"/>
          <w:b/>
          <w:bCs/>
          <w:sz w:val="20"/>
          <w:szCs w:val="20"/>
          <w:lang w:eastAsia="ru-RU"/>
        </w:rPr>
      </w:pPr>
      <w:r>
        <w:rPr>
          <w:rFonts w:ascii="Sylfaen" w:hAnsi="Sylfaen" w:cs="Segoe UI"/>
          <w:b/>
          <w:bCs/>
          <w:sz w:val="20"/>
          <w:szCs w:val="20"/>
          <w:lang w:eastAsia="ru-RU"/>
        </w:rPr>
        <w:t>მტკიცებულებები/ინდიკატორები</w:t>
      </w:r>
    </w:p>
    <w:p w14:paraId="68A9331A" w14:textId="77777777" w:rsidR="003A4E09" w:rsidRDefault="003A4E09" w:rsidP="003A4E09">
      <w:pPr>
        <w:spacing w:line="276" w:lineRule="auto"/>
        <w:jc w:val="both"/>
        <w:textAlignment w:val="baseline"/>
        <w:rPr>
          <w:rFonts w:ascii="Sylfaen" w:hAnsi="Sylfaen" w:cstheme="minorBidi"/>
          <w:iCs/>
          <w:sz w:val="20"/>
          <w:szCs w:val="20"/>
          <w:lang w:eastAsia="ru-RU"/>
        </w:rPr>
      </w:pPr>
      <w:r>
        <w:rPr>
          <w:rFonts w:ascii="Sylfaen" w:hAnsi="Sylfaen"/>
          <w:iCs/>
          <w:sz w:val="20"/>
          <w:szCs w:val="20"/>
          <w:lang w:eastAsia="ru-RU"/>
        </w:rPr>
        <w:t>• პროგრამების აღწერა</w:t>
      </w:r>
    </w:p>
    <w:p w14:paraId="156FAA0B"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თვითშეფასების ანგარიში</w:t>
      </w:r>
    </w:p>
    <w:p w14:paraId="3727CFF7"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სამაგისტრო პროგრამების დაგეგმვის, შემუშავების, დამტკიცებისა და განვითარების მეთოდოლოგია</w:t>
      </w:r>
    </w:p>
    <w:p w14:paraId="1516F6E5"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სამაგისტრო ნაშრომები</w:t>
      </w:r>
    </w:p>
    <w:p w14:paraId="0924AE88" w14:textId="77777777" w:rsidR="003A4E09" w:rsidRDefault="003A4E09" w:rsidP="003A4E09">
      <w:pPr>
        <w:spacing w:line="276" w:lineRule="auto"/>
        <w:jc w:val="both"/>
        <w:textAlignment w:val="baseline"/>
        <w:rPr>
          <w:rFonts w:ascii="Sylfaen" w:hAnsi="Sylfaen"/>
          <w:sz w:val="20"/>
          <w:szCs w:val="20"/>
          <w:lang w:val="en-US" w:eastAsia="ru-RU"/>
        </w:rPr>
      </w:pPr>
      <w:r>
        <w:rPr>
          <w:rFonts w:ascii="Sylfaen" w:hAnsi="Sylfaen"/>
          <w:iCs/>
          <w:sz w:val="20"/>
          <w:szCs w:val="20"/>
          <w:lang w:eastAsia="ru-RU"/>
        </w:rPr>
        <w:t xml:space="preserve">• ინტერვიუები </w:t>
      </w:r>
    </w:p>
    <w:p w14:paraId="1299FC03" w14:textId="77777777" w:rsidR="003A4E09" w:rsidRDefault="003A4E09" w:rsidP="003A4E09">
      <w:pPr>
        <w:pStyle w:val="ListParagraph"/>
        <w:spacing w:before="100" w:beforeAutospacing="1" w:after="100" w:afterAutospacing="1" w:line="276" w:lineRule="auto"/>
        <w:jc w:val="both"/>
        <w:textAlignment w:val="baseline"/>
        <w:rPr>
          <w:rFonts w:ascii="Sylfaen" w:hAnsi="Sylfaen"/>
          <w:color w:val="808080"/>
          <w:sz w:val="20"/>
          <w:szCs w:val="20"/>
          <w:lang w:val="en-US" w:eastAsia="ru-RU"/>
        </w:rPr>
      </w:pPr>
    </w:p>
    <w:tbl>
      <w:tblPr>
        <w:tblW w:w="10491" w:type="dxa"/>
        <w:tblInd w:w="-431" w:type="dxa"/>
        <w:tblLook w:val="04A0" w:firstRow="1" w:lastRow="0" w:firstColumn="1" w:lastColumn="0" w:noHBand="0" w:noVBand="1"/>
      </w:tblPr>
      <w:tblGrid>
        <w:gridCol w:w="2836"/>
        <w:gridCol w:w="3827"/>
        <w:gridCol w:w="3828"/>
      </w:tblGrid>
      <w:tr w:rsidR="003A4E09" w14:paraId="37F6DE8B"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0A1F785" w14:textId="77777777" w:rsidR="003A4E09" w:rsidRDefault="003A4E09">
            <w:pPr>
              <w:spacing w:before="100" w:beforeAutospacing="1" w:after="100" w:afterAutospacing="1" w:line="276" w:lineRule="auto"/>
              <w:jc w:val="both"/>
              <w:textAlignment w:val="baseline"/>
              <w:rPr>
                <w:rStyle w:val="spellingerror"/>
                <w:rFonts w:eastAsia="Calibri"/>
                <w:b/>
                <w:lang w:eastAsia="en-US"/>
              </w:rPr>
            </w:pPr>
            <w:r>
              <w:rPr>
                <w:rFonts w:ascii="Sylfaen" w:hAnsi="Sylfaen"/>
                <w:b/>
                <w:color w:val="0070C0"/>
                <w:sz w:val="20"/>
                <w:szCs w:val="20"/>
              </w:rPr>
              <w:t>რეკომენდაციები და რჩევები პროგრამების მიხედვით:</w:t>
            </w:r>
          </w:p>
        </w:tc>
        <w:tc>
          <w:tcPr>
            <w:tcW w:w="3827" w:type="dxa"/>
            <w:tcBorders>
              <w:top w:val="single" w:sz="4" w:space="0" w:color="auto"/>
              <w:left w:val="single" w:sz="4" w:space="0" w:color="auto"/>
              <w:bottom w:val="single" w:sz="4" w:space="0" w:color="auto"/>
              <w:right w:val="single" w:sz="4" w:space="0" w:color="auto"/>
            </w:tcBorders>
            <w:hideMark/>
          </w:tcPr>
          <w:p w14:paraId="42812701" w14:textId="77777777" w:rsidR="003A4E09" w:rsidRDefault="003A4E09">
            <w:pPr>
              <w:spacing w:before="100" w:beforeAutospacing="1" w:after="100" w:afterAutospacing="1"/>
              <w:jc w:val="both"/>
              <w:textAlignment w:val="baseline"/>
              <w:rPr>
                <w:rStyle w:val="spellingerror"/>
                <w:rFonts w:ascii="Sylfaen" w:hAnsi="Sylfaen"/>
                <w:b/>
                <w:sz w:val="20"/>
                <w:szCs w:val="20"/>
              </w:rPr>
            </w:pPr>
            <w:hyperlink r:id="rId20" w:anchor="rekomendaciebi" w:history="1">
              <w:r>
                <w:rPr>
                  <w:rStyle w:val="Hyperlink"/>
                  <w:rFonts w:ascii="Sylfaen" w:hAnsi="Sylfaen"/>
                  <w:b/>
                  <w:sz w:val="20"/>
                  <w:szCs w:val="20"/>
                </w:rPr>
                <w:t xml:space="preserve">რეკომენდაციები: </w:t>
              </w:r>
            </w:hyperlink>
            <w:r>
              <w:rPr>
                <w:rStyle w:val="spellingerror"/>
                <w:rFonts w:ascii="Sylfaen" w:hAnsi="Sylfaen"/>
                <w:b/>
                <w:sz w:val="20"/>
                <w:szCs w:val="20"/>
              </w:rPr>
              <w:t xml:space="preserve"> </w:t>
            </w:r>
            <w:r>
              <w:rPr>
                <w:rStyle w:val="normaltextrun"/>
                <w:rFonts w:ascii="Sylfaen" w:eastAsia="Calibri" w:hAnsi="Sylfaen"/>
                <w:iCs/>
                <w:color w:val="808080"/>
                <w:shd w:val="clear" w:color="auto" w:fill="FFFFFF"/>
              </w:rPr>
              <w:t xml:space="preserve">გთხოვთ, გაწეროთ შემუშავებული რეკომენდაციები, რომელიც თანაბრად მიემართება </w:t>
            </w:r>
            <w:proofErr w:type="spellStart"/>
            <w:r>
              <w:rPr>
                <w:rStyle w:val="normaltextrun"/>
                <w:rFonts w:ascii="Sylfaen" w:eastAsia="Calibri" w:hAnsi="Sylfaen"/>
                <w:iCs/>
                <w:color w:val="808080"/>
                <w:shd w:val="clear" w:color="auto" w:fill="FFFFFF"/>
              </w:rPr>
              <w:t>კლასტერში</w:t>
            </w:r>
            <w:proofErr w:type="spellEnd"/>
            <w:r>
              <w:rPr>
                <w:rStyle w:val="normaltextrun"/>
                <w:rFonts w:ascii="Sylfaen" w:eastAsia="Calibri"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828" w:type="dxa"/>
            <w:tcBorders>
              <w:top w:val="single" w:sz="4" w:space="0" w:color="auto"/>
              <w:left w:val="single" w:sz="4" w:space="0" w:color="auto"/>
              <w:bottom w:val="single" w:sz="4" w:space="0" w:color="auto"/>
              <w:right w:val="single" w:sz="4" w:space="0" w:color="auto"/>
            </w:tcBorders>
            <w:hideMark/>
          </w:tcPr>
          <w:p w14:paraId="41C20DC3" w14:textId="77777777" w:rsidR="003A4E09" w:rsidRDefault="003A4E09">
            <w:pPr>
              <w:spacing w:before="100" w:beforeAutospacing="1" w:after="100" w:afterAutospacing="1"/>
              <w:jc w:val="both"/>
              <w:textAlignment w:val="baseline"/>
              <w:rPr>
                <w:rStyle w:val="spellingerror"/>
                <w:rFonts w:ascii="Sylfaen" w:hAnsi="Sylfaen"/>
                <w:b/>
                <w:sz w:val="20"/>
                <w:szCs w:val="20"/>
              </w:rPr>
            </w:pPr>
            <w:hyperlink r:id="rId21" w:anchor="rchevebi" w:history="1">
              <w:r>
                <w:rPr>
                  <w:rStyle w:val="Hyperlink"/>
                  <w:rFonts w:ascii="Sylfaen" w:hAnsi="Sylfaen"/>
                  <w:b/>
                  <w:sz w:val="20"/>
                  <w:szCs w:val="20"/>
                </w:rPr>
                <w:t>რჩევები:</w:t>
              </w:r>
            </w:hyperlink>
            <w:r>
              <w:rPr>
                <w:rStyle w:val="spellingerror"/>
                <w:rFonts w:ascii="Sylfaen" w:hAnsi="Sylfaen"/>
                <w:b/>
                <w:sz w:val="20"/>
                <w:szCs w:val="20"/>
              </w:rPr>
              <w:t xml:space="preserve"> </w:t>
            </w:r>
            <w:r>
              <w:rPr>
                <w:rStyle w:val="normaltextrun"/>
                <w:rFonts w:ascii="Sylfaen" w:eastAsia="Calibri" w:hAnsi="Sylfaen"/>
                <w:iCs/>
                <w:color w:val="808080"/>
                <w:shd w:val="clear" w:color="auto" w:fill="FFFFFF"/>
              </w:rPr>
              <w:t xml:space="preserve">გთხოვთ, გაწეროთ შემუშავებული რჩევები, რომელიც თანაბრად მიემართება </w:t>
            </w:r>
            <w:proofErr w:type="spellStart"/>
            <w:r>
              <w:rPr>
                <w:rStyle w:val="normaltextrun"/>
                <w:rFonts w:ascii="Sylfaen" w:eastAsia="Calibri" w:hAnsi="Sylfaen"/>
                <w:iCs/>
                <w:color w:val="808080"/>
                <w:shd w:val="clear" w:color="auto" w:fill="FFFFFF"/>
              </w:rPr>
              <w:t>კლასტერში</w:t>
            </w:r>
            <w:proofErr w:type="spellEnd"/>
            <w:r>
              <w:rPr>
                <w:rStyle w:val="normaltextrun"/>
                <w:rFonts w:ascii="Sylfaen" w:eastAsia="Calibri"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(არსებობის შემთხვევაში)</w:t>
            </w:r>
          </w:p>
        </w:tc>
      </w:tr>
      <w:tr w:rsidR="003A4E09" w14:paraId="17482018" w14:textId="77777777" w:rsidTr="003A4E09">
        <w:tc>
          <w:tcPr>
            <w:tcW w:w="2836" w:type="dxa"/>
            <w:tcBorders>
              <w:top w:val="single" w:sz="4" w:space="0" w:color="auto"/>
              <w:left w:val="single" w:sz="4" w:space="0" w:color="auto"/>
              <w:bottom w:val="single" w:sz="4" w:space="0" w:color="auto"/>
              <w:right w:val="single" w:sz="4" w:space="0" w:color="auto"/>
            </w:tcBorders>
            <w:hideMark/>
          </w:tcPr>
          <w:p w14:paraId="071D10D6" w14:textId="77777777" w:rsidR="003A4E09" w:rsidRDefault="003A4E09">
            <w:pPr>
              <w:spacing w:before="100" w:beforeAutospacing="1" w:after="100" w:afterAutospacing="1" w:line="276" w:lineRule="auto"/>
              <w:textAlignment w:val="baseline"/>
              <w:rPr>
                <w:rFonts w:cs="Sylfaen"/>
                <w:noProof/>
                <w:color w:val="0070C0"/>
                <w:lang w:eastAsia="ru-RU"/>
              </w:rPr>
            </w:pPr>
            <w:proofErr w:type="spellStart"/>
            <w:r>
              <w:rPr>
                <w:rStyle w:val="spellingerror"/>
                <w:rFonts w:ascii="Sylfaen" w:hAnsi="Sylfaen"/>
                <w:b/>
                <w:color w:val="0070C0"/>
                <w:sz w:val="20"/>
                <w:szCs w:val="20"/>
              </w:rPr>
              <w:t>კლასტერის</w:t>
            </w:r>
            <w:proofErr w:type="spellEnd"/>
            <w:r>
              <w:rPr>
                <w:rStyle w:val="spellingerror"/>
                <w:rFonts w:ascii="Sylfaen" w:hAnsi="Sylfaen"/>
                <w:b/>
                <w:color w:val="0070C0"/>
                <w:sz w:val="20"/>
                <w:szCs w:val="20"/>
              </w:rPr>
              <w:t xml:space="preserve"> საერთო რეკომენდაციები/რჩევები </w:t>
            </w:r>
          </w:p>
        </w:tc>
        <w:tc>
          <w:tcPr>
            <w:tcW w:w="3827" w:type="dxa"/>
            <w:tcBorders>
              <w:top w:val="single" w:sz="4" w:space="0" w:color="auto"/>
              <w:left w:val="single" w:sz="4" w:space="0" w:color="auto"/>
              <w:bottom w:val="single" w:sz="4" w:space="0" w:color="auto"/>
              <w:right w:val="single" w:sz="4" w:space="0" w:color="auto"/>
            </w:tcBorders>
          </w:tcPr>
          <w:p w14:paraId="61E1B47B" w14:textId="77777777" w:rsidR="003A4E09" w:rsidRDefault="003A4E09">
            <w:pPr>
              <w:shd w:val="clear" w:color="auto" w:fill="FFFFFF"/>
              <w:contextualSpacing/>
              <w:jc w:val="both"/>
              <w:rPr>
                <w:rFonts w:ascii="Sylfaen" w:hAnsi="Sylfaen" w:cs="Segoe UI"/>
                <w:color w:val="000000" w:themeColor="text1"/>
                <w:sz w:val="20"/>
                <w:szCs w:val="20"/>
              </w:rPr>
            </w:pPr>
            <w:r>
              <w:rPr>
                <w:rFonts w:ascii="Sylfaen" w:hAnsi="Sylfaen"/>
                <w:color w:val="000000" w:themeColor="text1"/>
                <w:sz w:val="20"/>
                <w:szCs w:val="20"/>
              </w:rPr>
              <w:t>რეკომენდებულია, უმაღლესმა საგანმანათლებლო დაწესებულებამ წარმოადგინოს ინფორმაცია 4.2 კომპონენტის შესაბამისად.  შეავსოს ინფორმაცია და დაადასტუროს, რომ სამაგისტრო პროგრამების ხელმძღვანელების კანდიდატების კვალიფიკაცია აკმაყოფილებს სამაგისტრო ნაშრომების ხელმძღვანელობისთვის განსაზღვრულ მოთხოვნებს.</w:t>
            </w:r>
          </w:p>
          <w:p w14:paraId="53508331" w14:textId="77777777" w:rsidR="003A4E09" w:rsidRDefault="003A4E09">
            <w:pPr>
              <w:spacing w:before="100" w:beforeAutospacing="1" w:after="100" w:afterAutospacing="1" w:line="276" w:lineRule="auto"/>
              <w:jc w:val="both"/>
              <w:textAlignment w:val="baseline"/>
              <w:rPr>
                <w:rFonts w:ascii="Sylfaen" w:eastAsia="Calibri" w:hAnsi="Sylfaen" w:cs="Sylfae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14:paraId="4C694B97" w14:textId="77777777" w:rsidR="003A4E09" w:rsidRDefault="003A4E09">
            <w:pPr>
              <w:spacing w:before="100" w:beforeAutospacing="1" w:after="100" w:afterAutospacing="1" w:line="276" w:lineRule="auto"/>
              <w:jc w:val="both"/>
              <w:textAlignment w:val="baseline"/>
              <w:rPr>
                <w:rFonts w:ascii="Sylfaen" w:hAnsi="Sylfaen" w:cs="Sylfaen"/>
                <w:sz w:val="20"/>
                <w:szCs w:val="20"/>
              </w:rPr>
            </w:pPr>
          </w:p>
        </w:tc>
      </w:tr>
      <w:tr w:rsidR="003A4E09" w14:paraId="681BB62D"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496D8F" w14:textId="77777777" w:rsidR="003A4E09" w:rsidRDefault="003A4E09">
            <w:pPr>
              <w:spacing w:before="100" w:beforeAutospacing="1" w:after="100" w:afterAutospacing="1" w:line="276" w:lineRule="auto"/>
              <w:textAlignment w:val="baseline"/>
              <w:rPr>
                <w:rFonts w:ascii="Sylfaen" w:hAnsi="Sylfaen" w:cs="Sylfaen"/>
                <w:b/>
                <w:color w:val="000000"/>
                <w:sz w:val="20"/>
                <w:szCs w:val="20"/>
              </w:rPr>
            </w:pPr>
            <w:r>
              <w:rPr>
                <w:rStyle w:val="spellingerror"/>
                <w:rFonts w:ascii="Sylfaen" w:hAnsi="Sylfaen"/>
                <w:b/>
                <w:color w:val="000000"/>
                <w:sz w:val="20"/>
                <w:szCs w:val="20"/>
              </w:rPr>
              <w:t>პროგრამა 1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5EB26D91"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3BC8F9AD"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450996A8"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C5A53E" w14:textId="77777777" w:rsidR="003A4E09" w:rsidRDefault="003A4E09">
            <w:pPr>
              <w:spacing w:before="100" w:beforeAutospacing="1" w:after="100" w:afterAutospacing="1" w:line="276" w:lineRule="auto"/>
              <w:textAlignment w:val="baseline"/>
              <w:rPr>
                <w:rFonts w:ascii="Sylfaen" w:hAnsi="Sylfaen" w:cs="Sylfaen"/>
                <w:noProof/>
                <w:sz w:val="20"/>
                <w:szCs w:val="20"/>
                <w:lang w:eastAsia="ru-RU"/>
              </w:rPr>
            </w:pPr>
            <w:r>
              <w:rPr>
                <w:rStyle w:val="spellingerror"/>
                <w:rFonts w:ascii="Sylfaen" w:hAnsi="Sylfaen"/>
                <w:b/>
                <w:color w:val="000000"/>
                <w:sz w:val="20"/>
                <w:szCs w:val="20"/>
              </w:rPr>
              <w:t>პროგრამა 2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18D160CB"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61AC30FB"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130A6E79"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7443CA3" w14:textId="77777777" w:rsidR="003A4E09" w:rsidRDefault="003A4E09">
            <w:pPr>
              <w:spacing w:before="100" w:beforeAutospacing="1" w:after="100" w:afterAutospacing="1" w:line="276" w:lineRule="auto"/>
              <w:textAlignment w:val="baseline"/>
              <w:rPr>
                <w:rFonts w:ascii="Sylfaen" w:hAnsi="Sylfaen" w:cs="Sylfaen"/>
                <w:noProof/>
                <w:sz w:val="20"/>
                <w:szCs w:val="20"/>
                <w:lang w:eastAsia="ru-RU"/>
              </w:rPr>
            </w:pPr>
            <w:r>
              <w:rPr>
                <w:rStyle w:val="spellingerror"/>
                <w:rFonts w:ascii="Sylfaen" w:hAnsi="Sylfaen"/>
                <w:b/>
                <w:color w:val="000000"/>
                <w:sz w:val="20"/>
                <w:szCs w:val="20"/>
              </w:rPr>
              <w:t>პროგრამა 3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26B1A375"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211FC6EA"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36C4B1FD"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B3FF89"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4 (აგ</w:t>
            </w:r>
            <w:r>
              <w:rPr>
                <w:rStyle w:val="spellingerror"/>
                <w:rFonts w:ascii="Sylfaen" w:hAnsi="Sylfaen" w:cs="Sylfaen"/>
                <w:b/>
                <w:sz w:val="20"/>
                <w:szCs w:val="20"/>
              </w:rPr>
              <w:t>რარული</w:t>
            </w:r>
            <w:r>
              <w:rPr>
                <w:rStyle w:val="spellingerror"/>
                <w:b/>
                <w:sz w:val="20"/>
                <w:szCs w:val="20"/>
              </w:rPr>
              <w:t xml:space="preserve"> </w:t>
            </w:r>
            <w:r>
              <w:rPr>
                <w:rStyle w:val="spellingerror"/>
                <w:rFonts w:ascii="Sylfaen" w:hAnsi="Sylfaen" w:cs="Sylfaen"/>
                <w:b/>
                <w:sz w:val="20"/>
                <w:szCs w:val="20"/>
              </w:rPr>
              <w:t>ტექნოლოგიები</w:t>
            </w:r>
            <w:r>
              <w:rPr>
                <w:rStyle w:val="spellingerror"/>
                <w:b/>
                <w:sz w:val="20"/>
                <w:szCs w:val="20"/>
              </w:rPr>
              <w:t xml:space="preserve">, </w:t>
            </w:r>
            <w:r>
              <w:rPr>
                <w:rStyle w:val="spellingerror"/>
                <w:rFonts w:ascii="Sylfaen" w:hAnsi="Sylfaen" w:cs="Sylfaen"/>
                <w:b/>
                <w:sz w:val="20"/>
                <w:szCs w:val="20"/>
              </w:rPr>
              <w:t>სამაგისტრო</w:t>
            </w:r>
            <w:r>
              <w:rPr>
                <w:rStyle w:val="spellingerror"/>
                <w:b/>
                <w:sz w:val="20"/>
                <w:szCs w:val="20"/>
              </w:rPr>
              <w:t xml:space="preserve"> </w:t>
            </w:r>
            <w:proofErr w:type="spellStart"/>
            <w:r>
              <w:rPr>
                <w:rStyle w:val="spellingerror"/>
                <w:rFonts w:ascii="Sylfaen" w:hAnsi="Sylfaen" w:cs="Sylfaen"/>
                <w:b/>
                <w:sz w:val="20"/>
                <w:szCs w:val="20"/>
              </w:rPr>
              <w:t>პროგრამა</w:t>
            </w:r>
            <w:r>
              <w:rPr>
                <w:rStyle w:val="spellingerror"/>
                <w:rFonts w:ascii="Sylfaen" w:hAnsi="Sylfaen"/>
                <w:color w:val="000000"/>
                <w:sz w:val="20"/>
                <w:szCs w:val="20"/>
              </w:rPr>
              <w:t>სახელი</w:t>
            </w:r>
            <w:proofErr w:type="spellEnd"/>
            <w:r>
              <w:rPr>
                <w:rStyle w:val="spellingerror"/>
                <w:rFonts w:ascii="Sylfaen" w:hAnsi="Sylfaen"/>
                <w:color w:val="000000"/>
                <w:sz w:val="20"/>
                <w:szCs w:val="20"/>
              </w:rPr>
              <w:t>, საფეხური)</w:t>
            </w:r>
          </w:p>
        </w:tc>
        <w:tc>
          <w:tcPr>
            <w:tcW w:w="3827" w:type="dxa"/>
            <w:tcBorders>
              <w:top w:val="single" w:sz="4" w:space="0" w:color="auto"/>
              <w:left w:val="single" w:sz="4" w:space="0" w:color="auto"/>
              <w:bottom w:val="single" w:sz="4" w:space="0" w:color="auto"/>
              <w:right w:val="single" w:sz="4" w:space="0" w:color="auto"/>
            </w:tcBorders>
          </w:tcPr>
          <w:p w14:paraId="42EF4317" w14:textId="77777777" w:rsidR="003A4E09" w:rsidRDefault="003A4E09">
            <w:pPr>
              <w:shd w:val="clear" w:color="auto" w:fill="FFFFFF"/>
              <w:spacing w:before="100" w:beforeAutospacing="1" w:after="100" w:afterAutospacing="1"/>
              <w:jc w:val="both"/>
              <w:rPr>
                <w:color w:val="000000" w:themeColor="text1"/>
              </w:rPr>
            </w:pPr>
            <w:r>
              <w:rPr>
                <w:rFonts w:ascii="Sylfaen" w:hAnsi="Sylfaen"/>
                <w:color w:val="000000" w:themeColor="text1"/>
                <w:sz w:val="20"/>
                <w:szCs w:val="20"/>
              </w:rPr>
              <w:t xml:space="preserve">რეკომენდებულია, სოხუმის სახელმწიფო უნივერსიტეტმა </w:t>
            </w:r>
            <w:proofErr w:type="spellStart"/>
            <w:r>
              <w:rPr>
                <w:rFonts w:ascii="Sylfaen" w:hAnsi="Sylfaen"/>
                <w:color w:val="000000" w:themeColor="text1"/>
                <w:sz w:val="20"/>
                <w:szCs w:val="20"/>
              </w:rPr>
              <w:t>კლასტერში</w:t>
            </w:r>
            <w:proofErr w:type="spellEnd"/>
            <w:r>
              <w:rPr>
                <w:rFonts w:ascii="Sylfaen" w:hAnsi="Sylfaen"/>
                <w:color w:val="000000" w:themeColor="text1"/>
                <w:sz w:val="20"/>
                <w:szCs w:val="20"/>
              </w:rPr>
              <w:t xml:space="preserve"> დაჯგუფებული პროგრამებისთვის განსაზღვროს და ოფიციალურად დანიშნოს კვალიფიციური სამაგისტრო ნაშრომების ხელმძღვანელები და პროგრამის განხორციელებამდე წარმოადგინოს მტკიცებულებები მათთან გაფორმებული შრომითი ხელშეკრულებების, აკადემიური კვალიფიკაციის, კვლევითი გამოცდილების და ხელმისაწვდომობის შესახებ. რეკომენდებულია, უნივერსიტეტმა უზრუნველყოს  ხელმძღვანელების საკმარისი რაოდენობა  პროგრამების კვლევითი კომპონენტის და სამაგისტრო ნაშრომების წარმატებით დასრულების უზრუნველსაყოფად, ინსტიტუციური რეგულაციების და აკადემიური სტანდარტების შესაბამისად.</w:t>
            </w:r>
          </w:p>
          <w:p w14:paraId="764ED501" w14:textId="77777777" w:rsidR="003A4E09" w:rsidRDefault="003A4E09">
            <w:pPr>
              <w:spacing w:before="100" w:beforeAutospacing="1" w:after="100" w:afterAutospacing="1" w:line="276" w:lineRule="auto"/>
              <w:jc w:val="both"/>
              <w:textAlignment w:val="baseline"/>
              <w:rPr>
                <w:rFonts w:ascii="Sylfaen" w:eastAsia="Calibri"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0AB93745"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1158D9AA"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87DE81D"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5 (მ</w:t>
            </w:r>
            <w:r>
              <w:rPr>
                <w:rStyle w:val="spellingerror"/>
                <w:rFonts w:ascii="Sylfaen" w:hAnsi="Sylfaen" w:cs="Sylfaen"/>
                <w:b/>
                <w:sz w:val="20"/>
                <w:szCs w:val="20"/>
              </w:rPr>
              <w:t>ეცხოველეობა</w:t>
            </w:r>
            <w:r>
              <w:rPr>
                <w:rStyle w:val="spellingerror"/>
                <w:b/>
                <w:sz w:val="20"/>
                <w:szCs w:val="20"/>
              </w:rPr>
              <w:t xml:space="preserve">, </w:t>
            </w:r>
            <w:r>
              <w:rPr>
                <w:rStyle w:val="spellingerror"/>
                <w:rFonts w:ascii="Sylfaen" w:hAnsi="Sylfaen" w:cs="Sylfaen"/>
                <w:b/>
                <w:sz w:val="20"/>
                <w:szCs w:val="20"/>
              </w:rPr>
              <w:t>სამაგისტრო</w:t>
            </w:r>
            <w:r>
              <w:rPr>
                <w:rStyle w:val="spellingerror"/>
                <w:b/>
                <w:sz w:val="20"/>
                <w:szCs w:val="20"/>
              </w:rPr>
              <w:t xml:space="preserve"> </w:t>
            </w:r>
            <w:r>
              <w:rPr>
                <w:rStyle w:val="spellingerror"/>
                <w:rFonts w:ascii="Sylfaen" w:hAnsi="Sylfaen" w:cs="Sylfaen"/>
                <w:b/>
                <w:sz w:val="20"/>
                <w:szCs w:val="20"/>
              </w:rPr>
              <w:t>პროგრამა</w:t>
            </w:r>
            <w:r>
              <w:rPr>
                <w:rStyle w:val="spellingerror"/>
                <w:rFonts w:ascii="Sylfaen" w:hAnsi="Sylfaen"/>
                <w:color w:val="000000"/>
                <w:sz w:val="20"/>
                <w:szCs w:val="20"/>
              </w:rPr>
              <w:t>)</w:t>
            </w:r>
          </w:p>
        </w:tc>
        <w:tc>
          <w:tcPr>
            <w:tcW w:w="3827" w:type="dxa"/>
            <w:tcBorders>
              <w:top w:val="single" w:sz="4" w:space="0" w:color="auto"/>
              <w:left w:val="single" w:sz="4" w:space="0" w:color="auto"/>
              <w:bottom w:val="single" w:sz="4" w:space="0" w:color="auto"/>
              <w:right w:val="single" w:sz="4" w:space="0" w:color="auto"/>
            </w:tcBorders>
          </w:tcPr>
          <w:p w14:paraId="3FAD4C55" w14:textId="77777777" w:rsidR="003A4E09" w:rsidRDefault="003A4E09">
            <w:pPr>
              <w:shd w:val="clear" w:color="auto" w:fill="FFFFFF"/>
              <w:spacing w:before="100" w:beforeAutospacing="1" w:after="100" w:afterAutospacing="1"/>
              <w:jc w:val="both"/>
              <w:rPr>
                <w:color w:val="000000" w:themeColor="text1"/>
              </w:rPr>
            </w:pPr>
            <w:r>
              <w:rPr>
                <w:rFonts w:ascii="Sylfaen" w:hAnsi="Sylfaen"/>
                <w:color w:val="000000" w:themeColor="text1"/>
                <w:sz w:val="20"/>
                <w:szCs w:val="20"/>
              </w:rPr>
              <w:t xml:space="preserve">რეკომენდებულია, სოხუმის სახელმწიფო უნივერსიტეტმა </w:t>
            </w:r>
            <w:proofErr w:type="spellStart"/>
            <w:r>
              <w:rPr>
                <w:rFonts w:ascii="Sylfaen" w:hAnsi="Sylfaen"/>
                <w:color w:val="000000" w:themeColor="text1"/>
                <w:sz w:val="20"/>
                <w:szCs w:val="20"/>
              </w:rPr>
              <w:t>კლასტერში</w:t>
            </w:r>
            <w:proofErr w:type="spellEnd"/>
            <w:r>
              <w:rPr>
                <w:rFonts w:ascii="Sylfaen" w:hAnsi="Sylfaen"/>
                <w:color w:val="000000" w:themeColor="text1"/>
                <w:sz w:val="20"/>
                <w:szCs w:val="20"/>
              </w:rPr>
              <w:t xml:space="preserve"> დაჯგუფებული პროგრამებისთვის განსაზღვროს და ოფიციალურად დანიშნოს კვალიფიციური სამაგისტრო ნაშრომების ხელმძღვანელები და პროგრამის განხორციელებამდე წარმოადგინოს მტკიცებულებები მათთან გაფორმებული შრომითი ხელშეკრულებების, აკადემიური კვალიფიკაციის, კვლევითი გამოცდილების და ხელმისაწვდომობის შესახებ. რეკომენდებულია, უნივერსიტეტმა უზრუნველყოს  ხელმძღვანელების საკმარისი რაოდენობა  პროგრამების კვლევითი კომპონენტის და სამაგისტრო ნაშრომების წარმატებით დასრულების უზრუნველსაყოფად, ინსტიტუციური რეგულაციების და აკადემიური სტანდარტების შესაბამისად.</w:t>
            </w:r>
          </w:p>
          <w:p w14:paraId="49635555" w14:textId="77777777" w:rsidR="003A4E09" w:rsidRDefault="003A4E09">
            <w:pPr>
              <w:spacing w:before="100" w:beforeAutospacing="1" w:after="100" w:afterAutospacing="1" w:line="276" w:lineRule="auto"/>
              <w:jc w:val="both"/>
              <w:textAlignment w:val="baseline"/>
              <w:rPr>
                <w:rFonts w:ascii="Sylfaen" w:eastAsia="Calibri"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17A53FC6"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029BBDD3"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7490CE"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6 (ს</w:t>
            </w:r>
            <w:r>
              <w:rPr>
                <w:rStyle w:val="spellingerror"/>
                <w:rFonts w:ascii="Sylfaen" w:hAnsi="Sylfaen" w:cs="Sylfaen"/>
                <w:b/>
                <w:sz w:val="20"/>
                <w:szCs w:val="20"/>
              </w:rPr>
              <w:t>ამკურნალო</w:t>
            </w:r>
            <w:r>
              <w:rPr>
                <w:rStyle w:val="spellingerror"/>
                <w:b/>
                <w:sz w:val="20"/>
                <w:szCs w:val="20"/>
              </w:rPr>
              <w:t xml:space="preserve"> </w:t>
            </w:r>
            <w:r>
              <w:rPr>
                <w:rStyle w:val="spellingerror"/>
                <w:rFonts w:ascii="Sylfaen" w:hAnsi="Sylfaen" w:cs="Sylfaen"/>
                <w:b/>
                <w:sz w:val="20"/>
                <w:szCs w:val="20"/>
              </w:rPr>
              <w:t>მცენარეები</w:t>
            </w:r>
            <w:r>
              <w:rPr>
                <w:rStyle w:val="spellingerror"/>
                <w:b/>
                <w:sz w:val="20"/>
                <w:szCs w:val="20"/>
              </w:rPr>
              <w:t xml:space="preserve"> </w:t>
            </w:r>
            <w:r>
              <w:rPr>
                <w:rStyle w:val="spellingerror"/>
                <w:rFonts w:ascii="Sylfaen" w:hAnsi="Sylfaen" w:cs="Sylfaen"/>
                <w:b/>
                <w:sz w:val="20"/>
                <w:szCs w:val="20"/>
              </w:rPr>
              <w:t>და</w:t>
            </w:r>
            <w:r>
              <w:rPr>
                <w:rStyle w:val="spellingerror"/>
                <w:b/>
                <w:sz w:val="20"/>
                <w:szCs w:val="20"/>
              </w:rPr>
              <w:t xml:space="preserve"> </w:t>
            </w:r>
            <w:r>
              <w:rPr>
                <w:rStyle w:val="spellingerror"/>
                <w:rFonts w:ascii="Sylfaen" w:hAnsi="Sylfaen" w:cs="Sylfaen"/>
                <w:b/>
                <w:sz w:val="20"/>
                <w:szCs w:val="20"/>
              </w:rPr>
              <w:t>მათი</w:t>
            </w:r>
            <w:r>
              <w:rPr>
                <w:rStyle w:val="spellingerror"/>
                <w:b/>
                <w:sz w:val="20"/>
                <w:szCs w:val="20"/>
              </w:rPr>
              <w:t xml:space="preserve"> </w:t>
            </w:r>
            <w:r>
              <w:rPr>
                <w:rStyle w:val="spellingerror"/>
                <w:rFonts w:ascii="Sylfaen" w:hAnsi="Sylfaen" w:cs="Sylfaen"/>
                <w:b/>
                <w:sz w:val="20"/>
                <w:szCs w:val="20"/>
              </w:rPr>
              <w:t>წარმოება</w:t>
            </w:r>
            <w:r>
              <w:rPr>
                <w:rStyle w:val="spellingerror"/>
                <w:rFonts w:ascii="Sylfaen" w:hAnsi="Sylfaen"/>
                <w:color w:val="000000"/>
                <w:sz w:val="20"/>
                <w:szCs w:val="20"/>
              </w:rPr>
              <w:t>)</w:t>
            </w:r>
          </w:p>
        </w:tc>
        <w:tc>
          <w:tcPr>
            <w:tcW w:w="3827" w:type="dxa"/>
            <w:tcBorders>
              <w:top w:val="single" w:sz="4" w:space="0" w:color="auto"/>
              <w:left w:val="single" w:sz="4" w:space="0" w:color="auto"/>
              <w:bottom w:val="single" w:sz="4" w:space="0" w:color="auto"/>
              <w:right w:val="single" w:sz="4" w:space="0" w:color="auto"/>
            </w:tcBorders>
          </w:tcPr>
          <w:p w14:paraId="2D25DCC4" w14:textId="77777777" w:rsidR="003A4E09" w:rsidRDefault="003A4E09">
            <w:pPr>
              <w:contextualSpacing/>
              <w:jc w:val="both"/>
              <w:rPr>
                <w:color w:val="000000" w:themeColor="text1"/>
              </w:rPr>
            </w:pPr>
            <w:r>
              <w:rPr>
                <w:rFonts w:ascii="Sylfaen" w:hAnsi="Sylfaen"/>
                <w:color w:val="000000" w:themeColor="text1"/>
                <w:sz w:val="20"/>
                <w:szCs w:val="20"/>
              </w:rPr>
              <w:t xml:space="preserve">რეკომენდებულია, სოხუმის სახელმწიფო უნივერსიტეტმა </w:t>
            </w:r>
            <w:proofErr w:type="spellStart"/>
            <w:r>
              <w:rPr>
                <w:rFonts w:ascii="Sylfaen" w:hAnsi="Sylfaen"/>
                <w:color w:val="000000" w:themeColor="text1"/>
                <w:sz w:val="20"/>
                <w:szCs w:val="20"/>
              </w:rPr>
              <w:t>კლასტერში</w:t>
            </w:r>
            <w:proofErr w:type="spellEnd"/>
            <w:r>
              <w:rPr>
                <w:rFonts w:ascii="Sylfaen" w:hAnsi="Sylfaen"/>
                <w:color w:val="000000" w:themeColor="text1"/>
                <w:sz w:val="20"/>
                <w:szCs w:val="20"/>
              </w:rPr>
              <w:t xml:space="preserve"> დაჯგუფებული პროგრამებისთვის განსაზღვროს და ოფიციალურად დანიშნოს კვალიფიციური სამაგისტრო ნაშრომების ხელმძღვანელები და პროგრამის განხორციელებამდე წარმოადგინოს მტკიცებულებები მათთან გაფორმებული შრომითი ხელშეკრულებების, აკადემიური კვალიფიკაციის, კვლევითი გამოცდილების და ხელმისაწვდომობის შესახებ. რეკომენდებულია, უნივერსიტეტმა უზრუნველყოს  ხელმძღვანელების საკმარისი რაოდენობა  პროგრამების კვლევითი კომპონენტის და სამაგისტრო ნაშრომების წარმატებით დასრულების უზრუნველსაყოფად, ინსტიტუციური რეგულაციების და აკადემიური სტანდარტების შესაბამისად.</w:t>
            </w:r>
          </w:p>
          <w:p w14:paraId="1CDEAE01" w14:textId="77777777" w:rsidR="003A4E09" w:rsidRDefault="003A4E09">
            <w:pPr>
              <w:spacing w:before="100" w:beforeAutospacing="1" w:after="100" w:afterAutospacing="1" w:line="276" w:lineRule="auto"/>
              <w:jc w:val="both"/>
              <w:textAlignment w:val="baseline"/>
              <w:rPr>
                <w:rFonts w:ascii="Sylfaen" w:eastAsia="Calibri"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50F07069"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19C1E145"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169CE6"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7 (ა</w:t>
            </w:r>
            <w:r>
              <w:rPr>
                <w:rStyle w:val="spellingerror"/>
                <w:rFonts w:ascii="Sylfaen" w:hAnsi="Sylfaen" w:cs="Sylfaen"/>
                <w:b/>
                <w:sz w:val="20"/>
                <w:szCs w:val="20"/>
              </w:rPr>
              <w:t>გრობიზნესის</w:t>
            </w:r>
            <w:r>
              <w:rPr>
                <w:rStyle w:val="spellingerror"/>
                <w:b/>
                <w:sz w:val="20"/>
                <w:szCs w:val="20"/>
              </w:rPr>
              <w:t xml:space="preserve"> </w:t>
            </w:r>
            <w:r>
              <w:rPr>
                <w:rStyle w:val="spellingerror"/>
                <w:rFonts w:ascii="Sylfaen" w:hAnsi="Sylfaen" w:cs="Sylfaen"/>
                <w:b/>
                <w:sz w:val="20"/>
                <w:szCs w:val="20"/>
              </w:rPr>
              <w:t>მენეჯმენტი</w:t>
            </w:r>
            <w:r>
              <w:rPr>
                <w:rStyle w:val="spellingerror"/>
                <w:b/>
                <w:sz w:val="20"/>
                <w:szCs w:val="20"/>
              </w:rPr>
              <w:t xml:space="preserve">, </w:t>
            </w:r>
            <w:r>
              <w:rPr>
                <w:rStyle w:val="spellingerror"/>
                <w:rFonts w:ascii="Sylfaen" w:hAnsi="Sylfaen" w:cs="Sylfaen"/>
                <w:b/>
                <w:sz w:val="20"/>
                <w:szCs w:val="20"/>
              </w:rPr>
              <w:t>სამაგისტრო</w:t>
            </w:r>
            <w:r>
              <w:rPr>
                <w:rStyle w:val="spellingerror"/>
                <w:b/>
                <w:sz w:val="20"/>
                <w:szCs w:val="20"/>
              </w:rPr>
              <w:t xml:space="preserve"> </w:t>
            </w:r>
            <w:r>
              <w:rPr>
                <w:rStyle w:val="spellingerror"/>
                <w:rFonts w:ascii="Sylfaen" w:hAnsi="Sylfaen" w:cs="Sylfaen"/>
                <w:b/>
                <w:sz w:val="20"/>
                <w:szCs w:val="20"/>
              </w:rPr>
              <w:t>პროგრამა</w:t>
            </w:r>
            <w:r>
              <w:rPr>
                <w:rStyle w:val="spellingerror"/>
                <w:rFonts w:ascii="Sylfaen" w:hAnsi="Sylfaen"/>
                <w:color w:val="000000"/>
                <w:sz w:val="20"/>
                <w:szCs w:val="20"/>
              </w:rPr>
              <w:t>)</w:t>
            </w:r>
          </w:p>
        </w:tc>
        <w:tc>
          <w:tcPr>
            <w:tcW w:w="3827" w:type="dxa"/>
            <w:tcBorders>
              <w:top w:val="single" w:sz="4" w:space="0" w:color="auto"/>
              <w:left w:val="single" w:sz="4" w:space="0" w:color="auto"/>
              <w:bottom w:val="single" w:sz="4" w:space="0" w:color="auto"/>
              <w:right w:val="single" w:sz="4" w:space="0" w:color="auto"/>
            </w:tcBorders>
          </w:tcPr>
          <w:p w14:paraId="2FF85D32"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1CE665C3" w14:textId="77777777" w:rsidR="003A4E09" w:rsidRDefault="003A4E09">
            <w:pPr>
              <w:tabs>
                <w:tab w:val="left" w:pos="630"/>
              </w:tabs>
              <w:spacing w:before="240" w:after="240"/>
              <w:contextualSpacing/>
              <w:rPr>
                <w:rFonts w:ascii="Sylfaen" w:hAnsi="Sylfaen"/>
                <w:color w:val="000000" w:themeColor="text1"/>
                <w:sz w:val="20"/>
                <w:szCs w:val="20"/>
              </w:rPr>
            </w:pPr>
            <w:r>
              <w:rPr>
                <w:rFonts w:ascii="Sylfaen" w:hAnsi="Sylfaen"/>
                <w:color w:val="000000" w:themeColor="text1"/>
                <w:sz w:val="20"/>
                <w:szCs w:val="20"/>
              </w:rPr>
              <w:t>სასურველია, უნივერსიტეტმა შეიმუშაოს ერთიანი პერსონალური მონაცემების ფორმა, რაც მნიშვნელოვნად გაამარტივებს აკადემიური და მოწვეული პერსონალის კვალიფიკაციის და კომპეტენციის შეფასებას.  სასურველია, მეტი აქცენტი გაკეთდეს აგრობიზნესის მენეჯმენტის მიმართულებით შესაბამისი გამოცდილების მქონე მოწვეულ პერსონალზე.</w:t>
            </w:r>
          </w:p>
          <w:p w14:paraId="1E954643" w14:textId="77777777" w:rsidR="003A4E09" w:rsidRDefault="003A4E09">
            <w:pPr>
              <w:spacing w:before="100" w:beforeAutospacing="1" w:after="100" w:afterAutospacing="1" w:line="276" w:lineRule="auto"/>
              <w:jc w:val="both"/>
              <w:textAlignment w:val="baseline"/>
              <w:rPr>
                <w:rFonts w:ascii="Sylfaen" w:eastAsia="Calibri" w:hAnsi="Sylfaen" w:cs="Sylfaen"/>
                <w:noProof/>
                <w:sz w:val="20"/>
                <w:szCs w:val="20"/>
                <w:lang w:eastAsia="ru-RU"/>
              </w:rPr>
            </w:pPr>
          </w:p>
        </w:tc>
      </w:tr>
      <w:tr w:rsidR="003A4E09" w14:paraId="735FFEDA"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789AFC"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8 (</w:t>
            </w:r>
            <w:proofErr w:type="spellStart"/>
            <w:r>
              <w:rPr>
                <w:rStyle w:val="spellingerror"/>
                <w:rFonts w:ascii="Sylfaen" w:hAnsi="Sylfaen"/>
                <w:b/>
                <w:color w:val="000000"/>
                <w:sz w:val="20"/>
                <w:szCs w:val="20"/>
              </w:rPr>
              <w:t>ჰ</w:t>
            </w:r>
            <w:r>
              <w:rPr>
                <w:rStyle w:val="spellingerror"/>
                <w:rFonts w:ascii="Sylfaen" w:hAnsi="Sylfaen" w:cs="Sylfaen"/>
                <w:b/>
                <w:sz w:val="20"/>
                <w:szCs w:val="20"/>
              </w:rPr>
              <w:t>იდრომელიორაცია</w:t>
            </w:r>
            <w:proofErr w:type="spellEnd"/>
            <w:r>
              <w:rPr>
                <w:rStyle w:val="spellingerror"/>
                <w:b/>
                <w:sz w:val="20"/>
                <w:szCs w:val="20"/>
              </w:rPr>
              <w:t xml:space="preserve">, </w:t>
            </w:r>
            <w:r>
              <w:rPr>
                <w:rStyle w:val="spellingerror"/>
                <w:rFonts w:ascii="Sylfaen" w:hAnsi="Sylfaen" w:cs="Sylfaen"/>
                <w:b/>
                <w:sz w:val="20"/>
                <w:szCs w:val="20"/>
              </w:rPr>
              <w:t>სამაგისტრო</w:t>
            </w:r>
            <w:r>
              <w:rPr>
                <w:rStyle w:val="spellingerror"/>
                <w:b/>
                <w:sz w:val="20"/>
                <w:szCs w:val="20"/>
              </w:rPr>
              <w:t xml:space="preserve"> </w:t>
            </w:r>
            <w:r>
              <w:rPr>
                <w:rStyle w:val="spellingerror"/>
                <w:rFonts w:ascii="Sylfaen" w:hAnsi="Sylfaen" w:cs="Sylfaen"/>
                <w:b/>
                <w:sz w:val="20"/>
                <w:szCs w:val="20"/>
              </w:rPr>
              <w:t>პროგრამა</w:t>
            </w:r>
            <w:r>
              <w:rPr>
                <w:rStyle w:val="spellingerror"/>
                <w:rFonts w:ascii="Sylfaen" w:hAnsi="Sylfaen"/>
                <w:color w:val="000000"/>
                <w:sz w:val="20"/>
                <w:szCs w:val="20"/>
              </w:rPr>
              <w:t>)</w:t>
            </w:r>
          </w:p>
        </w:tc>
        <w:tc>
          <w:tcPr>
            <w:tcW w:w="3827" w:type="dxa"/>
            <w:tcBorders>
              <w:top w:val="single" w:sz="4" w:space="0" w:color="auto"/>
              <w:left w:val="single" w:sz="4" w:space="0" w:color="auto"/>
              <w:bottom w:val="single" w:sz="4" w:space="0" w:color="auto"/>
              <w:right w:val="single" w:sz="4" w:space="0" w:color="auto"/>
            </w:tcBorders>
          </w:tcPr>
          <w:p w14:paraId="0F1229DC" w14:textId="77777777" w:rsidR="003A4E09" w:rsidRDefault="003A4E09">
            <w:pPr>
              <w:contextualSpacing/>
              <w:jc w:val="both"/>
              <w:rPr>
                <w:color w:val="000000" w:themeColor="text1"/>
              </w:rPr>
            </w:pPr>
            <w:r>
              <w:rPr>
                <w:rFonts w:ascii="Sylfaen" w:hAnsi="Sylfaen"/>
                <w:color w:val="000000" w:themeColor="text1"/>
                <w:sz w:val="20"/>
                <w:szCs w:val="20"/>
              </w:rPr>
              <w:t xml:space="preserve">რეკომენდებულია, სოხუმის სახელმწიფო უნივერსიტეტმა </w:t>
            </w:r>
            <w:proofErr w:type="spellStart"/>
            <w:r>
              <w:rPr>
                <w:rFonts w:ascii="Sylfaen" w:hAnsi="Sylfaen"/>
                <w:color w:val="000000" w:themeColor="text1"/>
                <w:sz w:val="20"/>
                <w:szCs w:val="20"/>
              </w:rPr>
              <w:t>კლასტერში</w:t>
            </w:r>
            <w:proofErr w:type="spellEnd"/>
            <w:r>
              <w:rPr>
                <w:rFonts w:ascii="Sylfaen" w:hAnsi="Sylfaen"/>
                <w:color w:val="000000" w:themeColor="text1"/>
                <w:sz w:val="20"/>
                <w:szCs w:val="20"/>
              </w:rPr>
              <w:t xml:space="preserve"> დაჯგუფებული პროგრამებისთვის განსაზღვროს და ოფიციალურად დანიშნოს კვალიფიციური სამაგისტრო ნაშრომების ხელმძღვანელები და პროგრამის განხორციელებამდე წარმოადგინოს მტკიცებულებები მათთან გაფორმებული შრომითი ხელშეკრულებების, აკადემიური კვალიფიკაციის, კვლევითი გამოცდილების და ხელმისაწვდომობის შესახებ. რეკომენდებულია, უნივერსიტეტმა უზრუნველყოს  ხელმძღვანელების საკმარისი რაოდენობა  პროგრამების კვლევითი კომპონენტის და სამაგისტრო ნაშრომების წარმატებით დასრულების უზრუნველსაყოფად, ინსტიტუციური რეგულაციების და აკადემიური სტანდარტების შესაბამისად.</w:t>
            </w:r>
          </w:p>
          <w:p w14:paraId="627AA0AC" w14:textId="77777777" w:rsidR="003A4E09" w:rsidRDefault="003A4E09">
            <w:pPr>
              <w:spacing w:before="100" w:beforeAutospacing="1" w:after="100" w:afterAutospacing="1" w:line="276" w:lineRule="auto"/>
              <w:jc w:val="both"/>
              <w:textAlignment w:val="baseline"/>
              <w:rPr>
                <w:rFonts w:ascii="Sylfaen" w:eastAsia="Calibri"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5A7AF15D"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bl>
    <w:p w14:paraId="06686FEF" w14:textId="77777777" w:rsidR="003A4E09" w:rsidRDefault="003A4E09" w:rsidP="003A4E09">
      <w:pPr>
        <w:spacing w:before="100" w:beforeAutospacing="1" w:after="100" w:afterAutospacing="1" w:line="276" w:lineRule="auto"/>
        <w:jc w:val="both"/>
        <w:textAlignment w:val="baseline"/>
        <w:rPr>
          <w:rStyle w:val="spellingerror"/>
          <w:rFonts w:ascii="Sylfaen" w:hAnsi="Sylfaen" w:cs="Sylfaen"/>
          <w:b/>
          <w:color w:val="000000"/>
          <w:sz w:val="20"/>
          <w:szCs w:val="20"/>
          <w:lang w:val="en-US" w:eastAsia="en-US"/>
        </w:rPr>
      </w:pPr>
    </w:p>
    <w:p w14:paraId="40BDB3DF" w14:textId="77777777" w:rsidR="003A4E09" w:rsidRDefault="003A4E09" w:rsidP="003A4E09">
      <w:pPr>
        <w:spacing w:before="100" w:beforeAutospacing="1" w:after="100" w:afterAutospacing="1" w:line="276" w:lineRule="auto"/>
        <w:jc w:val="both"/>
        <w:textAlignment w:val="baseline"/>
        <w:rPr>
          <w:rStyle w:val="spellingerror"/>
          <w:rFonts w:ascii="Sylfaen" w:hAnsi="Sylfaen" w:cs="Sylfaen"/>
          <w:b/>
          <w:color w:val="000000"/>
          <w:sz w:val="20"/>
          <w:szCs w:val="20"/>
        </w:rPr>
      </w:pPr>
      <w:r>
        <w:rPr>
          <w:rStyle w:val="spellingerror"/>
          <w:rFonts w:ascii="Sylfaen" w:hAnsi="Sylfaen" w:cs="Sylfaen"/>
          <w:b/>
          <w:color w:val="000000"/>
          <w:sz w:val="20"/>
          <w:szCs w:val="20"/>
        </w:rPr>
        <w:t>შეფასება</w:t>
      </w:r>
    </w:p>
    <w:p w14:paraId="662B6834" w14:textId="77777777" w:rsidR="003A4E09" w:rsidRDefault="003A4E09" w:rsidP="003A4E09">
      <w:pPr>
        <w:pStyle w:val="NormalWeb"/>
        <w:rPr>
          <w:lang w:val="en-US"/>
        </w:rPr>
      </w:pPr>
      <w:r>
        <w:rPr>
          <w:rFonts w:ascii="Sylfaen" w:hAnsi="Sylfaen"/>
          <w:b/>
          <w:color w:val="808080"/>
          <w:sz w:val="18"/>
          <w:szCs w:val="20"/>
        </w:rPr>
        <w:t>გთხოვთ, შეაფასოთ სტანდარტის აღნიშნულ კომპონენტთან პროგრამების შესაბამისობა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2505"/>
      </w:tblGrid>
      <w:tr w:rsidR="003A4E09" w14:paraId="41714FA6" w14:textId="77777777" w:rsidTr="003A4E09">
        <w:trPr>
          <w:trHeight w:val="464"/>
        </w:trPr>
        <w:tc>
          <w:tcPr>
            <w:tcW w:w="344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9E03B8E" w14:textId="77777777" w:rsidR="003A4E09" w:rsidRDefault="003A4E09">
            <w:pPr>
              <w:pStyle w:val="NormalWeb"/>
              <w:spacing w:before="0" w:beforeAutospacing="0" w:after="0" w:afterAutospacing="0" w:line="256" w:lineRule="auto"/>
              <w:rPr>
                <w:rFonts w:ascii="Sylfaen" w:hAnsi="Sylfaen"/>
                <w:b/>
                <w:color w:val="000000"/>
                <w:sz w:val="20"/>
                <w:szCs w:val="20"/>
              </w:rPr>
            </w:pPr>
            <w:r>
              <w:rPr>
                <w:rFonts w:ascii="Sylfaen" w:hAnsi="Sylfaen"/>
                <w:b/>
                <w:color w:val="000000"/>
                <w:sz w:val="20"/>
                <w:szCs w:val="20"/>
              </w:rPr>
              <w:t>კ</w:t>
            </w:r>
            <w:r>
              <w:rPr>
                <w:rFonts w:ascii="Sylfaen" w:hAnsi="Sylfaen"/>
                <w:b/>
                <w:sz w:val="20"/>
                <w:szCs w:val="20"/>
              </w:rPr>
              <w:t>ომპონენტი</w:t>
            </w:r>
          </w:p>
          <w:bookmarkStart w:id="39" w:name="program42"/>
          <w:p w14:paraId="0956831E" w14:textId="77777777" w:rsidR="003A4E09" w:rsidRDefault="003A4E09">
            <w:pPr>
              <w:pStyle w:val="NormalWeb"/>
              <w:spacing w:before="0" w:beforeAutospacing="0" w:after="0" w:afterAutospacing="0" w:line="256" w:lineRule="auto"/>
              <w:rPr>
                <w:rFonts w:ascii="Sylfaen" w:hAnsi="Sylfaen"/>
                <w:b/>
                <w:color w:val="000000"/>
                <w:sz w:val="20"/>
                <w:szCs w:val="20"/>
                <w:lang w:val="en-US"/>
              </w:rPr>
            </w:pPr>
            <w:r>
              <w:fldChar w:fldCharType="begin"/>
            </w:r>
            <w:r>
              <w:instrText xml:space="preserve"> HYPERLINK "file:///C:\\Users\\d.gadua\\Downloads\\</w:instrText>
            </w:r>
            <w:r>
              <w:rPr>
                <w:rFonts w:ascii="Sylfaen" w:hAnsi="Sylfaen" w:cs="Sylfaen"/>
              </w:rPr>
              <w:instrText>აკრედიტაცია</w:instrText>
            </w:r>
            <w:r>
              <w:instrText>%20-%20Copy\\Sokhumi%20State%20uni\\Agronomy\\New%20folder\\</w:instrText>
            </w:r>
            <w:r>
              <w:rPr>
                <w:rFonts w:ascii="Sylfaen" w:hAnsi="Sylfaen" w:cs="Sylfaen"/>
              </w:rPr>
              <w:instrText>დანართი</w:instrText>
            </w:r>
            <w:r>
              <w:instrText>%20№2%20</w:instrText>
            </w:r>
            <w:r>
              <w:rPr>
                <w:rFonts w:ascii="Sylfaen" w:hAnsi="Sylfaen" w:cs="Sylfaen"/>
              </w:rPr>
              <w:instrText>აკრედიტაციის</w:instrText>
            </w:r>
            <w:r>
              <w:instrText>_</w:instrText>
            </w:r>
            <w:r>
              <w:rPr>
                <w:rFonts w:ascii="Sylfaen" w:hAnsi="Sylfaen" w:cs="Sylfaen"/>
              </w:rPr>
              <w:instrText>დასკვნა</w:instrText>
            </w:r>
            <w:r>
              <w:instrText>_</w:instrText>
            </w:r>
            <w:r>
              <w:rPr>
                <w:rFonts w:ascii="Sylfaen" w:hAnsi="Sylfaen" w:cs="Sylfaen"/>
              </w:rPr>
              <w:instrText>კლასტერულ</w:instrText>
            </w:r>
            <w:r>
              <w:instrText>_</w:instrText>
            </w:r>
            <w:r>
              <w:rPr>
                <w:rFonts w:ascii="Sylfaen" w:hAnsi="Sylfaen" w:cs="Sylfaen"/>
              </w:rPr>
              <w:instrText>პროგრამებზე</w:instrText>
            </w:r>
            <w:r>
              <w:instrText>_%2020.08.2025%20(1)%20(2)_</w:instrText>
            </w:r>
            <w:r>
              <w:rPr>
                <w:rFonts w:ascii="Sylfaen" w:hAnsi="Sylfaen" w:cs="Sylfaen"/>
              </w:rPr>
              <w:instrText>შევსებული</w:instrText>
            </w:r>
            <w:r>
              <w:instrText xml:space="preserve">.docx" \l "Summary" </w:instrText>
            </w:r>
            <w:r>
              <w:fldChar w:fldCharType="separate"/>
            </w:r>
            <w:r>
              <w:rPr>
                <w:rStyle w:val="Hyperlink"/>
                <w:rFonts w:ascii="Sylfaen" w:hAnsi="Sylfaen"/>
                <w:b/>
                <w:bCs/>
                <w:sz w:val="20"/>
                <w:szCs w:val="20"/>
                <w:lang w:eastAsia="ru-RU"/>
              </w:rPr>
              <w:t>4.2 მაგისტრანტისა და დოქტორანტის ხელმძღვანელის კვალიფიკაცია</w:t>
            </w:r>
            <w:bookmarkEnd w:id="39"/>
            <w:r>
              <w:fldChar w:fldCharType="end"/>
            </w:r>
          </w:p>
        </w:tc>
        <w:tc>
          <w:tcPr>
            <w:tcW w:w="250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8A68070" w14:textId="77777777" w:rsidR="003A4E09" w:rsidRDefault="003A4E09">
            <w:pPr>
              <w:pStyle w:val="NormalWeb"/>
              <w:spacing w:line="256" w:lineRule="auto"/>
              <w:rPr>
                <w:rFonts w:ascii="Sylfaen" w:hAnsi="Sylfaen"/>
                <w:b/>
                <w:color w:val="000000"/>
                <w:sz w:val="20"/>
                <w:szCs w:val="20"/>
              </w:rPr>
            </w:pPr>
            <w:r>
              <w:rPr>
                <w:rFonts w:ascii="Sylfaen" w:hAnsi="Sylfaen"/>
                <w:b/>
                <w:bCs/>
                <w:color w:val="000000"/>
                <w:sz w:val="20"/>
                <w:szCs w:val="20"/>
              </w:rPr>
              <w:t>შ</w:t>
            </w:r>
            <w:r>
              <w:rPr>
                <w:rFonts w:ascii="Sylfaen" w:hAnsi="Sylfaen"/>
                <w:b/>
                <w:bCs/>
                <w:sz w:val="20"/>
                <w:szCs w:val="20"/>
              </w:rPr>
              <w:t>ეფასება</w:t>
            </w:r>
          </w:p>
        </w:tc>
      </w:tr>
      <w:tr w:rsidR="003A4E09" w14:paraId="744A8859" w14:textId="77777777" w:rsidTr="003A4E09">
        <w:trPr>
          <w:trHeight w:val="460"/>
        </w:trPr>
        <w:tc>
          <w:tcPr>
            <w:tcW w:w="3444" w:type="dxa"/>
            <w:tcBorders>
              <w:top w:val="single" w:sz="4" w:space="0" w:color="auto"/>
              <w:left w:val="single" w:sz="4" w:space="0" w:color="auto"/>
              <w:bottom w:val="single" w:sz="4" w:space="0" w:color="auto"/>
              <w:right w:val="single" w:sz="4" w:space="0" w:color="auto"/>
            </w:tcBorders>
            <w:hideMark/>
          </w:tcPr>
          <w:p w14:paraId="2216F4DA" w14:textId="77777777" w:rsidR="003A4E09" w:rsidRDefault="003A4E09">
            <w:pPr>
              <w:pStyle w:val="NormalWeb"/>
              <w:spacing w:line="256" w:lineRule="auto"/>
              <w:rPr>
                <w:rFonts w:ascii="Sylfaen" w:hAnsi="Sylfaen"/>
                <w:b/>
                <w:i/>
                <w:sz w:val="20"/>
                <w:szCs w:val="20"/>
                <w:lang w:val="en-US"/>
              </w:rPr>
            </w:pPr>
            <w:r>
              <w:rPr>
                <w:rStyle w:val="spellingerror"/>
                <w:rFonts w:ascii="Sylfaen" w:hAnsi="Sylfaen"/>
                <w:b/>
                <w:color w:val="000000"/>
                <w:sz w:val="20"/>
                <w:szCs w:val="20"/>
              </w:rPr>
              <w:t>პროგრამა 1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6859250A" w14:textId="77777777" w:rsidR="003A4E09" w:rsidRDefault="00157BFC">
            <w:pPr>
              <w:pStyle w:val="NormalWeb"/>
              <w:spacing w:line="256" w:lineRule="auto"/>
              <w:rPr>
                <w:rFonts w:ascii="Sylfaen" w:hAnsi="Sylfaen"/>
                <w:sz w:val="20"/>
                <w:szCs w:val="20"/>
              </w:rPr>
            </w:pPr>
            <w:sdt>
              <w:sdtPr>
                <w:rPr>
                  <w:rFonts w:ascii="Sylfaen" w:hAnsi="Sylfaen"/>
                  <w:sz w:val="20"/>
                  <w:szCs w:val="20"/>
                </w:rPr>
                <w:alias w:val="შეფასება"/>
                <w:tag w:val="შეფასება"/>
                <w:id w:val="2024584031"/>
                <w:placeholder>
                  <w:docPart w:val="723E746FEAA64514A3A5B4ED22CA16D4"/>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6A3E61E2" w14:textId="77777777" w:rsidTr="003A4E09">
        <w:trPr>
          <w:trHeight w:val="353"/>
        </w:trPr>
        <w:tc>
          <w:tcPr>
            <w:tcW w:w="3444" w:type="dxa"/>
            <w:tcBorders>
              <w:top w:val="single" w:sz="4" w:space="0" w:color="auto"/>
              <w:left w:val="single" w:sz="4" w:space="0" w:color="auto"/>
              <w:bottom w:val="single" w:sz="4" w:space="0" w:color="auto"/>
              <w:right w:val="single" w:sz="4" w:space="0" w:color="auto"/>
            </w:tcBorders>
            <w:hideMark/>
          </w:tcPr>
          <w:p w14:paraId="310FE0C0"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2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6778A557" w14:textId="77777777" w:rsidR="003A4E09" w:rsidRDefault="00157BFC">
            <w:pPr>
              <w:rPr>
                <w:rFonts w:ascii="Sylfaen" w:hAnsi="Sylfaen"/>
                <w:sz w:val="20"/>
                <w:szCs w:val="20"/>
              </w:rPr>
            </w:pPr>
            <w:sdt>
              <w:sdtPr>
                <w:rPr>
                  <w:rFonts w:ascii="Sylfaen" w:hAnsi="Sylfaen"/>
                  <w:sz w:val="20"/>
                  <w:szCs w:val="20"/>
                </w:rPr>
                <w:alias w:val="შეფასება"/>
                <w:tag w:val="შეფასება"/>
                <w:id w:val="-1669169813"/>
                <w:placeholder>
                  <w:docPart w:val="A351D91BD70A426E9EB86119EF488F3C"/>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3FB31D57" w14:textId="77777777" w:rsidTr="003A4E09">
        <w:trPr>
          <w:trHeight w:val="417"/>
        </w:trPr>
        <w:tc>
          <w:tcPr>
            <w:tcW w:w="3444" w:type="dxa"/>
            <w:tcBorders>
              <w:top w:val="single" w:sz="4" w:space="0" w:color="auto"/>
              <w:left w:val="single" w:sz="4" w:space="0" w:color="auto"/>
              <w:bottom w:val="single" w:sz="4" w:space="0" w:color="auto"/>
              <w:right w:val="single" w:sz="4" w:space="0" w:color="auto"/>
            </w:tcBorders>
            <w:hideMark/>
          </w:tcPr>
          <w:p w14:paraId="0FD9CEF5"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3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3A9DA396" w14:textId="77777777" w:rsidR="003A4E09" w:rsidRDefault="00157BFC">
            <w:pPr>
              <w:rPr>
                <w:rFonts w:ascii="Sylfaen" w:hAnsi="Sylfaen"/>
                <w:sz w:val="20"/>
                <w:szCs w:val="20"/>
              </w:rPr>
            </w:pPr>
            <w:sdt>
              <w:sdtPr>
                <w:rPr>
                  <w:rFonts w:ascii="Sylfaen" w:hAnsi="Sylfaen"/>
                  <w:sz w:val="20"/>
                  <w:szCs w:val="20"/>
                </w:rPr>
                <w:alias w:val="შეფასება"/>
                <w:tag w:val="შეფასება"/>
                <w:id w:val="-533580139"/>
                <w:placeholder>
                  <w:docPart w:val="7DC834B00BC243C09706707444E11B3A"/>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5A79BBAF" w14:textId="77777777" w:rsidTr="003A4E09">
        <w:trPr>
          <w:trHeight w:val="338"/>
        </w:trPr>
        <w:tc>
          <w:tcPr>
            <w:tcW w:w="3444" w:type="dxa"/>
            <w:tcBorders>
              <w:top w:val="single" w:sz="4" w:space="0" w:color="auto"/>
              <w:left w:val="single" w:sz="4" w:space="0" w:color="auto"/>
              <w:bottom w:val="single" w:sz="4" w:space="0" w:color="auto"/>
              <w:right w:val="single" w:sz="4" w:space="0" w:color="auto"/>
            </w:tcBorders>
            <w:hideMark/>
          </w:tcPr>
          <w:p w14:paraId="7C97CF69"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4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02D013D3"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274278540"/>
                <w:placeholder>
                  <w:docPart w:val="2123AC871A3C49458D9C087753689A16"/>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7CDE91EF" w14:textId="77777777" w:rsidTr="003A4E09">
        <w:trPr>
          <w:trHeight w:val="471"/>
        </w:trPr>
        <w:tc>
          <w:tcPr>
            <w:tcW w:w="3444" w:type="dxa"/>
            <w:tcBorders>
              <w:top w:val="single" w:sz="4" w:space="0" w:color="auto"/>
              <w:left w:val="single" w:sz="4" w:space="0" w:color="auto"/>
              <w:bottom w:val="single" w:sz="4" w:space="0" w:color="auto"/>
              <w:right w:val="single" w:sz="4" w:space="0" w:color="auto"/>
            </w:tcBorders>
            <w:hideMark/>
          </w:tcPr>
          <w:p w14:paraId="3D24A403"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5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75CE2980"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650705631"/>
                <w:placeholder>
                  <w:docPart w:val="9C25659680E74CF4994C65472767EC63"/>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483C4484" w14:textId="77777777" w:rsidTr="003A4E09">
        <w:trPr>
          <w:trHeight w:val="279"/>
        </w:trPr>
        <w:tc>
          <w:tcPr>
            <w:tcW w:w="3444" w:type="dxa"/>
            <w:tcBorders>
              <w:top w:val="single" w:sz="4" w:space="0" w:color="auto"/>
              <w:left w:val="single" w:sz="4" w:space="0" w:color="auto"/>
              <w:bottom w:val="single" w:sz="4" w:space="0" w:color="auto"/>
              <w:right w:val="single" w:sz="4" w:space="0" w:color="auto"/>
            </w:tcBorders>
            <w:hideMark/>
          </w:tcPr>
          <w:p w14:paraId="5E1ED370"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6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221EF74A"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256104029"/>
                <w:placeholder>
                  <w:docPart w:val="815851B43CD54DD386C0C1EF0181B769"/>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5D70BCE7" w14:textId="77777777" w:rsidTr="003A4E09">
        <w:trPr>
          <w:trHeight w:val="413"/>
        </w:trPr>
        <w:tc>
          <w:tcPr>
            <w:tcW w:w="3444" w:type="dxa"/>
            <w:tcBorders>
              <w:top w:val="single" w:sz="4" w:space="0" w:color="auto"/>
              <w:left w:val="single" w:sz="4" w:space="0" w:color="auto"/>
              <w:bottom w:val="single" w:sz="4" w:space="0" w:color="auto"/>
              <w:right w:val="single" w:sz="4" w:space="0" w:color="auto"/>
            </w:tcBorders>
            <w:hideMark/>
          </w:tcPr>
          <w:p w14:paraId="6A7DFAA3"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7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14A9E6CA"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325248818"/>
                <w:placeholder>
                  <w:docPart w:val="A011709BE1C04CFF92314A92FB8BA823"/>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0255C96C" w14:textId="77777777" w:rsidTr="003A4E09">
        <w:trPr>
          <w:trHeight w:val="406"/>
        </w:trPr>
        <w:tc>
          <w:tcPr>
            <w:tcW w:w="3444" w:type="dxa"/>
            <w:tcBorders>
              <w:top w:val="single" w:sz="4" w:space="0" w:color="auto"/>
              <w:left w:val="single" w:sz="4" w:space="0" w:color="auto"/>
              <w:bottom w:val="single" w:sz="4" w:space="0" w:color="auto"/>
              <w:right w:val="single" w:sz="4" w:space="0" w:color="auto"/>
            </w:tcBorders>
            <w:hideMark/>
          </w:tcPr>
          <w:p w14:paraId="21CB9883" w14:textId="77777777" w:rsidR="003A4E09" w:rsidRDefault="003A4E09">
            <w:pPr>
              <w:pStyle w:val="NormalWeb"/>
              <w:spacing w:line="256" w:lineRule="auto"/>
              <w:rPr>
                <w:rFonts w:ascii="Sylfaen" w:hAnsi="Sylfaen"/>
                <w:i/>
                <w:sz w:val="20"/>
                <w:szCs w:val="20"/>
              </w:rPr>
            </w:pPr>
            <w:r>
              <w:rPr>
                <w:rStyle w:val="spellingerror"/>
                <w:rFonts w:ascii="Sylfaen" w:hAnsi="Sylfaen"/>
                <w:b/>
                <w:color w:val="000000"/>
                <w:sz w:val="20"/>
                <w:szCs w:val="20"/>
              </w:rPr>
              <w:t>პროგრამა 8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734B5852"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038661829"/>
                <w:placeholder>
                  <w:docPart w:val="690EA386F9A04980BE349484D728D595"/>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bl>
    <w:p w14:paraId="401A7268" w14:textId="77777777" w:rsidR="003A4E09" w:rsidRDefault="003A4E09" w:rsidP="003A4E09">
      <w:pPr>
        <w:pStyle w:val="ListParagraph"/>
        <w:ind w:left="0"/>
        <w:jc w:val="both"/>
        <w:textAlignment w:val="baseline"/>
        <w:rPr>
          <w:rFonts w:ascii="Sylfaen" w:hAnsi="Sylfaen" w:cs="Segoe UI"/>
          <w:b/>
          <w:color w:val="0070C0"/>
          <w:sz w:val="20"/>
          <w:szCs w:val="20"/>
          <w:lang w:val="en-US" w:eastAsia="ru-RU"/>
        </w:rPr>
      </w:pPr>
    </w:p>
    <w:p w14:paraId="752F30A4" w14:textId="77777777" w:rsidR="003A4E09" w:rsidRDefault="003A4E09" w:rsidP="003A4E09">
      <w:pPr>
        <w:pStyle w:val="ListParagraph"/>
        <w:ind w:left="0"/>
        <w:jc w:val="both"/>
        <w:textAlignment w:val="baseline"/>
        <w:rPr>
          <w:rFonts w:ascii="Sylfaen" w:hAnsi="Sylfaen" w:cs="Segoe UI"/>
          <w:b/>
          <w:color w:val="0070C0"/>
          <w:sz w:val="20"/>
          <w:szCs w:val="20"/>
          <w:lang w:val="en-US" w:eastAsia="ru-RU"/>
        </w:rPr>
      </w:pPr>
    </w:p>
    <w:p w14:paraId="3048BA75" w14:textId="77777777" w:rsidR="003A4E09" w:rsidRDefault="003A4E09" w:rsidP="003A4E09">
      <w:pPr>
        <w:pStyle w:val="ListParagraph"/>
        <w:ind w:left="0"/>
        <w:jc w:val="both"/>
        <w:textAlignment w:val="baseline"/>
        <w:rPr>
          <w:rFonts w:ascii="Sylfaen" w:hAnsi="Sylfaen" w:cs="Segoe UI"/>
          <w:b/>
          <w:color w:val="0070C0"/>
          <w:sz w:val="20"/>
          <w:szCs w:val="20"/>
          <w:lang w:val="en-US" w:eastAsia="ru-RU"/>
        </w:rPr>
      </w:pPr>
    </w:p>
    <w:p w14:paraId="3EF4ACBF" w14:textId="77777777" w:rsidR="003A4E09" w:rsidRDefault="003A4E09" w:rsidP="003A4E09">
      <w:pPr>
        <w:shd w:val="clear" w:color="auto" w:fill="D9E2F3" w:themeFill="accent1" w:themeFillTint="33"/>
        <w:spacing w:after="24" w:line="247" w:lineRule="auto"/>
        <w:jc w:val="both"/>
        <w:rPr>
          <w:rFonts w:ascii="Sylfaen" w:eastAsiaTheme="minorHAnsi" w:hAnsi="Sylfaen" w:cs="Sylfaen"/>
          <w:b/>
          <w:color w:val="0070C0"/>
          <w:sz w:val="20"/>
          <w:szCs w:val="20"/>
          <w:lang w:eastAsia="en-US"/>
        </w:rPr>
      </w:pPr>
      <w:r>
        <w:rPr>
          <w:rFonts w:ascii="Sylfaen" w:hAnsi="Sylfaen"/>
          <w:b/>
          <w:bCs/>
          <w:color w:val="0070C0"/>
          <w:sz w:val="20"/>
          <w:szCs w:val="20"/>
          <w:lang w:eastAsia="ru-RU"/>
        </w:rPr>
        <w:t>4.3. აკადემიური, სამეცნიერო და მოწვეული პერსონალის პროფესიული განვითარება</w:t>
      </w:r>
    </w:p>
    <w:p w14:paraId="4E602FC6" w14:textId="77777777" w:rsidR="003A4E09" w:rsidRDefault="003A4E09" w:rsidP="003A4E09">
      <w:pPr>
        <w:pBdr>
          <w:bottom w:val="single" w:sz="4" w:space="1" w:color="auto"/>
        </w:pBdr>
        <w:jc w:val="both"/>
        <w:rPr>
          <w:rFonts w:ascii="Sylfaen" w:hAnsi="Sylfaen" w:cstheme="minorHAnsi"/>
          <w:b/>
          <w:bCs/>
          <w:sz w:val="20"/>
          <w:szCs w:val="20"/>
        </w:rPr>
      </w:pPr>
      <w:r>
        <w:rPr>
          <w:rFonts w:ascii="Sylfaen" w:hAnsi="Sylfaen" w:cstheme="minorHAnsi"/>
          <w:b/>
          <w:bCs/>
          <w:sz w:val="20"/>
          <w:szCs w:val="20"/>
        </w:rPr>
        <w:t>აკრედიტაციის სტანდარტების ინდიკატორები</w:t>
      </w:r>
    </w:p>
    <w:p w14:paraId="451C31B5" w14:textId="77777777" w:rsidR="003A4E09" w:rsidRDefault="003A4E09" w:rsidP="003A4E09">
      <w:pPr>
        <w:pStyle w:val="ListParagraph"/>
        <w:numPr>
          <w:ilvl w:val="0"/>
          <w:numId w:val="48"/>
        </w:numPr>
        <w:spacing w:after="24" w:line="247" w:lineRule="auto"/>
        <w:ind w:left="360"/>
        <w:jc w:val="both"/>
        <w:rPr>
          <w:rFonts w:ascii="Sylfaen" w:hAnsi="Sylfaen" w:cs="Merriweather"/>
          <w:sz w:val="20"/>
          <w:szCs w:val="20"/>
        </w:rPr>
      </w:pPr>
      <w:r>
        <w:rPr>
          <w:rFonts w:ascii="Sylfaen" w:hAnsi="Sylfaen" w:cs="Merriweather"/>
          <w:sz w:val="20"/>
          <w:szCs w:val="20"/>
        </w:rPr>
        <w:t>დაწესებულება რეგულარულად აწარმოებს პროგრამაში ჩართული პერსონალის შეფასებასა და შედეგების ანალიზს.</w:t>
      </w:r>
    </w:p>
    <w:p w14:paraId="739C063C" w14:textId="77777777" w:rsidR="003A4E09" w:rsidRDefault="003A4E09" w:rsidP="003A4E09">
      <w:pPr>
        <w:pStyle w:val="ListParagraph"/>
        <w:numPr>
          <w:ilvl w:val="0"/>
          <w:numId w:val="48"/>
        </w:numPr>
        <w:pBdr>
          <w:bottom w:val="single" w:sz="4" w:space="1" w:color="auto"/>
        </w:pBdr>
        <w:spacing w:after="24" w:line="247" w:lineRule="auto"/>
        <w:ind w:left="360"/>
        <w:jc w:val="both"/>
        <w:rPr>
          <w:rFonts w:ascii="Sylfaen" w:hAnsi="Sylfaen" w:cs="Merriweather"/>
          <w:sz w:val="20"/>
          <w:szCs w:val="20"/>
        </w:rPr>
      </w:pPr>
      <w:proofErr w:type="spellStart"/>
      <w:r>
        <w:rPr>
          <w:rFonts w:ascii="Sylfaen" w:hAnsi="Sylfaen" w:cs="Merriweather"/>
          <w:sz w:val="20"/>
          <w:szCs w:val="20"/>
        </w:rPr>
        <w:t>უსდ</w:t>
      </w:r>
      <w:proofErr w:type="spellEnd"/>
      <w:r>
        <w:rPr>
          <w:rFonts w:ascii="Sylfaen" w:hAnsi="Sylfaen" w:cs="Merriweather"/>
          <w:sz w:val="20"/>
          <w:szCs w:val="20"/>
        </w:rPr>
        <w:t xml:space="preserve"> ზრუნავს აკადემიური, სამეცნიერო და მოწვეული პერსონალის პროფესიულ განვითარებაზე, ასევე ხელს უწყობს მათ მიერ სამეცნიერო/კვლევითი საქმიანობის განხორციელებას.</w:t>
      </w:r>
    </w:p>
    <w:p w14:paraId="3793568E" w14:textId="77777777" w:rsidR="003A4E09" w:rsidRDefault="003A4E09" w:rsidP="003A4E09">
      <w:pPr>
        <w:pStyle w:val="ListParagraph"/>
        <w:spacing w:after="24" w:line="247" w:lineRule="auto"/>
        <w:ind w:left="360"/>
        <w:jc w:val="both"/>
        <w:rPr>
          <w:rFonts w:ascii="Sylfaen" w:hAnsi="Sylfaen" w:cs="Sylfaen"/>
          <w:b/>
          <w:color w:val="0070C0"/>
          <w:sz w:val="20"/>
          <w:szCs w:val="20"/>
          <w:lang w:val="en-US"/>
        </w:rPr>
      </w:pPr>
    </w:p>
    <w:p w14:paraId="0FF8E5B6" w14:textId="77777777" w:rsidR="003A4E09" w:rsidRDefault="003A4E09" w:rsidP="003A4E09">
      <w:pPr>
        <w:spacing w:line="276" w:lineRule="auto"/>
        <w:jc w:val="both"/>
        <w:rPr>
          <w:rFonts w:ascii="Sylfaen" w:hAnsi="Sylfaen" w:cstheme="minorBidi"/>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081CEB47" w14:textId="77777777" w:rsidR="003A4E09" w:rsidRDefault="003A4E09" w:rsidP="003A4E09">
      <w:pPr>
        <w:spacing w:line="276" w:lineRule="auto"/>
        <w:jc w:val="both"/>
        <w:rPr>
          <w:rFonts w:ascii="Sylfaen" w:hAnsi="Sylfaen"/>
          <w:b/>
          <w:bCs/>
          <w:sz w:val="20"/>
          <w:szCs w:val="20"/>
        </w:rPr>
      </w:pPr>
    </w:p>
    <w:p w14:paraId="7754DD87" w14:textId="77777777" w:rsidR="003A4E09" w:rsidRDefault="003A4E09" w:rsidP="003A4E09">
      <w:pPr>
        <w:spacing w:line="276" w:lineRule="auto"/>
        <w:jc w:val="both"/>
        <w:textAlignment w:val="baseline"/>
        <w:rPr>
          <w:rFonts w:ascii="Sylfaen" w:hAnsi="Sylfaen"/>
          <w:b/>
          <w:bCs/>
          <w:color w:val="0070C0"/>
          <w:sz w:val="20"/>
          <w:szCs w:val="20"/>
        </w:rPr>
      </w:pPr>
      <w:proofErr w:type="spellStart"/>
      <w:r>
        <w:rPr>
          <w:rFonts w:ascii="Sylfaen" w:hAnsi="Sylfaen"/>
          <w:b/>
          <w:bCs/>
          <w:color w:val="0070C0"/>
          <w:sz w:val="20"/>
          <w:szCs w:val="20"/>
        </w:rPr>
        <w:t>კლასტერული</w:t>
      </w:r>
      <w:proofErr w:type="spellEnd"/>
      <w:r>
        <w:rPr>
          <w:rFonts w:ascii="Sylfaen" w:hAnsi="Sylfaen"/>
          <w:b/>
          <w:bCs/>
          <w:color w:val="0070C0"/>
          <w:sz w:val="20"/>
          <w:szCs w:val="20"/>
        </w:rPr>
        <w:t xml:space="preserve"> შეფასება</w:t>
      </w:r>
    </w:p>
    <w:p w14:paraId="022CF950" w14:textId="77777777" w:rsidR="003A4E09" w:rsidRDefault="003A4E09" w:rsidP="003A4E09">
      <w:pPr>
        <w:spacing w:line="276" w:lineRule="auto"/>
        <w:jc w:val="both"/>
        <w:textAlignment w:val="baseline"/>
        <w:rPr>
          <w:rFonts w:ascii="Sylfaen" w:hAnsi="Sylfaen"/>
          <w:b/>
          <w:bCs/>
          <w:color w:val="000000"/>
          <w:sz w:val="20"/>
          <w:szCs w:val="20"/>
        </w:rPr>
      </w:pPr>
      <w:r>
        <w:rPr>
          <w:rFonts w:ascii="Sylfaen" w:hAnsi="Sylfaen"/>
          <w:b/>
          <w:bCs/>
          <w:color w:val="000000"/>
          <w:sz w:val="20"/>
          <w:szCs w:val="20"/>
        </w:rPr>
        <w:t>აღწერა და ანალიზი</w:t>
      </w:r>
    </w:p>
    <w:p w14:paraId="54D4AFED" w14:textId="77777777" w:rsidR="003A4E09" w:rsidRDefault="003A4E09" w:rsidP="003A4E09">
      <w:pPr>
        <w:spacing w:line="276" w:lineRule="auto"/>
        <w:jc w:val="both"/>
        <w:textAlignment w:val="baseline"/>
        <w:rPr>
          <w:rFonts w:ascii="Sylfaen" w:hAnsi="Sylfaen"/>
          <w:b/>
          <w:bCs/>
          <w:sz w:val="20"/>
          <w:szCs w:val="20"/>
          <w:lang w:val="en-US"/>
        </w:rPr>
      </w:pPr>
    </w:p>
    <w:p w14:paraId="6592FA49"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ექსპერტთა ჯგუფის ადგილზე ვიზიტის დროს გაიმართა შეხვედრა </w:t>
      </w:r>
      <w:proofErr w:type="spellStart"/>
      <w:r>
        <w:rPr>
          <w:rFonts w:ascii="Sylfaen" w:hAnsi="Sylfaen"/>
          <w:bCs/>
          <w:sz w:val="20"/>
          <w:szCs w:val="20"/>
        </w:rPr>
        <w:t>კლასტერის</w:t>
      </w:r>
      <w:proofErr w:type="spellEnd"/>
      <w:r>
        <w:rPr>
          <w:rFonts w:ascii="Sylfaen" w:hAnsi="Sylfaen"/>
          <w:bCs/>
          <w:sz w:val="20"/>
          <w:szCs w:val="20"/>
        </w:rPr>
        <w:t xml:space="preserve"> პროგრამების ხელმძღვანელებთან და სასწავლო პროგრამების ავტორებთან. აღსანიშნავია, რომ პროგრამების სოხუმის უნივერსიტეტში ინტეგრაციის პროცესის პარალელურად, უნივერსიტეტმა  აკადემიური პერსონალის კონკურსი გამოაცხადა. თუმცა, აკრედიტაციის პროცესის მიმდინარეობის დროს კონკურსი არ დასრულებულა და, შესაბამისად, მისი შედეგები ცნობილი არ იყო, ამიტომ, გასაუბრებაზე დამსწრე ტექნიკური უნივერსიტეტის მოწვეული თანამშრომლები ნაკლებად იცნობდნენ სოხუმის უნივერსიტეტში მოქმედ რეგულაციებს და იმ სერვისებს, რომლებიც ხელს უწყობენ აკადემიური პერსონალის პედაგოგიური და სამეცნიერო საქმიანობის განვითარებას. რეკომენდებულია თანამშრომლობის მექანიზმების დადასტურება ხელშეკრულებების ხელმოწერით, როგორც აკადემიურ და მოწვეულ პერსონალთან, ასევე დამსაქმებლებთან.</w:t>
      </w:r>
    </w:p>
    <w:p w14:paraId="0FBA7733" w14:textId="77777777" w:rsidR="003A4E09" w:rsidRDefault="003A4E09" w:rsidP="003A4E09">
      <w:pPr>
        <w:spacing w:line="276" w:lineRule="auto"/>
        <w:jc w:val="both"/>
        <w:textAlignment w:val="baseline"/>
        <w:rPr>
          <w:rFonts w:ascii="Sylfaen" w:hAnsi="Sylfaen"/>
          <w:bCs/>
          <w:sz w:val="20"/>
          <w:szCs w:val="20"/>
        </w:rPr>
      </w:pPr>
    </w:p>
    <w:p w14:paraId="549FA6D4"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უნივერსიტეტის ადმინისტრაციასთან და ხარისხის სამსახურთან ინტერვიუები და წარმოდგენილი დოკუმენტები აჩვენებს, რომ სოხუმის სახელმწიფო უნივერსიტეტს შემუშავებული აქვს პერსონალის მართვის პოლიტიკა, რომელიც მიზნად სტრატეგიული გეგმით განსაზღვრული საგანმანათლებლო პროცესისა და აქტივობების განხორციელების უზრუნველყოფას ისახავს. სტრუქტურული ერთეულები და საშტატო განრიგი დამტკიცებულია წარმომადგენლობითი საბჭოს მიერ და  უნივერსიტეტის საგანმანათლებლო პროცესისა და ზოგადად უნივერსიტეტის ეფექტურ მართვას უზრუნველყოფს. უნივერსიტეტის წარმომადგენლობითმა საბჭომ დაამტკიცა უნივერსიტეტის აკადემიური, ადმინისტრაციული, დამხმარე პერსონალის, მოწვეული მასწავლებლებისა და სტუდენტების ეთიკის კოდექსი. უნივერსიტეტმა შეიმუშავა მისია და წესდება, რომელშიც დეკლალირებულია  აკადემიური თავისუფლების პრინციპების დაცვა, განათლების მიღება და გავრცელება, ასევე უახლეს სამეცნიერო იდეებზე დაფუძნებული უნივერსიტეტის განათლების უზრუნველყოფა. უნივერსიტეტის ხარისხის ცენტრი რეგულარულად აფასებს პროგრამაში ჩართულ აკადემიურ და მოწვეულ პერსონალს. ყოველწლიურად, აკადემიური პერსონალი წარადგენს ანგარიშს გაწეული სამეცნიერო/პედაგოგიური საქმიანობის შესახებ, რომელიც  საქართველოს მეცნიერებათა აკადემიაში იგზავნება, საიდანაც ისინი უკვე იღებენ შეფასებებს. თუმცა, ანგარიშებს თავად ხარისხისა და კარიერული განვითარების სამსახურებიც ამოწმებენ. ტარდება კვარტალური კვლევები, ფასდება საგანმანათლებლო პროცესი, საგანმანათლებლო პროგრამების განსახორციელებლად საჭირო მატერიალური და ადამიანური რესურსები, ხდება შედეგების ანალიზი, შემუშავდება და პრაქტიკაში აისახება რეკომენდაციები საგანმანათლებლო პროცესის გასაუმჯობესებლად; უნივერსიტეტი მხარს უჭერს აკადემიური პერსონალის პროფესიულ განვითარებას. ადმინისტრაციამ აღნიშნა, რომ 2026 წლის ბიუჯეტში პერსონალის პროფესიული განვითარებისთვის (ტრენინგი, სემინარები და </w:t>
      </w:r>
      <w:proofErr w:type="spellStart"/>
      <w:r>
        <w:rPr>
          <w:rFonts w:ascii="Sylfaen" w:hAnsi="Sylfaen"/>
          <w:bCs/>
          <w:sz w:val="20"/>
          <w:szCs w:val="20"/>
        </w:rPr>
        <w:t>ა.შ</w:t>
      </w:r>
      <w:proofErr w:type="spellEnd"/>
      <w:r>
        <w:rPr>
          <w:rFonts w:ascii="Sylfaen" w:hAnsi="Sylfaen"/>
          <w:bCs/>
          <w:sz w:val="20"/>
          <w:szCs w:val="20"/>
        </w:rPr>
        <w:t>.) გამოყოფილია თანხები. თუმცა, ამ ეტაპზე ეს თანხები განკუთვნილია არსებული პერსონალისთვის და არა კონკურსის შედეგად ახლად შერჩეული აკადემიური პერსონალისთვის, ამიტომ მნიშვნელოვანია, რომ განვითარების ტრენინგები და მომსახურება ყველასთვის ხელმისაწვდომი იყოს. უნივერსიტეტის წესდება აკადემიური პერსონალისთვის  6-თვიან სამეცნიერო შვებულებას/შემოქმედებით შვებულებას (5 წელიწადში ერთხელ) ითვალისწინებს, სრული ხელფასის შენარჩუნებით.</w:t>
      </w:r>
    </w:p>
    <w:p w14:paraId="506B019F" w14:textId="77777777" w:rsidR="003A4E09" w:rsidRDefault="003A4E09" w:rsidP="003A4E09">
      <w:pPr>
        <w:spacing w:line="360" w:lineRule="auto"/>
        <w:jc w:val="both"/>
        <w:textAlignment w:val="baseline"/>
        <w:rPr>
          <w:rFonts w:ascii="Sylfaen" w:hAnsi="Sylfaen" w:cs="Segoe UI"/>
          <w:sz w:val="20"/>
          <w:szCs w:val="20"/>
          <w:lang w:val="en-US" w:eastAsia="ru-RU"/>
        </w:rPr>
      </w:pPr>
    </w:p>
    <w:p w14:paraId="2862745E" w14:textId="77777777" w:rsidR="003A4E09" w:rsidRDefault="003A4E09" w:rsidP="003A4E09">
      <w:pPr>
        <w:spacing w:line="276" w:lineRule="auto"/>
        <w:jc w:val="both"/>
        <w:textAlignment w:val="baseline"/>
        <w:rPr>
          <w:rFonts w:ascii="Sylfaen" w:eastAsiaTheme="minorHAnsi" w:hAnsi="Sylfaen" w:cstheme="minorBidi"/>
          <w:color w:val="000000"/>
          <w:sz w:val="20"/>
          <w:szCs w:val="20"/>
          <w:lang w:eastAsia="en-US"/>
        </w:rPr>
      </w:pPr>
      <w:r>
        <w:rPr>
          <w:rFonts w:ascii="Sylfaen" w:hAnsi="Sylfaen"/>
          <w:b/>
          <w:bCs/>
          <w:color w:val="0070C0"/>
          <w:sz w:val="20"/>
          <w:szCs w:val="20"/>
        </w:rPr>
        <w:t xml:space="preserve">ინდივიდუალური შეფასება - </w:t>
      </w:r>
      <w:r>
        <w:rPr>
          <w:rFonts w:ascii="Sylfaen" w:hAnsi="Sylfaen"/>
          <w:color w:val="000000"/>
          <w:sz w:val="20"/>
          <w:szCs w:val="20"/>
        </w:rPr>
        <w:t>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w:t>
      </w:r>
    </w:p>
    <w:p w14:paraId="4F7836D1" w14:textId="77777777" w:rsidR="003A4E09" w:rsidRDefault="003A4E09" w:rsidP="003A4E09">
      <w:pPr>
        <w:spacing w:line="276" w:lineRule="auto"/>
        <w:jc w:val="both"/>
        <w:textAlignment w:val="baseline"/>
        <w:rPr>
          <w:rFonts w:ascii="Sylfaen" w:hAnsi="Sylfaen"/>
          <w:b/>
          <w:bCs/>
          <w:color w:val="0070C0"/>
          <w:sz w:val="20"/>
          <w:szCs w:val="20"/>
        </w:rPr>
      </w:pPr>
    </w:p>
    <w:p w14:paraId="71E4FE2C" w14:textId="77777777" w:rsidR="003A4E09" w:rsidRDefault="003A4E09" w:rsidP="003A4E09">
      <w:pPr>
        <w:spacing w:line="276" w:lineRule="auto"/>
        <w:jc w:val="both"/>
        <w:textAlignment w:val="baseline"/>
        <w:rPr>
          <w:rFonts w:ascii="Sylfaen" w:hAnsi="Sylfaen"/>
          <w:b/>
          <w:bCs/>
          <w:color w:val="000000"/>
          <w:sz w:val="20"/>
          <w:szCs w:val="20"/>
        </w:rPr>
      </w:pPr>
      <w:r>
        <w:rPr>
          <w:rFonts w:ascii="Sylfaen" w:hAnsi="Sylfaen"/>
          <w:b/>
          <w:bCs/>
          <w:color w:val="000000"/>
          <w:sz w:val="20"/>
          <w:szCs w:val="20"/>
        </w:rPr>
        <w:t xml:space="preserve">აღწერა და ანალიზი - პროგრამა 1 </w:t>
      </w:r>
      <w:r>
        <w:rPr>
          <w:rFonts w:ascii="Sylfaen" w:hAnsi="Sylfaen"/>
          <w:bCs/>
          <w:color w:val="000000"/>
          <w:sz w:val="20"/>
          <w:szCs w:val="20"/>
        </w:rPr>
        <w:t>(სახელწოდება, საფეხური)</w:t>
      </w:r>
    </w:p>
    <w:p w14:paraId="50F9BC1F" w14:textId="77777777" w:rsidR="003A4E09" w:rsidRDefault="003A4E09" w:rsidP="003A4E09">
      <w:pPr>
        <w:spacing w:before="100" w:beforeAutospacing="1" w:after="100" w:afterAutospacing="1" w:line="276" w:lineRule="auto"/>
        <w:jc w:val="both"/>
        <w:textAlignment w:val="baseline"/>
        <w:rPr>
          <w:rFonts w:ascii="Sylfaen" w:hAnsi="Sylfaen"/>
          <w:b/>
          <w:bCs/>
          <w:color w:val="000000"/>
          <w:sz w:val="20"/>
          <w:szCs w:val="20"/>
        </w:rPr>
      </w:pPr>
      <w:r>
        <w:rPr>
          <w:rFonts w:ascii="Sylfaen" w:hAnsi="Sylfaen"/>
          <w:bCs/>
          <w:color w:val="808080"/>
          <w:sz w:val="20"/>
          <w:szCs w:val="20"/>
        </w:rPr>
        <w:t xml:space="preserve">საგანმანათლებლო პროგრამების </w:t>
      </w:r>
      <w:proofErr w:type="spellStart"/>
      <w:r>
        <w:rPr>
          <w:rFonts w:ascii="Sylfaen" w:hAnsi="Sylfaen"/>
          <w:bCs/>
          <w:color w:val="808080"/>
          <w:sz w:val="20"/>
          <w:szCs w:val="20"/>
        </w:rPr>
        <w:t>კლასტერის</w:t>
      </w:r>
      <w:proofErr w:type="spellEnd"/>
      <w:r>
        <w:rPr>
          <w:rFonts w:ascii="Sylfaen" w:hAnsi="Sylfaen"/>
          <w:bCs/>
          <w:color w:val="808080"/>
          <w:sz w:val="20"/>
          <w:szCs w:val="20"/>
        </w:rPr>
        <w:t xml:space="preserve"> თვითშეფასების ანგარიშის, მასზე თანდართული დოკუმენტაციისა და აკრედიტაციის ვიზიტის შედეგად მიღებულ ინფორმაციაზე დაყრდნობით აღწერეთ, გააანალიზეთ და შეაფასეთ სადოქტორო საფეხურის საგანმანათლებლო პროგრამის ან იმ საგანმანათლებლო პროგრამის, რომელზეც გაიცემა რეკომენდაცია ან/და რჩევა, მოცემული სტანდარტის კომპონენტის მოთხოვნებთან შესაბამისობა.</w:t>
      </w:r>
    </w:p>
    <w:p w14:paraId="0219390A" w14:textId="77777777" w:rsidR="003A4E09" w:rsidRDefault="003A4E09" w:rsidP="003A4E09">
      <w:pPr>
        <w:spacing w:before="100" w:beforeAutospacing="1" w:after="100" w:afterAutospacing="1" w:line="276" w:lineRule="auto"/>
        <w:jc w:val="both"/>
        <w:textAlignment w:val="baseline"/>
        <w:rPr>
          <w:rFonts w:ascii="Sylfaen" w:hAnsi="Sylfaen" w:cs="Segoe UI"/>
          <w:b/>
          <w:bCs/>
          <w:sz w:val="20"/>
          <w:szCs w:val="20"/>
          <w:lang w:eastAsia="ru-RU"/>
        </w:rPr>
      </w:pPr>
      <w:r>
        <w:rPr>
          <w:rFonts w:ascii="Sylfaen" w:hAnsi="Sylfaen" w:cs="Segoe UI"/>
          <w:b/>
          <w:bCs/>
          <w:sz w:val="20"/>
          <w:szCs w:val="20"/>
          <w:lang w:eastAsia="ru-RU"/>
        </w:rPr>
        <w:t>მტკიცებულებები/ინდიკატორები</w:t>
      </w:r>
    </w:p>
    <w:p w14:paraId="36474D6A" w14:textId="77777777" w:rsidR="003A4E09" w:rsidRDefault="003A4E09" w:rsidP="003A4E09">
      <w:pPr>
        <w:pStyle w:val="ListParagraph"/>
        <w:numPr>
          <w:ilvl w:val="0"/>
          <w:numId w:val="50"/>
        </w:numPr>
        <w:spacing w:before="100" w:beforeAutospacing="1" w:after="100" w:afterAutospacing="1" w:line="276" w:lineRule="auto"/>
        <w:jc w:val="both"/>
        <w:textAlignment w:val="baseline"/>
        <w:rPr>
          <w:rFonts w:ascii="Sylfaen" w:hAnsi="Sylfaen"/>
          <w:color w:val="808080"/>
          <w:sz w:val="20"/>
          <w:szCs w:val="20"/>
          <w:lang w:val="en-US" w:eastAsia="ru-RU"/>
        </w:rPr>
      </w:pPr>
      <w:r>
        <w:rPr>
          <w:rFonts w:ascii="Sylfaen" w:hAnsi="Sylfaen"/>
          <w:iCs/>
          <w:color w:val="808080"/>
          <w:sz w:val="20"/>
          <w:szCs w:val="20"/>
          <w:lang w:eastAsia="ru-RU"/>
        </w:rPr>
        <w:t xml:space="preserve">კომპონენტის მტკიცებულებები/ინდიკატორები შესაბამისი დოკუმენტებისა და ინტერვიუს შედეგების ჩათვლით </w:t>
      </w:r>
    </w:p>
    <w:p w14:paraId="478D7399" w14:textId="77777777" w:rsidR="003A4E09" w:rsidRDefault="003A4E09" w:rsidP="003A4E09">
      <w:pPr>
        <w:pStyle w:val="ListParagraph"/>
        <w:spacing w:before="100" w:beforeAutospacing="1" w:after="100" w:afterAutospacing="1" w:line="276" w:lineRule="auto"/>
        <w:jc w:val="both"/>
        <w:textAlignment w:val="baseline"/>
        <w:rPr>
          <w:rFonts w:ascii="Sylfaen" w:hAnsi="Sylfaen"/>
          <w:color w:val="808080"/>
          <w:sz w:val="20"/>
          <w:szCs w:val="20"/>
          <w:lang w:val="en-US" w:eastAsia="ru-RU"/>
        </w:rPr>
      </w:pPr>
    </w:p>
    <w:tbl>
      <w:tblPr>
        <w:tblW w:w="10491" w:type="dxa"/>
        <w:tblInd w:w="-431" w:type="dxa"/>
        <w:tblLook w:val="04A0" w:firstRow="1" w:lastRow="0" w:firstColumn="1" w:lastColumn="0" w:noHBand="0" w:noVBand="1"/>
      </w:tblPr>
      <w:tblGrid>
        <w:gridCol w:w="2836"/>
        <w:gridCol w:w="3827"/>
        <w:gridCol w:w="3828"/>
      </w:tblGrid>
      <w:tr w:rsidR="003A4E09" w14:paraId="70008C8D"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59E6F83" w14:textId="77777777" w:rsidR="003A4E09" w:rsidRDefault="003A4E09">
            <w:pPr>
              <w:spacing w:before="100" w:beforeAutospacing="1" w:after="100" w:afterAutospacing="1" w:line="276" w:lineRule="auto"/>
              <w:jc w:val="both"/>
              <w:textAlignment w:val="baseline"/>
              <w:rPr>
                <w:rStyle w:val="spellingerror"/>
                <w:rFonts w:eastAsia="Calibri"/>
                <w:b/>
                <w:lang w:eastAsia="en-US"/>
              </w:rPr>
            </w:pPr>
            <w:r>
              <w:rPr>
                <w:rFonts w:ascii="Sylfaen" w:hAnsi="Sylfaen"/>
                <w:b/>
                <w:color w:val="0070C0"/>
                <w:sz w:val="20"/>
                <w:szCs w:val="20"/>
              </w:rPr>
              <w:t>რეკომენდაციები და რჩევები პროგრამების მიხედვით:</w:t>
            </w:r>
          </w:p>
        </w:tc>
        <w:tc>
          <w:tcPr>
            <w:tcW w:w="3827" w:type="dxa"/>
            <w:tcBorders>
              <w:top w:val="single" w:sz="4" w:space="0" w:color="auto"/>
              <w:left w:val="single" w:sz="4" w:space="0" w:color="auto"/>
              <w:bottom w:val="single" w:sz="4" w:space="0" w:color="auto"/>
              <w:right w:val="single" w:sz="4" w:space="0" w:color="auto"/>
            </w:tcBorders>
            <w:hideMark/>
          </w:tcPr>
          <w:p w14:paraId="3E185347" w14:textId="77777777" w:rsidR="003A4E09" w:rsidRDefault="003A4E09">
            <w:pPr>
              <w:spacing w:before="100" w:beforeAutospacing="1" w:after="100" w:afterAutospacing="1"/>
              <w:jc w:val="both"/>
              <w:textAlignment w:val="baseline"/>
              <w:rPr>
                <w:rStyle w:val="spellingerror"/>
                <w:rFonts w:ascii="Sylfaen" w:hAnsi="Sylfaen"/>
                <w:b/>
                <w:sz w:val="20"/>
                <w:szCs w:val="20"/>
              </w:rPr>
            </w:pPr>
            <w:hyperlink r:id="rId22" w:anchor="rekomendaciebi" w:history="1">
              <w:r>
                <w:rPr>
                  <w:rStyle w:val="Hyperlink"/>
                  <w:rFonts w:ascii="Sylfaen" w:hAnsi="Sylfaen"/>
                  <w:b/>
                  <w:sz w:val="20"/>
                  <w:szCs w:val="20"/>
                </w:rPr>
                <w:t xml:space="preserve">რეკომენდაციები: </w:t>
              </w:r>
            </w:hyperlink>
            <w:r>
              <w:rPr>
                <w:rStyle w:val="spellingerror"/>
                <w:rFonts w:ascii="Sylfaen" w:hAnsi="Sylfaen"/>
                <w:b/>
                <w:sz w:val="20"/>
                <w:szCs w:val="20"/>
              </w:rPr>
              <w:t xml:space="preserve"> </w:t>
            </w:r>
            <w:r>
              <w:rPr>
                <w:rStyle w:val="normaltextrun"/>
                <w:rFonts w:ascii="Sylfaen" w:eastAsia="Calibri" w:hAnsi="Sylfaen"/>
                <w:iCs/>
                <w:color w:val="808080"/>
                <w:shd w:val="clear" w:color="auto" w:fill="FFFFFF"/>
              </w:rPr>
              <w:t xml:space="preserve">გთხოვთ, გაწეროთ შემუშავებული რეკომენდაციები, რომელიც თანაბრად მიემართება </w:t>
            </w:r>
            <w:proofErr w:type="spellStart"/>
            <w:r>
              <w:rPr>
                <w:rStyle w:val="normaltextrun"/>
                <w:rFonts w:ascii="Sylfaen" w:eastAsia="Calibri" w:hAnsi="Sylfaen"/>
                <w:iCs/>
                <w:color w:val="808080"/>
                <w:shd w:val="clear" w:color="auto" w:fill="FFFFFF"/>
              </w:rPr>
              <w:t>კლასტერში</w:t>
            </w:r>
            <w:proofErr w:type="spellEnd"/>
            <w:r>
              <w:rPr>
                <w:rStyle w:val="normaltextrun"/>
                <w:rFonts w:ascii="Sylfaen" w:eastAsia="Calibri"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828" w:type="dxa"/>
            <w:tcBorders>
              <w:top w:val="single" w:sz="4" w:space="0" w:color="auto"/>
              <w:left w:val="single" w:sz="4" w:space="0" w:color="auto"/>
              <w:bottom w:val="single" w:sz="4" w:space="0" w:color="auto"/>
              <w:right w:val="single" w:sz="4" w:space="0" w:color="auto"/>
            </w:tcBorders>
            <w:hideMark/>
          </w:tcPr>
          <w:p w14:paraId="7F7F56D0" w14:textId="77777777" w:rsidR="003A4E09" w:rsidRDefault="003A4E09">
            <w:pPr>
              <w:spacing w:before="100" w:beforeAutospacing="1" w:after="100" w:afterAutospacing="1"/>
              <w:jc w:val="both"/>
              <w:textAlignment w:val="baseline"/>
              <w:rPr>
                <w:rStyle w:val="spellingerror"/>
                <w:rFonts w:ascii="Sylfaen" w:hAnsi="Sylfaen"/>
                <w:b/>
                <w:sz w:val="20"/>
                <w:szCs w:val="20"/>
              </w:rPr>
            </w:pPr>
            <w:hyperlink r:id="rId23" w:anchor="rchevebi" w:history="1">
              <w:r>
                <w:rPr>
                  <w:rStyle w:val="Hyperlink"/>
                  <w:rFonts w:ascii="Sylfaen" w:hAnsi="Sylfaen"/>
                  <w:b/>
                  <w:sz w:val="20"/>
                  <w:szCs w:val="20"/>
                </w:rPr>
                <w:t>რჩევები:</w:t>
              </w:r>
            </w:hyperlink>
            <w:r>
              <w:rPr>
                <w:rStyle w:val="spellingerror"/>
                <w:rFonts w:ascii="Sylfaen" w:hAnsi="Sylfaen"/>
                <w:b/>
                <w:sz w:val="20"/>
                <w:szCs w:val="20"/>
              </w:rPr>
              <w:t xml:space="preserve"> </w:t>
            </w:r>
            <w:r>
              <w:rPr>
                <w:rStyle w:val="normaltextrun"/>
                <w:rFonts w:ascii="Sylfaen" w:eastAsia="Calibri" w:hAnsi="Sylfaen"/>
                <w:iCs/>
                <w:color w:val="808080"/>
                <w:shd w:val="clear" w:color="auto" w:fill="FFFFFF"/>
              </w:rPr>
              <w:t xml:space="preserve">გთხოვთ, გაწეროთ შემუშავებული რჩევები, რომელიც თანაბრად მიემართება </w:t>
            </w:r>
            <w:proofErr w:type="spellStart"/>
            <w:r>
              <w:rPr>
                <w:rStyle w:val="normaltextrun"/>
                <w:rFonts w:ascii="Sylfaen" w:eastAsia="Calibri" w:hAnsi="Sylfaen"/>
                <w:iCs/>
                <w:color w:val="808080"/>
                <w:shd w:val="clear" w:color="auto" w:fill="FFFFFF"/>
              </w:rPr>
              <w:t>კლასტერში</w:t>
            </w:r>
            <w:proofErr w:type="spellEnd"/>
            <w:r>
              <w:rPr>
                <w:rStyle w:val="normaltextrun"/>
                <w:rFonts w:ascii="Sylfaen" w:eastAsia="Calibri"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(არსებობის შემთხვევაში)</w:t>
            </w:r>
          </w:p>
        </w:tc>
      </w:tr>
      <w:tr w:rsidR="003A4E09" w14:paraId="06853017" w14:textId="77777777" w:rsidTr="003A4E09">
        <w:tc>
          <w:tcPr>
            <w:tcW w:w="2836" w:type="dxa"/>
            <w:tcBorders>
              <w:top w:val="single" w:sz="4" w:space="0" w:color="auto"/>
              <w:left w:val="single" w:sz="4" w:space="0" w:color="auto"/>
              <w:bottom w:val="single" w:sz="4" w:space="0" w:color="auto"/>
              <w:right w:val="single" w:sz="4" w:space="0" w:color="auto"/>
            </w:tcBorders>
            <w:hideMark/>
          </w:tcPr>
          <w:p w14:paraId="1A992B79" w14:textId="77777777" w:rsidR="003A4E09" w:rsidRDefault="003A4E09">
            <w:pPr>
              <w:spacing w:before="100" w:beforeAutospacing="1" w:after="100" w:afterAutospacing="1" w:line="276" w:lineRule="auto"/>
              <w:textAlignment w:val="baseline"/>
              <w:rPr>
                <w:rFonts w:cs="Sylfaen"/>
                <w:noProof/>
                <w:color w:val="0070C0"/>
                <w:lang w:eastAsia="ru-RU"/>
              </w:rPr>
            </w:pPr>
            <w:proofErr w:type="spellStart"/>
            <w:r>
              <w:rPr>
                <w:rStyle w:val="spellingerror"/>
                <w:rFonts w:ascii="Sylfaen" w:hAnsi="Sylfaen"/>
                <w:b/>
                <w:color w:val="0070C0"/>
                <w:sz w:val="20"/>
                <w:szCs w:val="20"/>
              </w:rPr>
              <w:t>კლასტერის</w:t>
            </w:r>
            <w:proofErr w:type="spellEnd"/>
            <w:r>
              <w:rPr>
                <w:rStyle w:val="spellingerror"/>
                <w:rFonts w:ascii="Sylfaen" w:hAnsi="Sylfaen"/>
                <w:b/>
                <w:color w:val="0070C0"/>
                <w:sz w:val="20"/>
                <w:szCs w:val="20"/>
              </w:rPr>
              <w:t xml:space="preserve"> საერთო რეკომენდაციები/რჩევები </w:t>
            </w:r>
          </w:p>
        </w:tc>
        <w:tc>
          <w:tcPr>
            <w:tcW w:w="3827" w:type="dxa"/>
            <w:tcBorders>
              <w:top w:val="single" w:sz="4" w:space="0" w:color="auto"/>
              <w:left w:val="single" w:sz="4" w:space="0" w:color="auto"/>
              <w:bottom w:val="single" w:sz="4" w:space="0" w:color="auto"/>
              <w:right w:val="single" w:sz="4" w:space="0" w:color="auto"/>
            </w:tcBorders>
          </w:tcPr>
          <w:p w14:paraId="02DE235F" w14:textId="77777777" w:rsidR="003A4E09" w:rsidRDefault="003A4E09">
            <w:pPr>
              <w:shd w:val="clear" w:color="auto" w:fill="FFFFFF"/>
              <w:jc w:val="both"/>
              <w:rPr>
                <w:rFonts w:ascii="Sylfaen" w:hAnsi="Sylfaen" w:cs="Segoe UI"/>
                <w:color w:val="000000" w:themeColor="text1"/>
                <w:sz w:val="20"/>
                <w:szCs w:val="20"/>
              </w:rPr>
            </w:pPr>
            <w:r>
              <w:rPr>
                <w:rFonts w:ascii="Sylfaen" w:hAnsi="Sylfaen"/>
                <w:color w:val="000000" w:themeColor="text1"/>
                <w:sz w:val="20"/>
                <w:szCs w:val="20"/>
              </w:rPr>
              <w:t xml:space="preserve">რეკომენდებულია, უნივერსიტეტმა წაახალისოს, ხელი შეუწყოს და ახლად დანიშნული აკადემიური პერსონალისგან მოითხოვოს სამეცნიერო კვლევების  საერთაშორისო </w:t>
            </w:r>
            <w:proofErr w:type="spellStart"/>
            <w:r>
              <w:rPr>
                <w:rFonts w:ascii="Sylfaen" w:hAnsi="Sylfaen"/>
                <w:color w:val="000000" w:themeColor="text1"/>
                <w:sz w:val="20"/>
                <w:szCs w:val="20"/>
              </w:rPr>
              <w:t>იმპაქტო</w:t>
            </w:r>
            <w:proofErr w:type="spellEnd"/>
            <w:r>
              <w:rPr>
                <w:rFonts w:ascii="Sylfaen" w:hAnsi="Sylfaen"/>
                <w:color w:val="000000" w:themeColor="text1"/>
                <w:sz w:val="20"/>
                <w:szCs w:val="20"/>
              </w:rPr>
              <w:t xml:space="preserve"> ფაქტორის მქონე ჟურნალებში  გამოქვეყნება, ასევე მოწვეული პერსონალისთვის დააწესოს მკაცრი მოთხოვნები მაღალი დონის საერთაშორისო რეცენზირებად ჟურნალებში კვლევის გამოქვეყნების მონაცემებთან დაკავშირებით. </w:t>
            </w:r>
          </w:p>
          <w:p w14:paraId="1AB2B8F9" w14:textId="77777777" w:rsidR="003A4E09" w:rsidRDefault="003A4E09">
            <w:pPr>
              <w:shd w:val="clear" w:color="auto" w:fill="FFFFFF"/>
              <w:jc w:val="both"/>
              <w:rPr>
                <w:rFonts w:ascii="Sylfaen" w:hAnsi="Sylfaen"/>
                <w:color w:val="000000" w:themeColor="text1"/>
              </w:rPr>
            </w:pPr>
          </w:p>
          <w:p w14:paraId="70DEE1F9" w14:textId="77777777" w:rsidR="003A4E09" w:rsidRDefault="003A4E09">
            <w:pPr>
              <w:shd w:val="clear" w:color="auto" w:fill="FFFFFF"/>
              <w:jc w:val="both"/>
              <w:rPr>
                <w:rFonts w:ascii="Sylfaen" w:hAnsi="Sylfaen" w:cs="Segoe UI"/>
                <w:color w:val="000000" w:themeColor="text1"/>
                <w:sz w:val="20"/>
                <w:szCs w:val="20"/>
              </w:rPr>
            </w:pPr>
            <w:r>
              <w:rPr>
                <w:rFonts w:ascii="Sylfaen" w:hAnsi="Sylfaen"/>
                <w:color w:val="000000" w:themeColor="text1"/>
                <w:sz w:val="20"/>
                <w:szCs w:val="20"/>
              </w:rPr>
              <w:t xml:space="preserve">რეკომენდებულია, აკადემიურ და </w:t>
            </w:r>
            <w:proofErr w:type="spellStart"/>
            <w:r>
              <w:rPr>
                <w:rFonts w:ascii="Sylfaen" w:hAnsi="Sylfaen"/>
                <w:color w:val="000000" w:themeColor="text1"/>
                <w:sz w:val="20"/>
                <w:szCs w:val="20"/>
              </w:rPr>
              <w:t>მწვეულ</w:t>
            </w:r>
            <w:proofErr w:type="spellEnd"/>
            <w:r>
              <w:rPr>
                <w:rFonts w:ascii="Sylfaen" w:hAnsi="Sylfaen"/>
                <w:color w:val="000000" w:themeColor="text1"/>
                <w:sz w:val="20"/>
                <w:szCs w:val="20"/>
              </w:rPr>
              <w:t xml:space="preserve"> პერსონალთან, ასევე </w:t>
            </w:r>
            <w:proofErr w:type="spellStart"/>
            <w:r>
              <w:rPr>
                <w:rFonts w:ascii="Sylfaen" w:hAnsi="Sylfaen"/>
                <w:color w:val="000000" w:themeColor="text1"/>
                <w:sz w:val="20"/>
                <w:szCs w:val="20"/>
              </w:rPr>
              <w:t>დამსამქბელებთან</w:t>
            </w:r>
            <w:proofErr w:type="spellEnd"/>
            <w:r>
              <w:rPr>
                <w:rFonts w:ascii="Sylfaen" w:hAnsi="Sylfaen"/>
                <w:color w:val="000000" w:themeColor="text1"/>
                <w:sz w:val="20"/>
                <w:szCs w:val="20"/>
              </w:rPr>
              <w:t xml:space="preserve"> ხელშეკრულების გაფორმებით დადასტურდეს თანამშრომლობის მექანიზმები.</w:t>
            </w:r>
          </w:p>
          <w:p w14:paraId="3FBF0C5E" w14:textId="77777777" w:rsidR="003A4E09" w:rsidRDefault="003A4E09">
            <w:pPr>
              <w:spacing w:before="100" w:beforeAutospacing="1" w:after="100" w:afterAutospacing="1" w:line="276" w:lineRule="auto"/>
              <w:jc w:val="both"/>
              <w:textAlignment w:val="baseline"/>
              <w:rPr>
                <w:rFonts w:ascii="Sylfaen" w:eastAsia="Calibri" w:hAnsi="Sylfaen" w:cs="Sylfae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14:paraId="7896E9D9" w14:textId="77777777" w:rsidR="003A4E09" w:rsidRDefault="003A4E09">
            <w:pPr>
              <w:spacing w:before="100" w:beforeAutospacing="1" w:after="100" w:afterAutospacing="1" w:line="276" w:lineRule="auto"/>
              <w:jc w:val="both"/>
              <w:textAlignment w:val="baseline"/>
              <w:rPr>
                <w:rFonts w:ascii="Sylfaen" w:hAnsi="Sylfaen" w:cs="Sylfaen"/>
                <w:sz w:val="20"/>
                <w:szCs w:val="20"/>
              </w:rPr>
            </w:pPr>
          </w:p>
        </w:tc>
      </w:tr>
      <w:tr w:rsidR="003A4E09" w14:paraId="417AF914"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F38EDC" w14:textId="77777777" w:rsidR="003A4E09" w:rsidRDefault="003A4E09">
            <w:pPr>
              <w:spacing w:before="100" w:beforeAutospacing="1" w:after="100" w:afterAutospacing="1" w:line="276" w:lineRule="auto"/>
              <w:textAlignment w:val="baseline"/>
              <w:rPr>
                <w:rFonts w:ascii="Sylfaen" w:hAnsi="Sylfaen" w:cs="Sylfaen"/>
                <w:b/>
                <w:color w:val="000000"/>
                <w:sz w:val="20"/>
                <w:szCs w:val="20"/>
              </w:rPr>
            </w:pPr>
            <w:r>
              <w:rPr>
                <w:rStyle w:val="spellingerror"/>
                <w:rFonts w:ascii="Sylfaen" w:hAnsi="Sylfaen"/>
                <w:b/>
                <w:color w:val="000000"/>
                <w:sz w:val="20"/>
                <w:szCs w:val="20"/>
              </w:rPr>
              <w:t>პროგრამა 1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1B319C6E"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1DCF0334"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239CE2C1"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67780B" w14:textId="77777777" w:rsidR="003A4E09" w:rsidRDefault="003A4E09">
            <w:pPr>
              <w:spacing w:before="100" w:beforeAutospacing="1" w:after="100" w:afterAutospacing="1" w:line="276" w:lineRule="auto"/>
              <w:textAlignment w:val="baseline"/>
              <w:rPr>
                <w:rFonts w:ascii="Sylfaen" w:hAnsi="Sylfaen" w:cs="Sylfaen"/>
                <w:noProof/>
                <w:sz w:val="20"/>
                <w:szCs w:val="20"/>
                <w:lang w:eastAsia="ru-RU"/>
              </w:rPr>
            </w:pPr>
            <w:r>
              <w:rPr>
                <w:rStyle w:val="spellingerror"/>
                <w:rFonts w:ascii="Sylfaen" w:hAnsi="Sylfaen"/>
                <w:b/>
                <w:color w:val="000000"/>
                <w:sz w:val="20"/>
                <w:szCs w:val="20"/>
              </w:rPr>
              <w:t>პროგრამა 2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2E780729"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7118DC78"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7F565B6F"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523A76" w14:textId="77777777" w:rsidR="003A4E09" w:rsidRDefault="003A4E09">
            <w:pPr>
              <w:spacing w:before="100" w:beforeAutospacing="1" w:after="100" w:afterAutospacing="1" w:line="276" w:lineRule="auto"/>
              <w:textAlignment w:val="baseline"/>
              <w:rPr>
                <w:rFonts w:ascii="Sylfaen" w:hAnsi="Sylfaen" w:cs="Sylfaen"/>
                <w:noProof/>
                <w:sz w:val="20"/>
                <w:szCs w:val="20"/>
                <w:lang w:eastAsia="ru-RU"/>
              </w:rPr>
            </w:pPr>
            <w:r>
              <w:rPr>
                <w:rStyle w:val="spellingerror"/>
                <w:rFonts w:ascii="Sylfaen" w:hAnsi="Sylfaen"/>
                <w:b/>
                <w:color w:val="000000"/>
                <w:sz w:val="20"/>
                <w:szCs w:val="20"/>
              </w:rPr>
              <w:t>პროგრამა 3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7876FC12"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35703EDE"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745C06AA"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794714"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4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5E86F948"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1946BE5E"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6305BF79"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7FDFCD"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5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51C34A15"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7E051CA8"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30BD1128"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013BA7"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6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126953D2"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1E5BF58C"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763CE15E"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F62458"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7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053A08E0"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1674D195"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18F70E72"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A8D99F2"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8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3C72A837"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7A9A139D"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bl>
    <w:p w14:paraId="07F5ACB3" w14:textId="77777777" w:rsidR="003A4E09" w:rsidRDefault="003A4E09" w:rsidP="003A4E09">
      <w:pPr>
        <w:spacing w:before="100" w:beforeAutospacing="1" w:after="100" w:afterAutospacing="1" w:line="276" w:lineRule="auto"/>
        <w:jc w:val="both"/>
        <w:textAlignment w:val="baseline"/>
        <w:rPr>
          <w:rStyle w:val="spellingerror"/>
          <w:rFonts w:ascii="Sylfaen" w:hAnsi="Sylfaen" w:cs="Sylfaen"/>
          <w:b/>
          <w:color w:val="000000"/>
          <w:sz w:val="20"/>
          <w:szCs w:val="20"/>
          <w:lang w:eastAsia="en-US"/>
        </w:rPr>
      </w:pPr>
      <w:r>
        <w:rPr>
          <w:rStyle w:val="spellingerror"/>
          <w:rFonts w:ascii="Sylfaen" w:hAnsi="Sylfaen" w:cs="Sylfaen"/>
          <w:b/>
          <w:color w:val="000000"/>
          <w:sz w:val="20"/>
          <w:szCs w:val="20"/>
        </w:rPr>
        <w:t>შეფასება</w:t>
      </w:r>
    </w:p>
    <w:p w14:paraId="61138403" w14:textId="77777777" w:rsidR="003A4E09" w:rsidRDefault="003A4E09" w:rsidP="003A4E09">
      <w:pPr>
        <w:pStyle w:val="NormalWeb"/>
        <w:rPr>
          <w:lang w:val="en-US"/>
        </w:rPr>
      </w:pPr>
      <w:r>
        <w:rPr>
          <w:rFonts w:ascii="Sylfaen" w:hAnsi="Sylfaen"/>
          <w:b/>
          <w:color w:val="808080"/>
          <w:sz w:val="18"/>
          <w:szCs w:val="20"/>
        </w:rPr>
        <w:t>გთხოვთ, შეაფასოთ სტანდარტის აღნიშნულ კომპონენტთან პროგრამების შესაბამისობა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647"/>
      </w:tblGrid>
      <w:tr w:rsidR="003A4E09" w14:paraId="0C181E1F" w14:textId="77777777" w:rsidTr="003A4E09">
        <w:trPr>
          <w:trHeight w:val="464"/>
        </w:trPr>
        <w:tc>
          <w:tcPr>
            <w:tcW w:w="3681"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0CB56DE9" w14:textId="77777777" w:rsidR="003A4E09" w:rsidRDefault="003A4E09">
            <w:pPr>
              <w:pStyle w:val="NormalWeb"/>
              <w:spacing w:before="0" w:beforeAutospacing="0" w:after="0" w:afterAutospacing="0" w:line="256" w:lineRule="auto"/>
              <w:rPr>
                <w:rFonts w:ascii="Sylfaen" w:hAnsi="Sylfaen"/>
                <w:b/>
                <w:color w:val="000000"/>
                <w:sz w:val="20"/>
                <w:szCs w:val="20"/>
              </w:rPr>
            </w:pPr>
            <w:r>
              <w:rPr>
                <w:rFonts w:ascii="Sylfaen" w:hAnsi="Sylfaen"/>
                <w:b/>
                <w:color w:val="000000"/>
                <w:sz w:val="20"/>
                <w:szCs w:val="20"/>
              </w:rPr>
              <w:t>კ</w:t>
            </w:r>
            <w:r>
              <w:rPr>
                <w:rFonts w:ascii="Sylfaen" w:hAnsi="Sylfaen"/>
                <w:b/>
                <w:sz w:val="20"/>
                <w:szCs w:val="20"/>
              </w:rPr>
              <w:t>ომპონენტი</w:t>
            </w:r>
          </w:p>
          <w:bookmarkStart w:id="40" w:name="program43"/>
          <w:p w14:paraId="7393ADA4" w14:textId="77777777" w:rsidR="003A4E09" w:rsidRDefault="003A4E09">
            <w:pPr>
              <w:pStyle w:val="NormalWeb"/>
              <w:spacing w:before="0" w:beforeAutospacing="0" w:after="0" w:afterAutospacing="0" w:line="256" w:lineRule="auto"/>
              <w:rPr>
                <w:rFonts w:ascii="Sylfaen" w:hAnsi="Sylfaen"/>
                <w:b/>
                <w:color w:val="000000"/>
                <w:sz w:val="20"/>
                <w:szCs w:val="20"/>
                <w:lang w:val="en-US"/>
              </w:rPr>
            </w:pPr>
            <w:r>
              <w:fldChar w:fldCharType="begin"/>
            </w:r>
            <w:r>
              <w:instrText xml:space="preserve"> HYPERLINK "file:///C:\\Users\\d.gadua\\Downloads\\</w:instrText>
            </w:r>
            <w:r>
              <w:rPr>
                <w:rFonts w:ascii="Sylfaen" w:hAnsi="Sylfaen" w:cs="Sylfaen"/>
              </w:rPr>
              <w:instrText>აკრედიტაცია</w:instrText>
            </w:r>
            <w:r>
              <w:instrText>%20-%20Copy\\Sokhumi%20State%20uni\\Agronomy\\New%20folder\\</w:instrText>
            </w:r>
            <w:r>
              <w:rPr>
                <w:rFonts w:ascii="Sylfaen" w:hAnsi="Sylfaen" w:cs="Sylfaen"/>
              </w:rPr>
              <w:instrText>დანართი</w:instrText>
            </w:r>
            <w:r>
              <w:instrText>%20№2%20</w:instrText>
            </w:r>
            <w:r>
              <w:rPr>
                <w:rFonts w:ascii="Sylfaen" w:hAnsi="Sylfaen" w:cs="Sylfaen"/>
              </w:rPr>
              <w:instrText>აკრედიტაციის</w:instrText>
            </w:r>
            <w:r>
              <w:instrText>_</w:instrText>
            </w:r>
            <w:r>
              <w:rPr>
                <w:rFonts w:ascii="Sylfaen" w:hAnsi="Sylfaen" w:cs="Sylfaen"/>
              </w:rPr>
              <w:instrText>დასკვნა</w:instrText>
            </w:r>
            <w:r>
              <w:instrText>_</w:instrText>
            </w:r>
            <w:r>
              <w:rPr>
                <w:rFonts w:ascii="Sylfaen" w:hAnsi="Sylfaen" w:cs="Sylfaen"/>
              </w:rPr>
              <w:instrText>კლასტერულ</w:instrText>
            </w:r>
            <w:r>
              <w:instrText>_</w:instrText>
            </w:r>
            <w:r>
              <w:rPr>
                <w:rFonts w:ascii="Sylfaen" w:hAnsi="Sylfaen" w:cs="Sylfaen"/>
              </w:rPr>
              <w:instrText>პროგრამებზე</w:instrText>
            </w:r>
            <w:r>
              <w:instrText>_%2020.08.2025%20(1)%20(2)_</w:instrText>
            </w:r>
            <w:r>
              <w:rPr>
                <w:rFonts w:ascii="Sylfaen" w:hAnsi="Sylfaen" w:cs="Sylfaen"/>
              </w:rPr>
              <w:instrText>შევსებული</w:instrText>
            </w:r>
            <w:r>
              <w:instrText xml:space="preserve">.docx" \l "Summary" </w:instrText>
            </w:r>
            <w:r>
              <w:fldChar w:fldCharType="separate"/>
            </w:r>
            <w:r>
              <w:rPr>
                <w:rStyle w:val="Hyperlink"/>
                <w:rFonts w:ascii="Sylfaen" w:hAnsi="Sylfaen"/>
                <w:b/>
                <w:bCs/>
                <w:sz w:val="20"/>
                <w:szCs w:val="20"/>
                <w:lang w:eastAsia="ru-RU"/>
              </w:rPr>
              <w:t>4.3. აკადემიური, სამეცნიერო და მოწვეული პერსონალის პროფესიული განვითარება</w:t>
            </w:r>
            <w:bookmarkEnd w:id="40"/>
            <w:r>
              <w:fldChar w:fldCharType="end"/>
            </w:r>
          </w:p>
        </w:tc>
        <w:tc>
          <w:tcPr>
            <w:tcW w:w="264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02237441" w14:textId="77777777" w:rsidR="003A4E09" w:rsidRDefault="003A4E09">
            <w:pPr>
              <w:pStyle w:val="NormalWeb"/>
              <w:spacing w:line="256" w:lineRule="auto"/>
              <w:rPr>
                <w:rFonts w:ascii="Sylfaen" w:hAnsi="Sylfaen"/>
                <w:b/>
                <w:color w:val="000000"/>
                <w:sz w:val="20"/>
                <w:szCs w:val="20"/>
              </w:rPr>
            </w:pPr>
            <w:r>
              <w:rPr>
                <w:rFonts w:ascii="Sylfaen" w:hAnsi="Sylfaen"/>
                <w:b/>
                <w:bCs/>
                <w:color w:val="000000"/>
                <w:sz w:val="20"/>
                <w:szCs w:val="20"/>
              </w:rPr>
              <w:t>შ</w:t>
            </w:r>
            <w:r>
              <w:rPr>
                <w:rFonts w:ascii="Sylfaen" w:hAnsi="Sylfaen"/>
                <w:b/>
                <w:bCs/>
                <w:sz w:val="20"/>
                <w:szCs w:val="20"/>
              </w:rPr>
              <w:t>ეფასება</w:t>
            </w:r>
          </w:p>
        </w:tc>
      </w:tr>
      <w:tr w:rsidR="003A4E09" w14:paraId="6D7F7A39" w14:textId="77777777" w:rsidTr="003A4E09">
        <w:trPr>
          <w:trHeight w:val="460"/>
        </w:trPr>
        <w:tc>
          <w:tcPr>
            <w:tcW w:w="3681" w:type="dxa"/>
            <w:tcBorders>
              <w:top w:val="single" w:sz="4" w:space="0" w:color="auto"/>
              <w:left w:val="single" w:sz="4" w:space="0" w:color="auto"/>
              <w:bottom w:val="single" w:sz="4" w:space="0" w:color="auto"/>
              <w:right w:val="single" w:sz="4" w:space="0" w:color="auto"/>
            </w:tcBorders>
            <w:hideMark/>
          </w:tcPr>
          <w:p w14:paraId="4216CA0F" w14:textId="77777777" w:rsidR="003A4E09" w:rsidRDefault="003A4E09">
            <w:pPr>
              <w:pStyle w:val="NormalWeb"/>
              <w:spacing w:line="256" w:lineRule="auto"/>
              <w:rPr>
                <w:rFonts w:ascii="Sylfaen" w:hAnsi="Sylfaen"/>
                <w:b/>
                <w:i/>
                <w:sz w:val="20"/>
                <w:szCs w:val="20"/>
                <w:lang w:val="en-US"/>
              </w:rPr>
            </w:pPr>
            <w:r>
              <w:rPr>
                <w:rStyle w:val="spellingerror"/>
                <w:rFonts w:ascii="Sylfaen" w:hAnsi="Sylfaen"/>
                <w:b/>
                <w:color w:val="000000"/>
                <w:sz w:val="20"/>
                <w:szCs w:val="20"/>
              </w:rPr>
              <w:t>პროგრამა 1 (</w:t>
            </w:r>
            <w:r>
              <w:rPr>
                <w:rStyle w:val="spellingerror"/>
                <w:rFonts w:ascii="Sylfaen" w:hAnsi="Sylfaen"/>
                <w:color w:val="000000"/>
                <w:sz w:val="20"/>
                <w:szCs w:val="20"/>
              </w:rPr>
              <w:t>სახელი, საფეხური)</w:t>
            </w:r>
          </w:p>
        </w:tc>
        <w:tc>
          <w:tcPr>
            <w:tcW w:w="2647" w:type="dxa"/>
            <w:tcBorders>
              <w:top w:val="single" w:sz="4" w:space="0" w:color="auto"/>
              <w:left w:val="single" w:sz="4" w:space="0" w:color="auto"/>
              <w:bottom w:val="single" w:sz="4" w:space="0" w:color="auto"/>
              <w:right w:val="single" w:sz="4" w:space="0" w:color="auto"/>
            </w:tcBorders>
            <w:hideMark/>
          </w:tcPr>
          <w:p w14:paraId="4C7037B7" w14:textId="77777777" w:rsidR="003A4E09" w:rsidRDefault="00157BFC">
            <w:pPr>
              <w:pStyle w:val="NormalWeb"/>
              <w:spacing w:line="256" w:lineRule="auto"/>
              <w:rPr>
                <w:rFonts w:ascii="Sylfaen" w:hAnsi="Sylfaen"/>
                <w:sz w:val="20"/>
                <w:szCs w:val="20"/>
              </w:rPr>
            </w:pPr>
            <w:sdt>
              <w:sdtPr>
                <w:rPr>
                  <w:rFonts w:ascii="Sylfaen" w:hAnsi="Sylfaen"/>
                  <w:sz w:val="20"/>
                  <w:szCs w:val="20"/>
                </w:rPr>
                <w:alias w:val="შეფასება"/>
                <w:tag w:val="შეფასება"/>
                <w:id w:val="254179356"/>
                <w:placeholder>
                  <w:docPart w:val="85B485C42E954B0B858C1EEB474BB090"/>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5C37A594" w14:textId="77777777" w:rsidTr="003A4E09">
        <w:trPr>
          <w:trHeight w:val="353"/>
        </w:trPr>
        <w:tc>
          <w:tcPr>
            <w:tcW w:w="3681" w:type="dxa"/>
            <w:tcBorders>
              <w:top w:val="single" w:sz="4" w:space="0" w:color="auto"/>
              <w:left w:val="single" w:sz="4" w:space="0" w:color="auto"/>
              <w:bottom w:val="single" w:sz="4" w:space="0" w:color="auto"/>
              <w:right w:val="single" w:sz="4" w:space="0" w:color="auto"/>
            </w:tcBorders>
            <w:hideMark/>
          </w:tcPr>
          <w:p w14:paraId="6842F289"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2 (</w:t>
            </w:r>
            <w:r>
              <w:rPr>
                <w:rStyle w:val="spellingerror"/>
                <w:rFonts w:ascii="Sylfaen" w:hAnsi="Sylfaen"/>
                <w:color w:val="000000"/>
                <w:sz w:val="20"/>
                <w:szCs w:val="20"/>
              </w:rPr>
              <w:t>სახელი, საფეხური)</w:t>
            </w:r>
          </w:p>
        </w:tc>
        <w:tc>
          <w:tcPr>
            <w:tcW w:w="2647" w:type="dxa"/>
            <w:tcBorders>
              <w:top w:val="single" w:sz="4" w:space="0" w:color="auto"/>
              <w:left w:val="single" w:sz="4" w:space="0" w:color="auto"/>
              <w:bottom w:val="single" w:sz="4" w:space="0" w:color="auto"/>
              <w:right w:val="single" w:sz="4" w:space="0" w:color="auto"/>
            </w:tcBorders>
            <w:hideMark/>
          </w:tcPr>
          <w:p w14:paraId="1EA061E6" w14:textId="77777777" w:rsidR="003A4E09" w:rsidRDefault="00157BFC">
            <w:pPr>
              <w:rPr>
                <w:rFonts w:ascii="Sylfaen" w:hAnsi="Sylfaen"/>
                <w:sz w:val="20"/>
                <w:szCs w:val="20"/>
              </w:rPr>
            </w:pPr>
            <w:sdt>
              <w:sdtPr>
                <w:rPr>
                  <w:rFonts w:ascii="Sylfaen" w:hAnsi="Sylfaen"/>
                  <w:sz w:val="20"/>
                  <w:szCs w:val="20"/>
                </w:rPr>
                <w:alias w:val="შეფასება"/>
                <w:tag w:val="შეფასება"/>
                <w:id w:val="439958799"/>
                <w:placeholder>
                  <w:docPart w:val="393D5F01E70D43CEB696FB529AB99516"/>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6D0FCB0F" w14:textId="77777777" w:rsidTr="003A4E09">
        <w:trPr>
          <w:trHeight w:val="417"/>
        </w:trPr>
        <w:tc>
          <w:tcPr>
            <w:tcW w:w="3681" w:type="dxa"/>
            <w:tcBorders>
              <w:top w:val="single" w:sz="4" w:space="0" w:color="auto"/>
              <w:left w:val="single" w:sz="4" w:space="0" w:color="auto"/>
              <w:bottom w:val="single" w:sz="4" w:space="0" w:color="auto"/>
              <w:right w:val="single" w:sz="4" w:space="0" w:color="auto"/>
            </w:tcBorders>
            <w:hideMark/>
          </w:tcPr>
          <w:p w14:paraId="177457D2"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3 (</w:t>
            </w:r>
            <w:r>
              <w:rPr>
                <w:rStyle w:val="spellingerror"/>
                <w:rFonts w:ascii="Sylfaen" w:hAnsi="Sylfaen"/>
                <w:color w:val="000000"/>
                <w:sz w:val="20"/>
                <w:szCs w:val="20"/>
              </w:rPr>
              <w:t>სახელი, საფეხური)</w:t>
            </w:r>
          </w:p>
        </w:tc>
        <w:tc>
          <w:tcPr>
            <w:tcW w:w="2647" w:type="dxa"/>
            <w:tcBorders>
              <w:top w:val="single" w:sz="4" w:space="0" w:color="auto"/>
              <w:left w:val="single" w:sz="4" w:space="0" w:color="auto"/>
              <w:bottom w:val="single" w:sz="4" w:space="0" w:color="auto"/>
              <w:right w:val="single" w:sz="4" w:space="0" w:color="auto"/>
            </w:tcBorders>
            <w:hideMark/>
          </w:tcPr>
          <w:p w14:paraId="7DF13BBB" w14:textId="77777777" w:rsidR="003A4E09" w:rsidRDefault="00157BFC">
            <w:pPr>
              <w:rPr>
                <w:rFonts w:ascii="Sylfaen" w:hAnsi="Sylfaen"/>
                <w:sz w:val="20"/>
                <w:szCs w:val="20"/>
              </w:rPr>
            </w:pPr>
            <w:sdt>
              <w:sdtPr>
                <w:rPr>
                  <w:rFonts w:ascii="Sylfaen" w:hAnsi="Sylfaen"/>
                  <w:sz w:val="20"/>
                  <w:szCs w:val="20"/>
                </w:rPr>
                <w:alias w:val="შეფასება"/>
                <w:tag w:val="შეფასება"/>
                <w:id w:val="-1005749601"/>
                <w:placeholder>
                  <w:docPart w:val="D8BD5A87D5864A9697DB2EBFC542304D"/>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063A6BC0" w14:textId="77777777" w:rsidTr="003A4E09">
        <w:trPr>
          <w:trHeight w:val="338"/>
        </w:trPr>
        <w:tc>
          <w:tcPr>
            <w:tcW w:w="3681" w:type="dxa"/>
            <w:tcBorders>
              <w:top w:val="single" w:sz="4" w:space="0" w:color="auto"/>
              <w:left w:val="single" w:sz="4" w:space="0" w:color="auto"/>
              <w:bottom w:val="single" w:sz="4" w:space="0" w:color="auto"/>
              <w:right w:val="single" w:sz="4" w:space="0" w:color="auto"/>
            </w:tcBorders>
            <w:hideMark/>
          </w:tcPr>
          <w:p w14:paraId="1DAC9679"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4 (</w:t>
            </w:r>
            <w:r>
              <w:rPr>
                <w:rStyle w:val="spellingerror"/>
                <w:rFonts w:ascii="Sylfaen" w:hAnsi="Sylfaen"/>
                <w:color w:val="000000"/>
                <w:sz w:val="20"/>
                <w:szCs w:val="20"/>
              </w:rPr>
              <w:t>სახელი, საფეხური)</w:t>
            </w:r>
          </w:p>
        </w:tc>
        <w:tc>
          <w:tcPr>
            <w:tcW w:w="2647" w:type="dxa"/>
            <w:tcBorders>
              <w:top w:val="single" w:sz="4" w:space="0" w:color="auto"/>
              <w:left w:val="single" w:sz="4" w:space="0" w:color="auto"/>
              <w:bottom w:val="single" w:sz="4" w:space="0" w:color="auto"/>
              <w:right w:val="single" w:sz="4" w:space="0" w:color="auto"/>
            </w:tcBorders>
            <w:hideMark/>
          </w:tcPr>
          <w:p w14:paraId="4891F7AD"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2075457397"/>
                <w:placeholder>
                  <w:docPart w:val="F52E1D171C2949DC89C12DEB674A53F7"/>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265B72A9" w14:textId="77777777" w:rsidTr="003A4E09">
        <w:trPr>
          <w:trHeight w:val="471"/>
        </w:trPr>
        <w:tc>
          <w:tcPr>
            <w:tcW w:w="3681" w:type="dxa"/>
            <w:tcBorders>
              <w:top w:val="single" w:sz="4" w:space="0" w:color="auto"/>
              <w:left w:val="single" w:sz="4" w:space="0" w:color="auto"/>
              <w:bottom w:val="single" w:sz="4" w:space="0" w:color="auto"/>
              <w:right w:val="single" w:sz="4" w:space="0" w:color="auto"/>
            </w:tcBorders>
            <w:hideMark/>
          </w:tcPr>
          <w:p w14:paraId="4E67FF06"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5 (</w:t>
            </w:r>
            <w:r>
              <w:rPr>
                <w:rStyle w:val="spellingerror"/>
                <w:rFonts w:ascii="Sylfaen" w:hAnsi="Sylfaen"/>
                <w:color w:val="000000"/>
                <w:sz w:val="20"/>
                <w:szCs w:val="20"/>
              </w:rPr>
              <w:t>სახელი, საფეხური)</w:t>
            </w:r>
          </w:p>
        </w:tc>
        <w:tc>
          <w:tcPr>
            <w:tcW w:w="2647" w:type="dxa"/>
            <w:tcBorders>
              <w:top w:val="single" w:sz="4" w:space="0" w:color="auto"/>
              <w:left w:val="single" w:sz="4" w:space="0" w:color="auto"/>
              <w:bottom w:val="single" w:sz="4" w:space="0" w:color="auto"/>
              <w:right w:val="single" w:sz="4" w:space="0" w:color="auto"/>
            </w:tcBorders>
            <w:hideMark/>
          </w:tcPr>
          <w:p w14:paraId="5FE66438"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280025130"/>
                <w:placeholder>
                  <w:docPart w:val="B30776B4F8BE4C4AA9992E144A6E1521"/>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05E29FF8" w14:textId="77777777" w:rsidTr="003A4E09">
        <w:trPr>
          <w:trHeight w:val="279"/>
        </w:trPr>
        <w:tc>
          <w:tcPr>
            <w:tcW w:w="3681" w:type="dxa"/>
            <w:tcBorders>
              <w:top w:val="single" w:sz="4" w:space="0" w:color="auto"/>
              <w:left w:val="single" w:sz="4" w:space="0" w:color="auto"/>
              <w:bottom w:val="single" w:sz="4" w:space="0" w:color="auto"/>
              <w:right w:val="single" w:sz="4" w:space="0" w:color="auto"/>
            </w:tcBorders>
            <w:hideMark/>
          </w:tcPr>
          <w:p w14:paraId="6BDBA4E2"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6 (</w:t>
            </w:r>
            <w:r>
              <w:rPr>
                <w:rStyle w:val="spellingerror"/>
                <w:rFonts w:ascii="Sylfaen" w:hAnsi="Sylfaen"/>
                <w:color w:val="000000"/>
                <w:sz w:val="20"/>
                <w:szCs w:val="20"/>
              </w:rPr>
              <w:t>სახელი, საფეხური)</w:t>
            </w:r>
          </w:p>
        </w:tc>
        <w:tc>
          <w:tcPr>
            <w:tcW w:w="2647" w:type="dxa"/>
            <w:tcBorders>
              <w:top w:val="single" w:sz="4" w:space="0" w:color="auto"/>
              <w:left w:val="single" w:sz="4" w:space="0" w:color="auto"/>
              <w:bottom w:val="single" w:sz="4" w:space="0" w:color="auto"/>
              <w:right w:val="single" w:sz="4" w:space="0" w:color="auto"/>
            </w:tcBorders>
            <w:hideMark/>
          </w:tcPr>
          <w:p w14:paraId="67277E6E"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072776525"/>
                <w:placeholder>
                  <w:docPart w:val="A9D65D67D57C42F0BB560D0EFC0ADDCE"/>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31222446" w14:textId="77777777" w:rsidTr="003A4E09">
        <w:trPr>
          <w:trHeight w:val="413"/>
        </w:trPr>
        <w:tc>
          <w:tcPr>
            <w:tcW w:w="3681" w:type="dxa"/>
            <w:tcBorders>
              <w:top w:val="single" w:sz="4" w:space="0" w:color="auto"/>
              <w:left w:val="single" w:sz="4" w:space="0" w:color="auto"/>
              <w:bottom w:val="single" w:sz="4" w:space="0" w:color="auto"/>
              <w:right w:val="single" w:sz="4" w:space="0" w:color="auto"/>
            </w:tcBorders>
            <w:hideMark/>
          </w:tcPr>
          <w:p w14:paraId="502DF3FE"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7 (</w:t>
            </w:r>
            <w:r>
              <w:rPr>
                <w:rStyle w:val="spellingerror"/>
                <w:rFonts w:ascii="Sylfaen" w:hAnsi="Sylfaen"/>
                <w:color w:val="000000"/>
                <w:sz w:val="20"/>
                <w:szCs w:val="20"/>
              </w:rPr>
              <w:t>სახელი, საფეხური)</w:t>
            </w:r>
          </w:p>
        </w:tc>
        <w:tc>
          <w:tcPr>
            <w:tcW w:w="2647" w:type="dxa"/>
            <w:tcBorders>
              <w:top w:val="single" w:sz="4" w:space="0" w:color="auto"/>
              <w:left w:val="single" w:sz="4" w:space="0" w:color="auto"/>
              <w:bottom w:val="single" w:sz="4" w:space="0" w:color="auto"/>
              <w:right w:val="single" w:sz="4" w:space="0" w:color="auto"/>
            </w:tcBorders>
            <w:hideMark/>
          </w:tcPr>
          <w:p w14:paraId="0D7C5232"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49452013"/>
                <w:placeholder>
                  <w:docPart w:val="50EC068DCD33425EB727241372281694"/>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აირჩიეთ შესაბამისი</w:t>
                </w:r>
              </w:sdtContent>
            </w:sdt>
          </w:p>
        </w:tc>
      </w:tr>
      <w:tr w:rsidR="003A4E09" w14:paraId="492B83D9" w14:textId="77777777" w:rsidTr="003A4E09">
        <w:trPr>
          <w:trHeight w:val="406"/>
        </w:trPr>
        <w:tc>
          <w:tcPr>
            <w:tcW w:w="3681" w:type="dxa"/>
            <w:tcBorders>
              <w:top w:val="single" w:sz="4" w:space="0" w:color="auto"/>
              <w:left w:val="single" w:sz="4" w:space="0" w:color="auto"/>
              <w:bottom w:val="single" w:sz="4" w:space="0" w:color="auto"/>
              <w:right w:val="single" w:sz="4" w:space="0" w:color="auto"/>
            </w:tcBorders>
            <w:hideMark/>
          </w:tcPr>
          <w:p w14:paraId="3C587621" w14:textId="77777777" w:rsidR="003A4E09" w:rsidRDefault="003A4E09">
            <w:pPr>
              <w:pStyle w:val="NormalWeb"/>
              <w:spacing w:line="256" w:lineRule="auto"/>
              <w:rPr>
                <w:rFonts w:ascii="Sylfaen" w:hAnsi="Sylfaen"/>
                <w:i/>
                <w:sz w:val="20"/>
                <w:szCs w:val="20"/>
              </w:rPr>
            </w:pPr>
            <w:r>
              <w:rPr>
                <w:rStyle w:val="spellingerror"/>
                <w:rFonts w:ascii="Sylfaen" w:hAnsi="Sylfaen"/>
                <w:b/>
                <w:color w:val="000000"/>
                <w:sz w:val="20"/>
                <w:szCs w:val="20"/>
              </w:rPr>
              <w:t>პროგრამა 8 (</w:t>
            </w:r>
            <w:r>
              <w:rPr>
                <w:rStyle w:val="spellingerror"/>
                <w:rFonts w:ascii="Sylfaen" w:hAnsi="Sylfaen"/>
                <w:color w:val="000000"/>
                <w:sz w:val="20"/>
                <w:szCs w:val="20"/>
              </w:rPr>
              <w:t>სახელი, საფეხური)</w:t>
            </w:r>
          </w:p>
        </w:tc>
        <w:tc>
          <w:tcPr>
            <w:tcW w:w="2647" w:type="dxa"/>
            <w:tcBorders>
              <w:top w:val="single" w:sz="4" w:space="0" w:color="auto"/>
              <w:left w:val="single" w:sz="4" w:space="0" w:color="auto"/>
              <w:bottom w:val="single" w:sz="4" w:space="0" w:color="auto"/>
              <w:right w:val="single" w:sz="4" w:space="0" w:color="auto"/>
            </w:tcBorders>
            <w:hideMark/>
          </w:tcPr>
          <w:p w14:paraId="1882C282"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071571248"/>
                <w:placeholder>
                  <w:docPart w:val="175960D9543444EA83B8CCB76F120E1C"/>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აირჩიეთ შესაბამისი</w:t>
                </w:r>
              </w:sdtContent>
            </w:sdt>
          </w:p>
        </w:tc>
      </w:tr>
    </w:tbl>
    <w:p w14:paraId="56A0069A" w14:textId="77777777" w:rsidR="003A4E09" w:rsidRDefault="003A4E09" w:rsidP="003A4E09">
      <w:pPr>
        <w:ind w:right="120"/>
        <w:jc w:val="both"/>
        <w:rPr>
          <w:rFonts w:ascii="Sylfaen" w:hAnsi="Sylfaen" w:cstheme="minorBidi"/>
          <w:b/>
          <w:color w:val="0070C0"/>
          <w:sz w:val="20"/>
          <w:szCs w:val="20"/>
        </w:rPr>
      </w:pPr>
    </w:p>
    <w:p w14:paraId="7DF6F7AA" w14:textId="77777777" w:rsidR="003A4E09" w:rsidRDefault="003A4E09" w:rsidP="003A4E09">
      <w:pPr>
        <w:ind w:right="120"/>
        <w:jc w:val="both"/>
        <w:rPr>
          <w:rFonts w:ascii="Sylfaen" w:hAnsi="Sylfaen"/>
          <w:b/>
          <w:color w:val="0070C0"/>
          <w:sz w:val="20"/>
          <w:szCs w:val="20"/>
        </w:rPr>
      </w:pPr>
    </w:p>
    <w:p w14:paraId="3DEAF2E9" w14:textId="77777777" w:rsidR="003A4E09" w:rsidRDefault="003A4E09" w:rsidP="003A4E09">
      <w:pPr>
        <w:shd w:val="clear" w:color="auto" w:fill="D9E2F3" w:themeFill="accent1" w:themeFillTint="33"/>
        <w:spacing w:after="24" w:line="247" w:lineRule="auto"/>
        <w:jc w:val="both"/>
        <w:rPr>
          <w:rFonts w:ascii="Sylfaen" w:hAnsi="Sylfaen"/>
          <w:b/>
          <w:color w:val="0070C0"/>
          <w:sz w:val="20"/>
          <w:szCs w:val="20"/>
        </w:rPr>
      </w:pPr>
      <w:r>
        <w:rPr>
          <w:rFonts w:ascii="Sylfaen" w:hAnsi="Sylfaen"/>
          <w:b/>
          <w:bCs/>
          <w:color w:val="0070C0"/>
          <w:sz w:val="20"/>
          <w:szCs w:val="20"/>
          <w:lang w:eastAsia="ru-RU"/>
        </w:rPr>
        <w:t>4.4. მატერიალური რესურსი</w:t>
      </w:r>
    </w:p>
    <w:p w14:paraId="75C4126F" w14:textId="77777777" w:rsidR="003A4E09" w:rsidRDefault="003A4E09" w:rsidP="003A4E09">
      <w:pPr>
        <w:pBdr>
          <w:bottom w:val="single" w:sz="4" w:space="1" w:color="auto"/>
        </w:pBdr>
        <w:jc w:val="both"/>
        <w:rPr>
          <w:rFonts w:ascii="Sylfaen" w:hAnsi="Sylfaen" w:cstheme="minorHAnsi"/>
          <w:b/>
          <w:bCs/>
          <w:sz w:val="20"/>
          <w:szCs w:val="20"/>
        </w:rPr>
      </w:pPr>
      <w:r>
        <w:rPr>
          <w:rFonts w:ascii="Sylfaen" w:hAnsi="Sylfaen" w:cstheme="minorHAnsi"/>
          <w:b/>
          <w:bCs/>
          <w:sz w:val="20"/>
          <w:szCs w:val="20"/>
        </w:rPr>
        <w:t>აკრედიტაციის სტანდარტების ინდიკატორები</w:t>
      </w:r>
    </w:p>
    <w:p w14:paraId="2582493D" w14:textId="77777777" w:rsidR="003A4E09" w:rsidRDefault="003A4E09" w:rsidP="003A4E09">
      <w:pPr>
        <w:widowControl w:val="0"/>
        <w:pBdr>
          <w:bottom w:val="single" w:sz="4" w:space="1" w:color="auto"/>
        </w:pBdr>
        <w:spacing w:before="167"/>
        <w:ind w:right="109"/>
        <w:jc w:val="both"/>
        <w:rPr>
          <w:rFonts w:ascii="Sylfaen" w:hAnsi="Sylfaen" w:cs="Calibri"/>
          <w:sz w:val="20"/>
          <w:szCs w:val="20"/>
        </w:rPr>
      </w:pPr>
      <w:r>
        <w:rPr>
          <w:rFonts w:ascii="Sylfaen" w:hAnsi="Sylfaen"/>
          <w:bCs/>
          <w:sz w:val="20"/>
          <w:szCs w:val="20"/>
        </w:rPr>
        <w:t>პროგრამა უზრუნველყოფილია აუცილებელი ინფრასტრუქტურით, სწავლის სფეროს შესაბამისი საინფორმაციო რესურსებით და ტექნიკური აღჭურვილობით, რომელიც საჭიროა საგანმანათლებლო პროგრამით გათვალისწინებული სწავლის შედეგების მისაღწევად.</w:t>
      </w:r>
    </w:p>
    <w:p w14:paraId="320646EB" w14:textId="77777777" w:rsidR="003A4E09" w:rsidRDefault="003A4E09" w:rsidP="003A4E09">
      <w:pPr>
        <w:spacing w:line="276" w:lineRule="auto"/>
        <w:jc w:val="both"/>
        <w:rPr>
          <w:rFonts w:ascii="Sylfaen" w:hAnsi="Sylfaen" w:cstheme="minorBidi"/>
          <w:b/>
          <w:bCs/>
          <w:sz w:val="20"/>
          <w:szCs w:val="20"/>
        </w:rPr>
      </w:pPr>
    </w:p>
    <w:p w14:paraId="31ED7778" w14:textId="77777777" w:rsidR="003A4E09" w:rsidRDefault="003A4E09" w:rsidP="003A4E09">
      <w:pPr>
        <w:spacing w:line="276" w:lineRule="auto"/>
        <w:jc w:val="both"/>
        <w:textAlignment w:val="baseline"/>
        <w:rPr>
          <w:rFonts w:ascii="Sylfaen" w:hAnsi="Sylfaen"/>
          <w:b/>
          <w:bCs/>
          <w:color w:val="767171" w:themeColor="background2" w:themeShade="80"/>
          <w:sz w:val="20"/>
          <w:szCs w:val="20"/>
          <w:lang w:val="en-US"/>
        </w:rPr>
      </w:pPr>
    </w:p>
    <w:p w14:paraId="75B55C51" w14:textId="77777777" w:rsidR="003A4E09" w:rsidRDefault="003A4E09" w:rsidP="003A4E09">
      <w:pPr>
        <w:spacing w:line="276" w:lineRule="auto"/>
        <w:jc w:val="both"/>
        <w:rPr>
          <w:rFonts w:ascii="Sylfaen" w:hAnsi="Sylfaen"/>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532070F0" w14:textId="77777777" w:rsidR="003A4E09" w:rsidRDefault="003A4E09" w:rsidP="003A4E09">
      <w:pPr>
        <w:spacing w:line="276" w:lineRule="auto"/>
        <w:jc w:val="both"/>
        <w:rPr>
          <w:rFonts w:ascii="Sylfaen" w:hAnsi="Sylfaen"/>
          <w:b/>
          <w:bCs/>
          <w:sz w:val="20"/>
          <w:szCs w:val="20"/>
        </w:rPr>
      </w:pPr>
    </w:p>
    <w:p w14:paraId="5512332C" w14:textId="77777777" w:rsidR="003A4E09" w:rsidRDefault="003A4E09" w:rsidP="003A4E09">
      <w:pPr>
        <w:spacing w:line="276" w:lineRule="auto"/>
        <w:jc w:val="both"/>
        <w:textAlignment w:val="baseline"/>
        <w:rPr>
          <w:rFonts w:ascii="Sylfaen" w:hAnsi="Sylfaen"/>
          <w:b/>
          <w:bCs/>
          <w:color w:val="0070C0"/>
          <w:sz w:val="20"/>
          <w:szCs w:val="20"/>
        </w:rPr>
      </w:pPr>
      <w:proofErr w:type="spellStart"/>
      <w:r>
        <w:rPr>
          <w:rFonts w:ascii="Sylfaen" w:hAnsi="Sylfaen"/>
          <w:b/>
          <w:bCs/>
          <w:color w:val="0070C0"/>
          <w:sz w:val="20"/>
          <w:szCs w:val="20"/>
        </w:rPr>
        <w:t>კლასტერული</w:t>
      </w:r>
      <w:proofErr w:type="spellEnd"/>
      <w:r>
        <w:rPr>
          <w:rFonts w:ascii="Sylfaen" w:hAnsi="Sylfaen"/>
          <w:b/>
          <w:bCs/>
          <w:color w:val="0070C0"/>
          <w:sz w:val="20"/>
          <w:szCs w:val="20"/>
        </w:rPr>
        <w:t xml:space="preserve"> შეფასება</w:t>
      </w:r>
    </w:p>
    <w:p w14:paraId="56BE6403" w14:textId="77777777" w:rsidR="003A4E09" w:rsidRDefault="003A4E09" w:rsidP="003A4E09">
      <w:pPr>
        <w:spacing w:line="276" w:lineRule="auto"/>
        <w:jc w:val="both"/>
        <w:textAlignment w:val="baseline"/>
        <w:rPr>
          <w:rFonts w:ascii="Sylfaen" w:hAnsi="Sylfaen"/>
          <w:b/>
          <w:bCs/>
          <w:color w:val="000000"/>
          <w:sz w:val="20"/>
          <w:szCs w:val="20"/>
        </w:rPr>
      </w:pPr>
      <w:r>
        <w:rPr>
          <w:rFonts w:ascii="Sylfaen" w:hAnsi="Sylfaen"/>
          <w:b/>
          <w:bCs/>
          <w:color w:val="000000"/>
          <w:sz w:val="20"/>
          <w:szCs w:val="20"/>
        </w:rPr>
        <w:t>აღწერა და ანალიზი</w:t>
      </w:r>
    </w:p>
    <w:p w14:paraId="1A9B60E1" w14:textId="77777777" w:rsidR="003A4E09" w:rsidRDefault="003A4E09" w:rsidP="003A4E09">
      <w:pPr>
        <w:spacing w:line="276" w:lineRule="auto"/>
        <w:jc w:val="both"/>
        <w:textAlignment w:val="baseline"/>
        <w:rPr>
          <w:rFonts w:ascii="Sylfaen" w:hAnsi="Sylfaen"/>
          <w:b/>
          <w:bCs/>
          <w:sz w:val="20"/>
          <w:szCs w:val="20"/>
          <w:lang w:val="en-US"/>
        </w:rPr>
      </w:pPr>
    </w:p>
    <w:p w14:paraId="30706A21" w14:textId="77777777" w:rsidR="003A4E09" w:rsidRDefault="003A4E09" w:rsidP="003A4E09">
      <w:pPr>
        <w:spacing w:line="276" w:lineRule="auto"/>
        <w:jc w:val="both"/>
        <w:textAlignment w:val="baseline"/>
        <w:rPr>
          <w:rFonts w:ascii="Sylfaen" w:hAnsi="Sylfaen"/>
          <w:b/>
          <w:sz w:val="20"/>
          <w:szCs w:val="20"/>
        </w:rPr>
      </w:pPr>
      <w:r>
        <w:rPr>
          <w:rFonts w:ascii="Sylfaen" w:hAnsi="Sylfaen"/>
          <w:b/>
          <w:sz w:val="20"/>
          <w:szCs w:val="20"/>
        </w:rPr>
        <w:t>ინფრასტრუქტურა და სასწავლო რესურსები</w:t>
      </w:r>
    </w:p>
    <w:p w14:paraId="3E190F5E" w14:textId="77777777" w:rsidR="003A4E09" w:rsidRDefault="003A4E09" w:rsidP="003A4E09">
      <w:pPr>
        <w:spacing w:line="276" w:lineRule="auto"/>
        <w:jc w:val="both"/>
        <w:textAlignment w:val="baseline"/>
        <w:rPr>
          <w:rFonts w:ascii="Sylfaen" w:hAnsi="Sylfaen"/>
          <w:bCs/>
          <w:sz w:val="20"/>
          <w:szCs w:val="20"/>
        </w:rPr>
      </w:pPr>
    </w:p>
    <w:p w14:paraId="092C9DEC" w14:textId="77777777" w:rsidR="003A4E09" w:rsidRDefault="003A4E09" w:rsidP="003A4E09">
      <w:pPr>
        <w:spacing w:line="276" w:lineRule="auto"/>
        <w:jc w:val="both"/>
        <w:textAlignment w:val="baseline"/>
        <w:rPr>
          <w:rFonts w:ascii="Sylfaen" w:hAnsi="Sylfaen"/>
          <w:b/>
          <w:sz w:val="20"/>
          <w:szCs w:val="20"/>
        </w:rPr>
      </w:pPr>
      <w:r>
        <w:rPr>
          <w:rFonts w:ascii="Sylfaen" w:hAnsi="Sylfaen"/>
          <w:b/>
          <w:sz w:val="20"/>
          <w:szCs w:val="20"/>
        </w:rPr>
        <w:t>შენობები და აუდიტორიები</w:t>
      </w:r>
    </w:p>
    <w:p w14:paraId="0FB76C7C" w14:textId="77777777" w:rsidR="003A4E09" w:rsidRDefault="003A4E09" w:rsidP="003A4E09">
      <w:pPr>
        <w:spacing w:line="276" w:lineRule="auto"/>
        <w:jc w:val="both"/>
        <w:textAlignment w:val="baseline"/>
        <w:rPr>
          <w:rFonts w:ascii="Sylfaen" w:hAnsi="Sylfaen"/>
          <w:bCs/>
          <w:sz w:val="20"/>
          <w:szCs w:val="20"/>
        </w:rPr>
      </w:pPr>
    </w:p>
    <w:p w14:paraId="7324FC67"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ადგილზე ვიზიტის დროს ექსპერტებმა უნივერსიტეტის ინფრასტრუქტურა დაათვალიერეს. 2025 წლის მონაცემებით, სოხუმის სახელმწიფო უნივერსიტეტი ორ სასწავლო შენობას ფლობს, რომლებიც საგანმანათლებლო საქმიანობის განსახორციელებლად გამოიყენება. ისინი  პოლიტკოვსკაიას ქუჩის 61 და 26 ნომერში მდებარეობს, სრული საკუთრების უფლებით. ორივე ქონება რეგისტრირებულია საჯარო რეესტრის ეროვნული სააგენტოს მონაცემთა ბაზაში და მინიჭებული აქვს საკადასტრო კოდები (01.14.05.005.003 და 01.14.05.005.134). ამჟამად, ორივე შენობაში, სადაც დაახლოებით 3,600 სტუდენტი სწავლობს, ჯამში დაახლოებით 200 აუდიტორიაა. აუდიტორიების ამჟამინდელი რაოდენობა არსებული სტუდენტური კონტინგენტის გათვალისწინებით საკმარისია. თუმცა, უნივერსიტეტმა უნდა გაითვალისწინოს სტუდენტების რაოდენობის მოსალოდნელი მნიშვნელოვანი ზრდა ახალი აკადემიური პროგრამების დანერგვის </w:t>
      </w:r>
      <w:proofErr w:type="spellStart"/>
      <w:r>
        <w:rPr>
          <w:rFonts w:ascii="Sylfaen" w:hAnsi="Sylfaen"/>
          <w:bCs/>
          <w:sz w:val="20"/>
          <w:szCs w:val="20"/>
        </w:rPr>
        <w:t>კვლდაკვალ</w:t>
      </w:r>
      <w:proofErr w:type="spellEnd"/>
      <w:r>
        <w:rPr>
          <w:rFonts w:ascii="Sylfaen" w:hAnsi="Sylfaen"/>
          <w:bCs/>
          <w:sz w:val="20"/>
          <w:szCs w:val="20"/>
        </w:rPr>
        <w:t xml:space="preserve">, რომლებიც ძირითადად  პოლიტკოვსკაიას ქუჩის 26 ნომერში მდებარე შენობაში განთავსდება. ამიტომ, რეკომენდებულია, რომ უნივერსიტეტმა ამ მოსალოდნელი ზრდის დასაკმაყოფილებლად ინფრასტრუქტურის საჭირო ოპტიმიზაცია განახორციელოს. </w:t>
      </w:r>
    </w:p>
    <w:p w14:paraId="00EE7A80" w14:textId="77777777" w:rsidR="003A4E09" w:rsidRDefault="003A4E09" w:rsidP="003A4E09">
      <w:pPr>
        <w:spacing w:line="276" w:lineRule="auto"/>
        <w:jc w:val="both"/>
        <w:textAlignment w:val="baseline"/>
        <w:rPr>
          <w:rFonts w:ascii="Sylfaen" w:hAnsi="Sylfaen"/>
          <w:bCs/>
          <w:sz w:val="20"/>
          <w:szCs w:val="20"/>
        </w:rPr>
      </w:pPr>
    </w:p>
    <w:p w14:paraId="318B8850" w14:textId="77777777" w:rsidR="003A4E09" w:rsidRDefault="003A4E09" w:rsidP="003A4E09">
      <w:pPr>
        <w:spacing w:line="276" w:lineRule="auto"/>
        <w:jc w:val="both"/>
        <w:textAlignment w:val="baseline"/>
        <w:rPr>
          <w:rFonts w:ascii="Sylfaen" w:hAnsi="Sylfaen"/>
          <w:b/>
          <w:sz w:val="20"/>
          <w:szCs w:val="20"/>
        </w:rPr>
      </w:pPr>
      <w:r>
        <w:rPr>
          <w:rFonts w:ascii="Sylfaen" w:hAnsi="Sylfaen"/>
          <w:b/>
          <w:sz w:val="20"/>
          <w:szCs w:val="20"/>
        </w:rPr>
        <w:t>საბიბლიოთეკო რესურსები</w:t>
      </w:r>
    </w:p>
    <w:p w14:paraId="1E8E47C2" w14:textId="77777777" w:rsidR="003A4E09" w:rsidRDefault="003A4E09" w:rsidP="003A4E09">
      <w:pPr>
        <w:spacing w:line="276" w:lineRule="auto"/>
        <w:jc w:val="both"/>
        <w:textAlignment w:val="baseline"/>
        <w:rPr>
          <w:rFonts w:ascii="Sylfaen" w:hAnsi="Sylfaen"/>
          <w:bCs/>
          <w:sz w:val="20"/>
          <w:szCs w:val="20"/>
        </w:rPr>
      </w:pPr>
    </w:p>
    <w:p w14:paraId="3A6D1EBA"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სოხუმის სახელმწიფო უნივერსიტეტი ორივე სასწავლო შენობაში ბიბლიოთეკები ფუნქციონირებს. ბიბლიოთეკები სამკითხველო ოთახებს (84 ადგილი პოლიტკოვსკაიას ქუჩა 26-ში და 50 ადგილი პოლიტკოვსკაიას ქუჩა 61-ში), წიგნების სათავსოებს, პერსონალის სამუშაო სივრცეებს, საინფორმაციო ტექნოლოგიებით აღჭურვილ ზონებს და შეხვედრებისა და ჯგუფური მუშაობისთვის განკუთვნილ სივრცეებს მოიცავს. ორივე სასწავლო შენობის პირველ სართულზე თანამედროვე სტანდარტების შესაბამისი სამკითხველო დარბაზები მოეწყო, სადაც ასევე ხელმისაწვდომია ღია წვდომის კომპიუტერული საშუალებები. აკადემიური და მოწვეული პერსონალისთვის გამოყოფილია ინტერნეტით აღჭურვილი ცალკე სივრცეები. მთელ შენობაში უზრუნველყოფილია </w:t>
      </w:r>
      <w:proofErr w:type="spellStart"/>
      <w:r>
        <w:rPr>
          <w:rFonts w:ascii="Sylfaen" w:hAnsi="Sylfaen"/>
          <w:bCs/>
          <w:sz w:val="20"/>
          <w:szCs w:val="20"/>
        </w:rPr>
        <w:t>უკაბელო</w:t>
      </w:r>
      <w:proofErr w:type="spellEnd"/>
      <w:r>
        <w:rPr>
          <w:rFonts w:ascii="Sylfaen" w:hAnsi="Sylfaen"/>
          <w:bCs/>
          <w:sz w:val="20"/>
          <w:szCs w:val="20"/>
        </w:rPr>
        <w:t xml:space="preserve"> ინტერნეტი და მომხმარებლებს აქვთ ბეჭდვის, </w:t>
      </w:r>
      <w:proofErr w:type="spellStart"/>
      <w:r>
        <w:rPr>
          <w:rFonts w:ascii="Sylfaen" w:hAnsi="Sylfaen"/>
          <w:bCs/>
          <w:sz w:val="20"/>
          <w:szCs w:val="20"/>
        </w:rPr>
        <w:t>ფოტოასლის</w:t>
      </w:r>
      <w:proofErr w:type="spellEnd"/>
      <w:r>
        <w:rPr>
          <w:rFonts w:ascii="Sylfaen" w:hAnsi="Sylfaen"/>
          <w:bCs/>
          <w:sz w:val="20"/>
          <w:szCs w:val="20"/>
        </w:rPr>
        <w:t xml:space="preserve"> გადაღების და სკანირების სერვისებზე წვდომა.</w:t>
      </w:r>
    </w:p>
    <w:p w14:paraId="52E12EC1" w14:textId="77777777" w:rsidR="003A4E09" w:rsidRDefault="003A4E09" w:rsidP="003A4E09">
      <w:pPr>
        <w:spacing w:line="276" w:lineRule="auto"/>
        <w:jc w:val="both"/>
        <w:textAlignment w:val="baseline"/>
        <w:rPr>
          <w:rFonts w:ascii="Sylfaen" w:hAnsi="Sylfaen"/>
          <w:bCs/>
          <w:sz w:val="20"/>
          <w:szCs w:val="20"/>
        </w:rPr>
      </w:pPr>
    </w:p>
    <w:p w14:paraId="484A6A22" w14:textId="77777777" w:rsidR="003A4E09" w:rsidRDefault="003A4E09" w:rsidP="003A4E09">
      <w:pPr>
        <w:spacing w:line="276" w:lineRule="auto"/>
        <w:jc w:val="both"/>
        <w:textAlignment w:val="baseline"/>
        <w:rPr>
          <w:rFonts w:ascii="Sylfaen" w:hAnsi="Sylfaen"/>
          <w:bCs/>
          <w:sz w:val="20"/>
          <w:szCs w:val="20"/>
        </w:rPr>
      </w:pPr>
      <w:proofErr w:type="spellStart"/>
      <w:r>
        <w:rPr>
          <w:rFonts w:ascii="Sylfaen" w:hAnsi="Sylfaen"/>
          <w:bCs/>
          <w:sz w:val="20"/>
          <w:szCs w:val="20"/>
        </w:rPr>
        <w:t>კლასტერში</w:t>
      </w:r>
      <w:proofErr w:type="spellEnd"/>
      <w:r>
        <w:rPr>
          <w:rFonts w:ascii="Sylfaen" w:hAnsi="Sylfaen"/>
          <w:bCs/>
          <w:sz w:val="20"/>
          <w:szCs w:val="20"/>
        </w:rPr>
        <w:t xml:space="preserve"> შემავალი პროგრამები ახალია უნივერსიტეტისთვის; ამიტომ, ბიბლიოთეკას ჯერ არ გააჩნია შესაბამისი ლიტერატურა, რომელიც აუცილებელია სტუდენტებისთვის სასწავლო რესურსებზე დროული და მაღალი ხარისხის წვდომის უზრუნველსაყოფად. მიუხედავად იმისა, რომ საქართველოს ტექნიკური უნივერსიტეტის სოფლის მეურნეობის მეცნიერებათა და </w:t>
      </w:r>
      <w:proofErr w:type="spellStart"/>
      <w:r>
        <w:rPr>
          <w:rFonts w:ascii="Sylfaen" w:hAnsi="Sylfaen"/>
          <w:bCs/>
          <w:sz w:val="20"/>
          <w:szCs w:val="20"/>
        </w:rPr>
        <w:t>ბიოსისტემების</w:t>
      </w:r>
      <w:proofErr w:type="spellEnd"/>
      <w:r>
        <w:rPr>
          <w:rFonts w:ascii="Sylfaen" w:hAnsi="Sylfaen"/>
          <w:bCs/>
          <w:sz w:val="20"/>
          <w:szCs w:val="20"/>
        </w:rPr>
        <w:t xml:space="preserve"> ინჟინერიის ფაკულტეტი, მისი ბიბლიოთეკისა და ლაბორატორიების ჩათვლით, უზრუნველყოფს პროგრამის განხორციელებისთვის საჭირო ინფრასტრუქტურას, აკადემიური ლიტერატურის ძირითადი კოლექცია საქართველოს ტექნიკურ უნივერსიტეტს ეკუთვნის. შესაბამისად, სოხუმის სახელმწიფო უნივერსიტეტის სტუდენტებს პირდაპირი წვდომა ამ კოლექციაზე არ ექნებათ. ამიტომ, აუცილებელია, რომ უნივერსიტეტმა შეიძინოს პროგრამის განხორციელებისთვის საჭირო ლიტერატურა და ის საკუთარი საბიბლიოთეკო რესურსებით ხელმისაწვდომი გახადოს.</w:t>
      </w:r>
    </w:p>
    <w:p w14:paraId="6A2BC471" w14:textId="77777777" w:rsidR="003A4E09" w:rsidRDefault="003A4E09" w:rsidP="003A4E09">
      <w:pPr>
        <w:spacing w:line="276" w:lineRule="auto"/>
        <w:jc w:val="both"/>
        <w:textAlignment w:val="baseline"/>
        <w:rPr>
          <w:rFonts w:ascii="Sylfaen" w:hAnsi="Sylfaen"/>
          <w:bCs/>
          <w:sz w:val="20"/>
          <w:szCs w:val="20"/>
        </w:rPr>
      </w:pPr>
    </w:p>
    <w:p w14:paraId="16795FBC" w14:textId="77777777" w:rsidR="003A4E09" w:rsidRDefault="003A4E09" w:rsidP="003A4E09">
      <w:pPr>
        <w:spacing w:line="276" w:lineRule="auto"/>
        <w:jc w:val="both"/>
        <w:textAlignment w:val="baseline"/>
        <w:rPr>
          <w:rFonts w:ascii="Sylfaen" w:hAnsi="Sylfaen"/>
          <w:bCs/>
          <w:sz w:val="20"/>
          <w:szCs w:val="20"/>
        </w:rPr>
      </w:pPr>
      <w:r>
        <w:rPr>
          <w:rFonts w:ascii="Sylfaen" w:hAnsi="Sylfaen"/>
          <w:bCs/>
          <w:sz w:val="20"/>
          <w:szCs w:val="20"/>
        </w:rPr>
        <w:t xml:space="preserve">უნივერსიტეტმა შპს „პლანეტა </w:t>
      </w:r>
      <w:proofErr w:type="spellStart"/>
      <w:r>
        <w:rPr>
          <w:rFonts w:ascii="Sylfaen" w:hAnsi="Sylfaen"/>
          <w:bCs/>
          <w:sz w:val="20"/>
          <w:szCs w:val="20"/>
        </w:rPr>
        <w:t>ფორტესტანთან</w:t>
      </w:r>
      <w:proofErr w:type="spellEnd"/>
      <w:r>
        <w:rPr>
          <w:rFonts w:ascii="Sylfaen" w:hAnsi="Sylfaen"/>
          <w:bCs/>
          <w:sz w:val="20"/>
          <w:szCs w:val="20"/>
        </w:rPr>
        <w:t>“ დადო ხელშეკრულება გაზეთებისა და ჟურნალების მიწოდების შესახებ, რაც პერიოდული გამოცემების მიწოდებას უზრუნველყოფს. გარდა ამისა, უნივერსიტეტმა შპს „ინოვაციური სისტემების მენეჯმენტთან“  სახელმწიფო შესყიდვების ხელშეკრულება გააფორმა, რომლის თანახმადაც უნივერსიტეტის ბიბლიოთეკა  საქართველოში მოქმედი უმაღლესი საგანმანათლებლო და კვლევითი დაწესებულებების ბიბლიოთეკების ქსელშია ინტეგრირებული.</w:t>
      </w:r>
    </w:p>
    <w:p w14:paraId="4DCC6F47" w14:textId="77777777" w:rsidR="003A4E09" w:rsidRDefault="003A4E09" w:rsidP="003A4E09">
      <w:pPr>
        <w:spacing w:line="360" w:lineRule="auto"/>
        <w:jc w:val="both"/>
        <w:textAlignment w:val="baseline"/>
        <w:rPr>
          <w:rFonts w:ascii="Sylfaen" w:hAnsi="Sylfaen" w:cs="Segoe UI"/>
          <w:sz w:val="20"/>
          <w:szCs w:val="20"/>
          <w:lang w:val="en-US" w:eastAsia="ru-RU"/>
        </w:rPr>
      </w:pPr>
    </w:p>
    <w:p w14:paraId="247E6A18" w14:textId="77777777" w:rsidR="003A4E09" w:rsidRDefault="003A4E09" w:rsidP="003A4E09">
      <w:pPr>
        <w:spacing w:line="276" w:lineRule="auto"/>
        <w:jc w:val="both"/>
        <w:textAlignment w:val="baseline"/>
        <w:rPr>
          <w:rFonts w:ascii="Sylfaen" w:eastAsiaTheme="minorHAnsi" w:hAnsi="Sylfaen" w:cstheme="minorBidi"/>
          <w:b/>
          <w:bCs/>
          <w:sz w:val="20"/>
          <w:szCs w:val="20"/>
          <w:lang w:eastAsia="en-US"/>
        </w:rPr>
      </w:pPr>
      <w:r>
        <w:rPr>
          <w:rFonts w:ascii="Sylfaen" w:hAnsi="Sylfaen"/>
          <w:b/>
          <w:bCs/>
          <w:sz w:val="20"/>
          <w:szCs w:val="20"/>
        </w:rPr>
        <w:t>ინფორმაციული ტექნოლოგიები და ადმინისტრაციული სისტემები</w:t>
      </w:r>
    </w:p>
    <w:p w14:paraId="1B5E47D9" w14:textId="77777777" w:rsidR="003A4E09" w:rsidRDefault="003A4E09" w:rsidP="003A4E09">
      <w:pPr>
        <w:spacing w:line="276" w:lineRule="auto"/>
        <w:jc w:val="both"/>
        <w:textAlignment w:val="baseline"/>
        <w:rPr>
          <w:rFonts w:ascii="Sylfaen" w:hAnsi="Sylfaen"/>
          <w:sz w:val="20"/>
          <w:szCs w:val="20"/>
        </w:rPr>
      </w:pPr>
    </w:p>
    <w:p w14:paraId="6084832D" w14:textId="77777777" w:rsidR="003A4E09" w:rsidRDefault="003A4E09" w:rsidP="003A4E09">
      <w:pPr>
        <w:spacing w:line="276" w:lineRule="auto"/>
        <w:jc w:val="both"/>
        <w:textAlignment w:val="baseline"/>
        <w:rPr>
          <w:rFonts w:ascii="Sylfaen" w:hAnsi="Sylfaen"/>
          <w:sz w:val="20"/>
          <w:szCs w:val="20"/>
        </w:rPr>
      </w:pPr>
      <w:r>
        <w:rPr>
          <w:rFonts w:ascii="Sylfaen" w:hAnsi="Sylfaen"/>
          <w:sz w:val="20"/>
          <w:szCs w:val="20"/>
        </w:rPr>
        <w:t>სოხუმის სახელმწიფო უნივერსიტეტი იყენებს უნივერსიტეტის შიდა მართვის სისტემას „ელგონი“, რომელიც  სტუდენტებს, ადმინისტრაციულ პერსონალს და აკადემიურ პერსონალს ემსახურება. სისტემა „ელგონი“ შემდეგ ფუნქციებსა და მოდულებს მოიცავს: სასწავლო პროცესების მართვის მოდული; აკადემიური და ადმინისტრაციული რეგისტრაციის მოდული; სტუდენტური ფინანსური მართვის მოდული; და რეესტრის/ოფისის მართვის მოდული (დოკუმენტების მოძრაობის მართვა). უნივერსიტეტმა ასევე დანერგა ელექტრონული სისტემა „</w:t>
      </w:r>
      <w:proofErr w:type="spellStart"/>
      <w:r>
        <w:rPr>
          <w:rFonts w:ascii="Sylfaen" w:hAnsi="Sylfaen"/>
          <w:sz w:val="20"/>
          <w:szCs w:val="20"/>
        </w:rPr>
        <w:t>StudLab</w:t>
      </w:r>
      <w:proofErr w:type="spellEnd"/>
      <w:r>
        <w:rPr>
          <w:rFonts w:ascii="Sylfaen" w:hAnsi="Sylfaen"/>
          <w:sz w:val="20"/>
          <w:szCs w:val="20"/>
        </w:rPr>
        <w:t>“, რომელიც მხარს უჭერს უნივერსიტეტის სხვადასხვა რესურსების ელექტრონულ მართვას. უნივერსიტეტის ოფიციალური ვებგვერდი, www.sou.edu.ge, ასრულებს როგორც კომუნიკაციის, ასევე ინფორმაციის გავრცელების ფუნქციებს.</w:t>
      </w:r>
    </w:p>
    <w:p w14:paraId="25D6C40E" w14:textId="77777777" w:rsidR="003A4E09" w:rsidRDefault="003A4E09" w:rsidP="003A4E09">
      <w:pPr>
        <w:spacing w:line="276" w:lineRule="auto"/>
        <w:jc w:val="both"/>
        <w:textAlignment w:val="baseline"/>
        <w:rPr>
          <w:rFonts w:ascii="Sylfaen" w:hAnsi="Sylfaen"/>
          <w:sz w:val="20"/>
          <w:szCs w:val="20"/>
        </w:rPr>
      </w:pPr>
    </w:p>
    <w:p w14:paraId="1A9C1B22" w14:textId="77777777" w:rsidR="003A4E09" w:rsidRDefault="003A4E09" w:rsidP="003A4E09">
      <w:pPr>
        <w:spacing w:line="276" w:lineRule="auto"/>
        <w:jc w:val="both"/>
        <w:textAlignment w:val="baseline"/>
        <w:rPr>
          <w:rFonts w:ascii="Sylfaen" w:hAnsi="Sylfaen"/>
          <w:b/>
          <w:bCs/>
          <w:sz w:val="20"/>
          <w:szCs w:val="20"/>
        </w:rPr>
      </w:pPr>
      <w:r>
        <w:rPr>
          <w:rFonts w:ascii="Sylfaen" w:hAnsi="Sylfaen"/>
          <w:b/>
          <w:bCs/>
          <w:sz w:val="20"/>
          <w:szCs w:val="20"/>
        </w:rPr>
        <w:t xml:space="preserve">ლაბორატორიები </w:t>
      </w:r>
    </w:p>
    <w:p w14:paraId="18E7D592" w14:textId="77777777" w:rsidR="003A4E09" w:rsidRDefault="003A4E09" w:rsidP="003A4E09">
      <w:pPr>
        <w:spacing w:line="276" w:lineRule="auto"/>
        <w:jc w:val="both"/>
        <w:textAlignment w:val="baseline"/>
        <w:rPr>
          <w:rFonts w:ascii="Sylfaen" w:hAnsi="Sylfaen"/>
          <w:sz w:val="20"/>
          <w:szCs w:val="20"/>
        </w:rPr>
      </w:pPr>
    </w:p>
    <w:p w14:paraId="0F4D7654" w14:textId="77777777" w:rsidR="003A4E09" w:rsidRDefault="003A4E09" w:rsidP="003A4E09">
      <w:pPr>
        <w:spacing w:line="276" w:lineRule="auto"/>
        <w:jc w:val="both"/>
        <w:textAlignment w:val="baseline"/>
        <w:rPr>
          <w:rFonts w:ascii="Sylfaen" w:hAnsi="Sylfaen"/>
          <w:sz w:val="20"/>
          <w:szCs w:val="20"/>
        </w:rPr>
      </w:pPr>
      <w:r>
        <w:rPr>
          <w:rFonts w:ascii="Sylfaen" w:hAnsi="Sylfaen"/>
          <w:sz w:val="20"/>
          <w:szCs w:val="20"/>
        </w:rPr>
        <w:t xml:space="preserve">სოხუმის სახელმწიფო უნივერსიტეტს  რამდენიმე ლაბორატორია აქვს, მათ შორის: ორგანული და ფიზიკური ქიმიის ლაბორატორია, არაორგანული და ანალიტიკური ქიმიის ლაბორატორია, ფარმაციის ლაბორატორია, ეკოლოგიის ლაბორატორია, ბიოლოგიის ლაბორატორია, მიკრობიოლოგიის ლაბორატორია და მოსამზადებელი ოთახი. ეს ლაბორატორიები პირველი კურსის სტუდენტების პრაქტიკული სწავლების მოთხოვნების დასაკმაყოფილებლად საკმარისია. თუმცა, სწავლის შემდგომ ეტაპებზე საჭირო იქნება უფრო მოწინავე ლაბორატორიული ინფრასტრუქტურა, რომელიც საქართველოს ტექნიკური უნივერსიტეტის სოფლის მეურნეობის მეცნიერებათა და </w:t>
      </w:r>
      <w:proofErr w:type="spellStart"/>
      <w:r>
        <w:rPr>
          <w:rFonts w:ascii="Sylfaen" w:hAnsi="Sylfaen"/>
          <w:sz w:val="20"/>
          <w:szCs w:val="20"/>
        </w:rPr>
        <w:t>ბიოსისტემების</w:t>
      </w:r>
      <w:proofErr w:type="spellEnd"/>
      <w:r>
        <w:rPr>
          <w:rFonts w:ascii="Sylfaen" w:hAnsi="Sylfaen"/>
          <w:sz w:val="20"/>
          <w:szCs w:val="20"/>
        </w:rPr>
        <w:t xml:space="preserve"> ინჟინერიის ფაკულტეტზე ამჟამად არსებულ აღჭურვილობას შეედრება.</w:t>
      </w:r>
    </w:p>
    <w:p w14:paraId="4CC8AA0D" w14:textId="77777777" w:rsidR="003A4E09" w:rsidRDefault="003A4E09" w:rsidP="003A4E09">
      <w:pPr>
        <w:spacing w:line="276" w:lineRule="auto"/>
        <w:jc w:val="both"/>
        <w:textAlignment w:val="baseline"/>
        <w:rPr>
          <w:rFonts w:ascii="Sylfaen" w:hAnsi="Sylfaen"/>
          <w:sz w:val="20"/>
          <w:szCs w:val="20"/>
        </w:rPr>
      </w:pPr>
    </w:p>
    <w:p w14:paraId="2AE2A73D" w14:textId="77777777" w:rsidR="003A4E09" w:rsidRDefault="003A4E09" w:rsidP="003A4E09">
      <w:pPr>
        <w:spacing w:line="276" w:lineRule="auto"/>
        <w:jc w:val="both"/>
        <w:textAlignment w:val="baseline"/>
        <w:rPr>
          <w:rFonts w:ascii="Sylfaen" w:hAnsi="Sylfaen"/>
          <w:b/>
          <w:bCs/>
          <w:sz w:val="20"/>
          <w:szCs w:val="20"/>
        </w:rPr>
      </w:pPr>
      <w:r>
        <w:rPr>
          <w:rFonts w:ascii="Sylfaen" w:hAnsi="Sylfaen"/>
          <w:b/>
          <w:bCs/>
          <w:sz w:val="20"/>
          <w:szCs w:val="20"/>
        </w:rPr>
        <w:t>დღევანდელი მდგომარეობა და განვითარების პერსპექტივა</w:t>
      </w:r>
    </w:p>
    <w:p w14:paraId="0387D0D6" w14:textId="77777777" w:rsidR="003A4E09" w:rsidRDefault="003A4E09" w:rsidP="003A4E09">
      <w:pPr>
        <w:spacing w:line="276" w:lineRule="auto"/>
        <w:jc w:val="both"/>
        <w:textAlignment w:val="baseline"/>
        <w:rPr>
          <w:rFonts w:ascii="Sylfaen" w:hAnsi="Sylfaen"/>
          <w:sz w:val="20"/>
          <w:szCs w:val="20"/>
        </w:rPr>
      </w:pPr>
    </w:p>
    <w:p w14:paraId="5257F852" w14:textId="77777777" w:rsidR="003A4E09" w:rsidRDefault="003A4E09" w:rsidP="003A4E09">
      <w:pPr>
        <w:spacing w:line="276" w:lineRule="auto"/>
        <w:jc w:val="both"/>
        <w:textAlignment w:val="baseline"/>
        <w:rPr>
          <w:rFonts w:ascii="Sylfaen" w:hAnsi="Sylfaen"/>
          <w:sz w:val="20"/>
          <w:szCs w:val="20"/>
        </w:rPr>
      </w:pPr>
      <w:r>
        <w:rPr>
          <w:rFonts w:ascii="Sylfaen" w:hAnsi="Sylfaen"/>
          <w:sz w:val="20"/>
          <w:szCs w:val="20"/>
        </w:rPr>
        <w:t xml:space="preserve">სოხუმის სახელმწიფო უნივერსიტეტის ბალანსზე ირიცხება ორი შენობა, სადაც ხორციელდება  საგანმანათლებლო აქტივობები ხუთ ფაკულტეტზე ჩარიცხული 1070 სტუდენტისთვის. მიმდინარე რეფორმის ფარგლებში, სოხუმის სახელმწიფო უნივერსიტეტი დამატებით 21 აკადემიურ პროგრამას (ბაკალავრიატის და მაგისტრატურის დონეები) დანერგავს. გარდა ამისა, მოცემული </w:t>
      </w:r>
      <w:proofErr w:type="spellStart"/>
      <w:r>
        <w:rPr>
          <w:rFonts w:ascii="Sylfaen" w:hAnsi="Sylfaen"/>
          <w:sz w:val="20"/>
          <w:szCs w:val="20"/>
        </w:rPr>
        <w:t>კლასტერის</w:t>
      </w:r>
      <w:proofErr w:type="spellEnd"/>
      <w:r>
        <w:rPr>
          <w:rFonts w:ascii="Sylfaen" w:hAnsi="Sylfaen"/>
          <w:sz w:val="20"/>
          <w:szCs w:val="20"/>
        </w:rPr>
        <w:t xml:space="preserve"> რვა პროგრამაზე პირველი კურსის სტუდენტების მიღების კვოტა უკვე განსაზღვრულია და 570 ადგილს შეადგენს. გასაუბრებების დროს უნივერსიტეტის ადმინისტრაციამ განაცხადა, რომ უნივერსიტეტში იგეგმება ახალი ფაკულტეტის შექმნა, რომელსაც სავარაუდოდ </w:t>
      </w:r>
      <w:proofErr w:type="spellStart"/>
      <w:r>
        <w:rPr>
          <w:rFonts w:ascii="Sylfaen" w:hAnsi="Sylfaen"/>
          <w:sz w:val="20"/>
          <w:szCs w:val="20"/>
        </w:rPr>
        <w:t>აგროტექნოლოგიების</w:t>
      </w:r>
      <w:proofErr w:type="spellEnd"/>
      <w:r>
        <w:rPr>
          <w:rFonts w:ascii="Sylfaen" w:hAnsi="Sylfaen"/>
          <w:sz w:val="20"/>
          <w:szCs w:val="20"/>
        </w:rPr>
        <w:t>, კვებისა და გარემოსდაცვითი მეცნიერებების ფაკულტეტი დაერქმევა.</w:t>
      </w:r>
    </w:p>
    <w:p w14:paraId="565BFF5B" w14:textId="77777777" w:rsidR="003A4E09" w:rsidRDefault="003A4E09" w:rsidP="003A4E09">
      <w:pPr>
        <w:spacing w:line="276" w:lineRule="auto"/>
        <w:jc w:val="both"/>
        <w:textAlignment w:val="baseline"/>
        <w:rPr>
          <w:rFonts w:ascii="Sylfaen" w:hAnsi="Sylfaen"/>
          <w:sz w:val="20"/>
          <w:szCs w:val="20"/>
        </w:rPr>
      </w:pPr>
    </w:p>
    <w:p w14:paraId="14E7984F" w14:textId="77777777" w:rsidR="003A4E09" w:rsidRDefault="003A4E09" w:rsidP="003A4E09">
      <w:pPr>
        <w:spacing w:line="276" w:lineRule="auto"/>
        <w:jc w:val="both"/>
        <w:textAlignment w:val="baseline"/>
        <w:rPr>
          <w:rFonts w:ascii="Sylfaen" w:hAnsi="Sylfaen"/>
          <w:sz w:val="20"/>
          <w:szCs w:val="20"/>
        </w:rPr>
      </w:pPr>
      <w:r>
        <w:rPr>
          <w:rFonts w:ascii="Sylfaen" w:hAnsi="Sylfaen"/>
          <w:sz w:val="20"/>
          <w:szCs w:val="20"/>
        </w:rPr>
        <w:t>ლექციების გრაფიკი ყურადღებით უნდა დაიგეგმოს და იყოს დოკუმენტირებული, რათა ჩამოყალიბდეს სასწავლო საქმიანობის განხორციელებისთვის შესაბამისი გარემო როგორც ამჟამად ჩარიცხულ, ასევე 2026-2027 სასწავლო წლებში ჩარიცხული სტუდენტებისთვის. განსაკუთრებული ყურადღება უნდა მიექცეს აუდიტორიების ტევადობასა და სტუდენტების რაოდენობას შორის შესაბამისობას, საკმარისი სასწავლო სივრცეების უზრუნველყოფას და სტუდენტებისთვის დადგენილი ხარისხის სტანდარტების შესაბამისად უმაღლესი განათლების მიღების შესაძლებლობას.</w:t>
      </w:r>
    </w:p>
    <w:p w14:paraId="34CDD9EB" w14:textId="77777777" w:rsidR="003A4E09" w:rsidRDefault="003A4E09" w:rsidP="003A4E09">
      <w:pPr>
        <w:spacing w:line="276" w:lineRule="auto"/>
        <w:jc w:val="both"/>
        <w:textAlignment w:val="baseline"/>
        <w:rPr>
          <w:rFonts w:ascii="Sylfaen" w:hAnsi="Sylfaen"/>
          <w:b/>
          <w:bCs/>
          <w:color w:val="0070C0"/>
          <w:sz w:val="20"/>
          <w:szCs w:val="20"/>
        </w:rPr>
      </w:pPr>
    </w:p>
    <w:p w14:paraId="7DBEF104" w14:textId="77777777" w:rsidR="003A4E09" w:rsidRDefault="003A4E09" w:rsidP="003A4E09">
      <w:pPr>
        <w:spacing w:line="276" w:lineRule="auto"/>
        <w:jc w:val="both"/>
        <w:textAlignment w:val="baseline"/>
        <w:rPr>
          <w:rFonts w:ascii="Sylfaen" w:hAnsi="Sylfaen"/>
          <w:color w:val="000000"/>
          <w:sz w:val="20"/>
          <w:szCs w:val="20"/>
        </w:rPr>
      </w:pPr>
      <w:r>
        <w:rPr>
          <w:rFonts w:ascii="Sylfaen" w:hAnsi="Sylfaen"/>
          <w:b/>
          <w:bCs/>
          <w:color w:val="0070C0"/>
          <w:sz w:val="20"/>
          <w:szCs w:val="20"/>
        </w:rPr>
        <w:t xml:space="preserve">ინდივიდუალური შეფასება - </w:t>
      </w:r>
      <w:r>
        <w:rPr>
          <w:rFonts w:ascii="Sylfaen" w:hAnsi="Sylfaen"/>
          <w:color w:val="000000"/>
          <w:sz w:val="20"/>
          <w:szCs w:val="20"/>
        </w:rPr>
        <w:t>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w:t>
      </w:r>
    </w:p>
    <w:p w14:paraId="498AF0D8" w14:textId="77777777" w:rsidR="003A4E09" w:rsidRDefault="003A4E09" w:rsidP="003A4E09">
      <w:pPr>
        <w:spacing w:line="276" w:lineRule="auto"/>
        <w:jc w:val="both"/>
        <w:textAlignment w:val="baseline"/>
        <w:rPr>
          <w:rFonts w:ascii="Sylfaen" w:hAnsi="Sylfaen"/>
          <w:b/>
          <w:bCs/>
          <w:color w:val="0070C0"/>
          <w:sz w:val="20"/>
          <w:szCs w:val="20"/>
        </w:rPr>
      </w:pPr>
    </w:p>
    <w:p w14:paraId="5E2F00C3" w14:textId="77777777" w:rsidR="003A4E09" w:rsidRDefault="003A4E09" w:rsidP="003A4E09">
      <w:pPr>
        <w:spacing w:line="276" w:lineRule="auto"/>
        <w:jc w:val="both"/>
        <w:textAlignment w:val="baseline"/>
        <w:rPr>
          <w:rFonts w:ascii="Sylfaen" w:hAnsi="Sylfaen"/>
          <w:b/>
          <w:bCs/>
          <w:color w:val="000000"/>
          <w:sz w:val="20"/>
          <w:szCs w:val="20"/>
        </w:rPr>
      </w:pPr>
      <w:r>
        <w:rPr>
          <w:rFonts w:ascii="Sylfaen" w:hAnsi="Sylfaen"/>
          <w:b/>
          <w:bCs/>
          <w:color w:val="000000"/>
          <w:sz w:val="20"/>
          <w:szCs w:val="20"/>
        </w:rPr>
        <w:t xml:space="preserve">აღწერა და ანალიზი - პროგრამა 1 </w:t>
      </w:r>
      <w:r>
        <w:rPr>
          <w:rFonts w:ascii="Sylfaen" w:hAnsi="Sylfaen"/>
          <w:bCs/>
          <w:color w:val="000000"/>
          <w:sz w:val="20"/>
          <w:szCs w:val="20"/>
        </w:rPr>
        <w:t>(სახელწოდება, საფეხური)</w:t>
      </w:r>
    </w:p>
    <w:p w14:paraId="0F0B6B85" w14:textId="77777777" w:rsidR="003A4E09" w:rsidRDefault="003A4E09" w:rsidP="003A4E09">
      <w:pPr>
        <w:spacing w:before="100" w:beforeAutospacing="1" w:after="100" w:afterAutospacing="1" w:line="276" w:lineRule="auto"/>
        <w:jc w:val="both"/>
        <w:textAlignment w:val="baseline"/>
        <w:rPr>
          <w:rFonts w:ascii="Sylfaen" w:hAnsi="Sylfaen"/>
          <w:b/>
          <w:bCs/>
          <w:color w:val="000000"/>
          <w:sz w:val="20"/>
          <w:szCs w:val="20"/>
        </w:rPr>
      </w:pPr>
      <w:r>
        <w:rPr>
          <w:rFonts w:ascii="Sylfaen" w:hAnsi="Sylfaen"/>
          <w:bCs/>
          <w:color w:val="808080"/>
          <w:sz w:val="20"/>
          <w:szCs w:val="20"/>
        </w:rPr>
        <w:t xml:space="preserve">საგანმანათლებლო პროგრამების </w:t>
      </w:r>
      <w:proofErr w:type="spellStart"/>
      <w:r>
        <w:rPr>
          <w:rFonts w:ascii="Sylfaen" w:hAnsi="Sylfaen"/>
          <w:bCs/>
          <w:color w:val="808080"/>
          <w:sz w:val="20"/>
          <w:szCs w:val="20"/>
        </w:rPr>
        <w:t>კლასტერის</w:t>
      </w:r>
      <w:proofErr w:type="spellEnd"/>
      <w:r>
        <w:rPr>
          <w:rFonts w:ascii="Sylfaen" w:hAnsi="Sylfaen"/>
          <w:bCs/>
          <w:color w:val="808080"/>
          <w:sz w:val="20"/>
          <w:szCs w:val="20"/>
        </w:rPr>
        <w:t xml:space="preserve"> თვითშეფასების ანგარიშის, მასზე თანდართული დოკუმენტაციისა და აკრედიტაციის ვიზიტის შედეგად მიღებულ ინფორმაციაზე დაყრდნობით აღწერეთ, გააანალიზეთ და შეაფასეთ სადოქტორო საფეხურის საგანმანათლებლო პროგრამის ან იმ საგანმანათლებლო პროგრამის, რომელზეც გაიცემა რეკომენდაცია ან/და რჩევა, მოცემული სტანდარტის კომპონენტის მოთხოვნებთან შესაბამისობა.</w:t>
      </w:r>
    </w:p>
    <w:p w14:paraId="2A4D010C" w14:textId="77777777" w:rsidR="003A4E09" w:rsidRDefault="003A4E09" w:rsidP="003A4E09">
      <w:pPr>
        <w:spacing w:before="100" w:beforeAutospacing="1" w:after="100" w:afterAutospacing="1" w:line="276" w:lineRule="auto"/>
        <w:jc w:val="both"/>
        <w:textAlignment w:val="baseline"/>
        <w:rPr>
          <w:rFonts w:ascii="Sylfaen" w:hAnsi="Sylfaen" w:cs="Segoe UI"/>
          <w:b/>
          <w:bCs/>
          <w:sz w:val="20"/>
          <w:szCs w:val="20"/>
          <w:lang w:eastAsia="ru-RU"/>
        </w:rPr>
      </w:pPr>
      <w:r>
        <w:rPr>
          <w:rFonts w:ascii="Sylfaen" w:hAnsi="Sylfaen" w:cs="Segoe UI"/>
          <w:b/>
          <w:bCs/>
          <w:sz w:val="20"/>
          <w:szCs w:val="20"/>
          <w:lang w:eastAsia="ru-RU"/>
        </w:rPr>
        <w:t>მტკიცებულებები/ინდიკატორები</w:t>
      </w:r>
    </w:p>
    <w:p w14:paraId="12B64AE6" w14:textId="77777777" w:rsidR="003A4E09" w:rsidRDefault="003A4E09" w:rsidP="003A4E09">
      <w:pPr>
        <w:spacing w:line="276" w:lineRule="auto"/>
        <w:jc w:val="both"/>
        <w:textAlignment w:val="baseline"/>
        <w:rPr>
          <w:rFonts w:ascii="Sylfaen" w:hAnsi="Sylfaen" w:cstheme="minorBidi"/>
          <w:iCs/>
          <w:sz w:val="20"/>
          <w:szCs w:val="20"/>
          <w:lang w:eastAsia="ru-RU"/>
        </w:rPr>
      </w:pPr>
      <w:r>
        <w:rPr>
          <w:rFonts w:ascii="Sylfaen" w:hAnsi="Sylfaen"/>
          <w:iCs/>
          <w:sz w:val="20"/>
          <w:szCs w:val="20"/>
          <w:lang w:eastAsia="ru-RU"/>
        </w:rPr>
        <w:t>• ამონაწერები საჯარო რეესტრიდან (ს/კ 01.14.05.005.003; ს/კ 01.14.05.005.134);</w:t>
      </w:r>
    </w:p>
    <w:p w14:paraId="74758736"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ადგილზე დათვალიერება</w:t>
      </w:r>
    </w:p>
    <w:p w14:paraId="56FBF050"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უნივერსიტეტის სტრუქტურა; ინფორმაციული ტექნოლოგიების დეპარტამენტის დებულება;</w:t>
      </w:r>
    </w:p>
    <w:p w14:paraId="56825190"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კომპიუტერული კლასები;</w:t>
      </w:r>
    </w:p>
    <w:p w14:paraId="2D8A9F2A"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შესაბამისი ინფრასტრუქტურა;</w:t>
      </w:r>
    </w:p>
    <w:p w14:paraId="3232648A"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პროგრამების ბიუჯეტი;</w:t>
      </w:r>
    </w:p>
    <w:p w14:paraId="3F60DBA2"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სოხუმის სახელმწიფო უნივერსიტეტისა და ფაკულტეტის მატერიალურ-ტექნიკური ბაზა</w:t>
      </w:r>
    </w:p>
    <w:p w14:paraId="470014B5"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უნივერსიტეტის ბიბლიოთეკა</w:t>
      </w:r>
    </w:p>
    <w:p w14:paraId="5C9C8CE9" w14:textId="77777777" w:rsidR="003A4E09" w:rsidRDefault="003A4E09" w:rsidP="003A4E09">
      <w:pPr>
        <w:spacing w:line="276" w:lineRule="auto"/>
        <w:jc w:val="both"/>
        <w:textAlignment w:val="baseline"/>
        <w:rPr>
          <w:rFonts w:ascii="Sylfaen" w:hAnsi="Sylfaen"/>
          <w:iCs/>
          <w:sz w:val="20"/>
          <w:szCs w:val="20"/>
          <w:lang w:eastAsia="ru-RU"/>
        </w:rPr>
      </w:pPr>
      <w:r>
        <w:rPr>
          <w:rFonts w:ascii="Sylfaen" w:hAnsi="Sylfaen"/>
          <w:iCs/>
          <w:sz w:val="20"/>
          <w:szCs w:val="20"/>
          <w:lang w:eastAsia="ru-RU"/>
        </w:rPr>
        <w:t>• უნივერსიტეტისა და ფაკულტეტის ინფრასტრუქტურის ფაქტობრივი მდგომარეობა</w:t>
      </w:r>
    </w:p>
    <w:p w14:paraId="0F17DDDA" w14:textId="77777777" w:rsidR="003A4E09" w:rsidRDefault="003A4E09" w:rsidP="003A4E09">
      <w:pPr>
        <w:spacing w:line="276" w:lineRule="auto"/>
        <w:jc w:val="both"/>
        <w:textAlignment w:val="baseline"/>
        <w:rPr>
          <w:rFonts w:ascii="Sylfaen" w:hAnsi="Sylfaen"/>
          <w:sz w:val="20"/>
          <w:szCs w:val="20"/>
          <w:lang w:eastAsia="ru-RU"/>
        </w:rPr>
      </w:pPr>
      <w:r>
        <w:rPr>
          <w:rFonts w:ascii="Sylfaen" w:hAnsi="Sylfaen"/>
          <w:iCs/>
          <w:sz w:val="20"/>
          <w:szCs w:val="20"/>
          <w:lang w:eastAsia="ru-RU"/>
        </w:rPr>
        <w:t xml:space="preserve">• სოხუმის სახელმწიფო უნივერსიტეტის ვებგვერდი www.sou.edu.ge </w:t>
      </w:r>
    </w:p>
    <w:p w14:paraId="263F3B9E" w14:textId="77777777" w:rsidR="003A4E09" w:rsidRDefault="003A4E09" w:rsidP="003A4E09">
      <w:pPr>
        <w:pStyle w:val="ListParagraph"/>
        <w:spacing w:before="100" w:beforeAutospacing="1" w:after="100" w:afterAutospacing="1" w:line="276" w:lineRule="auto"/>
        <w:jc w:val="both"/>
        <w:textAlignment w:val="baseline"/>
        <w:rPr>
          <w:rFonts w:ascii="Sylfaen" w:hAnsi="Sylfaen"/>
          <w:color w:val="808080"/>
          <w:sz w:val="20"/>
          <w:szCs w:val="20"/>
          <w:lang w:eastAsia="ru-RU"/>
        </w:rPr>
      </w:pPr>
    </w:p>
    <w:tbl>
      <w:tblPr>
        <w:tblW w:w="10491" w:type="dxa"/>
        <w:tblInd w:w="-431" w:type="dxa"/>
        <w:tblLook w:val="04A0" w:firstRow="1" w:lastRow="0" w:firstColumn="1" w:lastColumn="0" w:noHBand="0" w:noVBand="1"/>
      </w:tblPr>
      <w:tblGrid>
        <w:gridCol w:w="2836"/>
        <w:gridCol w:w="3827"/>
        <w:gridCol w:w="3828"/>
      </w:tblGrid>
      <w:tr w:rsidR="003A4E09" w14:paraId="751475F9"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35686B" w14:textId="77777777" w:rsidR="003A4E09" w:rsidRDefault="003A4E09">
            <w:pPr>
              <w:spacing w:before="100" w:beforeAutospacing="1" w:after="100" w:afterAutospacing="1" w:line="276" w:lineRule="auto"/>
              <w:jc w:val="both"/>
              <w:textAlignment w:val="baseline"/>
              <w:rPr>
                <w:rStyle w:val="spellingerror"/>
                <w:rFonts w:eastAsia="Calibri"/>
                <w:b/>
                <w:lang w:eastAsia="en-US"/>
              </w:rPr>
            </w:pPr>
            <w:r>
              <w:rPr>
                <w:rFonts w:ascii="Sylfaen" w:hAnsi="Sylfaen"/>
                <w:b/>
                <w:color w:val="0070C0"/>
                <w:sz w:val="20"/>
                <w:szCs w:val="20"/>
              </w:rPr>
              <w:t>რეკომენდაციები და რჩევები პროგრამების მიხედვით:</w:t>
            </w:r>
          </w:p>
        </w:tc>
        <w:tc>
          <w:tcPr>
            <w:tcW w:w="3827" w:type="dxa"/>
            <w:tcBorders>
              <w:top w:val="single" w:sz="4" w:space="0" w:color="auto"/>
              <w:left w:val="single" w:sz="4" w:space="0" w:color="auto"/>
              <w:bottom w:val="single" w:sz="4" w:space="0" w:color="auto"/>
              <w:right w:val="single" w:sz="4" w:space="0" w:color="auto"/>
            </w:tcBorders>
            <w:hideMark/>
          </w:tcPr>
          <w:p w14:paraId="47FF3FFB" w14:textId="77777777" w:rsidR="003A4E09" w:rsidRDefault="003A4E09">
            <w:pPr>
              <w:spacing w:before="100" w:beforeAutospacing="1" w:after="100" w:afterAutospacing="1"/>
              <w:jc w:val="both"/>
              <w:textAlignment w:val="baseline"/>
              <w:rPr>
                <w:rStyle w:val="spellingerror"/>
                <w:rFonts w:ascii="Sylfaen" w:hAnsi="Sylfaen"/>
                <w:b/>
                <w:sz w:val="20"/>
                <w:szCs w:val="20"/>
              </w:rPr>
            </w:pPr>
            <w:hyperlink r:id="rId24" w:anchor="rekomendaciebi" w:history="1">
              <w:r>
                <w:rPr>
                  <w:rStyle w:val="Hyperlink"/>
                  <w:rFonts w:ascii="Sylfaen" w:hAnsi="Sylfaen"/>
                  <w:b/>
                  <w:sz w:val="20"/>
                  <w:szCs w:val="20"/>
                </w:rPr>
                <w:t xml:space="preserve">რეკომენდაციები: </w:t>
              </w:r>
            </w:hyperlink>
            <w:r>
              <w:rPr>
                <w:rStyle w:val="spellingerror"/>
                <w:rFonts w:ascii="Sylfaen" w:hAnsi="Sylfaen"/>
                <w:b/>
                <w:sz w:val="20"/>
                <w:szCs w:val="20"/>
              </w:rPr>
              <w:t xml:space="preserve"> </w:t>
            </w:r>
            <w:r>
              <w:rPr>
                <w:rStyle w:val="normaltextrun"/>
                <w:rFonts w:ascii="Sylfaen" w:eastAsia="Calibri" w:hAnsi="Sylfaen"/>
                <w:iCs/>
                <w:color w:val="808080"/>
                <w:shd w:val="clear" w:color="auto" w:fill="FFFFFF"/>
              </w:rPr>
              <w:t xml:space="preserve">გთხოვთ, გაწეროთ შემუშავებული რეკომენდაციები, რომელიც თანაბრად მიემართება </w:t>
            </w:r>
            <w:proofErr w:type="spellStart"/>
            <w:r>
              <w:rPr>
                <w:rStyle w:val="normaltextrun"/>
                <w:rFonts w:ascii="Sylfaen" w:eastAsia="Calibri" w:hAnsi="Sylfaen"/>
                <w:iCs/>
                <w:color w:val="808080"/>
                <w:shd w:val="clear" w:color="auto" w:fill="FFFFFF"/>
              </w:rPr>
              <w:t>კლასტერში</w:t>
            </w:r>
            <w:proofErr w:type="spellEnd"/>
            <w:r>
              <w:rPr>
                <w:rStyle w:val="normaltextrun"/>
                <w:rFonts w:ascii="Sylfaen" w:eastAsia="Calibri"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828" w:type="dxa"/>
            <w:tcBorders>
              <w:top w:val="single" w:sz="4" w:space="0" w:color="auto"/>
              <w:left w:val="single" w:sz="4" w:space="0" w:color="auto"/>
              <w:bottom w:val="single" w:sz="4" w:space="0" w:color="auto"/>
              <w:right w:val="single" w:sz="4" w:space="0" w:color="auto"/>
            </w:tcBorders>
            <w:hideMark/>
          </w:tcPr>
          <w:p w14:paraId="0BDD853E" w14:textId="77777777" w:rsidR="003A4E09" w:rsidRDefault="003A4E09">
            <w:pPr>
              <w:spacing w:before="100" w:beforeAutospacing="1" w:after="100" w:afterAutospacing="1"/>
              <w:jc w:val="both"/>
              <w:textAlignment w:val="baseline"/>
              <w:rPr>
                <w:rStyle w:val="spellingerror"/>
                <w:rFonts w:ascii="Sylfaen" w:hAnsi="Sylfaen"/>
                <w:b/>
                <w:sz w:val="20"/>
                <w:szCs w:val="20"/>
              </w:rPr>
            </w:pPr>
            <w:hyperlink r:id="rId25" w:anchor="rchevebi" w:history="1">
              <w:r>
                <w:rPr>
                  <w:rStyle w:val="Hyperlink"/>
                  <w:rFonts w:ascii="Sylfaen" w:hAnsi="Sylfaen"/>
                  <w:b/>
                  <w:sz w:val="20"/>
                  <w:szCs w:val="20"/>
                </w:rPr>
                <w:t>რჩევები:</w:t>
              </w:r>
            </w:hyperlink>
            <w:r>
              <w:rPr>
                <w:rStyle w:val="spellingerror"/>
                <w:rFonts w:ascii="Sylfaen" w:hAnsi="Sylfaen"/>
                <w:b/>
                <w:sz w:val="20"/>
                <w:szCs w:val="20"/>
              </w:rPr>
              <w:t xml:space="preserve"> </w:t>
            </w:r>
            <w:r>
              <w:rPr>
                <w:rStyle w:val="normaltextrun"/>
                <w:rFonts w:ascii="Sylfaen" w:eastAsia="Calibri" w:hAnsi="Sylfaen"/>
                <w:iCs/>
                <w:color w:val="808080"/>
                <w:shd w:val="clear" w:color="auto" w:fill="FFFFFF"/>
              </w:rPr>
              <w:t xml:space="preserve">გთხოვთ, გაწეროთ შემუშავებული რჩევები, რომელიც თანაბრად მიემართება </w:t>
            </w:r>
            <w:proofErr w:type="spellStart"/>
            <w:r>
              <w:rPr>
                <w:rStyle w:val="normaltextrun"/>
                <w:rFonts w:ascii="Sylfaen" w:eastAsia="Calibri" w:hAnsi="Sylfaen"/>
                <w:iCs/>
                <w:color w:val="808080"/>
                <w:shd w:val="clear" w:color="auto" w:fill="FFFFFF"/>
              </w:rPr>
              <w:t>კლასტერში</w:t>
            </w:r>
            <w:proofErr w:type="spellEnd"/>
            <w:r>
              <w:rPr>
                <w:rStyle w:val="normaltextrun"/>
                <w:rFonts w:ascii="Sylfaen" w:eastAsia="Calibri"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(არსებობის შემთხვევაში)</w:t>
            </w:r>
          </w:p>
        </w:tc>
      </w:tr>
      <w:tr w:rsidR="003A4E09" w14:paraId="7167658A" w14:textId="77777777" w:rsidTr="003A4E09">
        <w:tc>
          <w:tcPr>
            <w:tcW w:w="2836" w:type="dxa"/>
            <w:tcBorders>
              <w:top w:val="single" w:sz="4" w:space="0" w:color="auto"/>
              <w:left w:val="single" w:sz="4" w:space="0" w:color="auto"/>
              <w:bottom w:val="single" w:sz="4" w:space="0" w:color="auto"/>
              <w:right w:val="single" w:sz="4" w:space="0" w:color="auto"/>
            </w:tcBorders>
            <w:hideMark/>
          </w:tcPr>
          <w:p w14:paraId="08792428" w14:textId="77777777" w:rsidR="003A4E09" w:rsidRDefault="003A4E09">
            <w:pPr>
              <w:spacing w:before="100" w:beforeAutospacing="1" w:after="100" w:afterAutospacing="1" w:line="276" w:lineRule="auto"/>
              <w:textAlignment w:val="baseline"/>
              <w:rPr>
                <w:rFonts w:cs="Sylfaen"/>
                <w:noProof/>
                <w:color w:val="0070C0"/>
                <w:lang w:eastAsia="ru-RU"/>
              </w:rPr>
            </w:pPr>
            <w:proofErr w:type="spellStart"/>
            <w:r>
              <w:rPr>
                <w:rStyle w:val="spellingerror"/>
                <w:rFonts w:ascii="Sylfaen" w:hAnsi="Sylfaen"/>
                <w:b/>
                <w:color w:val="0070C0"/>
                <w:sz w:val="20"/>
                <w:szCs w:val="20"/>
              </w:rPr>
              <w:t>კლასტერის</w:t>
            </w:r>
            <w:proofErr w:type="spellEnd"/>
            <w:r>
              <w:rPr>
                <w:rStyle w:val="spellingerror"/>
                <w:rFonts w:ascii="Sylfaen" w:hAnsi="Sylfaen"/>
                <w:b/>
                <w:color w:val="0070C0"/>
                <w:sz w:val="20"/>
                <w:szCs w:val="20"/>
              </w:rPr>
              <w:t xml:space="preserve"> საერთო რეკომენდაციები/რჩევები </w:t>
            </w:r>
          </w:p>
        </w:tc>
        <w:tc>
          <w:tcPr>
            <w:tcW w:w="3827" w:type="dxa"/>
            <w:tcBorders>
              <w:top w:val="single" w:sz="4" w:space="0" w:color="auto"/>
              <w:left w:val="single" w:sz="4" w:space="0" w:color="auto"/>
              <w:bottom w:val="single" w:sz="4" w:space="0" w:color="auto"/>
              <w:right w:val="single" w:sz="4" w:space="0" w:color="auto"/>
            </w:tcBorders>
          </w:tcPr>
          <w:p w14:paraId="136E98FB" w14:textId="77777777" w:rsidR="003A4E09" w:rsidRDefault="003A4E09">
            <w:pPr>
              <w:shd w:val="clear" w:color="auto" w:fill="FFFFFF"/>
              <w:jc w:val="both"/>
              <w:rPr>
                <w:rFonts w:ascii="Sylfaen" w:hAnsi="Sylfaen" w:cs="Segoe UI"/>
                <w:color w:val="000000" w:themeColor="text1"/>
                <w:sz w:val="20"/>
                <w:szCs w:val="20"/>
              </w:rPr>
            </w:pPr>
            <w:r>
              <w:rPr>
                <w:rFonts w:ascii="Sylfaen" w:hAnsi="Sylfaen"/>
                <w:color w:val="000000" w:themeColor="text1"/>
                <w:sz w:val="20"/>
                <w:szCs w:val="20"/>
              </w:rPr>
              <w:t>რეკომენდებულია, სწორად განისაზღვროს ლექციების განრიგი, იმისათვის, რომ  2026 - 2027 წლებში ჩარიცხულმა და მოქმედმა სტუდენტებმა შეძლონ ლექციებზე დასწრება შესაბამის სასწავლო გარემოში.  რეკომენდებულია, სწორად განისაზღვროს აუდიტორიების და სტუდენტების რაოდენობის თანაფარდობა, რაც სტუდენტებს უზრუნველყოფს სტანდარტების შესაბამისი უმაღლესი განათლების მიღების შესაძლებლობით.</w:t>
            </w:r>
          </w:p>
          <w:p w14:paraId="16E5E008" w14:textId="77777777" w:rsidR="003A4E09" w:rsidRDefault="003A4E09">
            <w:pPr>
              <w:spacing w:before="100" w:beforeAutospacing="1" w:after="100" w:afterAutospacing="1" w:line="276" w:lineRule="auto"/>
              <w:jc w:val="both"/>
              <w:textAlignment w:val="baseline"/>
              <w:rPr>
                <w:rFonts w:ascii="Sylfaen" w:eastAsia="Calibri" w:hAnsi="Sylfaen" w:cs="Sylfae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14:paraId="18C295EA" w14:textId="77777777" w:rsidR="003A4E09" w:rsidRDefault="003A4E09">
            <w:pPr>
              <w:pStyle w:val="paragraph"/>
              <w:shd w:val="clear" w:color="auto" w:fill="FFFFFF"/>
              <w:rPr>
                <w:rFonts w:ascii="Sylfaen" w:hAnsi="Sylfaen"/>
                <w:color w:val="000000" w:themeColor="text1"/>
                <w:sz w:val="20"/>
                <w:szCs w:val="20"/>
              </w:rPr>
            </w:pPr>
            <w:r>
              <w:rPr>
                <w:rStyle w:val="ng-star-inserted"/>
                <w:rFonts w:ascii="Sylfaen" w:eastAsia="Sylfaen" w:hAnsi="Sylfaen" w:cs="Sylfaen"/>
                <w:color w:val="000000" w:themeColor="text1"/>
                <w:sz w:val="20"/>
                <w:szCs w:val="20"/>
              </w:rPr>
              <w:t>სასურველია</w:t>
            </w:r>
            <w:r>
              <w:rPr>
                <w:rStyle w:val="ng-star-inserted"/>
                <w:rFonts w:eastAsia="Sylfaen"/>
                <w:color w:val="000000" w:themeColor="text1"/>
                <w:sz w:val="20"/>
                <w:szCs w:val="20"/>
              </w:rPr>
              <w:t xml:space="preserve">,  </w:t>
            </w:r>
            <w:r>
              <w:rPr>
                <w:rStyle w:val="ng-star-inserted"/>
                <w:rFonts w:ascii="Sylfaen" w:eastAsia="Sylfaen" w:hAnsi="Sylfaen" w:cs="Sylfaen"/>
                <w:color w:val="000000" w:themeColor="text1"/>
                <w:sz w:val="20"/>
                <w:szCs w:val="20"/>
              </w:rPr>
              <w:t>უნივერსიტეტმა</w:t>
            </w:r>
            <w:r>
              <w:rPr>
                <w:rStyle w:val="ng-star-inserted"/>
                <w:rFonts w:eastAsia="Sylfaen"/>
                <w:color w:val="000000" w:themeColor="text1"/>
                <w:sz w:val="20"/>
                <w:szCs w:val="20"/>
              </w:rPr>
              <w:t xml:space="preserve"> 2027 </w:t>
            </w:r>
            <w:r>
              <w:rPr>
                <w:rStyle w:val="ng-star-inserted"/>
                <w:rFonts w:ascii="Sylfaen" w:eastAsia="Sylfaen" w:hAnsi="Sylfaen" w:cs="Sylfaen"/>
                <w:color w:val="000000" w:themeColor="text1"/>
                <w:sz w:val="20"/>
                <w:szCs w:val="20"/>
              </w:rPr>
              <w:t>წლის</w:t>
            </w:r>
            <w:r>
              <w:rPr>
                <w:rStyle w:val="ng-star-inserted"/>
                <w:rFonts w:eastAsia="Sylfaen"/>
                <w:color w:val="000000" w:themeColor="text1"/>
                <w:sz w:val="20"/>
                <w:szCs w:val="20"/>
              </w:rPr>
              <w:t xml:space="preserve"> </w:t>
            </w:r>
            <w:r>
              <w:rPr>
                <w:rStyle w:val="ng-star-inserted"/>
                <w:rFonts w:ascii="Sylfaen" w:eastAsia="Sylfaen" w:hAnsi="Sylfaen" w:cs="Sylfaen"/>
                <w:color w:val="000000" w:themeColor="text1"/>
                <w:sz w:val="20"/>
                <w:szCs w:val="20"/>
              </w:rPr>
              <w:t>შესყიდვების</w:t>
            </w:r>
            <w:r>
              <w:rPr>
                <w:rStyle w:val="ng-star-inserted"/>
                <w:rFonts w:eastAsia="Sylfaen"/>
                <w:color w:val="000000" w:themeColor="text1"/>
                <w:sz w:val="20"/>
                <w:szCs w:val="20"/>
              </w:rPr>
              <w:t xml:space="preserve"> </w:t>
            </w:r>
            <w:r>
              <w:rPr>
                <w:rStyle w:val="ng-star-inserted"/>
                <w:rFonts w:ascii="Sylfaen" w:eastAsia="Sylfaen" w:hAnsi="Sylfaen" w:cs="Sylfaen"/>
                <w:color w:val="000000" w:themeColor="text1"/>
                <w:sz w:val="20"/>
                <w:szCs w:val="20"/>
              </w:rPr>
              <w:t>გეგმაში</w:t>
            </w:r>
            <w:r>
              <w:rPr>
                <w:rStyle w:val="ng-star-inserted"/>
                <w:rFonts w:eastAsia="Sylfaen"/>
                <w:color w:val="000000" w:themeColor="text1"/>
                <w:sz w:val="20"/>
                <w:szCs w:val="20"/>
              </w:rPr>
              <w:t xml:space="preserve"> </w:t>
            </w:r>
            <w:r>
              <w:rPr>
                <w:rStyle w:val="ng-star-inserted"/>
                <w:rFonts w:ascii="Sylfaen" w:eastAsia="Sylfaen" w:hAnsi="Sylfaen" w:cs="Sylfaen"/>
                <w:color w:val="000000" w:themeColor="text1"/>
                <w:sz w:val="20"/>
                <w:szCs w:val="20"/>
              </w:rPr>
              <w:t>გაითვალისწინოს</w:t>
            </w:r>
            <w:r>
              <w:rPr>
                <w:rStyle w:val="ng-star-inserted"/>
                <w:rFonts w:eastAsia="Sylfaen"/>
                <w:color w:val="000000" w:themeColor="text1"/>
                <w:sz w:val="20"/>
                <w:szCs w:val="20"/>
              </w:rPr>
              <w:t xml:space="preserve"> </w:t>
            </w:r>
            <w:proofErr w:type="spellStart"/>
            <w:r>
              <w:rPr>
                <w:rStyle w:val="ng-star-inserted"/>
                <w:rFonts w:ascii="Sylfaen" w:eastAsia="Sylfaen" w:hAnsi="Sylfaen" w:cs="Sylfaen"/>
                <w:color w:val="000000" w:themeColor="text1"/>
                <w:sz w:val="20"/>
                <w:szCs w:val="20"/>
              </w:rPr>
              <w:t>კლასტერში</w:t>
            </w:r>
            <w:proofErr w:type="spellEnd"/>
            <w:r>
              <w:rPr>
                <w:rStyle w:val="ng-star-inserted"/>
                <w:rFonts w:eastAsia="Sylfaen"/>
                <w:color w:val="000000" w:themeColor="text1"/>
                <w:sz w:val="20"/>
                <w:szCs w:val="20"/>
              </w:rPr>
              <w:t xml:space="preserve"> </w:t>
            </w:r>
            <w:r>
              <w:rPr>
                <w:rStyle w:val="ng-star-inserted"/>
                <w:rFonts w:ascii="Sylfaen" w:eastAsia="Sylfaen" w:hAnsi="Sylfaen" w:cs="Sylfaen"/>
                <w:color w:val="000000" w:themeColor="text1"/>
                <w:sz w:val="20"/>
                <w:szCs w:val="20"/>
              </w:rPr>
              <w:t>დაჯგუფებული</w:t>
            </w:r>
            <w:r>
              <w:rPr>
                <w:rStyle w:val="ng-star-inserted"/>
                <w:rFonts w:eastAsia="Sylfaen"/>
                <w:color w:val="000000" w:themeColor="text1"/>
                <w:sz w:val="20"/>
                <w:szCs w:val="20"/>
              </w:rPr>
              <w:t xml:space="preserve"> </w:t>
            </w:r>
            <w:r>
              <w:rPr>
                <w:rStyle w:val="ng-star-inserted"/>
                <w:rFonts w:ascii="Sylfaen" w:eastAsia="Sylfaen" w:hAnsi="Sylfaen" w:cs="Sylfaen"/>
                <w:color w:val="000000" w:themeColor="text1"/>
                <w:sz w:val="20"/>
                <w:szCs w:val="20"/>
              </w:rPr>
              <w:t>პროგრამების</w:t>
            </w:r>
            <w:r>
              <w:rPr>
                <w:rStyle w:val="ng-star-inserted"/>
                <w:rFonts w:eastAsia="Sylfaen"/>
                <w:color w:val="000000" w:themeColor="text1"/>
                <w:sz w:val="20"/>
                <w:szCs w:val="20"/>
              </w:rPr>
              <w:t xml:space="preserve"> </w:t>
            </w:r>
            <w:r>
              <w:rPr>
                <w:rStyle w:val="ng-star-inserted"/>
                <w:rFonts w:ascii="Sylfaen" w:eastAsia="Sylfaen" w:hAnsi="Sylfaen" w:cs="Sylfaen"/>
                <w:color w:val="000000" w:themeColor="text1"/>
                <w:sz w:val="20"/>
                <w:szCs w:val="20"/>
              </w:rPr>
              <w:t>განხორციელებისთვის</w:t>
            </w:r>
            <w:r>
              <w:rPr>
                <w:rStyle w:val="ng-star-inserted"/>
                <w:rFonts w:eastAsia="Sylfaen"/>
                <w:color w:val="000000" w:themeColor="text1"/>
                <w:sz w:val="20"/>
                <w:szCs w:val="20"/>
              </w:rPr>
              <w:t xml:space="preserve"> </w:t>
            </w:r>
            <w:r>
              <w:rPr>
                <w:rStyle w:val="ng-star-inserted"/>
                <w:rFonts w:ascii="Sylfaen" w:eastAsia="Sylfaen" w:hAnsi="Sylfaen" w:cs="Sylfaen"/>
                <w:color w:val="000000" w:themeColor="text1"/>
                <w:sz w:val="20"/>
                <w:szCs w:val="20"/>
              </w:rPr>
              <w:t>საჭირო</w:t>
            </w:r>
            <w:r>
              <w:rPr>
                <w:rStyle w:val="ng-star-inserted"/>
                <w:rFonts w:eastAsia="Sylfaen"/>
                <w:color w:val="000000" w:themeColor="text1"/>
                <w:sz w:val="20"/>
                <w:szCs w:val="20"/>
              </w:rPr>
              <w:t xml:space="preserve"> </w:t>
            </w:r>
            <w:r>
              <w:rPr>
                <w:rStyle w:val="ng-star-inserted"/>
                <w:rFonts w:ascii="Sylfaen" w:eastAsia="Sylfaen" w:hAnsi="Sylfaen" w:cs="Sylfaen"/>
                <w:color w:val="000000" w:themeColor="text1"/>
                <w:sz w:val="20"/>
                <w:szCs w:val="20"/>
              </w:rPr>
              <w:t>ლიტერატურის</w:t>
            </w:r>
            <w:r>
              <w:rPr>
                <w:rStyle w:val="ng-star-inserted"/>
                <w:rFonts w:eastAsia="Sylfaen"/>
                <w:color w:val="000000" w:themeColor="text1"/>
                <w:sz w:val="20"/>
                <w:szCs w:val="20"/>
              </w:rPr>
              <w:t xml:space="preserve"> </w:t>
            </w:r>
            <w:r>
              <w:rPr>
                <w:rStyle w:val="ng-star-inserted"/>
                <w:rFonts w:ascii="Sylfaen" w:eastAsia="Sylfaen" w:hAnsi="Sylfaen" w:cs="Sylfaen"/>
                <w:color w:val="000000" w:themeColor="text1"/>
                <w:sz w:val="20"/>
                <w:szCs w:val="20"/>
              </w:rPr>
              <w:t>შესყიდვა</w:t>
            </w:r>
            <w:r>
              <w:rPr>
                <w:rStyle w:val="ng-star-inserted"/>
                <w:rFonts w:eastAsia="Sylfaen"/>
                <w:color w:val="000000" w:themeColor="text1"/>
                <w:sz w:val="20"/>
                <w:szCs w:val="20"/>
              </w:rPr>
              <w:t>.</w:t>
            </w:r>
          </w:p>
          <w:p w14:paraId="40D2860B" w14:textId="77777777" w:rsidR="003A4E09" w:rsidRDefault="003A4E09">
            <w:pPr>
              <w:spacing w:before="100" w:beforeAutospacing="1" w:after="100" w:afterAutospacing="1" w:line="276" w:lineRule="auto"/>
              <w:jc w:val="both"/>
              <w:textAlignment w:val="baseline"/>
              <w:rPr>
                <w:rFonts w:ascii="Sylfaen" w:hAnsi="Sylfaen" w:cs="Sylfaen"/>
                <w:sz w:val="20"/>
                <w:szCs w:val="20"/>
              </w:rPr>
            </w:pPr>
          </w:p>
        </w:tc>
      </w:tr>
      <w:tr w:rsidR="003A4E09" w14:paraId="4E4C9AC7"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251F39" w14:textId="77777777" w:rsidR="003A4E09" w:rsidRDefault="003A4E09">
            <w:pPr>
              <w:spacing w:before="100" w:beforeAutospacing="1" w:after="100" w:afterAutospacing="1" w:line="276" w:lineRule="auto"/>
              <w:textAlignment w:val="baseline"/>
              <w:rPr>
                <w:rFonts w:ascii="Sylfaen" w:hAnsi="Sylfaen" w:cs="Sylfaen"/>
                <w:b/>
                <w:color w:val="000000"/>
                <w:sz w:val="20"/>
                <w:szCs w:val="20"/>
              </w:rPr>
            </w:pPr>
            <w:r>
              <w:rPr>
                <w:rStyle w:val="spellingerror"/>
                <w:rFonts w:ascii="Sylfaen" w:hAnsi="Sylfaen"/>
                <w:b/>
                <w:color w:val="000000"/>
                <w:sz w:val="20"/>
                <w:szCs w:val="20"/>
              </w:rPr>
              <w:t>პროგრამა 1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42050CB3"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130CC4CD"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469198A2"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E55397" w14:textId="77777777" w:rsidR="003A4E09" w:rsidRDefault="003A4E09">
            <w:pPr>
              <w:spacing w:before="100" w:beforeAutospacing="1" w:after="100" w:afterAutospacing="1" w:line="276" w:lineRule="auto"/>
              <w:textAlignment w:val="baseline"/>
              <w:rPr>
                <w:rFonts w:ascii="Sylfaen" w:hAnsi="Sylfaen" w:cs="Sylfaen"/>
                <w:noProof/>
                <w:sz w:val="20"/>
                <w:szCs w:val="20"/>
                <w:lang w:eastAsia="ru-RU"/>
              </w:rPr>
            </w:pPr>
            <w:r>
              <w:rPr>
                <w:rStyle w:val="spellingerror"/>
                <w:rFonts w:ascii="Sylfaen" w:hAnsi="Sylfaen"/>
                <w:b/>
                <w:color w:val="000000"/>
                <w:sz w:val="20"/>
                <w:szCs w:val="20"/>
              </w:rPr>
              <w:t>პროგრამა 2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055BFDB1"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38E78751"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5CAD132A"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DD319E" w14:textId="77777777" w:rsidR="003A4E09" w:rsidRDefault="003A4E09">
            <w:pPr>
              <w:spacing w:before="100" w:beforeAutospacing="1" w:after="100" w:afterAutospacing="1" w:line="276" w:lineRule="auto"/>
              <w:textAlignment w:val="baseline"/>
              <w:rPr>
                <w:rFonts w:ascii="Sylfaen" w:hAnsi="Sylfaen" w:cs="Sylfaen"/>
                <w:noProof/>
                <w:sz w:val="20"/>
                <w:szCs w:val="20"/>
                <w:lang w:eastAsia="ru-RU"/>
              </w:rPr>
            </w:pPr>
            <w:r>
              <w:rPr>
                <w:rStyle w:val="spellingerror"/>
                <w:rFonts w:ascii="Sylfaen" w:hAnsi="Sylfaen"/>
                <w:b/>
                <w:color w:val="000000"/>
                <w:sz w:val="20"/>
                <w:szCs w:val="20"/>
              </w:rPr>
              <w:t>პროგრამა 3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62A75F99"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2ECAA31B"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0ACDF300"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7B3DBA0"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4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2FBD1CFD"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3FDCE676"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57D1E221"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54177C"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5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2FC0A1CB"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3A2BAADD"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6401E807"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488674"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6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2E4B6A3E"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7EF37AA3"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1FB0083B"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477BAF"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7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3C7576EC"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6000547E"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0FD715EF"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87A5D57"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8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71F798A8"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5BC294DE"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bl>
    <w:p w14:paraId="7D36B6E2" w14:textId="77777777" w:rsidR="003A4E09" w:rsidRDefault="003A4E09" w:rsidP="003A4E09">
      <w:pPr>
        <w:spacing w:before="100" w:beforeAutospacing="1" w:after="100" w:afterAutospacing="1" w:line="276" w:lineRule="auto"/>
        <w:jc w:val="both"/>
        <w:textAlignment w:val="baseline"/>
        <w:rPr>
          <w:rFonts w:ascii="Sylfaen" w:hAnsi="Sylfaen" w:cs="Sylfaen"/>
          <w:noProof/>
          <w:sz w:val="20"/>
          <w:szCs w:val="20"/>
          <w:lang w:eastAsia="ru-RU"/>
        </w:rPr>
      </w:pPr>
    </w:p>
    <w:p w14:paraId="38AAEEC9" w14:textId="77777777" w:rsidR="003A4E09" w:rsidRDefault="003A4E09" w:rsidP="003A4E09">
      <w:pPr>
        <w:spacing w:before="100" w:beforeAutospacing="1" w:after="100" w:afterAutospacing="1" w:line="276" w:lineRule="auto"/>
        <w:jc w:val="both"/>
        <w:textAlignment w:val="baseline"/>
        <w:rPr>
          <w:rStyle w:val="spellingerror"/>
          <w:b/>
          <w:color w:val="000000"/>
          <w:lang w:eastAsia="en-US"/>
        </w:rPr>
      </w:pPr>
      <w:r>
        <w:rPr>
          <w:rStyle w:val="spellingerror"/>
          <w:rFonts w:ascii="Sylfaen" w:hAnsi="Sylfaen" w:cs="Sylfaen"/>
          <w:b/>
          <w:color w:val="000000"/>
          <w:sz w:val="20"/>
          <w:szCs w:val="20"/>
        </w:rPr>
        <w:t>შეფასება</w:t>
      </w:r>
    </w:p>
    <w:p w14:paraId="07F8C573" w14:textId="77777777" w:rsidR="003A4E09" w:rsidRDefault="003A4E09" w:rsidP="003A4E09">
      <w:pPr>
        <w:pStyle w:val="NormalWeb"/>
        <w:rPr>
          <w:lang w:val="en-US"/>
        </w:rPr>
      </w:pPr>
      <w:r>
        <w:rPr>
          <w:rFonts w:ascii="Sylfaen" w:hAnsi="Sylfaen"/>
          <w:b/>
          <w:color w:val="808080"/>
          <w:sz w:val="18"/>
          <w:szCs w:val="20"/>
        </w:rPr>
        <w:t>გთხოვთ, შეაფასოთ სტანდარტის აღნიშნულ კომპონენტთან პროგრამების შესაბამისობა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2505"/>
      </w:tblGrid>
      <w:tr w:rsidR="003A4E09" w14:paraId="50DC93D7" w14:textId="77777777" w:rsidTr="003A4E09">
        <w:trPr>
          <w:trHeight w:val="464"/>
        </w:trPr>
        <w:tc>
          <w:tcPr>
            <w:tcW w:w="344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0795AC42" w14:textId="77777777" w:rsidR="003A4E09" w:rsidRDefault="003A4E09">
            <w:pPr>
              <w:pStyle w:val="NormalWeb"/>
              <w:spacing w:before="0" w:beforeAutospacing="0" w:after="0" w:afterAutospacing="0" w:line="256" w:lineRule="auto"/>
              <w:rPr>
                <w:rFonts w:ascii="Sylfaen" w:hAnsi="Sylfaen"/>
                <w:b/>
                <w:color w:val="000000"/>
                <w:sz w:val="20"/>
                <w:szCs w:val="20"/>
              </w:rPr>
            </w:pPr>
            <w:r>
              <w:rPr>
                <w:rFonts w:ascii="Sylfaen" w:hAnsi="Sylfaen"/>
                <w:b/>
                <w:color w:val="000000"/>
                <w:sz w:val="20"/>
                <w:szCs w:val="20"/>
              </w:rPr>
              <w:t>კ</w:t>
            </w:r>
            <w:r>
              <w:rPr>
                <w:rFonts w:ascii="Sylfaen" w:hAnsi="Sylfaen"/>
                <w:b/>
                <w:sz w:val="20"/>
                <w:szCs w:val="20"/>
              </w:rPr>
              <w:t>ომპონენტი</w:t>
            </w:r>
          </w:p>
          <w:bookmarkStart w:id="41" w:name="program44"/>
          <w:p w14:paraId="25AC662A" w14:textId="77777777" w:rsidR="003A4E09" w:rsidRDefault="003A4E09">
            <w:pPr>
              <w:pStyle w:val="NormalWeb"/>
              <w:spacing w:before="0" w:beforeAutospacing="0" w:after="0" w:afterAutospacing="0" w:line="256" w:lineRule="auto"/>
              <w:rPr>
                <w:rFonts w:ascii="Sylfaen" w:hAnsi="Sylfaen"/>
                <w:b/>
                <w:color w:val="000000"/>
                <w:sz w:val="20"/>
                <w:szCs w:val="20"/>
                <w:lang w:val="en-US"/>
              </w:rPr>
            </w:pPr>
            <w:r>
              <w:fldChar w:fldCharType="begin"/>
            </w:r>
            <w:r>
              <w:instrText xml:space="preserve"> HYPERLINK "file:///C:\\Users\\d.gadua\\Downloads\\</w:instrText>
            </w:r>
            <w:r>
              <w:rPr>
                <w:rFonts w:ascii="Sylfaen" w:hAnsi="Sylfaen" w:cs="Sylfaen"/>
              </w:rPr>
              <w:instrText>აკრედიტაცია</w:instrText>
            </w:r>
            <w:r>
              <w:instrText>%20-%20Copy\\Sokhumi%20State%20uni\\Agronomy\\New%20folder\\</w:instrText>
            </w:r>
            <w:r>
              <w:rPr>
                <w:rFonts w:ascii="Sylfaen" w:hAnsi="Sylfaen" w:cs="Sylfaen"/>
              </w:rPr>
              <w:instrText>დანართი</w:instrText>
            </w:r>
            <w:r>
              <w:instrText>%20№2%20</w:instrText>
            </w:r>
            <w:r>
              <w:rPr>
                <w:rFonts w:ascii="Sylfaen" w:hAnsi="Sylfaen" w:cs="Sylfaen"/>
              </w:rPr>
              <w:instrText>აკრედიტაციის</w:instrText>
            </w:r>
            <w:r>
              <w:instrText>_</w:instrText>
            </w:r>
            <w:r>
              <w:rPr>
                <w:rFonts w:ascii="Sylfaen" w:hAnsi="Sylfaen" w:cs="Sylfaen"/>
              </w:rPr>
              <w:instrText>დასკვნა</w:instrText>
            </w:r>
            <w:r>
              <w:instrText>_</w:instrText>
            </w:r>
            <w:r>
              <w:rPr>
                <w:rFonts w:ascii="Sylfaen" w:hAnsi="Sylfaen" w:cs="Sylfaen"/>
              </w:rPr>
              <w:instrText>კლასტერულ</w:instrText>
            </w:r>
            <w:r>
              <w:instrText>_</w:instrText>
            </w:r>
            <w:r>
              <w:rPr>
                <w:rFonts w:ascii="Sylfaen" w:hAnsi="Sylfaen" w:cs="Sylfaen"/>
              </w:rPr>
              <w:instrText>პროგრამებზე</w:instrText>
            </w:r>
            <w:r>
              <w:instrText>_%2020.08.2025%20(1)%20(2)_</w:instrText>
            </w:r>
            <w:r>
              <w:rPr>
                <w:rFonts w:ascii="Sylfaen" w:hAnsi="Sylfaen" w:cs="Sylfaen"/>
              </w:rPr>
              <w:instrText>შევსებული</w:instrText>
            </w:r>
            <w:r>
              <w:instrText xml:space="preserve">.docx" \l "Summary" </w:instrText>
            </w:r>
            <w:r>
              <w:fldChar w:fldCharType="separate"/>
            </w:r>
            <w:r>
              <w:rPr>
                <w:rStyle w:val="Hyperlink"/>
                <w:rFonts w:ascii="Sylfaen" w:hAnsi="Sylfaen"/>
                <w:b/>
                <w:bCs/>
                <w:sz w:val="20"/>
                <w:szCs w:val="20"/>
                <w:lang w:eastAsia="ru-RU"/>
              </w:rPr>
              <w:t>4.4. მატერიალური რესურსი</w:t>
            </w:r>
            <w:bookmarkEnd w:id="41"/>
            <w:r>
              <w:fldChar w:fldCharType="end"/>
            </w:r>
          </w:p>
        </w:tc>
        <w:tc>
          <w:tcPr>
            <w:tcW w:w="250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0B82E83" w14:textId="77777777" w:rsidR="003A4E09" w:rsidRDefault="003A4E09">
            <w:pPr>
              <w:pStyle w:val="NormalWeb"/>
              <w:spacing w:line="256" w:lineRule="auto"/>
              <w:rPr>
                <w:rFonts w:ascii="Sylfaen" w:hAnsi="Sylfaen"/>
                <w:b/>
                <w:color w:val="000000"/>
                <w:sz w:val="20"/>
                <w:szCs w:val="20"/>
              </w:rPr>
            </w:pPr>
            <w:r>
              <w:rPr>
                <w:rFonts w:ascii="Sylfaen" w:hAnsi="Sylfaen"/>
                <w:b/>
                <w:bCs/>
                <w:color w:val="000000"/>
                <w:sz w:val="20"/>
                <w:szCs w:val="20"/>
              </w:rPr>
              <w:t>შ</w:t>
            </w:r>
            <w:r>
              <w:rPr>
                <w:rFonts w:ascii="Sylfaen" w:hAnsi="Sylfaen"/>
                <w:b/>
                <w:bCs/>
                <w:sz w:val="20"/>
                <w:szCs w:val="20"/>
              </w:rPr>
              <w:t>ეფასება</w:t>
            </w:r>
          </w:p>
        </w:tc>
      </w:tr>
      <w:tr w:rsidR="003A4E09" w14:paraId="22C0730A" w14:textId="77777777" w:rsidTr="003A4E09">
        <w:trPr>
          <w:trHeight w:val="460"/>
        </w:trPr>
        <w:tc>
          <w:tcPr>
            <w:tcW w:w="3444" w:type="dxa"/>
            <w:tcBorders>
              <w:top w:val="single" w:sz="4" w:space="0" w:color="auto"/>
              <w:left w:val="single" w:sz="4" w:space="0" w:color="auto"/>
              <w:bottom w:val="single" w:sz="4" w:space="0" w:color="auto"/>
              <w:right w:val="single" w:sz="4" w:space="0" w:color="auto"/>
            </w:tcBorders>
            <w:hideMark/>
          </w:tcPr>
          <w:p w14:paraId="1F4141E5" w14:textId="77777777" w:rsidR="003A4E09" w:rsidRDefault="003A4E09">
            <w:pPr>
              <w:pStyle w:val="NormalWeb"/>
              <w:spacing w:line="256" w:lineRule="auto"/>
              <w:rPr>
                <w:rFonts w:ascii="Sylfaen" w:hAnsi="Sylfaen"/>
                <w:b/>
                <w:i/>
                <w:sz w:val="20"/>
                <w:szCs w:val="20"/>
                <w:lang w:val="en-US"/>
              </w:rPr>
            </w:pPr>
            <w:r>
              <w:rPr>
                <w:rStyle w:val="spellingerror"/>
                <w:rFonts w:ascii="Sylfaen" w:hAnsi="Sylfaen"/>
                <w:b/>
                <w:color w:val="000000"/>
                <w:sz w:val="20"/>
                <w:szCs w:val="20"/>
              </w:rPr>
              <w:t>პროგრამა 1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109EC265" w14:textId="77777777" w:rsidR="003A4E09" w:rsidRDefault="00157BFC">
            <w:pPr>
              <w:pStyle w:val="NormalWeb"/>
              <w:spacing w:line="256" w:lineRule="auto"/>
              <w:rPr>
                <w:rFonts w:ascii="Sylfaen" w:hAnsi="Sylfaen"/>
                <w:sz w:val="20"/>
                <w:szCs w:val="20"/>
              </w:rPr>
            </w:pPr>
            <w:sdt>
              <w:sdtPr>
                <w:rPr>
                  <w:rFonts w:ascii="Sylfaen" w:hAnsi="Sylfaen"/>
                  <w:sz w:val="20"/>
                  <w:szCs w:val="20"/>
                </w:rPr>
                <w:alias w:val="შეფასება"/>
                <w:tag w:val="შეფასება"/>
                <w:id w:val="431560800"/>
                <w:placeholder>
                  <w:docPart w:val="6094762B61A543D98A3C74177AA13190"/>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060B2259" w14:textId="77777777" w:rsidTr="003A4E09">
        <w:trPr>
          <w:trHeight w:val="353"/>
        </w:trPr>
        <w:tc>
          <w:tcPr>
            <w:tcW w:w="3444" w:type="dxa"/>
            <w:tcBorders>
              <w:top w:val="single" w:sz="4" w:space="0" w:color="auto"/>
              <w:left w:val="single" w:sz="4" w:space="0" w:color="auto"/>
              <w:bottom w:val="single" w:sz="4" w:space="0" w:color="auto"/>
              <w:right w:val="single" w:sz="4" w:space="0" w:color="auto"/>
            </w:tcBorders>
            <w:hideMark/>
          </w:tcPr>
          <w:p w14:paraId="37AE009C"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2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769A4C2B" w14:textId="77777777" w:rsidR="003A4E09" w:rsidRDefault="00157BFC">
            <w:pPr>
              <w:rPr>
                <w:rFonts w:ascii="Sylfaen" w:hAnsi="Sylfaen"/>
                <w:sz w:val="20"/>
                <w:szCs w:val="20"/>
              </w:rPr>
            </w:pPr>
            <w:sdt>
              <w:sdtPr>
                <w:rPr>
                  <w:rFonts w:ascii="Sylfaen" w:hAnsi="Sylfaen"/>
                  <w:sz w:val="20"/>
                  <w:szCs w:val="20"/>
                </w:rPr>
                <w:alias w:val="შეფასება"/>
                <w:tag w:val="შეფასება"/>
                <w:id w:val="1504238220"/>
                <w:placeholder>
                  <w:docPart w:val="9411992F7034403CA8819A02A072445C"/>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338A5BC3" w14:textId="77777777" w:rsidTr="003A4E09">
        <w:trPr>
          <w:trHeight w:val="417"/>
        </w:trPr>
        <w:tc>
          <w:tcPr>
            <w:tcW w:w="3444" w:type="dxa"/>
            <w:tcBorders>
              <w:top w:val="single" w:sz="4" w:space="0" w:color="auto"/>
              <w:left w:val="single" w:sz="4" w:space="0" w:color="auto"/>
              <w:bottom w:val="single" w:sz="4" w:space="0" w:color="auto"/>
              <w:right w:val="single" w:sz="4" w:space="0" w:color="auto"/>
            </w:tcBorders>
            <w:hideMark/>
          </w:tcPr>
          <w:p w14:paraId="5012AA27"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3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70FB88DC" w14:textId="77777777" w:rsidR="003A4E09" w:rsidRDefault="00157BFC">
            <w:pPr>
              <w:rPr>
                <w:rFonts w:ascii="Sylfaen" w:hAnsi="Sylfaen"/>
                <w:sz w:val="20"/>
                <w:szCs w:val="20"/>
              </w:rPr>
            </w:pPr>
            <w:sdt>
              <w:sdtPr>
                <w:rPr>
                  <w:rFonts w:ascii="Sylfaen" w:hAnsi="Sylfaen"/>
                  <w:sz w:val="20"/>
                  <w:szCs w:val="20"/>
                </w:rPr>
                <w:alias w:val="შეფასება"/>
                <w:tag w:val="შეფასება"/>
                <w:id w:val="-1820105238"/>
                <w:placeholder>
                  <w:docPart w:val="5F9B5F01EBAC4C44B324DE5F6A7B8F44"/>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1CD27730" w14:textId="77777777" w:rsidTr="003A4E09">
        <w:trPr>
          <w:trHeight w:val="338"/>
        </w:trPr>
        <w:tc>
          <w:tcPr>
            <w:tcW w:w="3444" w:type="dxa"/>
            <w:tcBorders>
              <w:top w:val="single" w:sz="4" w:space="0" w:color="auto"/>
              <w:left w:val="single" w:sz="4" w:space="0" w:color="auto"/>
              <w:bottom w:val="single" w:sz="4" w:space="0" w:color="auto"/>
              <w:right w:val="single" w:sz="4" w:space="0" w:color="auto"/>
            </w:tcBorders>
            <w:hideMark/>
          </w:tcPr>
          <w:p w14:paraId="344DB35A"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4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0625D20B"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714849131"/>
                <w:placeholder>
                  <w:docPart w:val="8DB6F094A6C44B5F806F2FA0E6F4DA25"/>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09FAC4DF" w14:textId="77777777" w:rsidTr="003A4E09">
        <w:trPr>
          <w:trHeight w:val="471"/>
        </w:trPr>
        <w:tc>
          <w:tcPr>
            <w:tcW w:w="3444" w:type="dxa"/>
            <w:tcBorders>
              <w:top w:val="single" w:sz="4" w:space="0" w:color="auto"/>
              <w:left w:val="single" w:sz="4" w:space="0" w:color="auto"/>
              <w:bottom w:val="single" w:sz="4" w:space="0" w:color="auto"/>
              <w:right w:val="single" w:sz="4" w:space="0" w:color="auto"/>
            </w:tcBorders>
            <w:hideMark/>
          </w:tcPr>
          <w:p w14:paraId="2C874271"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5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1523F2A9"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497843493"/>
                <w:placeholder>
                  <w:docPart w:val="B26CD00E6C0F4098A285A28177CF79DE"/>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1F2736B8" w14:textId="77777777" w:rsidTr="003A4E09">
        <w:trPr>
          <w:trHeight w:val="279"/>
        </w:trPr>
        <w:tc>
          <w:tcPr>
            <w:tcW w:w="3444" w:type="dxa"/>
            <w:tcBorders>
              <w:top w:val="single" w:sz="4" w:space="0" w:color="auto"/>
              <w:left w:val="single" w:sz="4" w:space="0" w:color="auto"/>
              <w:bottom w:val="single" w:sz="4" w:space="0" w:color="auto"/>
              <w:right w:val="single" w:sz="4" w:space="0" w:color="auto"/>
            </w:tcBorders>
            <w:hideMark/>
          </w:tcPr>
          <w:p w14:paraId="62E4DB7D"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6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093ECF3C"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614895316"/>
                <w:placeholder>
                  <w:docPart w:val="AB579521D20D44E68FCEA30F3ACB047C"/>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202FAE15" w14:textId="77777777" w:rsidTr="003A4E09">
        <w:trPr>
          <w:trHeight w:val="413"/>
        </w:trPr>
        <w:tc>
          <w:tcPr>
            <w:tcW w:w="3444" w:type="dxa"/>
            <w:tcBorders>
              <w:top w:val="single" w:sz="4" w:space="0" w:color="auto"/>
              <w:left w:val="single" w:sz="4" w:space="0" w:color="auto"/>
              <w:bottom w:val="single" w:sz="4" w:space="0" w:color="auto"/>
              <w:right w:val="single" w:sz="4" w:space="0" w:color="auto"/>
            </w:tcBorders>
            <w:hideMark/>
          </w:tcPr>
          <w:p w14:paraId="78C6F223"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7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6731F0A1"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734456062"/>
                <w:placeholder>
                  <w:docPart w:val="D2C6820B8BA74491B882FDE1CB981771"/>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0368158C" w14:textId="77777777" w:rsidTr="003A4E09">
        <w:trPr>
          <w:trHeight w:val="406"/>
        </w:trPr>
        <w:tc>
          <w:tcPr>
            <w:tcW w:w="3444" w:type="dxa"/>
            <w:tcBorders>
              <w:top w:val="single" w:sz="4" w:space="0" w:color="auto"/>
              <w:left w:val="single" w:sz="4" w:space="0" w:color="auto"/>
              <w:bottom w:val="single" w:sz="4" w:space="0" w:color="auto"/>
              <w:right w:val="single" w:sz="4" w:space="0" w:color="auto"/>
            </w:tcBorders>
            <w:hideMark/>
          </w:tcPr>
          <w:p w14:paraId="59DA062B" w14:textId="77777777" w:rsidR="003A4E09" w:rsidRDefault="003A4E09">
            <w:pPr>
              <w:pStyle w:val="NormalWeb"/>
              <w:spacing w:line="256" w:lineRule="auto"/>
              <w:rPr>
                <w:rFonts w:ascii="Sylfaen" w:hAnsi="Sylfaen"/>
                <w:i/>
                <w:sz w:val="20"/>
                <w:szCs w:val="20"/>
              </w:rPr>
            </w:pPr>
            <w:r>
              <w:rPr>
                <w:rStyle w:val="spellingerror"/>
                <w:rFonts w:ascii="Sylfaen" w:hAnsi="Sylfaen"/>
                <w:b/>
                <w:color w:val="000000"/>
                <w:sz w:val="20"/>
                <w:szCs w:val="20"/>
              </w:rPr>
              <w:t>პროგრამა 8 (</w:t>
            </w:r>
            <w:r>
              <w:rPr>
                <w:rStyle w:val="spellingerror"/>
                <w:rFonts w:ascii="Sylfaen" w:hAnsi="Sylfaen"/>
                <w:color w:val="000000"/>
                <w:sz w:val="20"/>
                <w:szCs w:val="20"/>
              </w:rPr>
              <w:t>სახელი, საფეხური)</w:t>
            </w:r>
          </w:p>
        </w:tc>
        <w:tc>
          <w:tcPr>
            <w:tcW w:w="2505" w:type="dxa"/>
            <w:tcBorders>
              <w:top w:val="single" w:sz="4" w:space="0" w:color="auto"/>
              <w:left w:val="single" w:sz="4" w:space="0" w:color="auto"/>
              <w:bottom w:val="single" w:sz="4" w:space="0" w:color="auto"/>
              <w:right w:val="single" w:sz="4" w:space="0" w:color="auto"/>
            </w:tcBorders>
            <w:hideMark/>
          </w:tcPr>
          <w:p w14:paraId="78DDD4CD"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886630617"/>
                <w:placeholder>
                  <w:docPart w:val="C2C2AF24B32A41AFBD8DE36820868F01"/>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bl>
    <w:p w14:paraId="43A65479" w14:textId="77777777" w:rsidR="003A4E09" w:rsidRDefault="003A4E09" w:rsidP="003A4E09">
      <w:pPr>
        <w:widowControl w:val="0"/>
        <w:spacing w:before="167"/>
        <w:ind w:right="109"/>
        <w:jc w:val="both"/>
        <w:rPr>
          <w:rFonts w:ascii="Sylfaen" w:hAnsi="Sylfaen" w:cstheme="minorBidi"/>
          <w:b/>
          <w:bCs/>
          <w:color w:val="0070C0"/>
          <w:sz w:val="20"/>
          <w:szCs w:val="20"/>
        </w:rPr>
      </w:pPr>
    </w:p>
    <w:p w14:paraId="70648378" w14:textId="77777777" w:rsidR="003A4E09" w:rsidRDefault="003A4E09" w:rsidP="003A4E09">
      <w:pPr>
        <w:widowControl w:val="0"/>
        <w:spacing w:before="167"/>
        <w:ind w:right="109"/>
        <w:jc w:val="both"/>
        <w:rPr>
          <w:rFonts w:ascii="Sylfaen" w:hAnsi="Sylfaen"/>
          <w:b/>
          <w:bCs/>
          <w:color w:val="0070C0"/>
          <w:sz w:val="20"/>
          <w:szCs w:val="20"/>
        </w:rPr>
      </w:pPr>
    </w:p>
    <w:p w14:paraId="623FDA85" w14:textId="77777777" w:rsidR="003A4E09" w:rsidRDefault="003A4E09" w:rsidP="003A4E09">
      <w:pPr>
        <w:shd w:val="clear" w:color="auto" w:fill="D9E2F3" w:themeFill="accent1" w:themeFillTint="33"/>
        <w:spacing w:after="24" w:line="247" w:lineRule="auto"/>
        <w:jc w:val="both"/>
        <w:rPr>
          <w:rFonts w:ascii="Sylfaen" w:hAnsi="Sylfaen"/>
          <w:b/>
          <w:bCs/>
          <w:color w:val="0070C0"/>
          <w:sz w:val="20"/>
          <w:szCs w:val="20"/>
        </w:rPr>
      </w:pPr>
      <w:r>
        <w:rPr>
          <w:rFonts w:ascii="Sylfaen" w:hAnsi="Sylfaen"/>
          <w:b/>
          <w:bCs/>
          <w:color w:val="0070C0"/>
          <w:sz w:val="20"/>
          <w:szCs w:val="20"/>
          <w:lang w:eastAsia="ru-RU"/>
        </w:rPr>
        <w:t>4.5. პროგრამის/ფაკულტეტის/სკოლის ბიუჯეტი და პროგრამის ფინანსური მდგრადობა</w:t>
      </w:r>
    </w:p>
    <w:p w14:paraId="45D30445" w14:textId="77777777" w:rsidR="003A4E09" w:rsidRDefault="003A4E09" w:rsidP="003A4E09">
      <w:pPr>
        <w:pBdr>
          <w:bottom w:val="single" w:sz="4" w:space="1" w:color="auto"/>
        </w:pBdr>
        <w:jc w:val="both"/>
        <w:rPr>
          <w:rFonts w:ascii="Sylfaen" w:hAnsi="Sylfaen" w:cstheme="minorHAnsi"/>
          <w:b/>
          <w:bCs/>
          <w:sz w:val="20"/>
          <w:szCs w:val="20"/>
        </w:rPr>
      </w:pPr>
      <w:r>
        <w:rPr>
          <w:rFonts w:ascii="Sylfaen" w:hAnsi="Sylfaen" w:cstheme="minorHAnsi"/>
          <w:b/>
          <w:bCs/>
          <w:sz w:val="20"/>
          <w:szCs w:val="20"/>
        </w:rPr>
        <w:t>აკრედიტაციის სტანდარტების ინდიკატორები</w:t>
      </w:r>
    </w:p>
    <w:p w14:paraId="21E20D40" w14:textId="77777777" w:rsidR="003A4E09" w:rsidRDefault="003A4E09" w:rsidP="003A4E09">
      <w:pPr>
        <w:widowControl w:val="0"/>
        <w:pBdr>
          <w:bottom w:val="single" w:sz="4" w:space="1" w:color="auto"/>
        </w:pBdr>
        <w:spacing w:before="169"/>
        <w:jc w:val="both"/>
        <w:rPr>
          <w:rFonts w:ascii="Sylfaen" w:hAnsi="Sylfaen" w:cs="Calibri"/>
          <w:sz w:val="20"/>
          <w:szCs w:val="20"/>
        </w:rPr>
      </w:pPr>
      <w:r>
        <w:rPr>
          <w:rFonts w:ascii="Sylfaen" w:hAnsi="Sylfaen" w:cs="Calibri"/>
          <w:sz w:val="20"/>
          <w:szCs w:val="20"/>
        </w:rPr>
        <w:t>პროგრამის/ფაკულტეტის/სკოლის ბიუჯეტით გათვალისწინებული ფინანსური რესურსების გამოყოფა ეკონომიკურად მიღწევადია და შეესაბამება პროგრამის საჭიროებებს.</w:t>
      </w:r>
    </w:p>
    <w:p w14:paraId="50040504" w14:textId="77777777" w:rsidR="003A4E09" w:rsidRDefault="003A4E09" w:rsidP="003A4E09">
      <w:pPr>
        <w:spacing w:line="276" w:lineRule="auto"/>
        <w:jc w:val="both"/>
        <w:rPr>
          <w:rFonts w:ascii="Sylfaen" w:hAnsi="Sylfaen" w:cstheme="minorBidi"/>
          <w:b/>
          <w:bCs/>
          <w:sz w:val="20"/>
          <w:szCs w:val="20"/>
        </w:rPr>
      </w:pPr>
    </w:p>
    <w:p w14:paraId="1F28F27C" w14:textId="77777777" w:rsidR="003A4E09" w:rsidRDefault="003A4E09" w:rsidP="003A4E09">
      <w:pPr>
        <w:spacing w:line="276" w:lineRule="auto"/>
        <w:jc w:val="both"/>
        <w:textAlignment w:val="baseline"/>
        <w:rPr>
          <w:rFonts w:ascii="Sylfaen" w:hAnsi="Sylfaen"/>
          <w:b/>
          <w:bCs/>
          <w:color w:val="767171" w:themeColor="background2" w:themeShade="80"/>
          <w:sz w:val="20"/>
          <w:szCs w:val="20"/>
          <w:lang w:val="en-US"/>
        </w:rPr>
      </w:pPr>
    </w:p>
    <w:p w14:paraId="75E5C728" w14:textId="77777777" w:rsidR="003A4E09" w:rsidRDefault="003A4E09" w:rsidP="003A4E09">
      <w:pPr>
        <w:spacing w:line="276" w:lineRule="auto"/>
        <w:jc w:val="both"/>
        <w:rPr>
          <w:rFonts w:ascii="Sylfaen" w:hAnsi="Sylfaen"/>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4A87C363" w14:textId="77777777" w:rsidR="003A4E09" w:rsidRDefault="003A4E09" w:rsidP="003A4E09">
      <w:pPr>
        <w:spacing w:line="276" w:lineRule="auto"/>
        <w:jc w:val="both"/>
        <w:rPr>
          <w:rFonts w:ascii="Sylfaen" w:hAnsi="Sylfaen"/>
          <w:b/>
          <w:bCs/>
          <w:sz w:val="20"/>
          <w:szCs w:val="20"/>
        </w:rPr>
      </w:pPr>
    </w:p>
    <w:p w14:paraId="428B9B3E" w14:textId="77777777" w:rsidR="003A4E09" w:rsidRDefault="003A4E09" w:rsidP="003A4E09">
      <w:pPr>
        <w:spacing w:line="276" w:lineRule="auto"/>
        <w:jc w:val="both"/>
        <w:textAlignment w:val="baseline"/>
        <w:rPr>
          <w:rFonts w:ascii="Sylfaen" w:hAnsi="Sylfaen"/>
          <w:b/>
          <w:bCs/>
          <w:color w:val="0070C0"/>
          <w:sz w:val="20"/>
          <w:szCs w:val="20"/>
        </w:rPr>
      </w:pPr>
      <w:proofErr w:type="spellStart"/>
      <w:r>
        <w:rPr>
          <w:rFonts w:ascii="Sylfaen" w:hAnsi="Sylfaen"/>
          <w:b/>
          <w:bCs/>
          <w:color w:val="0070C0"/>
          <w:sz w:val="20"/>
          <w:szCs w:val="20"/>
        </w:rPr>
        <w:t>კლასტერული</w:t>
      </w:r>
      <w:proofErr w:type="spellEnd"/>
      <w:r>
        <w:rPr>
          <w:rFonts w:ascii="Sylfaen" w:hAnsi="Sylfaen"/>
          <w:b/>
          <w:bCs/>
          <w:color w:val="0070C0"/>
          <w:sz w:val="20"/>
          <w:szCs w:val="20"/>
        </w:rPr>
        <w:t xml:space="preserve"> შეფასება</w:t>
      </w:r>
    </w:p>
    <w:p w14:paraId="4552A500" w14:textId="77777777" w:rsidR="003A4E09" w:rsidRDefault="003A4E09" w:rsidP="003A4E09">
      <w:pPr>
        <w:spacing w:line="276" w:lineRule="auto"/>
        <w:jc w:val="both"/>
        <w:textAlignment w:val="baseline"/>
        <w:rPr>
          <w:rFonts w:ascii="Sylfaen" w:hAnsi="Sylfaen"/>
          <w:b/>
          <w:bCs/>
          <w:color w:val="000000"/>
          <w:sz w:val="20"/>
          <w:szCs w:val="20"/>
        </w:rPr>
      </w:pPr>
      <w:r>
        <w:rPr>
          <w:rFonts w:ascii="Sylfaen" w:hAnsi="Sylfaen"/>
          <w:b/>
          <w:bCs/>
          <w:color w:val="000000"/>
          <w:sz w:val="20"/>
          <w:szCs w:val="20"/>
        </w:rPr>
        <w:t>აღწერა და ანალიზი</w:t>
      </w:r>
    </w:p>
    <w:p w14:paraId="4DF9E10C" w14:textId="77777777" w:rsidR="003A4E09" w:rsidRDefault="003A4E09" w:rsidP="003A4E09">
      <w:pPr>
        <w:spacing w:line="276" w:lineRule="auto"/>
        <w:jc w:val="both"/>
        <w:textAlignment w:val="baseline"/>
        <w:rPr>
          <w:rFonts w:ascii="Sylfaen" w:hAnsi="Sylfaen"/>
          <w:b/>
          <w:bCs/>
          <w:sz w:val="20"/>
          <w:szCs w:val="20"/>
          <w:lang w:val="en-US"/>
        </w:rPr>
      </w:pPr>
    </w:p>
    <w:p w14:paraId="1D6554DF" w14:textId="77777777" w:rsidR="003A4E09" w:rsidRDefault="003A4E09" w:rsidP="003A4E09">
      <w:pPr>
        <w:spacing w:line="276" w:lineRule="auto"/>
        <w:jc w:val="both"/>
        <w:textAlignment w:val="baseline"/>
        <w:rPr>
          <w:rFonts w:ascii="Sylfaen" w:hAnsi="Sylfaen"/>
          <w:sz w:val="20"/>
          <w:szCs w:val="20"/>
        </w:rPr>
      </w:pPr>
      <w:r>
        <w:rPr>
          <w:rFonts w:ascii="Sylfaen" w:hAnsi="Sylfaen"/>
          <w:bCs/>
          <w:sz w:val="20"/>
          <w:szCs w:val="20"/>
        </w:rPr>
        <w:t xml:space="preserve">უნივერსიტეტის ადმინისტრაციასთან ინტერვიუს დროს დადგინდა, რომ </w:t>
      </w:r>
      <w:proofErr w:type="spellStart"/>
      <w:r>
        <w:rPr>
          <w:rFonts w:ascii="Sylfaen" w:hAnsi="Sylfaen"/>
          <w:bCs/>
          <w:sz w:val="20"/>
          <w:szCs w:val="20"/>
        </w:rPr>
        <w:t>კლასტერში</w:t>
      </w:r>
      <w:proofErr w:type="spellEnd"/>
      <w:r>
        <w:rPr>
          <w:rFonts w:ascii="Sylfaen" w:hAnsi="Sylfaen"/>
          <w:bCs/>
          <w:sz w:val="20"/>
          <w:szCs w:val="20"/>
        </w:rPr>
        <w:t xml:space="preserve"> შემავალი პროგრამების დაფინანსების სისტემა მთლიანად იცვლება და სახელმწიფოს მიერ სრულად დაფინანსდება. აღსანიშნავია, რომ სასოფლო-სამეურნეო პროგრამები ერთ-ერთი ყველაზე ძვირადღირებულია, რაც ლაბორატორიული და ტექნოლოგიური აღჭურვილობისა და საშუალებების შეძენა/განახლებაზე დიდ ხარჯებს მოითხოვს. მიუხედავად იმისა, რომ 2027 სასწავლო წელს უნივერსიტეტის აუდიტორიებსა და ლაბორატორიებში მხოლოდ პირველი კურსის სტუდენტები ისწავლიან, შემდგომ სასწავლო წლებში უნივერსიტეტს გაუჩნდება ლაბორატორიული სამუშაოების, ასევე პრაქტიკული სწავლების დეტალური საჭიროებები, რისთვისაც მიზნობრივი ბიუჯეტი უნდა იყოს დეტალური და თემატური. აკრედიტაციის პროცესში უნივერსიტეტის ადმინისტრაციის მიერ მოწოდებული ბიუჯეტები ტექნიკური უნივერსიტეტის მიერ განხორციელებულ პროგრამებს ეხება, რაც არააქტუალურად ითვლება, რადგანაც მხოლოდ ხარჯებს აჩვენებს და არა დაფინანსებას. ეს კი ეჭვქვეშ აყენებს </w:t>
      </w:r>
      <w:proofErr w:type="spellStart"/>
      <w:r>
        <w:rPr>
          <w:rFonts w:ascii="Sylfaen" w:hAnsi="Sylfaen"/>
          <w:bCs/>
          <w:sz w:val="20"/>
          <w:szCs w:val="20"/>
        </w:rPr>
        <w:t>კლასტერში</w:t>
      </w:r>
      <w:proofErr w:type="spellEnd"/>
      <w:r>
        <w:rPr>
          <w:rFonts w:ascii="Sylfaen" w:hAnsi="Sylfaen"/>
          <w:bCs/>
          <w:sz w:val="20"/>
          <w:szCs w:val="20"/>
        </w:rPr>
        <w:t xml:space="preserve"> შემავალი პროგრამების მდგრადობას. </w:t>
      </w:r>
      <w:r>
        <w:rPr>
          <w:rFonts w:ascii="Sylfaen" w:hAnsi="Sylfaen"/>
          <w:sz w:val="20"/>
          <w:szCs w:val="20"/>
        </w:rPr>
        <w:t xml:space="preserve">რეკომენდებულია, განათლების, მეცნიერებისა და ახალგაზრდობის სამინისტროსთან დიალოგის ფარგლებში, დაზუსტდეს </w:t>
      </w:r>
      <w:proofErr w:type="spellStart"/>
      <w:r>
        <w:rPr>
          <w:rFonts w:ascii="Sylfaen" w:hAnsi="Sylfaen"/>
          <w:sz w:val="20"/>
          <w:szCs w:val="20"/>
        </w:rPr>
        <w:t>კლასტერში</w:t>
      </w:r>
      <w:proofErr w:type="spellEnd"/>
      <w:r>
        <w:rPr>
          <w:rFonts w:ascii="Sylfaen" w:hAnsi="Sylfaen"/>
          <w:sz w:val="20"/>
          <w:szCs w:val="20"/>
        </w:rPr>
        <w:t xml:space="preserve"> შემავალი პროგრამების მიმდინარე სრული ბიუჯეტი და შემუშავდეს სტრატეგია თითოეული პროგრამისა და </w:t>
      </w:r>
      <w:proofErr w:type="spellStart"/>
      <w:r>
        <w:rPr>
          <w:rFonts w:ascii="Sylfaen" w:hAnsi="Sylfaen"/>
          <w:sz w:val="20"/>
          <w:szCs w:val="20"/>
        </w:rPr>
        <w:t>კლასტერის</w:t>
      </w:r>
      <w:proofErr w:type="spellEnd"/>
      <w:r>
        <w:rPr>
          <w:rFonts w:ascii="Sylfaen" w:hAnsi="Sylfaen"/>
          <w:sz w:val="20"/>
          <w:szCs w:val="20"/>
        </w:rPr>
        <w:t xml:space="preserve"> განვითარებისა და ფინანსური მდგრადობის </w:t>
      </w:r>
      <w:proofErr w:type="spellStart"/>
      <w:r>
        <w:rPr>
          <w:rFonts w:ascii="Sylfaen" w:hAnsi="Sylfaen"/>
          <w:sz w:val="20"/>
          <w:szCs w:val="20"/>
        </w:rPr>
        <w:t>მექანიზმებისთვის</w:t>
      </w:r>
      <w:proofErr w:type="spellEnd"/>
      <w:r>
        <w:rPr>
          <w:rFonts w:ascii="Sylfaen" w:hAnsi="Sylfaen"/>
          <w:sz w:val="20"/>
          <w:szCs w:val="20"/>
        </w:rPr>
        <w:t>.</w:t>
      </w:r>
    </w:p>
    <w:p w14:paraId="2A243E61" w14:textId="77777777" w:rsidR="003A4E09" w:rsidRDefault="003A4E09" w:rsidP="003A4E09">
      <w:pPr>
        <w:spacing w:line="360" w:lineRule="auto"/>
        <w:jc w:val="both"/>
        <w:textAlignment w:val="baseline"/>
        <w:rPr>
          <w:rFonts w:ascii="Sylfaen" w:hAnsi="Sylfaen" w:cs="Segoe UI"/>
          <w:sz w:val="20"/>
          <w:szCs w:val="20"/>
          <w:lang w:val="en-US" w:eastAsia="ru-RU"/>
        </w:rPr>
      </w:pPr>
    </w:p>
    <w:p w14:paraId="739799C6" w14:textId="77777777" w:rsidR="003A4E09" w:rsidRDefault="003A4E09" w:rsidP="003A4E09">
      <w:pPr>
        <w:spacing w:line="276" w:lineRule="auto"/>
        <w:jc w:val="both"/>
        <w:textAlignment w:val="baseline"/>
        <w:rPr>
          <w:rFonts w:ascii="Sylfaen" w:eastAsiaTheme="minorHAnsi" w:hAnsi="Sylfaen" w:cstheme="minorBidi"/>
          <w:b/>
          <w:bCs/>
          <w:color w:val="0070C0"/>
          <w:sz w:val="20"/>
          <w:szCs w:val="20"/>
          <w:lang w:eastAsia="en-US"/>
        </w:rPr>
      </w:pPr>
      <w:r>
        <w:rPr>
          <w:rFonts w:ascii="Sylfaen" w:hAnsi="Sylfaen"/>
          <w:b/>
          <w:bCs/>
          <w:color w:val="0070C0"/>
          <w:sz w:val="20"/>
          <w:szCs w:val="20"/>
        </w:rPr>
        <w:t>ინდივიდუალური შეფასება</w:t>
      </w:r>
    </w:p>
    <w:p w14:paraId="0BBD6301" w14:textId="77777777" w:rsidR="003A4E09" w:rsidRDefault="003A4E09" w:rsidP="003A4E09">
      <w:pPr>
        <w:spacing w:line="276" w:lineRule="auto"/>
        <w:jc w:val="both"/>
        <w:textAlignment w:val="baseline"/>
        <w:rPr>
          <w:rFonts w:ascii="Sylfaen" w:hAnsi="Sylfaen"/>
          <w:b/>
          <w:bCs/>
          <w:color w:val="000000"/>
          <w:sz w:val="20"/>
          <w:szCs w:val="20"/>
        </w:rPr>
      </w:pPr>
      <w:r>
        <w:rPr>
          <w:rFonts w:ascii="Sylfaen" w:hAnsi="Sylfaen"/>
          <w:b/>
          <w:bCs/>
          <w:color w:val="000000"/>
          <w:sz w:val="20"/>
          <w:szCs w:val="20"/>
        </w:rPr>
        <w:t xml:space="preserve">აღწერა და ანალიზი - პროგრამა 1 </w:t>
      </w:r>
      <w:r>
        <w:rPr>
          <w:rFonts w:ascii="Sylfaen" w:hAnsi="Sylfaen"/>
          <w:bCs/>
          <w:color w:val="000000"/>
          <w:sz w:val="20"/>
          <w:szCs w:val="20"/>
        </w:rPr>
        <w:t>(სახელწოდება, საფეხური)</w:t>
      </w:r>
    </w:p>
    <w:p w14:paraId="43E862C5" w14:textId="77777777" w:rsidR="003A4E09" w:rsidRDefault="003A4E09" w:rsidP="003A4E09">
      <w:pPr>
        <w:spacing w:before="100" w:beforeAutospacing="1" w:after="100" w:afterAutospacing="1" w:line="276" w:lineRule="auto"/>
        <w:jc w:val="both"/>
        <w:textAlignment w:val="baseline"/>
        <w:rPr>
          <w:rFonts w:ascii="Sylfaen" w:hAnsi="Sylfaen"/>
          <w:bCs/>
          <w:color w:val="000000"/>
          <w:sz w:val="20"/>
          <w:szCs w:val="20"/>
        </w:rPr>
      </w:pPr>
      <w:r>
        <w:rPr>
          <w:rFonts w:ascii="Sylfaen" w:hAnsi="Sylfaen"/>
          <w:color w:val="000000"/>
          <w:sz w:val="20"/>
          <w:szCs w:val="20"/>
        </w:rPr>
        <w:t xml:space="preserve">2026-2027 სასწავლო წლისთვის აგრობიზნესის მენეჯმენტის სამაგისტრო პროგრამაზე ჩარიცხული პირველკურსელების რაოდენობა 30-ით არის განსაზღვრული. უნივერსიტეტის მიერ მოწოდებული ახალი პროგრამის 2026 წლის ბიუჯეტში მხოლოდ ხარჯებია მოცემული, მაგრამ შემოსავლები არ ჩანს. თუ ვივარაუდებთ, რომ თითოეული სტუდენტის დაფინანსება 2,250 ლარი იქნება (რაც წინა პერიოდში თითოეული სტუდენტის დაფინანსებისთვის იყო გამოყოფილი), მაშინ სავარაუდო შემოსავალი 67,500 ლარი იქნება, ხოლო წარმოდგენილი ბიუჯეტის მიხედვით ხარჯები 80,000 ლარია. 12,500 ლარი უკვე სავარაუდო დეფიციტია და წარმოდგენილი ბიუჯეტი არ გვაძლევს საშუალებას დავადგინოთ, სად და როგორ შეივსება ეს დეფიციტი. ასევე უნდა აღინიშნოს, რომ ეს პროგრამა ახალია და ფაკულტეტს რეფორმის ფარგლებში დაემატა. ეს კი მიუთითებს, რომ ეს თანხა 2026 წლის ბიუჯეტში 2025 წელს არ იყო გათვალისწინებული. შესაბამისად, შეუძლებელია იმის დადგენა, თუ საიდან და როგორ მიიღებს უნივერსიტეტი პროგრამის განსახორციელებლად საჭირო თანხას და რამდენად სწორად არის გათვლილი და </w:t>
      </w:r>
      <w:proofErr w:type="spellStart"/>
      <w:r>
        <w:rPr>
          <w:rFonts w:ascii="Sylfaen" w:hAnsi="Sylfaen"/>
          <w:color w:val="000000"/>
          <w:sz w:val="20"/>
          <w:szCs w:val="20"/>
        </w:rPr>
        <w:t>გათვალსწინებული</w:t>
      </w:r>
      <w:proofErr w:type="spellEnd"/>
      <w:r>
        <w:rPr>
          <w:rFonts w:ascii="Sylfaen" w:hAnsi="Sylfaen"/>
          <w:color w:val="000000"/>
          <w:sz w:val="20"/>
          <w:szCs w:val="20"/>
        </w:rPr>
        <w:t xml:space="preserve"> ხარჯები და შემოსავლები. </w:t>
      </w:r>
      <w:r>
        <w:rPr>
          <w:rFonts w:ascii="Sylfaen" w:hAnsi="Sylfaen"/>
          <w:bCs/>
          <w:color w:val="000000"/>
          <w:sz w:val="20"/>
          <w:szCs w:val="20"/>
        </w:rPr>
        <w:t>რეკომენდებულია, რომ ფაკულტეტის ადმინისტრაციამ და პროგრამის ხელმძღვანელმა უფრო რეალისტური ბიუჯეტი შეიმუშაონ, რომელიც  პროგრამის მდგრადობას უზრუნველყოფს და არსებულ ხარჯებსა და შემოსავლებს შესაბამისობაში მოიყვანს.</w:t>
      </w:r>
    </w:p>
    <w:p w14:paraId="792B515A" w14:textId="77777777" w:rsidR="003A4E09" w:rsidRDefault="003A4E09" w:rsidP="003A4E09">
      <w:pPr>
        <w:spacing w:before="100" w:beforeAutospacing="1" w:after="100" w:afterAutospacing="1" w:line="276" w:lineRule="auto"/>
        <w:jc w:val="both"/>
        <w:textAlignment w:val="baseline"/>
        <w:rPr>
          <w:rFonts w:ascii="Sylfaen" w:hAnsi="Sylfaen" w:cs="Segoe UI"/>
          <w:b/>
          <w:bCs/>
          <w:sz w:val="20"/>
          <w:szCs w:val="20"/>
          <w:lang w:eastAsia="ru-RU"/>
        </w:rPr>
      </w:pPr>
      <w:r>
        <w:rPr>
          <w:rFonts w:ascii="Sylfaen" w:hAnsi="Sylfaen" w:cs="Segoe UI"/>
          <w:b/>
          <w:bCs/>
          <w:sz w:val="20"/>
          <w:szCs w:val="20"/>
          <w:lang w:eastAsia="ru-RU"/>
        </w:rPr>
        <w:t>მტკიცებულებები/ინდიკატორები</w:t>
      </w:r>
    </w:p>
    <w:p w14:paraId="38359DDA" w14:textId="77777777" w:rsidR="003A4E09" w:rsidRDefault="003A4E09" w:rsidP="003A4E09">
      <w:pPr>
        <w:pStyle w:val="ListParagraph"/>
        <w:numPr>
          <w:ilvl w:val="0"/>
          <w:numId w:val="50"/>
        </w:numPr>
        <w:spacing w:before="100" w:beforeAutospacing="1" w:after="100" w:afterAutospacing="1" w:line="276" w:lineRule="auto"/>
        <w:jc w:val="both"/>
        <w:textAlignment w:val="baseline"/>
        <w:rPr>
          <w:rFonts w:ascii="Sylfaen" w:hAnsi="Sylfaen"/>
          <w:color w:val="808080"/>
          <w:sz w:val="20"/>
          <w:szCs w:val="20"/>
          <w:lang w:val="en-US" w:eastAsia="ru-RU"/>
        </w:rPr>
      </w:pPr>
      <w:r>
        <w:rPr>
          <w:rFonts w:ascii="Sylfaen" w:hAnsi="Sylfaen"/>
          <w:iCs/>
          <w:color w:val="808080"/>
          <w:sz w:val="20"/>
          <w:szCs w:val="20"/>
          <w:lang w:eastAsia="ru-RU"/>
        </w:rPr>
        <w:t xml:space="preserve">კომპონენტის მტკიცებულებები/ინდიკატორები შესაბამისი დოკუმენტებისა და ინტერვიუს შედეგების ჩათვლით </w:t>
      </w:r>
    </w:p>
    <w:p w14:paraId="43D98CF8" w14:textId="77777777" w:rsidR="003A4E09" w:rsidRDefault="003A4E09" w:rsidP="003A4E09">
      <w:pPr>
        <w:pStyle w:val="ListParagraph"/>
        <w:spacing w:before="100" w:beforeAutospacing="1" w:after="100" w:afterAutospacing="1" w:line="276" w:lineRule="auto"/>
        <w:jc w:val="both"/>
        <w:textAlignment w:val="baseline"/>
        <w:rPr>
          <w:rFonts w:ascii="Sylfaen" w:hAnsi="Sylfaen"/>
          <w:color w:val="808080"/>
          <w:sz w:val="20"/>
          <w:szCs w:val="20"/>
          <w:lang w:val="en-US" w:eastAsia="ru-RU"/>
        </w:rPr>
      </w:pPr>
    </w:p>
    <w:tbl>
      <w:tblPr>
        <w:tblW w:w="10491" w:type="dxa"/>
        <w:tblInd w:w="-431" w:type="dxa"/>
        <w:tblLook w:val="04A0" w:firstRow="1" w:lastRow="0" w:firstColumn="1" w:lastColumn="0" w:noHBand="0" w:noVBand="1"/>
      </w:tblPr>
      <w:tblGrid>
        <w:gridCol w:w="2836"/>
        <w:gridCol w:w="3827"/>
        <w:gridCol w:w="3828"/>
      </w:tblGrid>
      <w:tr w:rsidR="003A4E09" w14:paraId="4A3F7112"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0B71BBC" w14:textId="77777777" w:rsidR="003A4E09" w:rsidRDefault="003A4E09">
            <w:pPr>
              <w:spacing w:before="100" w:beforeAutospacing="1" w:after="100" w:afterAutospacing="1" w:line="276" w:lineRule="auto"/>
              <w:jc w:val="both"/>
              <w:textAlignment w:val="baseline"/>
              <w:rPr>
                <w:rStyle w:val="spellingerror"/>
                <w:rFonts w:eastAsia="Calibri"/>
                <w:b/>
                <w:lang w:eastAsia="en-US"/>
              </w:rPr>
            </w:pPr>
            <w:r>
              <w:rPr>
                <w:rFonts w:ascii="Sylfaen" w:hAnsi="Sylfaen"/>
                <w:b/>
                <w:color w:val="0070C0"/>
                <w:sz w:val="20"/>
                <w:szCs w:val="20"/>
              </w:rPr>
              <w:t>რეკომენდაციები და რჩევები პროგრამების მიხედვით:</w:t>
            </w:r>
          </w:p>
        </w:tc>
        <w:tc>
          <w:tcPr>
            <w:tcW w:w="3827" w:type="dxa"/>
            <w:tcBorders>
              <w:top w:val="single" w:sz="4" w:space="0" w:color="auto"/>
              <w:left w:val="single" w:sz="4" w:space="0" w:color="auto"/>
              <w:bottom w:val="single" w:sz="4" w:space="0" w:color="auto"/>
              <w:right w:val="single" w:sz="4" w:space="0" w:color="auto"/>
            </w:tcBorders>
            <w:hideMark/>
          </w:tcPr>
          <w:p w14:paraId="47D4AC28" w14:textId="77777777" w:rsidR="003A4E09" w:rsidRDefault="003A4E09">
            <w:pPr>
              <w:spacing w:before="100" w:beforeAutospacing="1" w:after="100" w:afterAutospacing="1"/>
              <w:jc w:val="both"/>
              <w:textAlignment w:val="baseline"/>
              <w:rPr>
                <w:rStyle w:val="spellingerror"/>
                <w:rFonts w:ascii="Sylfaen" w:hAnsi="Sylfaen"/>
                <w:b/>
                <w:sz w:val="20"/>
                <w:szCs w:val="20"/>
              </w:rPr>
            </w:pPr>
            <w:hyperlink r:id="rId26" w:anchor="rekomendaciebi" w:history="1">
              <w:r>
                <w:rPr>
                  <w:rStyle w:val="Hyperlink"/>
                  <w:rFonts w:ascii="Sylfaen" w:hAnsi="Sylfaen"/>
                  <w:b/>
                  <w:sz w:val="20"/>
                  <w:szCs w:val="20"/>
                </w:rPr>
                <w:t xml:space="preserve">რეკომენდაციები: </w:t>
              </w:r>
            </w:hyperlink>
            <w:r>
              <w:rPr>
                <w:rStyle w:val="spellingerror"/>
                <w:rFonts w:ascii="Sylfaen" w:hAnsi="Sylfaen"/>
                <w:b/>
                <w:sz w:val="20"/>
                <w:szCs w:val="20"/>
              </w:rPr>
              <w:t xml:space="preserve"> </w:t>
            </w:r>
            <w:r>
              <w:rPr>
                <w:rStyle w:val="normaltextrun"/>
                <w:rFonts w:ascii="Sylfaen" w:eastAsia="Calibri" w:hAnsi="Sylfaen"/>
                <w:iCs/>
                <w:color w:val="808080"/>
                <w:shd w:val="clear" w:color="auto" w:fill="FFFFFF"/>
              </w:rPr>
              <w:t xml:space="preserve">გთხოვთ, გაწეროთ შემუშავებული რეკომენდაციები, რომელიც თანაბრად მიემართება </w:t>
            </w:r>
            <w:proofErr w:type="spellStart"/>
            <w:r>
              <w:rPr>
                <w:rStyle w:val="normaltextrun"/>
                <w:rFonts w:ascii="Sylfaen" w:eastAsia="Calibri" w:hAnsi="Sylfaen"/>
                <w:iCs/>
                <w:color w:val="808080"/>
                <w:shd w:val="clear" w:color="auto" w:fill="FFFFFF"/>
              </w:rPr>
              <w:t>კლასტერში</w:t>
            </w:r>
            <w:proofErr w:type="spellEnd"/>
            <w:r>
              <w:rPr>
                <w:rStyle w:val="normaltextrun"/>
                <w:rFonts w:ascii="Sylfaen" w:eastAsia="Calibri"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828" w:type="dxa"/>
            <w:tcBorders>
              <w:top w:val="single" w:sz="4" w:space="0" w:color="auto"/>
              <w:left w:val="single" w:sz="4" w:space="0" w:color="auto"/>
              <w:bottom w:val="single" w:sz="4" w:space="0" w:color="auto"/>
              <w:right w:val="single" w:sz="4" w:space="0" w:color="auto"/>
            </w:tcBorders>
            <w:hideMark/>
          </w:tcPr>
          <w:p w14:paraId="595D11EC" w14:textId="77777777" w:rsidR="003A4E09" w:rsidRDefault="003A4E09">
            <w:pPr>
              <w:spacing w:before="100" w:beforeAutospacing="1" w:after="100" w:afterAutospacing="1"/>
              <w:jc w:val="both"/>
              <w:textAlignment w:val="baseline"/>
              <w:rPr>
                <w:rStyle w:val="spellingerror"/>
                <w:rFonts w:ascii="Sylfaen" w:hAnsi="Sylfaen"/>
                <w:b/>
                <w:sz w:val="20"/>
                <w:szCs w:val="20"/>
              </w:rPr>
            </w:pPr>
            <w:hyperlink r:id="rId27" w:anchor="rchevebi" w:history="1">
              <w:r>
                <w:rPr>
                  <w:rStyle w:val="Hyperlink"/>
                  <w:rFonts w:ascii="Sylfaen" w:hAnsi="Sylfaen"/>
                  <w:b/>
                  <w:sz w:val="20"/>
                  <w:szCs w:val="20"/>
                </w:rPr>
                <w:t>რჩევები:</w:t>
              </w:r>
            </w:hyperlink>
            <w:r>
              <w:rPr>
                <w:rStyle w:val="spellingerror"/>
                <w:rFonts w:ascii="Sylfaen" w:hAnsi="Sylfaen"/>
                <w:b/>
                <w:sz w:val="20"/>
                <w:szCs w:val="20"/>
              </w:rPr>
              <w:t xml:space="preserve"> </w:t>
            </w:r>
            <w:r>
              <w:rPr>
                <w:rStyle w:val="normaltextrun"/>
                <w:rFonts w:ascii="Sylfaen" w:eastAsia="Calibri" w:hAnsi="Sylfaen"/>
                <w:iCs/>
                <w:color w:val="808080"/>
                <w:shd w:val="clear" w:color="auto" w:fill="FFFFFF"/>
              </w:rPr>
              <w:t xml:space="preserve">გთხოვთ, გაწეროთ შემუშავებული რჩევები, რომელიც თანაბრად მიემართება </w:t>
            </w:r>
            <w:proofErr w:type="spellStart"/>
            <w:r>
              <w:rPr>
                <w:rStyle w:val="normaltextrun"/>
                <w:rFonts w:ascii="Sylfaen" w:eastAsia="Calibri" w:hAnsi="Sylfaen"/>
                <w:iCs/>
                <w:color w:val="808080"/>
                <w:shd w:val="clear" w:color="auto" w:fill="FFFFFF"/>
              </w:rPr>
              <w:t>კლასტერში</w:t>
            </w:r>
            <w:proofErr w:type="spellEnd"/>
            <w:r>
              <w:rPr>
                <w:rStyle w:val="normaltextrun"/>
                <w:rFonts w:ascii="Sylfaen" w:eastAsia="Calibri"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(არსებობის შემთხვევაში)</w:t>
            </w:r>
          </w:p>
        </w:tc>
      </w:tr>
      <w:tr w:rsidR="003A4E09" w14:paraId="5F5689C2" w14:textId="77777777" w:rsidTr="003A4E09">
        <w:tc>
          <w:tcPr>
            <w:tcW w:w="2836" w:type="dxa"/>
            <w:tcBorders>
              <w:top w:val="single" w:sz="4" w:space="0" w:color="auto"/>
              <w:left w:val="single" w:sz="4" w:space="0" w:color="auto"/>
              <w:bottom w:val="single" w:sz="4" w:space="0" w:color="auto"/>
              <w:right w:val="single" w:sz="4" w:space="0" w:color="auto"/>
            </w:tcBorders>
            <w:hideMark/>
          </w:tcPr>
          <w:p w14:paraId="3CC7EA94" w14:textId="77777777" w:rsidR="003A4E09" w:rsidRDefault="003A4E09">
            <w:pPr>
              <w:spacing w:before="100" w:beforeAutospacing="1" w:after="100" w:afterAutospacing="1" w:line="276" w:lineRule="auto"/>
              <w:textAlignment w:val="baseline"/>
              <w:rPr>
                <w:rFonts w:cs="Sylfaen"/>
                <w:noProof/>
                <w:color w:val="0070C0"/>
                <w:lang w:eastAsia="ru-RU"/>
              </w:rPr>
            </w:pPr>
            <w:proofErr w:type="spellStart"/>
            <w:r>
              <w:rPr>
                <w:rStyle w:val="spellingerror"/>
                <w:rFonts w:ascii="Sylfaen" w:hAnsi="Sylfaen"/>
                <w:b/>
                <w:color w:val="0070C0"/>
                <w:sz w:val="20"/>
                <w:szCs w:val="20"/>
              </w:rPr>
              <w:t>კლასტერის</w:t>
            </w:r>
            <w:proofErr w:type="spellEnd"/>
            <w:r>
              <w:rPr>
                <w:rStyle w:val="spellingerror"/>
                <w:rFonts w:ascii="Sylfaen" w:hAnsi="Sylfaen"/>
                <w:b/>
                <w:color w:val="0070C0"/>
                <w:sz w:val="20"/>
                <w:szCs w:val="20"/>
              </w:rPr>
              <w:t xml:space="preserve"> საერთო რეკომენდაციები/რჩევები </w:t>
            </w:r>
          </w:p>
        </w:tc>
        <w:tc>
          <w:tcPr>
            <w:tcW w:w="3827" w:type="dxa"/>
            <w:tcBorders>
              <w:top w:val="single" w:sz="4" w:space="0" w:color="auto"/>
              <w:left w:val="single" w:sz="4" w:space="0" w:color="auto"/>
              <w:bottom w:val="single" w:sz="4" w:space="0" w:color="auto"/>
              <w:right w:val="single" w:sz="4" w:space="0" w:color="auto"/>
            </w:tcBorders>
          </w:tcPr>
          <w:p w14:paraId="4D9681FA" w14:textId="77777777" w:rsidR="003A4E09" w:rsidRDefault="003A4E09">
            <w:pPr>
              <w:shd w:val="clear" w:color="auto" w:fill="FFFFFF"/>
              <w:contextualSpacing/>
              <w:jc w:val="both"/>
              <w:rPr>
                <w:rFonts w:ascii="Sylfaen" w:hAnsi="Sylfaen" w:cs="Segoe UI"/>
                <w:color w:val="000000" w:themeColor="text1"/>
                <w:sz w:val="20"/>
                <w:szCs w:val="20"/>
              </w:rPr>
            </w:pPr>
            <w:r>
              <w:rPr>
                <w:rFonts w:ascii="Sylfaen" w:hAnsi="Sylfaen"/>
                <w:color w:val="000000" w:themeColor="text1"/>
                <w:sz w:val="20"/>
                <w:szCs w:val="20"/>
              </w:rPr>
              <w:t xml:space="preserve">რეკომენდებულია, განათლების, მეცნიერებისა და ახალგაზრდობის სამინისტროსთან მოლაპარაკების ფარგლებში დაზუსტდეს </w:t>
            </w:r>
            <w:proofErr w:type="spellStart"/>
            <w:r>
              <w:rPr>
                <w:rFonts w:ascii="Sylfaen" w:hAnsi="Sylfaen"/>
                <w:color w:val="000000" w:themeColor="text1"/>
                <w:sz w:val="20"/>
                <w:szCs w:val="20"/>
              </w:rPr>
              <w:t>კლასტერში</w:t>
            </w:r>
            <w:proofErr w:type="spellEnd"/>
            <w:r>
              <w:rPr>
                <w:rFonts w:ascii="Sylfaen" w:hAnsi="Sylfaen"/>
                <w:color w:val="000000" w:themeColor="text1"/>
                <w:sz w:val="20"/>
                <w:szCs w:val="20"/>
              </w:rPr>
              <w:t xml:space="preserve"> დაჯგუფებული პროგრამების მიმდინარე სრული ბიუჯეტი და შემუშავდეს თითოეული პროგრამის და </w:t>
            </w:r>
            <w:proofErr w:type="spellStart"/>
            <w:r>
              <w:rPr>
                <w:rFonts w:ascii="Sylfaen" w:hAnsi="Sylfaen"/>
                <w:color w:val="000000" w:themeColor="text1"/>
                <w:sz w:val="20"/>
                <w:szCs w:val="20"/>
              </w:rPr>
              <w:t>კლასტერის</w:t>
            </w:r>
            <w:proofErr w:type="spellEnd"/>
            <w:r>
              <w:rPr>
                <w:rFonts w:ascii="Sylfaen" w:hAnsi="Sylfaen"/>
                <w:color w:val="000000" w:themeColor="text1"/>
                <w:sz w:val="20"/>
                <w:szCs w:val="20"/>
              </w:rPr>
              <w:t xml:space="preserve"> განვითარების და ფინანსური მდგრადობის მექანიზმების სტრატეგია.</w:t>
            </w:r>
          </w:p>
          <w:p w14:paraId="75C32BFB" w14:textId="77777777" w:rsidR="003A4E09" w:rsidRDefault="003A4E09">
            <w:pPr>
              <w:spacing w:before="100" w:beforeAutospacing="1" w:after="100" w:afterAutospacing="1" w:line="276" w:lineRule="auto"/>
              <w:jc w:val="both"/>
              <w:textAlignment w:val="baseline"/>
              <w:rPr>
                <w:rFonts w:ascii="Sylfaen" w:eastAsia="Calibri" w:hAnsi="Sylfaen" w:cs="Sylfae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14:paraId="0662AD45" w14:textId="77777777" w:rsidR="003A4E09" w:rsidRDefault="003A4E09">
            <w:pPr>
              <w:spacing w:before="100" w:beforeAutospacing="1" w:after="100" w:afterAutospacing="1" w:line="276" w:lineRule="auto"/>
              <w:jc w:val="both"/>
              <w:textAlignment w:val="baseline"/>
              <w:rPr>
                <w:rFonts w:ascii="Sylfaen" w:hAnsi="Sylfaen" w:cs="Sylfaen"/>
                <w:sz w:val="20"/>
                <w:szCs w:val="20"/>
              </w:rPr>
            </w:pPr>
          </w:p>
        </w:tc>
      </w:tr>
      <w:tr w:rsidR="003A4E09" w14:paraId="36358AC5"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63918CB" w14:textId="77777777" w:rsidR="003A4E09" w:rsidRDefault="003A4E09">
            <w:pPr>
              <w:spacing w:before="100" w:beforeAutospacing="1" w:after="100" w:afterAutospacing="1" w:line="276" w:lineRule="auto"/>
              <w:textAlignment w:val="baseline"/>
              <w:rPr>
                <w:rFonts w:ascii="Sylfaen" w:hAnsi="Sylfaen" w:cs="Sylfaen"/>
                <w:b/>
                <w:color w:val="000000"/>
                <w:sz w:val="20"/>
                <w:szCs w:val="20"/>
              </w:rPr>
            </w:pPr>
            <w:r>
              <w:rPr>
                <w:rStyle w:val="spellingerror"/>
                <w:rFonts w:ascii="Sylfaen" w:hAnsi="Sylfaen"/>
                <w:b/>
                <w:color w:val="000000"/>
                <w:sz w:val="20"/>
                <w:szCs w:val="20"/>
              </w:rPr>
              <w:t>პროგრამა 1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757622BD"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6D72DC9D"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19CE1E53"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D4C7BF" w14:textId="77777777" w:rsidR="003A4E09" w:rsidRDefault="003A4E09">
            <w:pPr>
              <w:spacing w:before="100" w:beforeAutospacing="1" w:after="100" w:afterAutospacing="1" w:line="276" w:lineRule="auto"/>
              <w:textAlignment w:val="baseline"/>
              <w:rPr>
                <w:rFonts w:ascii="Sylfaen" w:hAnsi="Sylfaen" w:cs="Sylfaen"/>
                <w:noProof/>
                <w:sz w:val="20"/>
                <w:szCs w:val="20"/>
                <w:lang w:eastAsia="ru-RU"/>
              </w:rPr>
            </w:pPr>
            <w:r>
              <w:rPr>
                <w:rStyle w:val="spellingerror"/>
                <w:rFonts w:ascii="Sylfaen" w:hAnsi="Sylfaen"/>
                <w:b/>
                <w:color w:val="000000"/>
                <w:sz w:val="20"/>
                <w:szCs w:val="20"/>
              </w:rPr>
              <w:t>პროგრამა 2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477AB001"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369B25BB"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62934F8F"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608DDD" w14:textId="77777777" w:rsidR="003A4E09" w:rsidRDefault="003A4E09">
            <w:pPr>
              <w:spacing w:before="100" w:beforeAutospacing="1" w:after="100" w:afterAutospacing="1" w:line="276" w:lineRule="auto"/>
              <w:textAlignment w:val="baseline"/>
              <w:rPr>
                <w:rFonts w:ascii="Sylfaen" w:hAnsi="Sylfaen" w:cs="Sylfaen"/>
                <w:noProof/>
                <w:sz w:val="20"/>
                <w:szCs w:val="20"/>
                <w:lang w:eastAsia="ru-RU"/>
              </w:rPr>
            </w:pPr>
            <w:r>
              <w:rPr>
                <w:rStyle w:val="spellingerror"/>
                <w:rFonts w:ascii="Sylfaen" w:hAnsi="Sylfaen"/>
                <w:b/>
                <w:color w:val="000000"/>
                <w:sz w:val="20"/>
                <w:szCs w:val="20"/>
              </w:rPr>
              <w:t>პროგრამა 3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3DACA320"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53DBAC7D"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68A272B8"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9E3A80"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4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6A1B5C7B"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4D35CF86"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4054F757"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C8B2151"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5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0B09DA9F"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18CEC12B"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229F800D"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F50B728"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6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0ADD416C"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78C0D4CB"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5270F488"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43549C"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7 (ა</w:t>
            </w:r>
            <w:r>
              <w:rPr>
                <w:rStyle w:val="spellingerror"/>
                <w:rFonts w:ascii="Sylfaen" w:hAnsi="Sylfaen" w:cs="Sylfaen"/>
                <w:b/>
                <w:sz w:val="20"/>
                <w:szCs w:val="20"/>
              </w:rPr>
              <w:t>გრობიზნესის</w:t>
            </w:r>
            <w:r>
              <w:rPr>
                <w:rStyle w:val="spellingerror"/>
                <w:b/>
                <w:sz w:val="20"/>
                <w:szCs w:val="20"/>
              </w:rPr>
              <w:t xml:space="preserve"> </w:t>
            </w:r>
            <w:r>
              <w:rPr>
                <w:rStyle w:val="spellingerror"/>
                <w:rFonts w:ascii="Sylfaen" w:hAnsi="Sylfaen" w:cs="Sylfaen"/>
                <w:b/>
                <w:sz w:val="20"/>
                <w:szCs w:val="20"/>
              </w:rPr>
              <w:t>მენეჯმენტი</w:t>
            </w:r>
            <w:r>
              <w:rPr>
                <w:rStyle w:val="spellingerror"/>
                <w:b/>
                <w:sz w:val="20"/>
                <w:szCs w:val="20"/>
              </w:rPr>
              <w:t xml:space="preserve">, </w:t>
            </w:r>
            <w:r>
              <w:rPr>
                <w:rStyle w:val="spellingerror"/>
                <w:rFonts w:ascii="Sylfaen" w:hAnsi="Sylfaen" w:cs="Sylfaen"/>
                <w:b/>
                <w:sz w:val="20"/>
                <w:szCs w:val="20"/>
              </w:rPr>
              <w:t>სამაგისტრო</w:t>
            </w:r>
            <w:r>
              <w:rPr>
                <w:rStyle w:val="spellingerror"/>
                <w:b/>
                <w:sz w:val="20"/>
                <w:szCs w:val="20"/>
              </w:rPr>
              <w:t xml:space="preserve"> </w:t>
            </w:r>
            <w:r>
              <w:rPr>
                <w:rStyle w:val="spellingerror"/>
                <w:rFonts w:ascii="Sylfaen" w:hAnsi="Sylfaen" w:cs="Sylfaen"/>
                <w:b/>
                <w:sz w:val="20"/>
                <w:szCs w:val="20"/>
              </w:rPr>
              <w:t>პროგრამა</w:t>
            </w:r>
            <w:r>
              <w:rPr>
                <w:rStyle w:val="spellingerror"/>
                <w:rFonts w:ascii="Sylfaen" w:hAnsi="Sylfaen"/>
                <w:color w:val="000000"/>
                <w:sz w:val="20"/>
                <w:szCs w:val="20"/>
              </w:rPr>
              <w:t>)</w:t>
            </w:r>
          </w:p>
        </w:tc>
        <w:tc>
          <w:tcPr>
            <w:tcW w:w="3827" w:type="dxa"/>
            <w:tcBorders>
              <w:top w:val="single" w:sz="4" w:space="0" w:color="auto"/>
              <w:left w:val="single" w:sz="4" w:space="0" w:color="auto"/>
              <w:bottom w:val="single" w:sz="4" w:space="0" w:color="auto"/>
              <w:right w:val="single" w:sz="4" w:space="0" w:color="auto"/>
            </w:tcBorders>
          </w:tcPr>
          <w:p w14:paraId="6AC02CB0" w14:textId="77777777" w:rsidR="003A4E09" w:rsidRDefault="003A4E09">
            <w:pPr>
              <w:shd w:val="clear" w:color="auto" w:fill="FFFFFF"/>
              <w:spacing w:before="100" w:beforeAutospacing="1" w:after="100" w:afterAutospacing="1"/>
              <w:jc w:val="both"/>
              <w:rPr>
                <w:color w:val="000000" w:themeColor="text1"/>
              </w:rPr>
            </w:pPr>
            <w:r>
              <w:rPr>
                <w:rFonts w:ascii="Sylfaen" w:hAnsi="Sylfaen"/>
                <w:color w:val="000000" w:themeColor="text1"/>
                <w:sz w:val="20"/>
                <w:szCs w:val="20"/>
              </w:rPr>
              <w:t>რეკომენდებულია, ფაკულტეტის ადმინისტრაციამ და პროგრამის ხელმძღვანელმა შეიმუშაონ უფრო რეალისტური ბიუჯეტი, რომელიც უზრუნველყოფს პროგრამის მდგრადობას და ხარჯების და შემოსავლების შესაბამისობას.</w:t>
            </w:r>
          </w:p>
          <w:p w14:paraId="55482F3C" w14:textId="77777777" w:rsidR="003A4E09" w:rsidRDefault="003A4E09">
            <w:pPr>
              <w:spacing w:before="100" w:beforeAutospacing="1" w:after="100" w:afterAutospacing="1" w:line="276" w:lineRule="auto"/>
              <w:jc w:val="both"/>
              <w:textAlignment w:val="baseline"/>
              <w:rPr>
                <w:rFonts w:ascii="Sylfaen" w:eastAsia="Calibri" w:hAnsi="Sylfaen" w:cs="Sylfaen"/>
                <w:noProof/>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14:paraId="075937F9"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r w:rsidR="003A4E09" w14:paraId="141ED963" w14:textId="77777777" w:rsidTr="003A4E09">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01417C" w14:textId="77777777" w:rsidR="003A4E09" w:rsidRDefault="003A4E09">
            <w:pPr>
              <w:spacing w:before="100" w:beforeAutospacing="1" w:after="100" w:afterAutospacing="1" w:line="276" w:lineRule="auto"/>
              <w:textAlignment w:val="baseline"/>
              <w:rPr>
                <w:rStyle w:val="spellingerror"/>
                <w:b/>
                <w:color w:val="000000"/>
                <w:lang w:eastAsia="en-US"/>
              </w:rPr>
            </w:pPr>
            <w:r>
              <w:rPr>
                <w:rStyle w:val="spellingerror"/>
                <w:rFonts w:ascii="Sylfaen" w:hAnsi="Sylfaen"/>
                <w:b/>
                <w:color w:val="000000"/>
                <w:sz w:val="20"/>
                <w:szCs w:val="20"/>
              </w:rPr>
              <w:t>პროგრამა 8 (</w:t>
            </w:r>
            <w:r>
              <w:rPr>
                <w:rStyle w:val="spellingerror"/>
                <w:rFonts w:ascii="Sylfaen" w:hAnsi="Sylfaen"/>
                <w:color w:val="000000"/>
                <w:sz w:val="20"/>
                <w:szCs w:val="20"/>
              </w:rPr>
              <w:t>სახელი, საფეხური)</w:t>
            </w:r>
          </w:p>
        </w:tc>
        <w:tc>
          <w:tcPr>
            <w:tcW w:w="3827" w:type="dxa"/>
            <w:tcBorders>
              <w:top w:val="single" w:sz="4" w:space="0" w:color="auto"/>
              <w:left w:val="single" w:sz="4" w:space="0" w:color="auto"/>
              <w:bottom w:val="single" w:sz="4" w:space="0" w:color="auto"/>
              <w:right w:val="single" w:sz="4" w:space="0" w:color="auto"/>
            </w:tcBorders>
          </w:tcPr>
          <w:p w14:paraId="30FAE3EA" w14:textId="77777777" w:rsidR="003A4E09" w:rsidRDefault="003A4E09">
            <w:pPr>
              <w:spacing w:before="100" w:beforeAutospacing="1" w:after="100" w:afterAutospacing="1" w:line="276" w:lineRule="auto"/>
              <w:jc w:val="both"/>
              <w:textAlignment w:val="baseline"/>
              <w:rPr>
                <w:rFonts w:cs="Sylfaen"/>
                <w:noProof/>
                <w:lang w:eastAsia="ru-RU"/>
              </w:rPr>
            </w:pPr>
          </w:p>
        </w:tc>
        <w:tc>
          <w:tcPr>
            <w:tcW w:w="3828" w:type="dxa"/>
            <w:tcBorders>
              <w:top w:val="single" w:sz="4" w:space="0" w:color="auto"/>
              <w:left w:val="single" w:sz="4" w:space="0" w:color="auto"/>
              <w:bottom w:val="single" w:sz="4" w:space="0" w:color="auto"/>
              <w:right w:val="single" w:sz="4" w:space="0" w:color="auto"/>
            </w:tcBorders>
          </w:tcPr>
          <w:p w14:paraId="31282F13" w14:textId="77777777" w:rsidR="003A4E09" w:rsidRDefault="003A4E09">
            <w:pPr>
              <w:spacing w:before="100" w:beforeAutospacing="1" w:after="100" w:afterAutospacing="1" w:line="276" w:lineRule="auto"/>
              <w:jc w:val="both"/>
              <w:textAlignment w:val="baseline"/>
              <w:rPr>
                <w:rFonts w:ascii="Sylfaen" w:hAnsi="Sylfaen" w:cs="Sylfaen"/>
                <w:noProof/>
                <w:sz w:val="20"/>
                <w:szCs w:val="20"/>
                <w:lang w:eastAsia="ru-RU"/>
              </w:rPr>
            </w:pPr>
          </w:p>
        </w:tc>
      </w:tr>
    </w:tbl>
    <w:p w14:paraId="77AF947F" w14:textId="77777777" w:rsidR="003A4E09" w:rsidRDefault="003A4E09" w:rsidP="003A4E09">
      <w:pPr>
        <w:spacing w:before="100" w:beforeAutospacing="1" w:after="100" w:afterAutospacing="1" w:line="276" w:lineRule="auto"/>
        <w:jc w:val="both"/>
        <w:textAlignment w:val="baseline"/>
        <w:rPr>
          <w:rFonts w:ascii="Sylfaen" w:hAnsi="Sylfaen" w:cs="Sylfaen"/>
          <w:noProof/>
          <w:sz w:val="20"/>
          <w:szCs w:val="20"/>
          <w:lang w:eastAsia="ru-RU"/>
        </w:rPr>
      </w:pPr>
    </w:p>
    <w:p w14:paraId="4E8CA3D5" w14:textId="77777777" w:rsidR="003A4E09" w:rsidRDefault="003A4E09" w:rsidP="003A4E09">
      <w:pPr>
        <w:spacing w:before="100" w:beforeAutospacing="1" w:after="100" w:afterAutospacing="1" w:line="276" w:lineRule="auto"/>
        <w:jc w:val="both"/>
        <w:textAlignment w:val="baseline"/>
        <w:rPr>
          <w:rStyle w:val="spellingerror"/>
          <w:b/>
          <w:color w:val="000000"/>
          <w:lang w:eastAsia="en-US"/>
        </w:rPr>
      </w:pPr>
      <w:r>
        <w:rPr>
          <w:rStyle w:val="spellingerror"/>
          <w:rFonts w:ascii="Sylfaen" w:hAnsi="Sylfaen" w:cs="Sylfaen"/>
          <w:b/>
          <w:color w:val="000000"/>
          <w:sz w:val="20"/>
          <w:szCs w:val="20"/>
        </w:rPr>
        <w:t>შეფასება</w:t>
      </w:r>
    </w:p>
    <w:p w14:paraId="1643E857" w14:textId="77777777" w:rsidR="003A4E09" w:rsidRDefault="003A4E09" w:rsidP="003A4E09">
      <w:pPr>
        <w:pStyle w:val="NormalWeb"/>
        <w:rPr>
          <w:lang w:val="en-US"/>
        </w:rPr>
      </w:pPr>
      <w:r>
        <w:rPr>
          <w:rFonts w:ascii="Sylfaen" w:hAnsi="Sylfaen"/>
          <w:b/>
          <w:color w:val="808080"/>
          <w:sz w:val="18"/>
          <w:szCs w:val="20"/>
        </w:rPr>
        <w:t>გთხოვთ, შეაფასოთ სტანდარტის აღნიშნულ კომპონენტთან პროგრამების შესაბამისობა</w:t>
      </w:r>
    </w:p>
    <w:p w14:paraId="38ECD459" w14:textId="77777777" w:rsidR="003A4E09" w:rsidRDefault="003A4E09" w:rsidP="003A4E09">
      <w:pPr>
        <w:pStyle w:val="ListParagraph"/>
        <w:ind w:left="0"/>
        <w:jc w:val="both"/>
        <w:textAlignment w:val="baseline"/>
        <w:rPr>
          <w:rFonts w:ascii="Sylfaen" w:hAnsi="Sylfaen" w:cs="Segoe UI"/>
          <w:b/>
          <w:color w:val="0070C0"/>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409"/>
      </w:tblGrid>
      <w:tr w:rsidR="003A4E09" w14:paraId="3BD24B5D" w14:textId="77777777" w:rsidTr="003A4E09">
        <w:trPr>
          <w:trHeight w:val="464"/>
        </w:trPr>
        <w:tc>
          <w:tcPr>
            <w:tcW w:w="3823"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8DD529C" w14:textId="77777777" w:rsidR="003A4E09" w:rsidRDefault="003A4E09">
            <w:pPr>
              <w:pStyle w:val="NormalWeb"/>
              <w:spacing w:before="0" w:beforeAutospacing="0" w:after="0" w:afterAutospacing="0" w:line="256" w:lineRule="auto"/>
              <w:rPr>
                <w:rFonts w:ascii="Sylfaen" w:hAnsi="Sylfaen"/>
                <w:b/>
                <w:color w:val="000000"/>
                <w:sz w:val="20"/>
                <w:szCs w:val="20"/>
              </w:rPr>
            </w:pPr>
            <w:r>
              <w:rPr>
                <w:rFonts w:ascii="Sylfaen" w:hAnsi="Sylfaen"/>
                <w:b/>
                <w:color w:val="000000"/>
                <w:sz w:val="20"/>
                <w:szCs w:val="20"/>
              </w:rPr>
              <w:t>კ</w:t>
            </w:r>
            <w:r>
              <w:rPr>
                <w:rFonts w:ascii="Sylfaen" w:hAnsi="Sylfaen"/>
                <w:b/>
                <w:sz w:val="20"/>
                <w:szCs w:val="20"/>
              </w:rPr>
              <w:t>ომპონენტი</w:t>
            </w:r>
          </w:p>
          <w:bookmarkStart w:id="42" w:name="program45"/>
          <w:p w14:paraId="61C2FA4D" w14:textId="77777777" w:rsidR="003A4E09" w:rsidRDefault="003A4E09">
            <w:pPr>
              <w:pStyle w:val="NormalWeb"/>
              <w:spacing w:before="0" w:beforeAutospacing="0" w:after="0" w:afterAutospacing="0" w:line="256" w:lineRule="auto"/>
              <w:rPr>
                <w:rFonts w:ascii="Sylfaen" w:hAnsi="Sylfaen"/>
                <w:b/>
                <w:color w:val="000000"/>
                <w:sz w:val="20"/>
                <w:szCs w:val="20"/>
                <w:lang w:val="en-US"/>
              </w:rPr>
            </w:pPr>
            <w:r>
              <w:fldChar w:fldCharType="begin"/>
            </w:r>
            <w:r>
              <w:instrText xml:space="preserve"> HYPERLINK "file:///C:\\Users\\d.gadua\\Downloads\\</w:instrText>
            </w:r>
            <w:r>
              <w:rPr>
                <w:rFonts w:ascii="Sylfaen" w:hAnsi="Sylfaen" w:cs="Sylfaen"/>
              </w:rPr>
              <w:instrText>აკრედიტაცია</w:instrText>
            </w:r>
            <w:r>
              <w:instrText>%20-%20Copy\\Sokhumi%20State%20uni\\Agronomy\\New%20folder\\</w:instrText>
            </w:r>
            <w:r>
              <w:rPr>
                <w:rFonts w:ascii="Sylfaen" w:hAnsi="Sylfaen" w:cs="Sylfaen"/>
              </w:rPr>
              <w:instrText>დანართი</w:instrText>
            </w:r>
            <w:r>
              <w:instrText>%20№2%20</w:instrText>
            </w:r>
            <w:r>
              <w:rPr>
                <w:rFonts w:ascii="Sylfaen" w:hAnsi="Sylfaen" w:cs="Sylfaen"/>
              </w:rPr>
              <w:instrText>აკრედიტაციის</w:instrText>
            </w:r>
            <w:r>
              <w:instrText>_</w:instrText>
            </w:r>
            <w:r>
              <w:rPr>
                <w:rFonts w:ascii="Sylfaen" w:hAnsi="Sylfaen" w:cs="Sylfaen"/>
              </w:rPr>
              <w:instrText>დასკვნა</w:instrText>
            </w:r>
            <w:r>
              <w:instrText>_</w:instrText>
            </w:r>
            <w:r>
              <w:rPr>
                <w:rFonts w:ascii="Sylfaen" w:hAnsi="Sylfaen" w:cs="Sylfaen"/>
              </w:rPr>
              <w:instrText>კლასტერულ</w:instrText>
            </w:r>
            <w:r>
              <w:instrText>_</w:instrText>
            </w:r>
            <w:r>
              <w:rPr>
                <w:rFonts w:ascii="Sylfaen" w:hAnsi="Sylfaen" w:cs="Sylfaen"/>
              </w:rPr>
              <w:instrText>პროგრამებზე</w:instrText>
            </w:r>
            <w:r>
              <w:instrText>_%2020.08.2025%20(1)%20(2)_</w:instrText>
            </w:r>
            <w:r>
              <w:rPr>
                <w:rFonts w:ascii="Sylfaen" w:hAnsi="Sylfaen" w:cs="Sylfaen"/>
              </w:rPr>
              <w:instrText>შევსებული</w:instrText>
            </w:r>
            <w:r>
              <w:instrText xml:space="preserve">.docx" \l "Summary" </w:instrText>
            </w:r>
            <w:r>
              <w:fldChar w:fldCharType="separate"/>
            </w:r>
            <w:r>
              <w:rPr>
                <w:rStyle w:val="Hyperlink"/>
                <w:rFonts w:ascii="Sylfaen" w:hAnsi="Sylfaen"/>
                <w:b/>
                <w:bCs/>
                <w:sz w:val="20"/>
                <w:szCs w:val="20"/>
                <w:lang w:eastAsia="ru-RU"/>
              </w:rPr>
              <w:t>4.5. პროგრამის/ფაკულტეტის/სკოლის ბიუჯეტი და პროგრამის ფინანსური მდგრადობა</w:t>
            </w:r>
            <w:bookmarkEnd w:id="42"/>
            <w: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06B183E9" w14:textId="77777777" w:rsidR="003A4E09" w:rsidRDefault="003A4E09">
            <w:pPr>
              <w:pStyle w:val="NormalWeb"/>
              <w:spacing w:line="256" w:lineRule="auto"/>
              <w:rPr>
                <w:rFonts w:ascii="Sylfaen" w:hAnsi="Sylfaen"/>
                <w:b/>
                <w:color w:val="000000"/>
                <w:sz w:val="20"/>
                <w:szCs w:val="20"/>
              </w:rPr>
            </w:pPr>
            <w:r>
              <w:rPr>
                <w:rFonts w:ascii="Sylfaen" w:hAnsi="Sylfaen"/>
                <w:b/>
                <w:bCs/>
                <w:color w:val="000000"/>
                <w:sz w:val="20"/>
                <w:szCs w:val="20"/>
              </w:rPr>
              <w:t>შ</w:t>
            </w:r>
            <w:r>
              <w:rPr>
                <w:rFonts w:ascii="Sylfaen" w:hAnsi="Sylfaen"/>
                <w:b/>
                <w:bCs/>
                <w:sz w:val="20"/>
                <w:szCs w:val="20"/>
              </w:rPr>
              <w:t>ეფასება</w:t>
            </w:r>
          </w:p>
        </w:tc>
      </w:tr>
      <w:tr w:rsidR="003A4E09" w14:paraId="1C5F6B16" w14:textId="77777777" w:rsidTr="003A4E09">
        <w:trPr>
          <w:trHeight w:val="460"/>
        </w:trPr>
        <w:tc>
          <w:tcPr>
            <w:tcW w:w="3823" w:type="dxa"/>
            <w:tcBorders>
              <w:top w:val="single" w:sz="4" w:space="0" w:color="auto"/>
              <w:left w:val="single" w:sz="4" w:space="0" w:color="auto"/>
              <w:bottom w:val="single" w:sz="4" w:space="0" w:color="auto"/>
              <w:right w:val="single" w:sz="4" w:space="0" w:color="auto"/>
            </w:tcBorders>
            <w:hideMark/>
          </w:tcPr>
          <w:p w14:paraId="7861A7C7" w14:textId="77777777" w:rsidR="003A4E09" w:rsidRDefault="003A4E09">
            <w:pPr>
              <w:pStyle w:val="NormalWeb"/>
              <w:spacing w:line="256" w:lineRule="auto"/>
              <w:rPr>
                <w:rFonts w:ascii="Sylfaen" w:hAnsi="Sylfaen"/>
                <w:b/>
                <w:i/>
                <w:sz w:val="20"/>
                <w:szCs w:val="20"/>
                <w:lang w:val="en-US"/>
              </w:rPr>
            </w:pPr>
            <w:r>
              <w:rPr>
                <w:rStyle w:val="spellingerror"/>
                <w:rFonts w:ascii="Sylfaen" w:hAnsi="Sylfaen"/>
                <w:b/>
                <w:color w:val="000000"/>
                <w:sz w:val="20"/>
                <w:szCs w:val="20"/>
              </w:rPr>
              <w:t>პროგრამა 1 (</w:t>
            </w:r>
            <w:r>
              <w:rPr>
                <w:rStyle w:val="spellingerror"/>
                <w:rFonts w:ascii="Sylfaen" w:hAnsi="Sylfaen"/>
                <w:color w:val="000000"/>
                <w:sz w:val="20"/>
                <w:szCs w:val="20"/>
              </w:rPr>
              <w:t>სახელი, საფეხური)</w:t>
            </w:r>
          </w:p>
        </w:tc>
        <w:tc>
          <w:tcPr>
            <w:tcW w:w="2409" w:type="dxa"/>
            <w:tcBorders>
              <w:top w:val="single" w:sz="4" w:space="0" w:color="auto"/>
              <w:left w:val="single" w:sz="4" w:space="0" w:color="auto"/>
              <w:bottom w:val="single" w:sz="4" w:space="0" w:color="auto"/>
              <w:right w:val="single" w:sz="4" w:space="0" w:color="auto"/>
            </w:tcBorders>
            <w:hideMark/>
          </w:tcPr>
          <w:p w14:paraId="590E7AB3" w14:textId="77777777" w:rsidR="003A4E09" w:rsidRDefault="00157BFC">
            <w:pPr>
              <w:pStyle w:val="NormalWeb"/>
              <w:spacing w:line="256" w:lineRule="auto"/>
              <w:rPr>
                <w:rFonts w:ascii="Sylfaen" w:hAnsi="Sylfaen"/>
                <w:sz w:val="20"/>
                <w:szCs w:val="20"/>
              </w:rPr>
            </w:pPr>
            <w:sdt>
              <w:sdtPr>
                <w:rPr>
                  <w:rFonts w:ascii="Sylfaen" w:hAnsi="Sylfaen"/>
                  <w:sz w:val="20"/>
                  <w:szCs w:val="20"/>
                </w:rPr>
                <w:alias w:val="შეფასება"/>
                <w:tag w:val="შეფასება"/>
                <w:id w:val="221801501"/>
                <w:placeholder>
                  <w:docPart w:val="0F97AF7858B64264A4510006C0CDEF7E"/>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5CBBFF77" w14:textId="77777777" w:rsidTr="003A4E09">
        <w:trPr>
          <w:trHeight w:val="353"/>
        </w:trPr>
        <w:tc>
          <w:tcPr>
            <w:tcW w:w="3823" w:type="dxa"/>
            <w:tcBorders>
              <w:top w:val="single" w:sz="4" w:space="0" w:color="auto"/>
              <w:left w:val="single" w:sz="4" w:space="0" w:color="auto"/>
              <w:bottom w:val="single" w:sz="4" w:space="0" w:color="auto"/>
              <w:right w:val="single" w:sz="4" w:space="0" w:color="auto"/>
            </w:tcBorders>
            <w:hideMark/>
          </w:tcPr>
          <w:p w14:paraId="6BA9B897"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2 (</w:t>
            </w:r>
            <w:r>
              <w:rPr>
                <w:rStyle w:val="spellingerror"/>
                <w:rFonts w:ascii="Sylfaen" w:hAnsi="Sylfaen"/>
                <w:color w:val="000000"/>
                <w:sz w:val="20"/>
                <w:szCs w:val="20"/>
              </w:rPr>
              <w:t>სახელი, საფეხური)</w:t>
            </w:r>
          </w:p>
        </w:tc>
        <w:tc>
          <w:tcPr>
            <w:tcW w:w="2409" w:type="dxa"/>
            <w:tcBorders>
              <w:top w:val="single" w:sz="4" w:space="0" w:color="auto"/>
              <w:left w:val="single" w:sz="4" w:space="0" w:color="auto"/>
              <w:bottom w:val="single" w:sz="4" w:space="0" w:color="auto"/>
              <w:right w:val="single" w:sz="4" w:space="0" w:color="auto"/>
            </w:tcBorders>
            <w:hideMark/>
          </w:tcPr>
          <w:p w14:paraId="0BE601EE" w14:textId="77777777" w:rsidR="003A4E09" w:rsidRDefault="00157BFC">
            <w:pPr>
              <w:rPr>
                <w:rFonts w:ascii="Sylfaen" w:hAnsi="Sylfaen"/>
                <w:sz w:val="20"/>
                <w:szCs w:val="20"/>
              </w:rPr>
            </w:pPr>
            <w:sdt>
              <w:sdtPr>
                <w:rPr>
                  <w:rFonts w:ascii="Sylfaen" w:hAnsi="Sylfaen"/>
                  <w:sz w:val="20"/>
                  <w:szCs w:val="20"/>
                </w:rPr>
                <w:alias w:val="შეფასება"/>
                <w:tag w:val="შეფასება"/>
                <w:id w:val="-297382290"/>
                <w:placeholder>
                  <w:docPart w:val="A112D6C769DD4BEEA66516F764BCE27D"/>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2B02EFED" w14:textId="77777777" w:rsidTr="003A4E09">
        <w:trPr>
          <w:trHeight w:val="417"/>
        </w:trPr>
        <w:tc>
          <w:tcPr>
            <w:tcW w:w="3823" w:type="dxa"/>
            <w:tcBorders>
              <w:top w:val="single" w:sz="4" w:space="0" w:color="auto"/>
              <w:left w:val="single" w:sz="4" w:space="0" w:color="auto"/>
              <w:bottom w:val="single" w:sz="4" w:space="0" w:color="auto"/>
              <w:right w:val="single" w:sz="4" w:space="0" w:color="auto"/>
            </w:tcBorders>
            <w:hideMark/>
          </w:tcPr>
          <w:p w14:paraId="00D8390D"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3 (</w:t>
            </w:r>
            <w:r>
              <w:rPr>
                <w:rStyle w:val="spellingerror"/>
                <w:rFonts w:ascii="Sylfaen" w:hAnsi="Sylfaen"/>
                <w:color w:val="000000"/>
                <w:sz w:val="20"/>
                <w:szCs w:val="20"/>
              </w:rPr>
              <w:t>სახელი, საფეხური)</w:t>
            </w:r>
          </w:p>
        </w:tc>
        <w:tc>
          <w:tcPr>
            <w:tcW w:w="2409" w:type="dxa"/>
            <w:tcBorders>
              <w:top w:val="single" w:sz="4" w:space="0" w:color="auto"/>
              <w:left w:val="single" w:sz="4" w:space="0" w:color="auto"/>
              <w:bottom w:val="single" w:sz="4" w:space="0" w:color="auto"/>
              <w:right w:val="single" w:sz="4" w:space="0" w:color="auto"/>
            </w:tcBorders>
            <w:hideMark/>
          </w:tcPr>
          <w:p w14:paraId="38EDE792" w14:textId="77777777" w:rsidR="003A4E09" w:rsidRDefault="00157BFC">
            <w:pPr>
              <w:rPr>
                <w:rFonts w:ascii="Sylfaen" w:hAnsi="Sylfaen"/>
                <w:sz w:val="20"/>
                <w:szCs w:val="20"/>
              </w:rPr>
            </w:pPr>
            <w:sdt>
              <w:sdtPr>
                <w:rPr>
                  <w:rFonts w:ascii="Sylfaen" w:hAnsi="Sylfaen"/>
                  <w:sz w:val="20"/>
                  <w:szCs w:val="20"/>
                </w:rPr>
                <w:alias w:val="შეფასება"/>
                <w:tag w:val="შეფასება"/>
                <w:id w:val="495856982"/>
                <w:placeholder>
                  <w:docPart w:val="0105084F305D47C38C6B80FDF4BD64BC"/>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7FBB69A6" w14:textId="77777777" w:rsidTr="003A4E09">
        <w:trPr>
          <w:trHeight w:val="338"/>
        </w:trPr>
        <w:tc>
          <w:tcPr>
            <w:tcW w:w="3823" w:type="dxa"/>
            <w:tcBorders>
              <w:top w:val="single" w:sz="4" w:space="0" w:color="auto"/>
              <w:left w:val="single" w:sz="4" w:space="0" w:color="auto"/>
              <w:bottom w:val="single" w:sz="4" w:space="0" w:color="auto"/>
              <w:right w:val="single" w:sz="4" w:space="0" w:color="auto"/>
            </w:tcBorders>
            <w:hideMark/>
          </w:tcPr>
          <w:p w14:paraId="6612D7EC"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4 (</w:t>
            </w:r>
            <w:r>
              <w:rPr>
                <w:rStyle w:val="spellingerror"/>
                <w:rFonts w:ascii="Sylfaen" w:hAnsi="Sylfaen"/>
                <w:color w:val="000000"/>
                <w:sz w:val="20"/>
                <w:szCs w:val="20"/>
              </w:rPr>
              <w:t>სახელი, საფეხური)</w:t>
            </w:r>
          </w:p>
        </w:tc>
        <w:tc>
          <w:tcPr>
            <w:tcW w:w="2409" w:type="dxa"/>
            <w:tcBorders>
              <w:top w:val="single" w:sz="4" w:space="0" w:color="auto"/>
              <w:left w:val="single" w:sz="4" w:space="0" w:color="auto"/>
              <w:bottom w:val="single" w:sz="4" w:space="0" w:color="auto"/>
              <w:right w:val="single" w:sz="4" w:space="0" w:color="auto"/>
            </w:tcBorders>
            <w:hideMark/>
          </w:tcPr>
          <w:p w14:paraId="257A79E8"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2015761231"/>
                <w:placeholder>
                  <w:docPart w:val="2010586DAAA545A885B68C91DBC29855"/>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7316E899" w14:textId="77777777" w:rsidTr="003A4E09">
        <w:trPr>
          <w:trHeight w:val="471"/>
        </w:trPr>
        <w:tc>
          <w:tcPr>
            <w:tcW w:w="3823" w:type="dxa"/>
            <w:tcBorders>
              <w:top w:val="single" w:sz="4" w:space="0" w:color="auto"/>
              <w:left w:val="single" w:sz="4" w:space="0" w:color="auto"/>
              <w:bottom w:val="single" w:sz="4" w:space="0" w:color="auto"/>
              <w:right w:val="single" w:sz="4" w:space="0" w:color="auto"/>
            </w:tcBorders>
            <w:hideMark/>
          </w:tcPr>
          <w:p w14:paraId="27723F5D"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5 (</w:t>
            </w:r>
            <w:r>
              <w:rPr>
                <w:rStyle w:val="spellingerror"/>
                <w:rFonts w:ascii="Sylfaen" w:hAnsi="Sylfaen"/>
                <w:color w:val="000000"/>
                <w:sz w:val="20"/>
                <w:szCs w:val="20"/>
              </w:rPr>
              <w:t>სახელი, საფეხური)</w:t>
            </w:r>
          </w:p>
        </w:tc>
        <w:tc>
          <w:tcPr>
            <w:tcW w:w="2409" w:type="dxa"/>
            <w:tcBorders>
              <w:top w:val="single" w:sz="4" w:space="0" w:color="auto"/>
              <w:left w:val="single" w:sz="4" w:space="0" w:color="auto"/>
              <w:bottom w:val="single" w:sz="4" w:space="0" w:color="auto"/>
              <w:right w:val="single" w:sz="4" w:space="0" w:color="auto"/>
            </w:tcBorders>
            <w:hideMark/>
          </w:tcPr>
          <w:p w14:paraId="08B6A76E"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066570088"/>
                <w:placeholder>
                  <w:docPart w:val="9EBDCFAE05F94EB0AE9FDF443C3772D3"/>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5CD23DD4" w14:textId="77777777" w:rsidTr="003A4E09">
        <w:trPr>
          <w:trHeight w:val="279"/>
        </w:trPr>
        <w:tc>
          <w:tcPr>
            <w:tcW w:w="3823" w:type="dxa"/>
            <w:tcBorders>
              <w:top w:val="single" w:sz="4" w:space="0" w:color="auto"/>
              <w:left w:val="single" w:sz="4" w:space="0" w:color="auto"/>
              <w:bottom w:val="single" w:sz="4" w:space="0" w:color="auto"/>
              <w:right w:val="single" w:sz="4" w:space="0" w:color="auto"/>
            </w:tcBorders>
            <w:hideMark/>
          </w:tcPr>
          <w:p w14:paraId="1E08A197"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6 (</w:t>
            </w:r>
            <w:r>
              <w:rPr>
                <w:rStyle w:val="spellingerror"/>
                <w:rFonts w:ascii="Sylfaen" w:hAnsi="Sylfaen"/>
                <w:color w:val="000000"/>
                <w:sz w:val="20"/>
                <w:szCs w:val="20"/>
              </w:rPr>
              <w:t>სახელი, საფეხური)</w:t>
            </w:r>
          </w:p>
        </w:tc>
        <w:tc>
          <w:tcPr>
            <w:tcW w:w="2409" w:type="dxa"/>
            <w:tcBorders>
              <w:top w:val="single" w:sz="4" w:space="0" w:color="auto"/>
              <w:left w:val="single" w:sz="4" w:space="0" w:color="auto"/>
              <w:bottom w:val="single" w:sz="4" w:space="0" w:color="auto"/>
              <w:right w:val="single" w:sz="4" w:space="0" w:color="auto"/>
            </w:tcBorders>
            <w:hideMark/>
          </w:tcPr>
          <w:p w14:paraId="7A7A763E"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594752063"/>
                <w:placeholder>
                  <w:docPart w:val="8336B42B63F745EA8608D088A03C5D16"/>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3AFFD496" w14:textId="77777777" w:rsidTr="003A4E09">
        <w:trPr>
          <w:trHeight w:val="413"/>
        </w:trPr>
        <w:tc>
          <w:tcPr>
            <w:tcW w:w="3823" w:type="dxa"/>
            <w:tcBorders>
              <w:top w:val="single" w:sz="4" w:space="0" w:color="auto"/>
              <w:left w:val="single" w:sz="4" w:space="0" w:color="auto"/>
              <w:bottom w:val="single" w:sz="4" w:space="0" w:color="auto"/>
              <w:right w:val="single" w:sz="4" w:space="0" w:color="auto"/>
            </w:tcBorders>
            <w:hideMark/>
          </w:tcPr>
          <w:p w14:paraId="43C1B0AA" w14:textId="77777777" w:rsidR="003A4E09" w:rsidRDefault="003A4E09">
            <w:pPr>
              <w:pStyle w:val="NormalWeb"/>
              <w:spacing w:line="256" w:lineRule="auto"/>
              <w:rPr>
                <w:rFonts w:ascii="Sylfaen" w:hAnsi="Sylfaen"/>
                <w:b/>
                <w:i/>
                <w:sz w:val="20"/>
                <w:szCs w:val="20"/>
              </w:rPr>
            </w:pPr>
            <w:r>
              <w:rPr>
                <w:rStyle w:val="spellingerror"/>
                <w:rFonts w:ascii="Sylfaen" w:hAnsi="Sylfaen"/>
                <w:b/>
                <w:color w:val="000000"/>
                <w:sz w:val="20"/>
                <w:szCs w:val="20"/>
              </w:rPr>
              <w:t>პროგრამა 7 (</w:t>
            </w:r>
            <w:r>
              <w:rPr>
                <w:rStyle w:val="spellingerror"/>
                <w:rFonts w:ascii="Sylfaen" w:hAnsi="Sylfaen"/>
                <w:color w:val="000000"/>
                <w:sz w:val="20"/>
                <w:szCs w:val="20"/>
              </w:rPr>
              <w:t>სახელი, საფეხური)</w:t>
            </w:r>
          </w:p>
        </w:tc>
        <w:tc>
          <w:tcPr>
            <w:tcW w:w="2409" w:type="dxa"/>
            <w:tcBorders>
              <w:top w:val="single" w:sz="4" w:space="0" w:color="auto"/>
              <w:left w:val="single" w:sz="4" w:space="0" w:color="auto"/>
              <w:bottom w:val="single" w:sz="4" w:space="0" w:color="auto"/>
              <w:right w:val="single" w:sz="4" w:space="0" w:color="auto"/>
            </w:tcBorders>
            <w:hideMark/>
          </w:tcPr>
          <w:p w14:paraId="2F7BD595"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424500454"/>
                <w:placeholder>
                  <w:docPart w:val="07955CCEB4F943A8AFF2E87B4108D94F"/>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r w:rsidR="003A4E09" w14:paraId="074DECE5" w14:textId="77777777" w:rsidTr="003A4E09">
        <w:trPr>
          <w:trHeight w:val="406"/>
        </w:trPr>
        <w:tc>
          <w:tcPr>
            <w:tcW w:w="3823" w:type="dxa"/>
            <w:tcBorders>
              <w:top w:val="single" w:sz="4" w:space="0" w:color="auto"/>
              <w:left w:val="single" w:sz="4" w:space="0" w:color="auto"/>
              <w:bottom w:val="single" w:sz="4" w:space="0" w:color="auto"/>
              <w:right w:val="single" w:sz="4" w:space="0" w:color="auto"/>
            </w:tcBorders>
            <w:hideMark/>
          </w:tcPr>
          <w:p w14:paraId="4D1A12B1" w14:textId="77777777" w:rsidR="003A4E09" w:rsidRDefault="003A4E09">
            <w:pPr>
              <w:pStyle w:val="NormalWeb"/>
              <w:spacing w:line="256" w:lineRule="auto"/>
              <w:rPr>
                <w:rFonts w:ascii="Sylfaen" w:hAnsi="Sylfaen"/>
                <w:i/>
                <w:sz w:val="20"/>
                <w:szCs w:val="20"/>
              </w:rPr>
            </w:pPr>
            <w:r>
              <w:rPr>
                <w:rStyle w:val="spellingerror"/>
                <w:rFonts w:ascii="Sylfaen" w:hAnsi="Sylfaen"/>
                <w:b/>
                <w:color w:val="000000"/>
                <w:sz w:val="20"/>
                <w:szCs w:val="20"/>
              </w:rPr>
              <w:t>პროგრამა 8 (</w:t>
            </w:r>
            <w:r>
              <w:rPr>
                <w:rStyle w:val="spellingerror"/>
                <w:rFonts w:ascii="Sylfaen" w:hAnsi="Sylfaen"/>
                <w:color w:val="000000"/>
                <w:sz w:val="20"/>
                <w:szCs w:val="20"/>
              </w:rPr>
              <w:t>სახელი, საფეხური)</w:t>
            </w:r>
          </w:p>
        </w:tc>
        <w:tc>
          <w:tcPr>
            <w:tcW w:w="2409" w:type="dxa"/>
            <w:tcBorders>
              <w:top w:val="single" w:sz="4" w:space="0" w:color="auto"/>
              <w:left w:val="single" w:sz="4" w:space="0" w:color="auto"/>
              <w:bottom w:val="single" w:sz="4" w:space="0" w:color="auto"/>
              <w:right w:val="single" w:sz="4" w:space="0" w:color="auto"/>
            </w:tcBorders>
            <w:hideMark/>
          </w:tcPr>
          <w:p w14:paraId="546528E2" w14:textId="77777777" w:rsidR="003A4E09" w:rsidRDefault="00157BFC">
            <w:pPr>
              <w:rPr>
                <w:rFonts w:ascii="Sylfaen" w:hAnsi="Sylfaen" w:cs="Segoe UI Symbol"/>
                <w:b/>
                <w:sz w:val="20"/>
                <w:szCs w:val="20"/>
              </w:rPr>
            </w:pPr>
            <w:sdt>
              <w:sdtPr>
                <w:rPr>
                  <w:rFonts w:ascii="Sylfaen" w:hAnsi="Sylfaen"/>
                  <w:sz w:val="20"/>
                  <w:szCs w:val="20"/>
                </w:rPr>
                <w:alias w:val="შეფასება"/>
                <w:tag w:val="შეფასება"/>
                <w:id w:val="1935169103"/>
                <w:placeholder>
                  <w:docPart w:val="3DA195033200472784838A5F345C1886"/>
                </w:placeholder>
                <w:comboBox>
                  <w:listItem w:displayText="აირჩიეთ შესაბამისი" w:value="აირჩიეთ შესაბამისი"/>
                  <w:listItem w:displayText="შესაბამისობაშია მოთხოვნებთან" w:value="შესაბამისობაშია მოთხოვნებთან"/>
                  <w:listItem w:displayText="მეტწილად შესაბამისობაშია მოთხოვნებთან" w:value="მეტწილად შესაბამისობაშია მოთხოვნებთან"/>
                  <w:listItem w:displayText="ნაწილობრივ შესაბამისობაშია მოთხოვნებთან" w:value="ნაწილობრივ შესაბამისობაშია მოთხოვნებთან"/>
                  <w:listItem w:displayText="არ არის შესაბამისობაში მოთხოვნებთან" w:value="არ არის შესაბამისობაში მოთხოვნებთან"/>
                </w:comboBox>
              </w:sdtPr>
              <w:sdtEndPr/>
              <w:sdtContent>
                <w:r w:rsidR="003A4E09">
                  <w:rPr>
                    <w:rFonts w:ascii="Sylfaen" w:hAnsi="Sylfaen"/>
                    <w:sz w:val="20"/>
                    <w:szCs w:val="20"/>
                  </w:rPr>
                  <w:t>მეტწილად შესაბამისობაშია მოთხოვნებთან</w:t>
                </w:r>
              </w:sdtContent>
            </w:sdt>
          </w:p>
        </w:tc>
      </w:tr>
    </w:tbl>
    <w:p w14:paraId="6EC59BF1" w14:textId="77777777" w:rsidR="003A4E09" w:rsidRDefault="003A4E09" w:rsidP="003A4E09">
      <w:pPr>
        <w:pStyle w:val="ListParagraph"/>
        <w:ind w:left="0"/>
        <w:jc w:val="both"/>
        <w:textAlignment w:val="baseline"/>
        <w:rPr>
          <w:rFonts w:ascii="Sylfaen" w:hAnsi="Sylfaen" w:cs="Segoe UI"/>
          <w:b/>
          <w:color w:val="0070C0"/>
          <w:sz w:val="20"/>
          <w:szCs w:val="20"/>
          <w:lang w:val="en-US" w:eastAsia="ru-RU"/>
        </w:rPr>
      </w:pPr>
    </w:p>
    <w:p w14:paraId="66962885" w14:textId="77777777" w:rsidR="003A4E09" w:rsidRDefault="003A4E09">
      <w:pPr>
        <w:rPr>
          <w:rFonts w:asciiTheme="minorHAnsi" w:hAnsiTheme="minorHAnsi"/>
        </w:rPr>
      </w:pPr>
    </w:p>
    <w:p w14:paraId="569D64D9" w14:textId="77777777" w:rsidR="001008B8" w:rsidRDefault="001008B8">
      <w:pPr>
        <w:rPr>
          <w:rFonts w:asciiTheme="minorHAnsi" w:hAnsiTheme="minorHAnsi"/>
        </w:rPr>
      </w:pPr>
    </w:p>
    <w:p w14:paraId="39E0584D" w14:textId="77777777" w:rsidR="001008B8" w:rsidRDefault="001008B8" w:rsidP="001008B8">
      <w:pPr>
        <w:spacing w:before="240" w:after="240" w:line="276" w:lineRule="auto"/>
        <w:jc w:val="both"/>
        <w:rPr>
          <w:rFonts w:ascii="Sylfaen" w:eastAsia="Merriweather" w:hAnsi="Sylfaen" w:cs="Merriweather"/>
          <w:b/>
          <w:bCs/>
          <w:color w:val="0070C0"/>
          <w:sz w:val="20"/>
          <w:szCs w:val="20"/>
          <w:lang w:val="en-GB"/>
        </w:rPr>
      </w:pPr>
    </w:p>
    <w:p w14:paraId="0BB1A27E" w14:textId="77777777" w:rsidR="001008B8" w:rsidRDefault="001008B8" w:rsidP="001008B8">
      <w:pPr>
        <w:spacing w:before="240" w:after="240" w:line="276" w:lineRule="auto"/>
        <w:jc w:val="both"/>
        <w:rPr>
          <w:rFonts w:ascii="Sylfaen" w:eastAsia="Merriweather" w:hAnsi="Sylfaen" w:cs="Merriweather"/>
          <w:b/>
          <w:bCs/>
          <w:color w:val="0070C0"/>
          <w:sz w:val="20"/>
          <w:szCs w:val="20"/>
          <w:lang w:val="en-GB"/>
        </w:rPr>
      </w:pPr>
    </w:p>
    <w:p w14:paraId="7C150DF2" w14:textId="77777777" w:rsidR="001008B8" w:rsidRDefault="001008B8" w:rsidP="001008B8">
      <w:pPr>
        <w:keepNext/>
        <w:keepLines/>
        <w:pBdr>
          <w:top w:val="single" w:sz="4" w:space="1" w:color="000000"/>
        </w:pBdr>
        <w:shd w:val="clear" w:color="auto" w:fill="DEEAF6"/>
        <w:jc w:val="both"/>
        <w:outlineLvl w:val="2"/>
        <w:rPr>
          <w:rFonts w:ascii="Sylfaen" w:eastAsiaTheme="minorHAnsi" w:hAnsi="Sylfaen" w:cstheme="minorBidi"/>
          <w:b/>
          <w:bCs/>
          <w:color w:val="1F4D78"/>
          <w:lang w:eastAsia="en-US"/>
        </w:rPr>
      </w:pPr>
      <w:bookmarkStart w:id="43" w:name="_heading=h.yj7w604b61sx"/>
      <w:bookmarkEnd w:id="43"/>
      <w:r>
        <w:rPr>
          <w:rFonts w:ascii="Sylfaen" w:hAnsi="Sylfaen"/>
          <w:b/>
          <w:bCs/>
          <w:color w:val="1F4D78"/>
        </w:rPr>
        <w:t>5. სწავლების ხარისხის განვითარების შესაძლებლობანი</w:t>
      </w:r>
    </w:p>
    <w:p w14:paraId="02161B68" w14:textId="77777777" w:rsidR="001008B8" w:rsidRDefault="001008B8" w:rsidP="001008B8">
      <w:pPr>
        <w:pBdr>
          <w:bottom w:val="single" w:sz="4" w:space="1" w:color="auto"/>
        </w:pBdr>
        <w:jc w:val="both"/>
        <w:rPr>
          <w:rFonts w:ascii="Sylfaen" w:hAnsi="Sylfaen" w:cstheme="minorHAnsi"/>
          <w:b/>
          <w:bCs/>
          <w:sz w:val="22"/>
          <w:szCs w:val="22"/>
        </w:rPr>
      </w:pPr>
      <w:r>
        <w:rPr>
          <w:rFonts w:ascii="Sylfaen" w:hAnsi="Sylfaen" w:cstheme="minorHAnsi"/>
          <w:b/>
          <w:bCs/>
          <w:sz w:val="20"/>
          <w:szCs w:val="20"/>
        </w:rPr>
        <w:t>აკრედიტაციის სტანდარტების ინდიკატორები</w:t>
      </w:r>
    </w:p>
    <w:p w14:paraId="464B933E" w14:textId="77777777" w:rsidR="001008B8" w:rsidRDefault="001008B8" w:rsidP="001008B8">
      <w:pPr>
        <w:pStyle w:val="BodyText"/>
        <w:pBdr>
          <w:bottom w:val="single" w:sz="4" w:space="1" w:color="auto"/>
        </w:pBdr>
        <w:spacing w:before="182"/>
        <w:ind w:left="0" w:right="105"/>
        <w:jc w:val="both"/>
        <w:rPr>
          <w:rFonts w:ascii="Sylfaen" w:hAnsi="Sylfaen" w:cstheme="minorHAnsi"/>
          <w:lang w:val="ka-GE"/>
        </w:rPr>
      </w:pPr>
      <w:r>
        <w:rPr>
          <w:rFonts w:ascii="Sylfaen" w:hAnsi="Sylfaen" w:cstheme="minorHAnsi"/>
          <w:spacing w:val="-1"/>
          <w:lang w:val="ka-GE"/>
        </w:rPr>
        <w:t>სწავლების</w:t>
      </w:r>
      <w:r>
        <w:rPr>
          <w:rFonts w:ascii="Sylfaen" w:hAnsi="Sylfaen" w:cstheme="minorHAnsi"/>
          <w:spacing w:val="25"/>
          <w:lang w:val="ka-GE"/>
        </w:rPr>
        <w:t xml:space="preserve"> </w:t>
      </w:r>
      <w:r>
        <w:rPr>
          <w:rFonts w:ascii="Sylfaen" w:hAnsi="Sylfaen" w:cstheme="minorHAnsi"/>
          <w:lang w:val="ka-GE"/>
        </w:rPr>
        <w:t>ხარისხის</w:t>
      </w:r>
      <w:r>
        <w:rPr>
          <w:rFonts w:ascii="Sylfaen" w:hAnsi="Sylfaen" w:cstheme="minorHAnsi"/>
          <w:spacing w:val="27"/>
          <w:lang w:val="ka-GE"/>
        </w:rPr>
        <w:t xml:space="preserve"> </w:t>
      </w:r>
      <w:r>
        <w:rPr>
          <w:rFonts w:ascii="Sylfaen" w:hAnsi="Sylfaen" w:cstheme="minorHAnsi"/>
          <w:lang w:val="ka-GE"/>
        </w:rPr>
        <w:t>განვითარების</w:t>
      </w:r>
      <w:r>
        <w:rPr>
          <w:rFonts w:ascii="Sylfaen" w:hAnsi="Sylfaen" w:cstheme="minorHAnsi"/>
          <w:spacing w:val="26"/>
          <w:lang w:val="ka-GE"/>
        </w:rPr>
        <w:t xml:space="preserve"> </w:t>
      </w:r>
      <w:r>
        <w:rPr>
          <w:rFonts w:ascii="Sylfaen" w:hAnsi="Sylfaen" w:cstheme="minorHAnsi"/>
          <w:lang w:val="ka-GE"/>
        </w:rPr>
        <w:t>მიზნით,</w:t>
      </w:r>
      <w:r>
        <w:rPr>
          <w:rFonts w:ascii="Sylfaen" w:hAnsi="Sylfaen" w:cstheme="minorHAnsi"/>
          <w:spacing w:val="27"/>
          <w:lang w:val="ka-GE"/>
        </w:rPr>
        <w:t xml:space="preserve"> </w:t>
      </w:r>
      <w:r>
        <w:rPr>
          <w:rFonts w:ascii="Sylfaen" w:hAnsi="Sylfaen" w:cstheme="minorHAnsi"/>
          <w:lang w:val="ka-GE"/>
        </w:rPr>
        <w:t>პროგრამა</w:t>
      </w:r>
      <w:r>
        <w:rPr>
          <w:rFonts w:ascii="Sylfaen" w:hAnsi="Sylfaen" w:cstheme="minorHAnsi"/>
          <w:spacing w:val="28"/>
          <w:lang w:val="ka-GE"/>
        </w:rPr>
        <w:t xml:space="preserve"> </w:t>
      </w:r>
      <w:r>
        <w:rPr>
          <w:rFonts w:ascii="Sylfaen" w:hAnsi="Sylfaen" w:cstheme="minorHAnsi"/>
          <w:spacing w:val="-1"/>
          <w:lang w:val="ka-GE"/>
        </w:rPr>
        <w:t>იყენებს</w:t>
      </w:r>
      <w:r>
        <w:rPr>
          <w:rFonts w:ascii="Sylfaen" w:hAnsi="Sylfaen" w:cstheme="minorHAnsi"/>
          <w:spacing w:val="26"/>
          <w:lang w:val="ka-GE"/>
        </w:rPr>
        <w:t xml:space="preserve"> </w:t>
      </w:r>
      <w:r>
        <w:rPr>
          <w:rFonts w:ascii="Sylfaen" w:hAnsi="Sylfaen" w:cstheme="minorHAnsi"/>
          <w:lang w:val="ka-GE"/>
        </w:rPr>
        <w:t>შიდა</w:t>
      </w:r>
      <w:r>
        <w:rPr>
          <w:rFonts w:ascii="Sylfaen" w:hAnsi="Sylfaen" w:cstheme="minorHAnsi"/>
          <w:spacing w:val="28"/>
          <w:lang w:val="ka-GE"/>
        </w:rPr>
        <w:t xml:space="preserve"> </w:t>
      </w:r>
      <w:r>
        <w:rPr>
          <w:rFonts w:ascii="Sylfaen" w:hAnsi="Sylfaen" w:cstheme="minorHAnsi"/>
          <w:lang w:val="ka-GE"/>
        </w:rPr>
        <w:t>და</w:t>
      </w:r>
      <w:r>
        <w:rPr>
          <w:rFonts w:ascii="Sylfaen" w:hAnsi="Sylfaen" w:cstheme="minorHAnsi"/>
          <w:spacing w:val="25"/>
          <w:lang w:val="ka-GE"/>
        </w:rPr>
        <w:t xml:space="preserve"> </w:t>
      </w:r>
      <w:r>
        <w:rPr>
          <w:rFonts w:ascii="Sylfaen" w:hAnsi="Sylfaen" w:cstheme="minorHAnsi"/>
          <w:lang w:val="ka-GE"/>
        </w:rPr>
        <w:t>გარე</w:t>
      </w:r>
      <w:r>
        <w:rPr>
          <w:rFonts w:ascii="Sylfaen" w:hAnsi="Sylfaen" w:cstheme="minorHAnsi"/>
          <w:spacing w:val="25"/>
          <w:lang w:val="ka-GE"/>
        </w:rPr>
        <w:t xml:space="preserve"> </w:t>
      </w:r>
      <w:r>
        <w:rPr>
          <w:rFonts w:ascii="Sylfaen" w:hAnsi="Sylfaen" w:cstheme="minorHAnsi"/>
          <w:lang w:val="ka-GE"/>
        </w:rPr>
        <w:t>ხარისხის</w:t>
      </w:r>
      <w:r>
        <w:rPr>
          <w:rFonts w:ascii="Sylfaen" w:hAnsi="Sylfaen" w:cstheme="minorHAnsi"/>
          <w:spacing w:val="26"/>
          <w:lang w:val="ka-GE"/>
        </w:rPr>
        <w:t xml:space="preserve"> </w:t>
      </w:r>
      <w:r>
        <w:rPr>
          <w:rFonts w:ascii="Sylfaen" w:hAnsi="Sylfaen" w:cstheme="minorHAnsi"/>
          <w:lang w:val="ka-GE"/>
        </w:rPr>
        <w:t>შეფასებებს,</w:t>
      </w:r>
      <w:r>
        <w:rPr>
          <w:rFonts w:ascii="Sylfaen" w:hAnsi="Sylfaen" w:cstheme="minorHAnsi"/>
          <w:spacing w:val="48"/>
          <w:w w:val="99"/>
          <w:lang w:val="ka-GE"/>
        </w:rPr>
        <w:t xml:space="preserve"> </w:t>
      </w:r>
      <w:r>
        <w:rPr>
          <w:rFonts w:ascii="Sylfaen" w:hAnsi="Sylfaen" w:cstheme="minorHAnsi"/>
          <w:lang w:val="ka-GE"/>
        </w:rPr>
        <w:t>პერიოდულ</w:t>
      </w:r>
      <w:r>
        <w:rPr>
          <w:rFonts w:ascii="Sylfaen" w:hAnsi="Sylfaen" w:cstheme="minorHAnsi"/>
          <w:spacing w:val="40"/>
          <w:lang w:val="ka-GE"/>
        </w:rPr>
        <w:t xml:space="preserve"> </w:t>
      </w:r>
      <w:r>
        <w:rPr>
          <w:rFonts w:ascii="Sylfaen" w:hAnsi="Sylfaen" w:cstheme="minorHAnsi"/>
          <w:lang w:val="ka-GE"/>
        </w:rPr>
        <w:t>მონიტორინგსა და</w:t>
      </w:r>
      <w:r>
        <w:rPr>
          <w:rFonts w:ascii="Sylfaen" w:hAnsi="Sylfaen" w:cstheme="minorHAnsi"/>
          <w:spacing w:val="40"/>
          <w:lang w:val="ka-GE"/>
        </w:rPr>
        <w:t xml:space="preserve"> </w:t>
      </w:r>
      <w:r>
        <w:rPr>
          <w:rFonts w:ascii="Sylfaen" w:hAnsi="Sylfaen" w:cstheme="minorHAnsi"/>
          <w:lang w:val="ka-GE"/>
        </w:rPr>
        <w:t>შეფასებას</w:t>
      </w:r>
      <w:r>
        <w:rPr>
          <w:rFonts w:ascii="Sylfaen" w:hAnsi="Sylfaen" w:cstheme="minorHAnsi"/>
          <w:spacing w:val="42"/>
          <w:lang w:val="ka-GE"/>
        </w:rPr>
        <w:t xml:space="preserve"> </w:t>
      </w:r>
      <w:r>
        <w:rPr>
          <w:rFonts w:ascii="Sylfaen" w:hAnsi="Sylfaen" w:cstheme="minorHAnsi"/>
          <w:spacing w:val="-1"/>
          <w:lang w:val="ka-GE"/>
        </w:rPr>
        <w:t>უწევს</w:t>
      </w:r>
      <w:r>
        <w:rPr>
          <w:rFonts w:ascii="Sylfaen" w:hAnsi="Sylfaen" w:cstheme="minorHAnsi"/>
          <w:spacing w:val="42"/>
          <w:lang w:val="ka-GE"/>
        </w:rPr>
        <w:t xml:space="preserve"> </w:t>
      </w:r>
      <w:r>
        <w:rPr>
          <w:rFonts w:ascii="Sylfaen" w:hAnsi="Sylfaen" w:cstheme="minorHAnsi"/>
          <w:lang w:val="ka-GE"/>
        </w:rPr>
        <w:t>პროგრამას.</w:t>
      </w:r>
      <w:r>
        <w:rPr>
          <w:rFonts w:ascii="Sylfaen" w:hAnsi="Sylfaen" w:cstheme="minorHAnsi"/>
          <w:spacing w:val="42"/>
          <w:lang w:val="ka-GE"/>
        </w:rPr>
        <w:t xml:space="preserve"> </w:t>
      </w:r>
      <w:r>
        <w:rPr>
          <w:rFonts w:ascii="Sylfaen" w:hAnsi="Sylfaen" w:cstheme="minorHAnsi"/>
          <w:lang w:val="ka-GE"/>
        </w:rPr>
        <w:t>აგროვებს</w:t>
      </w:r>
      <w:r>
        <w:rPr>
          <w:rFonts w:ascii="Sylfaen" w:hAnsi="Sylfaen" w:cstheme="minorHAnsi"/>
          <w:spacing w:val="41"/>
          <w:lang w:val="ka-GE"/>
        </w:rPr>
        <w:t xml:space="preserve"> </w:t>
      </w:r>
      <w:r>
        <w:rPr>
          <w:rFonts w:ascii="Sylfaen" w:hAnsi="Sylfaen" w:cstheme="minorHAnsi"/>
          <w:lang w:val="ka-GE"/>
        </w:rPr>
        <w:t>და</w:t>
      </w:r>
      <w:r>
        <w:rPr>
          <w:rFonts w:ascii="Sylfaen" w:hAnsi="Sylfaen" w:cstheme="minorHAnsi"/>
          <w:spacing w:val="41"/>
          <w:lang w:val="ka-GE"/>
        </w:rPr>
        <w:t xml:space="preserve"> </w:t>
      </w:r>
      <w:r>
        <w:rPr>
          <w:rFonts w:ascii="Sylfaen" w:hAnsi="Sylfaen" w:cstheme="minorHAnsi"/>
          <w:spacing w:val="-1"/>
          <w:lang w:val="ka-GE"/>
        </w:rPr>
        <w:t>აანალიზებს</w:t>
      </w:r>
      <w:r>
        <w:rPr>
          <w:rFonts w:ascii="Sylfaen" w:hAnsi="Sylfaen" w:cstheme="minorHAnsi"/>
          <w:spacing w:val="42"/>
          <w:lang w:val="ka-GE"/>
        </w:rPr>
        <w:t xml:space="preserve"> </w:t>
      </w:r>
      <w:r>
        <w:rPr>
          <w:rFonts w:ascii="Sylfaen" w:hAnsi="Sylfaen" w:cstheme="minorHAnsi"/>
          <w:lang w:val="ka-GE"/>
        </w:rPr>
        <w:t>რელევანტურ</w:t>
      </w:r>
      <w:r>
        <w:rPr>
          <w:rFonts w:ascii="Sylfaen" w:hAnsi="Sylfaen" w:cstheme="minorHAnsi"/>
          <w:spacing w:val="50"/>
          <w:w w:val="99"/>
          <w:lang w:val="ka-GE"/>
        </w:rPr>
        <w:t xml:space="preserve"> </w:t>
      </w:r>
      <w:r>
        <w:rPr>
          <w:rFonts w:ascii="Sylfaen" w:hAnsi="Sylfaen" w:cstheme="minorHAnsi"/>
          <w:lang w:val="ka-GE"/>
        </w:rPr>
        <w:t>ინფორმაციას</w:t>
      </w:r>
      <w:r>
        <w:rPr>
          <w:rFonts w:ascii="Sylfaen" w:hAnsi="Sylfaen" w:cstheme="minorHAnsi"/>
          <w:spacing w:val="-12"/>
          <w:lang w:val="ka-GE"/>
        </w:rPr>
        <w:t xml:space="preserve"> </w:t>
      </w:r>
      <w:r>
        <w:rPr>
          <w:rFonts w:ascii="Sylfaen" w:hAnsi="Sylfaen" w:cstheme="minorHAnsi"/>
          <w:lang w:val="ka-GE"/>
        </w:rPr>
        <w:t>შესაბამისი</w:t>
      </w:r>
      <w:r>
        <w:rPr>
          <w:rFonts w:ascii="Sylfaen" w:hAnsi="Sylfaen" w:cstheme="minorHAnsi"/>
          <w:spacing w:val="-9"/>
          <w:lang w:val="ka-GE"/>
        </w:rPr>
        <w:t xml:space="preserve"> </w:t>
      </w:r>
      <w:r>
        <w:rPr>
          <w:rFonts w:ascii="Sylfaen" w:hAnsi="Sylfaen" w:cstheme="minorHAnsi"/>
          <w:lang w:val="ka-GE"/>
        </w:rPr>
        <w:t>გადაწყვეტილების</w:t>
      </w:r>
      <w:r>
        <w:rPr>
          <w:rFonts w:ascii="Sylfaen" w:hAnsi="Sylfaen" w:cstheme="minorHAnsi"/>
          <w:spacing w:val="-11"/>
          <w:lang w:val="ka-GE"/>
        </w:rPr>
        <w:t xml:space="preserve"> </w:t>
      </w:r>
      <w:r>
        <w:rPr>
          <w:rFonts w:ascii="Sylfaen" w:hAnsi="Sylfaen" w:cstheme="minorHAnsi"/>
          <w:lang w:val="ka-GE"/>
        </w:rPr>
        <w:t>მისაღებად</w:t>
      </w:r>
      <w:r>
        <w:rPr>
          <w:rFonts w:ascii="Sylfaen" w:hAnsi="Sylfaen" w:cstheme="minorHAnsi"/>
          <w:spacing w:val="-9"/>
          <w:lang w:val="ka-GE"/>
        </w:rPr>
        <w:t xml:space="preserve"> </w:t>
      </w:r>
      <w:r>
        <w:rPr>
          <w:rFonts w:ascii="Sylfaen" w:hAnsi="Sylfaen" w:cstheme="minorHAnsi"/>
          <w:lang w:val="ka-GE"/>
        </w:rPr>
        <w:t>და</w:t>
      </w:r>
      <w:r>
        <w:rPr>
          <w:rFonts w:ascii="Sylfaen" w:hAnsi="Sylfaen" w:cstheme="minorHAnsi"/>
          <w:spacing w:val="23"/>
          <w:lang w:val="ka-GE"/>
        </w:rPr>
        <w:t xml:space="preserve"> </w:t>
      </w:r>
      <w:r>
        <w:rPr>
          <w:rFonts w:ascii="Sylfaen" w:hAnsi="Sylfaen" w:cstheme="minorHAnsi"/>
          <w:lang w:val="ka-GE"/>
        </w:rPr>
        <w:t>განსავითარებლად.</w:t>
      </w:r>
    </w:p>
    <w:p w14:paraId="0F8B125C" w14:textId="77777777" w:rsidR="001008B8" w:rsidRDefault="001008B8" w:rsidP="001008B8">
      <w:pPr>
        <w:pStyle w:val="BodyText"/>
        <w:spacing w:before="182"/>
        <w:ind w:left="102" w:right="105"/>
        <w:jc w:val="both"/>
        <w:rPr>
          <w:rFonts w:ascii="Sylfaen" w:hAnsi="Sylfaen" w:cstheme="minorHAnsi"/>
          <w:lang w:val="ka-GE"/>
        </w:rPr>
      </w:pPr>
    </w:p>
    <w:p w14:paraId="4C8D9C90" w14:textId="77777777" w:rsidR="001008B8" w:rsidRDefault="001008B8" w:rsidP="001008B8">
      <w:pPr>
        <w:shd w:val="clear" w:color="auto" w:fill="D9E2F3" w:themeFill="accent1" w:themeFillTint="33"/>
        <w:spacing w:after="24" w:line="244" w:lineRule="auto"/>
        <w:jc w:val="both"/>
        <w:rPr>
          <w:rFonts w:ascii="Sylfaen" w:hAnsi="Sylfaen" w:cstheme="minorBidi"/>
          <w:b/>
          <w:bCs/>
          <w:color w:val="0070C0"/>
          <w:sz w:val="20"/>
          <w:szCs w:val="20"/>
          <w:lang w:eastAsia="ru-RU"/>
        </w:rPr>
      </w:pPr>
      <w:r>
        <w:rPr>
          <w:rFonts w:ascii="Sylfaen" w:hAnsi="Sylfaen"/>
          <w:b/>
          <w:bCs/>
          <w:color w:val="0070C0"/>
          <w:sz w:val="20"/>
          <w:szCs w:val="20"/>
          <w:lang w:eastAsia="ru-RU"/>
        </w:rPr>
        <w:t>5.1. შიდა ხარისხის შეფასება</w:t>
      </w:r>
    </w:p>
    <w:p w14:paraId="5D0944D4" w14:textId="77777777" w:rsidR="001008B8" w:rsidRDefault="001008B8" w:rsidP="001008B8">
      <w:pPr>
        <w:pStyle w:val="BodyText"/>
        <w:pBdr>
          <w:bottom w:val="single" w:sz="4" w:space="1" w:color="auto"/>
        </w:pBdr>
        <w:spacing w:before="169"/>
        <w:ind w:left="0" w:right="105"/>
        <w:jc w:val="both"/>
        <w:rPr>
          <w:rFonts w:ascii="Sylfaen" w:hAnsi="Sylfaen" w:cstheme="minorHAnsi"/>
          <w:lang w:val="ka-GE"/>
        </w:rPr>
      </w:pPr>
      <w:r>
        <w:rPr>
          <w:rFonts w:ascii="Sylfaen" w:hAnsi="Sylfaen" w:cstheme="minorHAnsi"/>
          <w:lang w:val="ka-GE"/>
        </w:rPr>
        <w:t>პროგრამაში</w:t>
      </w:r>
      <w:r>
        <w:rPr>
          <w:rFonts w:ascii="Sylfaen" w:hAnsi="Sylfaen" w:cstheme="minorHAnsi"/>
          <w:spacing w:val="27"/>
          <w:lang w:val="ka-GE"/>
        </w:rPr>
        <w:t xml:space="preserve"> </w:t>
      </w:r>
      <w:r>
        <w:rPr>
          <w:rFonts w:ascii="Sylfaen" w:hAnsi="Sylfaen" w:cstheme="minorHAnsi"/>
          <w:lang w:val="ka-GE"/>
        </w:rPr>
        <w:t>ჩართული</w:t>
      </w:r>
      <w:r>
        <w:rPr>
          <w:rFonts w:ascii="Sylfaen" w:hAnsi="Sylfaen" w:cstheme="minorHAnsi"/>
          <w:spacing w:val="29"/>
          <w:lang w:val="ka-GE"/>
        </w:rPr>
        <w:t xml:space="preserve"> </w:t>
      </w:r>
      <w:r>
        <w:rPr>
          <w:rFonts w:ascii="Sylfaen" w:hAnsi="Sylfaen" w:cstheme="minorHAnsi"/>
          <w:lang w:val="ka-GE"/>
        </w:rPr>
        <w:t>პერსონალი</w:t>
      </w:r>
      <w:r>
        <w:rPr>
          <w:rFonts w:ascii="Sylfaen" w:hAnsi="Sylfaen" w:cstheme="minorHAnsi"/>
          <w:spacing w:val="29"/>
          <w:lang w:val="ka-GE"/>
        </w:rPr>
        <w:t xml:space="preserve"> </w:t>
      </w:r>
      <w:r>
        <w:rPr>
          <w:rFonts w:ascii="Sylfaen" w:hAnsi="Sylfaen" w:cstheme="minorHAnsi"/>
          <w:spacing w:val="-1"/>
          <w:lang w:val="ka-GE"/>
        </w:rPr>
        <w:t>თანამშრომლობს</w:t>
      </w:r>
      <w:r>
        <w:rPr>
          <w:rFonts w:ascii="Sylfaen" w:hAnsi="Sylfaen" w:cstheme="minorHAnsi"/>
          <w:spacing w:val="29"/>
          <w:lang w:val="ka-GE"/>
        </w:rPr>
        <w:t xml:space="preserve"> </w:t>
      </w:r>
      <w:r>
        <w:rPr>
          <w:rFonts w:ascii="Sylfaen" w:hAnsi="Sylfaen" w:cstheme="minorHAnsi"/>
          <w:lang w:val="ka-GE"/>
        </w:rPr>
        <w:t>შიდა</w:t>
      </w:r>
      <w:r>
        <w:rPr>
          <w:rFonts w:ascii="Sylfaen" w:hAnsi="Sylfaen" w:cstheme="minorHAnsi"/>
          <w:spacing w:val="30"/>
          <w:lang w:val="ka-GE"/>
        </w:rPr>
        <w:t xml:space="preserve"> </w:t>
      </w:r>
      <w:r>
        <w:rPr>
          <w:rFonts w:ascii="Sylfaen" w:hAnsi="Sylfaen" w:cstheme="minorHAnsi"/>
          <w:lang w:val="ka-GE"/>
        </w:rPr>
        <w:t>ხარისხის</w:t>
      </w:r>
      <w:r>
        <w:rPr>
          <w:rFonts w:ascii="Sylfaen" w:hAnsi="Sylfaen" w:cstheme="minorHAnsi"/>
          <w:spacing w:val="26"/>
          <w:lang w:val="ka-GE"/>
        </w:rPr>
        <w:t xml:space="preserve"> </w:t>
      </w:r>
      <w:r>
        <w:rPr>
          <w:rFonts w:ascii="Sylfaen" w:hAnsi="Sylfaen" w:cstheme="minorHAnsi"/>
          <w:lang w:val="ka-GE"/>
        </w:rPr>
        <w:t>უზრუნველყოფის</w:t>
      </w:r>
      <w:r>
        <w:rPr>
          <w:rFonts w:ascii="Sylfaen" w:hAnsi="Sylfaen" w:cstheme="minorHAnsi"/>
          <w:spacing w:val="36"/>
          <w:w w:val="99"/>
          <w:lang w:val="ka-GE"/>
        </w:rPr>
        <w:t xml:space="preserve"> </w:t>
      </w:r>
      <w:r>
        <w:rPr>
          <w:rFonts w:ascii="Sylfaen" w:hAnsi="Sylfaen" w:cstheme="minorHAnsi"/>
          <w:lang w:val="ka-GE"/>
        </w:rPr>
        <w:t>სამსახურთან/პერსონალთან</w:t>
      </w:r>
      <w:r>
        <w:rPr>
          <w:rFonts w:ascii="Sylfaen" w:hAnsi="Sylfaen" w:cstheme="minorHAnsi"/>
          <w:spacing w:val="26"/>
          <w:lang w:val="ka-GE"/>
        </w:rPr>
        <w:t xml:space="preserve"> </w:t>
      </w:r>
      <w:r>
        <w:rPr>
          <w:rFonts w:ascii="Sylfaen" w:hAnsi="Sylfaen" w:cstheme="minorHAnsi"/>
          <w:lang w:val="ka-GE"/>
        </w:rPr>
        <w:t>პროგრამის</w:t>
      </w:r>
      <w:r>
        <w:rPr>
          <w:rFonts w:ascii="Sylfaen" w:hAnsi="Sylfaen" w:cstheme="minorHAnsi"/>
          <w:spacing w:val="25"/>
          <w:lang w:val="ka-GE"/>
        </w:rPr>
        <w:t xml:space="preserve"> </w:t>
      </w:r>
      <w:r>
        <w:rPr>
          <w:rFonts w:ascii="Sylfaen" w:hAnsi="Sylfaen" w:cstheme="minorHAnsi"/>
          <w:lang w:val="ka-GE"/>
        </w:rPr>
        <w:t>ხარისხის</w:t>
      </w:r>
      <w:r>
        <w:rPr>
          <w:rFonts w:ascii="Sylfaen" w:hAnsi="Sylfaen" w:cstheme="minorHAnsi"/>
          <w:spacing w:val="24"/>
          <w:lang w:val="ka-GE"/>
        </w:rPr>
        <w:t xml:space="preserve"> </w:t>
      </w:r>
      <w:r>
        <w:rPr>
          <w:rFonts w:ascii="Sylfaen" w:hAnsi="Sylfaen" w:cstheme="minorHAnsi"/>
          <w:lang w:val="ka-GE"/>
        </w:rPr>
        <w:t>შეფასების</w:t>
      </w:r>
      <w:r>
        <w:rPr>
          <w:rFonts w:ascii="Sylfaen" w:hAnsi="Sylfaen" w:cstheme="minorHAnsi"/>
          <w:spacing w:val="25"/>
          <w:lang w:val="ka-GE"/>
        </w:rPr>
        <w:t xml:space="preserve"> </w:t>
      </w:r>
      <w:r>
        <w:rPr>
          <w:rFonts w:ascii="Sylfaen" w:hAnsi="Sylfaen" w:cstheme="minorHAnsi"/>
          <w:lang w:val="ka-GE"/>
        </w:rPr>
        <w:t>პროცესის</w:t>
      </w:r>
      <w:r>
        <w:rPr>
          <w:rFonts w:ascii="Sylfaen" w:hAnsi="Sylfaen" w:cstheme="minorHAnsi"/>
          <w:spacing w:val="25"/>
          <w:lang w:val="ka-GE"/>
        </w:rPr>
        <w:t xml:space="preserve"> </w:t>
      </w:r>
      <w:r>
        <w:rPr>
          <w:rFonts w:ascii="Sylfaen" w:hAnsi="Sylfaen" w:cstheme="minorHAnsi"/>
          <w:lang w:val="ka-GE"/>
        </w:rPr>
        <w:t>დაგეგმვის,</w:t>
      </w:r>
      <w:r>
        <w:rPr>
          <w:rFonts w:ascii="Sylfaen" w:hAnsi="Sylfaen" w:cstheme="minorHAnsi"/>
          <w:spacing w:val="24"/>
          <w:lang w:val="ka-GE"/>
        </w:rPr>
        <w:t xml:space="preserve"> </w:t>
      </w:r>
      <w:r>
        <w:rPr>
          <w:rFonts w:ascii="Sylfaen" w:hAnsi="Sylfaen" w:cstheme="minorHAnsi"/>
          <w:lang w:val="ka-GE"/>
        </w:rPr>
        <w:t>შეფასების</w:t>
      </w:r>
      <w:r>
        <w:rPr>
          <w:rFonts w:ascii="Sylfaen" w:hAnsi="Sylfaen" w:cstheme="minorHAnsi"/>
          <w:spacing w:val="30"/>
          <w:w w:val="99"/>
          <w:lang w:val="ka-GE"/>
        </w:rPr>
        <w:t xml:space="preserve"> </w:t>
      </w:r>
      <w:r>
        <w:rPr>
          <w:rFonts w:ascii="Sylfaen" w:hAnsi="Sylfaen" w:cstheme="minorHAnsi"/>
          <w:lang w:val="ka-GE"/>
        </w:rPr>
        <w:t>ინსტრუმენტების</w:t>
      </w:r>
      <w:r>
        <w:rPr>
          <w:rFonts w:ascii="Sylfaen" w:hAnsi="Sylfaen" w:cstheme="minorHAnsi"/>
          <w:spacing w:val="9"/>
          <w:lang w:val="ka-GE"/>
        </w:rPr>
        <w:t xml:space="preserve"> </w:t>
      </w:r>
      <w:r>
        <w:rPr>
          <w:rFonts w:ascii="Sylfaen" w:hAnsi="Sylfaen" w:cstheme="minorHAnsi"/>
          <w:lang w:val="ka-GE"/>
        </w:rPr>
        <w:t>შემუშავებისა</w:t>
      </w:r>
      <w:r>
        <w:rPr>
          <w:rFonts w:ascii="Sylfaen" w:hAnsi="Sylfaen" w:cstheme="minorHAnsi"/>
          <w:spacing w:val="10"/>
          <w:lang w:val="ka-GE"/>
        </w:rPr>
        <w:t xml:space="preserve"> </w:t>
      </w:r>
      <w:r>
        <w:rPr>
          <w:rFonts w:ascii="Sylfaen" w:hAnsi="Sylfaen" w:cstheme="minorHAnsi"/>
          <w:lang w:val="ka-GE"/>
        </w:rPr>
        <w:t>და</w:t>
      </w:r>
      <w:r>
        <w:rPr>
          <w:rFonts w:ascii="Sylfaen" w:hAnsi="Sylfaen" w:cstheme="minorHAnsi"/>
          <w:spacing w:val="10"/>
          <w:lang w:val="ka-GE"/>
        </w:rPr>
        <w:t xml:space="preserve"> </w:t>
      </w:r>
      <w:r>
        <w:rPr>
          <w:rFonts w:ascii="Sylfaen" w:hAnsi="Sylfaen" w:cstheme="minorHAnsi"/>
          <w:lang w:val="ka-GE"/>
        </w:rPr>
        <w:t>შეფასების</w:t>
      </w:r>
      <w:r>
        <w:rPr>
          <w:rFonts w:ascii="Sylfaen" w:hAnsi="Sylfaen" w:cstheme="minorHAnsi"/>
          <w:spacing w:val="8"/>
          <w:lang w:val="ka-GE"/>
        </w:rPr>
        <w:t xml:space="preserve"> </w:t>
      </w:r>
      <w:r>
        <w:rPr>
          <w:rFonts w:ascii="Sylfaen" w:hAnsi="Sylfaen" w:cstheme="minorHAnsi"/>
          <w:spacing w:val="-1"/>
          <w:lang w:val="ka-GE"/>
        </w:rPr>
        <w:t>განხორციელების</w:t>
      </w:r>
      <w:r>
        <w:rPr>
          <w:rFonts w:ascii="Sylfaen" w:hAnsi="Sylfaen" w:cstheme="minorHAnsi"/>
          <w:spacing w:val="9"/>
          <w:lang w:val="ka-GE"/>
        </w:rPr>
        <w:t xml:space="preserve"> </w:t>
      </w:r>
      <w:r>
        <w:rPr>
          <w:rFonts w:ascii="Sylfaen" w:hAnsi="Sylfaen" w:cstheme="minorHAnsi"/>
          <w:lang w:val="ka-GE"/>
        </w:rPr>
        <w:t>პროცესში</w:t>
      </w:r>
      <w:r>
        <w:rPr>
          <w:rFonts w:ascii="Sylfaen" w:hAnsi="Sylfaen" w:cstheme="minorHAnsi"/>
          <w:spacing w:val="9"/>
          <w:lang w:val="ka-GE"/>
        </w:rPr>
        <w:t xml:space="preserve"> </w:t>
      </w:r>
      <w:r>
        <w:rPr>
          <w:rFonts w:ascii="Sylfaen" w:hAnsi="Sylfaen" w:cstheme="minorHAnsi"/>
          <w:lang w:val="ka-GE"/>
        </w:rPr>
        <w:t>და</w:t>
      </w:r>
      <w:r>
        <w:rPr>
          <w:rFonts w:ascii="Sylfaen" w:hAnsi="Sylfaen" w:cstheme="minorHAnsi"/>
          <w:spacing w:val="10"/>
          <w:lang w:val="ka-GE"/>
        </w:rPr>
        <w:t xml:space="preserve"> </w:t>
      </w:r>
      <w:r>
        <w:rPr>
          <w:rFonts w:ascii="Sylfaen" w:hAnsi="Sylfaen" w:cstheme="minorHAnsi"/>
          <w:lang w:val="ka-GE"/>
        </w:rPr>
        <w:t>იყენებს</w:t>
      </w:r>
      <w:r>
        <w:rPr>
          <w:rFonts w:ascii="Sylfaen" w:hAnsi="Sylfaen" w:cstheme="minorHAnsi"/>
          <w:spacing w:val="8"/>
          <w:lang w:val="ka-GE"/>
        </w:rPr>
        <w:t xml:space="preserve"> </w:t>
      </w:r>
      <w:r>
        <w:rPr>
          <w:rFonts w:ascii="Sylfaen" w:hAnsi="Sylfaen" w:cstheme="minorHAnsi"/>
          <w:lang w:val="ka-GE"/>
        </w:rPr>
        <w:t>ხარისხის</w:t>
      </w:r>
      <w:r>
        <w:rPr>
          <w:rFonts w:ascii="Sylfaen" w:hAnsi="Sylfaen" w:cstheme="minorHAnsi"/>
          <w:spacing w:val="50"/>
          <w:w w:val="99"/>
          <w:lang w:val="ka-GE"/>
        </w:rPr>
        <w:t xml:space="preserve"> </w:t>
      </w:r>
      <w:r>
        <w:rPr>
          <w:rFonts w:ascii="Sylfaen" w:hAnsi="Sylfaen" w:cstheme="minorHAnsi"/>
          <w:lang w:val="ka-GE"/>
        </w:rPr>
        <w:t>შეფასების</w:t>
      </w:r>
      <w:r>
        <w:rPr>
          <w:rFonts w:ascii="Sylfaen" w:hAnsi="Sylfaen" w:cstheme="minorHAnsi"/>
          <w:spacing w:val="-16"/>
          <w:lang w:val="ka-GE"/>
        </w:rPr>
        <w:t xml:space="preserve"> </w:t>
      </w:r>
      <w:r>
        <w:rPr>
          <w:rFonts w:ascii="Sylfaen" w:hAnsi="Sylfaen" w:cstheme="minorHAnsi"/>
          <w:lang w:val="ka-GE"/>
        </w:rPr>
        <w:t>შედეგებს</w:t>
      </w:r>
      <w:r>
        <w:rPr>
          <w:rFonts w:ascii="Sylfaen" w:hAnsi="Sylfaen" w:cstheme="minorHAnsi"/>
          <w:spacing w:val="-14"/>
          <w:lang w:val="ka-GE"/>
        </w:rPr>
        <w:t xml:space="preserve"> </w:t>
      </w:r>
      <w:r>
        <w:rPr>
          <w:rFonts w:ascii="Sylfaen" w:hAnsi="Sylfaen" w:cstheme="minorHAnsi"/>
          <w:lang w:val="ka-GE"/>
        </w:rPr>
        <w:t>პროგრამის</w:t>
      </w:r>
      <w:r>
        <w:rPr>
          <w:rFonts w:ascii="Sylfaen" w:hAnsi="Sylfaen" w:cstheme="minorHAnsi"/>
          <w:spacing w:val="-16"/>
          <w:lang w:val="ka-GE"/>
        </w:rPr>
        <w:t xml:space="preserve"> </w:t>
      </w:r>
      <w:r>
        <w:rPr>
          <w:rFonts w:ascii="Sylfaen" w:hAnsi="Sylfaen" w:cstheme="minorHAnsi"/>
          <w:lang w:val="ka-GE"/>
        </w:rPr>
        <w:t>გასაუმჯობესებლად.</w:t>
      </w:r>
    </w:p>
    <w:p w14:paraId="21DE1FCC" w14:textId="77777777" w:rsidR="001008B8" w:rsidRDefault="001008B8" w:rsidP="001008B8">
      <w:pPr>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41C60458" w14:textId="77777777" w:rsidR="001008B8" w:rsidRDefault="001008B8" w:rsidP="001008B8">
      <w:pPr>
        <w:jc w:val="both"/>
        <w:rPr>
          <w:rFonts w:ascii="Sylfaen" w:eastAsia="Merriweather" w:hAnsi="Sylfaen" w:cs="Merriweather"/>
          <w:b/>
          <w:bCs/>
          <w:sz w:val="20"/>
          <w:szCs w:val="20"/>
          <w:lang w:val="en-GB"/>
        </w:rPr>
      </w:pPr>
    </w:p>
    <w:p w14:paraId="61C0340F" w14:textId="77777777" w:rsidR="001008B8" w:rsidRDefault="001008B8" w:rsidP="001008B8">
      <w:pPr>
        <w:jc w:val="both"/>
        <w:rPr>
          <w:rFonts w:ascii="Sylfaen" w:eastAsia="Merriweather" w:hAnsi="Sylfaen" w:cs="Merriweather"/>
          <w:b/>
          <w:bCs/>
          <w:color w:val="0070C0"/>
          <w:sz w:val="20"/>
          <w:szCs w:val="20"/>
          <w:lang w:eastAsia="en-US"/>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75558303" w14:textId="77777777" w:rsidR="001008B8" w:rsidRDefault="001008B8" w:rsidP="001008B8">
      <w:pPr>
        <w:jc w:val="both"/>
        <w:rPr>
          <w:rFonts w:ascii="Sylfaen" w:eastAsia="Merriweather" w:hAnsi="Sylfaen" w:cs="Merriweather"/>
          <w:b/>
          <w:bCs/>
          <w:color w:val="000000"/>
          <w:sz w:val="20"/>
          <w:szCs w:val="20"/>
        </w:rPr>
      </w:pPr>
      <w:proofErr w:type="spellStart"/>
      <w:r>
        <w:rPr>
          <w:rFonts w:ascii="Sylfaen" w:hAnsi="Sylfaen"/>
          <w:b/>
          <w:bCs/>
          <w:color w:val="000000"/>
          <w:sz w:val="20"/>
          <w:szCs w:val="20"/>
        </w:rPr>
        <w:t>კლასტერის</w:t>
      </w:r>
      <w:proofErr w:type="spellEnd"/>
      <w:r>
        <w:rPr>
          <w:rFonts w:ascii="Sylfaen" w:hAnsi="Sylfaen"/>
          <w:b/>
          <w:bCs/>
          <w:color w:val="000000"/>
          <w:sz w:val="20"/>
          <w:szCs w:val="20"/>
        </w:rPr>
        <w:t xml:space="preserve"> აღწერა და ანალიზი</w:t>
      </w:r>
    </w:p>
    <w:p w14:paraId="61F501E5"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თვითშეფასების ანგარიში და ინტერვიუების შედეგები აჩვენებს, რომ უნივერსიტეტმა დაამკვიდრა შიდა ხარისხის უზრუნველყოფის სისტემა, რომელიც მიზნად ისახავს საგანმანათლებლო პროგრამების, სწავლება-სწავლის პროცესების, კვლევითი საქმიანობისა და ინსტიტუციური რესურსების ხარისხის გაუმჯობესებას. ხარისხის უზრუნველყოფის სისტემა ინტეგრირებულია უნივერსიტეტის მართვის პროცესში და დაკავშირებულია დაწესებულების მისიასთან, სტრატეგიული განვითარების გეგმასთან და ოპერაციულ პოლიტიკასთან. უნივერსიტეტში ხარისხის უზრუნველყოფის პროცესები რეგულირდება დოკუმენტით „სწავლების ხარისხის განვითარების შესაძლებლობების შეფასების მექანიზმები“, რომელიც დამტკიცებულია აკადემიური საბჭოს მიერ 2012 წლის 20 აპრილს.</w:t>
      </w:r>
    </w:p>
    <w:p w14:paraId="57F967A6"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სოხუმის სახელმწიფო უნივერსიტეტში მოქმედი ხარისხის უზრუნველყოფის სისტემა ეფუძნება „დაგეგმე- განახორციელე-შეამოწმე-იმოქმედე“ (PDCA) ციკლს, რომელიც უზრუნველყოფს უნივერსიტეტში ხარისხის უწყვეტ განვითარებასა და გაუმჯობესებას. ეს მიდგომა გულისხმობს საგანმანათლებლო პროგრამების, სწავლება-სწავლის პროცესის, კვლევითი საქმიანობისა და ინსტიტუციური რესურსების სისტემატურ დაგეგმვას, განხორციელებას, შეფასებას და შემდგომ გაუმჯობესებას. PDCA ციკლის ფარგლებში, პირველი ეტაპი მოიცავს შეფასების პროცესების დაგეგმვას, შეფასების კრიტერიუმების, ინდიკატორების და პასუხისმგებელი პირების განსაზღვრას. შემდეგი ეტაპი ფოკუსირებულია დაგეგმილი აქტივობების განხორციელებაზე, მათ შორის პროგრამის შეფასებაზე, სწავლება- სწავლის პროცესის მონიტორინგზე და სხვადასხვა გამოკითხვებისა და შესწავლის ჩატარებაზე. ყურადღება ექცევა სტუდენტების აკადემიური მოსწრების ანალიზს, რაც წარმოადგენს სწავლება-სწავლის პროცესის ეფექტურობის ერთ-ერთ მთავარ მაჩვენებელს. შემოწმებისა და ანალიზის ეტაპზე უნივერსიტეტი აფასებს მიღებულ შედეგებს, განსაზღვრავს პრობლემურ საკითხებს და აანალიზებს მათ გამომწვევ მიზეზებს. ამ პროცესის საფუძველზე, ხარისხის უზრუნველყოფის სამსახური, ფაკულტეტის ხარისხის უზრუნველყოფის სამსახურებთან თანამშრომლობით, შეიმუშავებს რეკომენდაციებს, რომლებიც მიზნად ისახავს საგანმანათლებლო პროგრამებისა და სწავლება-სწავლის პროცესის გაუმჯობესებას. ეს რეკომენდაციები, შემდგომი განხილვისა და განვითარების აქტივობების დაგეგმვის მიზნით წარედგინება აკადემიურ და ფაკულტეტის საბჭოებს.</w:t>
      </w:r>
    </w:p>
    <w:p w14:paraId="378297C2"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უნივერსიტეტის ხარისხის უზრუნველყოფის სისტემის მნიშვნელოვანი კომპონენტია ხარისხის უზრუნველყოფის სამსახურსა და ფაკულტეტებს შორის თანამშრომლობა. ეს თანამშრომლობა მოიცავს შეფასების ინსტრუმენტების შემუშავებას, კვლევითი საქმიანობის დაგეგმვას, შედეგების ანალიზს და დაინტერესებული მხარეების ჩართულობას პროგრამის განვითარების პროცესებში. ხარისხის უზრუნველყოფის სამსახური, ასევე კოორდინაციას უწევს შიდა და გარე შეფასების პროცედურებს, მათ შორის, ყოველწლიური თვითშეფასების ანგარიშების მომზადებას და მათ წარდგენას განათლების ხარისხის განვითარების ეროვნულ ცენტრში.</w:t>
      </w:r>
    </w:p>
    <w:p w14:paraId="2060FE93"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ადმინისტრაციულ და აკადემიურ პერსონალთან ჩატარებულმა ინტერვიუებმა დაადასტურა, რომ პროგრამის პერსონალი პროგრამების განხორციელების ეტაპზე თანამშრომლობს ფაკულტეტისა და უნივერსიტეტის დონის ხარისხის უზრუნველყოფის სამსახურებთან. გარდამავალი და განხორციელების პროცესების მხარდასაჭერად ადმინისტრაციულ დონეზე გაიმართა რამდენიმე სამუშაო შეხვედრა როგორც საქართველოს ტექნიკურ უნივერსიტეტში, ასევე სოხუმის სახელმწიფო უნივერსიტეტში.</w:t>
      </w:r>
    </w:p>
    <w:p w14:paraId="259D05C3"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ამავდროულად, ადგილზე ვიზიტის დროს გამოვლენილი ერთ-ერთი მთავარი გამოწვევა უკავშირდება პროგრამების ეფექტურ განხორციელებას და სოხუმის სახელმწიფო უნივერსიტეტში ინსტიტუციური სინერგიის დამყარებას. როგორც პროგრამის ხელმძღვანელებმა და აკადემიურმა პერსონალმა ინტერვიუს დროს აღნიშნეს, მათ ჯერ არ ჰქონდათ საკმარისი დრო, რათა სრულად გაცნობოდნენ უნივერსიტეტის შიდა რეგულაციებს, რომლებიც ეხება პროგრამის დაგეგმვას, შეფასებას, განვითარების პროცესებს, ხარისხის უზრუნველყოფის მექანიზმებს და პროგრამის ხელმძღვანელების პასუხისმგებლობებს. გასაუბრების მონაწილეთა თქმით, ეს გამოწვევა, პირველ რიგში, უკავშირდება უმაღლესი განათლების ბოლოდროინდელ რეფორმებთან დაკავშირებულ სწრაფ გარდამავალ პროცესს, რომლის ფარგლებშიც პროგრამებისა და აკადემიური პერსონალის გადასვლა საქართველოს ტექნიკური უნივერსიტეტიდან სოხუმის სახელმწიფო უნივერსიტეტში განხორციელდა შეზღუდულ ვადებში. მიუხედავად იმისა, რომ ინტეგრაციის პროცესის განმავლობაში პროგრამების ხელმძღვანელებთან და აკადემიურ პერსონალთან გაიმართა რამდენიმე შეხვედრა, ეს შეხვედრები ძირითადად დაეთმო ადმინისტრაციულ და ორგანიზაციულ საკითხებს. ინტერვიუებმა გამოავლინა, რომ პროგრამის დაგეგმვის, შეფასების, მონიტორინგისა და ხარისხის უზრუნველყოფის პროცესებთან დაკავშირებული არსებითი აკადემიური დისკუსიები და ტრენინგები ჯერ კიდევ არ ჩატარებულა საკმარისი მასშტაბით.</w:t>
      </w:r>
    </w:p>
    <w:p w14:paraId="2902C729"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სოხუმის სახელმწიფო უნივერსიტეტის ადმინისტრაციისთვის, კერძოდ, ხარისხის უზრუნველყოფის სამსახურისთვის მნიშვნელოვანია აკადემიური და მოწვეული პერსონალისთვის სამუშაო შეხვედრებისა და ტრენინგების ორგანიზება. ამ აქტივობების მიზანი უნდა იყოს პერსონალის წევრებისათვის უნივერსიტეტის რეგულაციების, ხარისხის უზრუნველყოფის მექანიზმების და პროგრამის დაგეგმვის, შეფასების, მონიტორინგისა და განვითარების პროცესებში თანამშრომლობის შესაძლებლობების გაცნობა. ასეთი ინიციატივები ხელს შეუწყობს საგანმანათლებლო პროგრამების ეფექტურ, ყოვლისმომცველ და შეუფერხებელ განხორციელებას.</w:t>
      </w:r>
    </w:p>
    <w:p w14:paraId="089C73FF" w14:textId="77777777" w:rsidR="001008B8" w:rsidRDefault="001008B8" w:rsidP="001008B8">
      <w:pPr>
        <w:spacing w:before="240" w:after="240" w:line="276" w:lineRule="auto"/>
        <w:jc w:val="both"/>
        <w:rPr>
          <w:rFonts w:ascii="Sylfaen" w:eastAsia="Merriweather" w:hAnsi="Sylfaen" w:cs="Merriweather"/>
          <w:sz w:val="20"/>
          <w:szCs w:val="20"/>
        </w:rPr>
      </w:pPr>
      <w:proofErr w:type="spellStart"/>
      <w:r>
        <w:rPr>
          <w:rFonts w:ascii="Sylfaen" w:hAnsi="Sylfaen"/>
          <w:sz w:val="20"/>
          <w:szCs w:val="20"/>
        </w:rPr>
        <w:t>კლასტერში</w:t>
      </w:r>
      <w:proofErr w:type="spellEnd"/>
      <w:r>
        <w:rPr>
          <w:rFonts w:ascii="Sylfaen" w:hAnsi="Sylfaen"/>
          <w:sz w:val="20"/>
          <w:szCs w:val="20"/>
        </w:rPr>
        <w:t xml:space="preserve"> შემავალი თითოეული საგანმანათლებლო პროგრამის განვითარებისათვის შეიქმნა ინდივიდუალური თვითშეფასების ჯგუფები. ჯგუფები ჩამოყალიბდა პროგრამის ხელმძღვანელების ინიციატივით და დამტკიცდა ფაკულტეტის საბჭოს მიერ დეპარტამენტის დონეზე გამართული განხილვების შემდეგ. პასუხისმგებლობები ჯგუფის წევრებს შორის გადანაწილდა აკრედიტაციის სტანდარტების შესაბამისად და მოიცვა აკადემიური პერსონალი, მოწვეული პერსონალი, დამსაქმებლები, ფაკულტეტისა და უნივერსიტეტის ადმინისტრაციის წარმომადგენლები, ასევე ხარისხის უზრუნველყოფის პერსონალი. მთელი პროცესის განმავლობაში, ჯგუფები  </w:t>
      </w:r>
      <w:proofErr w:type="spellStart"/>
      <w:r>
        <w:rPr>
          <w:rFonts w:ascii="Sylfaen" w:hAnsi="Sylfaen"/>
          <w:sz w:val="20"/>
          <w:szCs w:val="20"/>
        </w:rPr>
        <w:t>სტუ</w:t>
      </w:r>
      <w:proofErr w:type="spellEnd"/>
      <w:r>
        <w:rPr>
          <w:rFonts w:ascii="Sylfaen" w:hAnsi="Sylfaen"/>
          <w:sz w:val="20"/>
          <w:szCs w:val="20"/>
        </w:rPr>
        <w:t>-ს ხარისხის უზრუნველყოფის სამსახურისგან იღებდნენ მეთოდოლოგიურ მხარდაჭერასა და კონსულტაციას.</w:t>
      </w:r>
    </w:p>
    <w:p w14:paraId="4521CB5A"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აღსანიშნავია, რომ თვითშეფასების ანგარიშზე თანდართული დოკუმენტები (მათ შორის მემორანდუმები, ბიუჯეტთან დაკავშირებული დოკუმენტები, გამოკითხვის შედეგები და სხვა დამხმარე მასალები) წარმოდგენილი იყო საქართველოს ტექნიკური უნივერსიტეტის სახელით და მომზადდა მისი ინსტიტუციური შაბლონების გამოყენებით. ეს გარემოება დაკავშირებულია იმ ფაქტთან, რომ საგანმანათლებლო პროგრამები თავდაპირველად ხორციელდებოდა საქართველოს ტექნიკური უნივერსიტეტის ფარგლებში და შემდგომში გადაეცა სოხუმის სახელმწიფო უნივერსიტეტს.</w:t>
      </w:r>
    </w:p>
    <w:p w14:paraId="792CF7B2"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მიუხედავად ამისა, სოხუმის სახელმწიფო უნივერსიტეტში პროგრამების სრული ინტეგრაციისა და ეფექტური განხორციელების უზრუნველსაყოფად, მნიშვნელოვანია, რომ პროგრამასთან დაკავშირებული დოკუმენტაცია თანდათან შეიმუშაოს და განაახლოს უშუალოდ სოხუმის სახელმწიფო უნივერსიტეტმა. დოკუმენტაცია მკაფიოდ უნდა ასახავდეს უნივერსიტეტის ინსტიტუციურ ხედვას, მმართველობასა და ხარისხის უზრუნველყოფის მექანიზმებს, ასევე პროგრამის მართვასთან, შეფასებასთან და განვითარებასთან დაკავშირებულ პროცესებს.</w:t>
      </w:r>
    </w:p>
    <w:p w14:paraId="60C15FDD"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რეკომენდებულია, რომ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უზრუნველყოფისა და შეფასების მასალების) შესაბამისობა უნივერსიტეტის ინსტიტუციურ ჩარჩოსთან და განაახლოს ეს დოკუმენტები უნივერსიტეტის სახელითა და ოფიციალური ფორმატით.</w:t>
      </w:r>
    </w:p>
    <w:p w14:paraId="67CFD59F" w14:textId="77777777" w:rsidR="001008B8" w:rsidRDefault="001008B8" w:rsidP="001008B8">
      <w:pPr>
        <w:spacing w:before="240" w:after="240" w:line="276" w:lineRule="auto"/>
        <w:jc w:val="both"/>
        <w:rPr>
          <w:rFonts w:ascii="Sylfaen" w:eastAsia="Merriweather" w:hAnsi="Sylfaen" w:cs="Merriweather"/>
          <w:color w:val="000000"/>
          <w:sz w:val="20"/>
          <w:szCs w:val="20"/>
        </w:rPr>
      </w:pPr>
      <w:r>
        <w:rPr>
          <w:rFonts w:ascii="Sylfaen" w:hAnsi="Sylfaen"/>
          <w:b/>
          <w:bCs/>
          <w:color w:val="0070C0"/>
          <w:sz w:val="20"/>
          <w:szCs w:val="20"/>
        </w:rPr>
        <w:t xml:space="preserve">ინდივიდუალური შეფასება - </w:t>
      </w:r>
      <w:r>
        <w:rPr>
          <w:rFonts w:ascii="Sylfaen" w:hAnsi="Sylfaen"/>
          <w:color w:val="000000"/>
          <w:sz w:val="20"/>
          <w:szCs w:val="20"/>
        </w:rPr>
        <w:t>დოქტორანტურის საგანმანათლებლო პროგრამის ან იმ საგანმანათლებლო პროგრამის ინდივიდუალური შეფასება, რომლისთვისაც გაიცემა რეკომენდაცია და/ან რჩევა.</w:t>
      </w:r>
    </w:p>
    <w:p w14:paraId="78B6AB34" w14:textId="77777777" w:rsidR="001008B8" w:rsidRDefault="001008B8" w:rsidP="001008B8">
      <w:pPr>
        <w:jc w:val="both"/>
        <w:rPr>
          <w:rFonts w:ascii="Sylfaen" w:eastAsia="Merriweather" w:hAnsi="Sylfaen" w:cs="Merriweather"/>
          <w:b/>
          <w:bCs/>
          <w:color w:val="000000"/>
          <w:sz w:val="20"/>
          <w:szCs w:val="20"/>
        </w:rPr>
      </w:pPr>
      <w:r>
        <w:rPr>
          <w:rFonts w:ascii="Sylfaen" w:hAnsi="Sylfaen"/>
          <w:b/>
          <w:bCs/>
          <w:color w:val="000000"/>
          <w:sz w:val="20"/>
          <w:szCs w:val="20"/>
        </w:rPr>
        <w:t xml:space="preserve">მტკიცებულებები/ინდიკატორები: </w:t>
      </w:r>
    </w:p>
    <w:p w14:paraId="4C831DC5" w14:textId="77777777" w:rsidR="001008B8" w:rsidRDefault="001008B8" w:rsidP="001008B8">
      <w:pPr>
        <w:numPr>
          <w:ilvl w:val="0"/>
          <w:numId w:val="51"/>
        </w:numPr>
        <w:contextualSpacing/>
        <w:jc w:val="both"/>
        <w:rPr>
          <w:rFonts w:ascii="Sylfaen" w:eastAsia="Merriweather" w:hAnsi="Sylfaen" w:cs="Merriweather"/>
          <w:sz w:val="20"/>
          <w:szCs w:val="20"/>
        </w:rPr>
      </w:pPr>
      <w:r>
        <w:rPr>
          <w:rFonts w:ascii="Sylfaen" w:hAnsi="Sylfaen"/>
          <w:sz w:val="20"/>
          <w:szCs w:val="20"/>
        </w:rPr>
        <w:t>თვითშეფასების ანგარიში.</w:t>
      </w:r>
    </w:p>
    <w:p w14:paraId="38CAA269" w14:textId="77777777" w:rsidR="001008B8" w:rsidRDefault="001008B8" w:rsidP="001008B8">
      <w:pPr>
        <w:numPr>
          <w:ilvl w:val="0"/>
          <w:numId w:val="51"/>
        </w:numPr>
        <w:contextualSpacing/>
        <w:jc w:val="both"/>
        <w:rPr>
          <w:rFonts w:ascii="Sylfaen" w:eastAsia="Merriweather" w:hAnsi="Sylfaen" w:cs="Merriweather"/>
          <w:sz w:val="20"/>
          <w:szCs w:val="20"/>
        </w:rPr>
      </w:pPr>
      <w:r>
        <w:rPr>
          <w:rFonts w:ascii="Sylfaen" w:hAnsi="Sylfaen"/>
          <w:sz w:val="20"/>
          <w:szCs w:val="20"/>
        </w:rPr>
        <w:t>საგანმანათლებლო პროგრამები</w:t>
      </w:r>
    </w:p>
    <w:p w14:paraId="39D2A7C8" w14:textId="77777777" w:rsidR="001008B8" w:rsidRDefault="001008B8" w:rsidP="001008B8">
      <w:pPr>
        <w:numPr>
          <w:ilvl w:val="0"/>
          <w:numId w:val="51"/>
        </w:numPr>
        <w:contextualSpacing/>
        <w:jc w:val="both"/>
        <w:rPr>
          <w:rFonts w:ascii="Sylfaen" w:eastAsia="Merriweather" w:hAnsi="Sylfaen" w:cs="Merriweather"/>
          <w:sz w:val="20"/>
          <w:szCs w:val="20"/>
        </w:rPr>
      </w:pPr>
      <w:r>
        <w:rPr>
          <w:rFonts w:ascii="Sylfaen" w:hAnsi="Sylfaen"/>
          <w:sz w:val="20"/>
          <w:szCs w:val="20"/>
        </w:rPr>
        <w:t>სწავლების ხარისხის განვითარების შესაძლებლობების შეფასების მექანიზმები</w:t>
      </w:r>
    </w:p>
    <w:p w14:paraId="734FB4EA" w14:textId="77777777" w:rsidR="001008B8" w:rsidRDefault="001008B8" w:rsidP="001008B8">
      <w:pPr>
        <w:numPr>
          <w:ilvl w:val="0"/>
          <w:numId w:val="51"/>
        </w:numPr>
        <w:spacing w:before="240" w:after="240"/>
        <w:contextualSpacing/>
        <w:jc w:val="both"/>
        <w:rPr>
          <w:rFonts w:ascii="Sylfaen" w:eastAsia="Merriweather" w:hAnsi="Sylfaen" w:cs="Merriweather"/>
          <w:sz w:val="20"/>
          <w:szCs w:val="20"/>
        </w:rPr>
      </w:pPr>
      <w:r>
        <w:rPr>
          <w:rFonts w:ascii="Sylfaen" w:hAnsi="Sylfaen"/>
          <w:sz w:val="20"/>
          <w:szCs w:val="20"/>
        </w:rPr>
        <w:t>ინტერვიუები</w:t>
      </w:r>
    </w:p>
    <w:tbl>
      <w:tblPr>
        <w:tblW w:w="103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828"/>
        <w:gridCol w:w="3969"/>
      </w:tblGrid>
      <w:tr w:rsidR="001008B8" w14:paraId="03C760B8" w14:textId="77777777" w:rsidTr="001008B8">
        <w:tc>
          <w:tcPr>
            <w:tcW w:w="255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2218A0CE" w14:textId="77777777" w:rsidR="001008B8" w:rsidRDefault="001008B8">
            <w:pPr>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Borders>
              <w:top w:val="single" w:sz="4" w:space="0" w:color="000000"/>
              <w:left w:val="single" w:sz="4" w:space="0" w:color="000000"/>
              <w:bottom w:val="single" w:sz="4" w:space="0" w:color="000000"/>
              <w:right w:val="single" w:sz="4" w:space="0" w:color="000000"/>
            </w:tcBorders>
            <w:hideMark/>
          </w:tcPr>
          <w:p w14:paraId="4E107740" w14:textId="77777777" w:rsidR="001008B8" w:rsidRDefault="001008B8">
            <w:pPr>
              <w:jc w:val="both"/>
              <w:rPr>
                <w:rFonts w:ascii="Sylfaen" w:eastAsia="Merriweather" w:hAnsi="Sylfaen" w:cs="Merriweather"/>
                <w:b/>
                <w:bCs/>
                <w:sz w:val="20"/>
                <w:szCs w:val="20"/>
              </w:rPr>
            </w:pPr>
            <w:hyperlink r:id="rId28" w:anchor="bookmark=id.38d9m8vw1dpt" w:history="1">
              <w:proofErr w:type="spellStart"/>
              <w:r>
                <w:rPr>
                  <w:rStyle w:val="Hyperlink"/>
                  <w:rFonts w:ascii="Sylfaen" w:hAnsi="Sylfaen"/>
                  <w:b/>
                  <w:bCs/>
                  <w:color w:val="0563C1"/>
                  <w:sz w:val="20"/>
                  <w:szCs w:val="20"/>
                </w:rPr>
                <w:t>რეკომენდაცები</w:t>
              </w:r>
              <w:proofErr w:type="spellEnd"/>
              <w:r>
                <w:rPr>
                  <w:rStyle w:val="Hyperlink"/>
                  <w:rFonts w:ascii="Sylfaen" w:hAnsi="Sylfaen"/>
                  <w:b/>
                  <w:bCs/>
                  <w:color w:val="0563C1"/>
                  <w:sz w:val="20"/>
                  <w:szCs w:val="20"/>
                </w:rPr>
                <w:t xml:space="preserve">: </w:t>
              </w:r>
            </w:hyperlink>
            <w:r>
              <w:rPr>
                <w:rFonts w:ascii="Sylfaen" w:hAnsi="Sylfaen"/>
                <w:b/>
                <w:bCs/>
                <w:sz w:val="20"/>
                <w:szCs w:val="20"/>
              </w:rPr>
              <w:t xml:space="preserve"> </w:t>
            </w:r>
            <w:r>
              <w:rPr>
                <w:rFonts w:ascii="Sylfaen" w:hAnsi="Sylfaen"/>
                <w:color w:val="808080"/>
                <w:sz w:val="20"/>
                <w:szCs w:val="20"/>
              </w:rPr>
              <w:t xml:space="preserve">გთხოვთ, დაწეროთ შემუშავებული რეკომენდაციები, რომლებიც თანაბრად ეხება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გთხოვთ, მიუთითოთ ინდივიდუალური პროგრამების მიხედვით (ასეთის არსებობის შემთხვევაში)</w:t>
            </w:r>
          </w:p>
        </w:tc>
        <w:tc>
          <w:tcPr>
            <w:tcW w:w="3969" w:type="dxa"/>
            <w:tcBorders>
              <w:top w:val="single" w:sz="4" w:space="0" w:color="000000"/>
              <w:left w:val="single" w:sz="4" w:space="0" w:color="000000"/>
              <w:bottom w:val="single" w:sz="4" w:space="0" w:color="000000"/>
              <w:right w:val="single" w:sz="4" w:space="0" w:color="000000"/>
            </w:tcBorders>
            <w:hideMark/>
          </w:tcPr>
          <w:p w14:paraId="17441AD9" w14:textId="77777777" w:rsidR="001008B8" w:rsidRDefault="001008B8">
            <w:pPr>
              <w:jc w:val="both"/>
              <w:rPr>
                <w:rFonts w:ascii="Sylfaen" w:eastAsia="Merriweather" w:hAnsi="Sylfaen" w:cs="Merriweather"/>
                <w:sz w:val="20"/>
                <w:szCs w:val="20"/>
              </w:rPr>
            </w:pPr>
            <w:hyperlink r:id="rId29" w:anchor="bookmark=id.34zkg2hqjrwd" w:history="1">
              <w:r>
                <w:rPr>
                  <w:rStyle w:val="Hyperlink"/>
                  <w:rFonts w:ascii="Sylfaen" w:hAnsi="Sylfaen"/>
                  <w:b/>
                  <w:bCs/>
                  <w:color w:val="0563C1"/>
                  <w:sz w:val="20"/>
                  <w:szCs w:val="20"/>
                </w:rPr>
                <w:t>რჩევები:</w:t>
              </w:r>
            </w:hyperlink>
            <w:r>
              <w:rPr>
                <w:rFonts w:ascii="Sylfaen" w:hAnsi="Sylfaen"/>
                <w:b/>
                <w:bCs/>
                <w:sz w:val="20"/>
                <w:szCs w:val="20"/>
              </w:rPr>
              <w:t xml:space="preserve"> </w:t>
            </w:r>
            <w:r>
              <w:rPr>
                <w:rFonts w:ascii="Sylfaen" w:hAnsi="Sylfaen"/>
                <w:color w:val="808080"/>
                <w:sz w:val="20"/>
                <w:szCs w:val="20"/>
              </w:rPr>
              <w:t xml:space="preserve">გთხოვთ, დაწეროთ შემუშავებული რჩევები, რომლებიც თანაბრად ეხება </w:t>
            </w:r>
            <w:proofErr w:type="spellStart"/>
            <w:r>
              <w:rPr>
                <w:rFonts w:ascii="Sylfaen" w:hAnsi="Sylfaen"/>
                <w:color w:val="808080"/>
                <w:sz w:val="20"/>
                <w:szCs w:val="20"/>
              </w:rPr>
              <w:t>კლასტერში</w:t>
            </w:r>
            <w:proofErr w:type="spellEnd"/>
            <w:r>
              <w:rPr>
                <w:rFonts w:ascii="Sylfaen" w:hAnsi="Sylfaen"/>
                <w:color w:val="808080"/>
                <w:sz w:val="20"/>
                <w:szCs w:val="20"/>
              </w:rPr>
              <w:t xml:space="preserve"> დაჯგუფებულ საგანმანათლებლო პროგრამებს. ასევე, გთხოვთ, მიუთითოთ ინდივიდუალური პროგრამების მიხედვით (ასეთის არსებობის შემთხვევაში) </w:t>
            </w:r>
          </w:p>
        </w:tc>
      </w:tr>
      <w:tr w:rsidR="001008B8" w14:paraId="5045EDC3"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09CE2167" w14:textId="77777777" w:rsidR="001008B8" w:rsidRDefault="001008B8">
            <w:pPr>
              <w:rPr>
                <w:rFonts w:ascii="Sylfaen" w:eastAsia="Merriweather" w:hAnsi="Sylfaen" w:cs="Merriweather"/>
                <w:b/>
                <w:bCs/>
                <w:sz w:val="20"/>
                <w:szCs w:val="20"/>
              </w:rPr>
            </w:pPr>
            <w:bookmarkStart w:id="44" w:name="_heading=h.7rdr90c9v70s"/>
            <w:bookmarkEnd w:id="44"/>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ზოგადი რეკომენდაციები/რჩევები</w:t>
            </w:r>
          </w:p>
        </w:tc>
        <w:tc>
          <w:tcPr>
            <w:tcW w:w="3828" w:type="dxa"/>
            <w:tcBorders>
              <w:top w:val="single" w:sz="4" w:space="0" w:color="000000"/>
              <w:left w:val="single" w:sz="4" w:space="0" w:color="000000"/>
              <w:bottom w:val="single" w:sz="4" w:space="0" w:color="000000"/>
              <w:right w:val="single" w:sz="4" w:space="0" w:color="000000"/>
            </w:tcBorders>
          </w:tcPr>
          <w:p w14:paraId="4E23EA02" w14:textId="77777777" w:rsidR="001008B8" w:rsidRDefault="001008B8">
            <w:pPr>
              <w:shd w:val="clear" w:color="auto" w:fill="FFFFFF"/>
              <w:jc w:val="both"/>
              <w:rPr>
                <w:rFonts w:ascii="Sylfaen" w:eastAsiaTheme="minorHAnsi" w:hAnsi="Sylfaen" w:cs="Segoe UI"/>
                <w:color w:val="000000" w:themeColor="text1"/>
                <w:sz w:val="20"/>
                <w:szCs w:val="20"/>
              </w:rPr>
            </w:pPr>
            <w:r>
              <w:rPr>
                <w:rFonts w:ascii="Sylfaen" w:hAnsi="Sylfaen"/>
                <w:color w:val="000000" w:themeColor="text1"/>
                <w:sz w:val="20"/>
                <w:szCs w:val="20"/>
              </w:rPr>
              <w:t>რეკომენდებულია, სოხუმის სახელმწიფო უნივერსიტეტის ადმინისტრაციამ, კერძოდ ხარისხის უზრუნველყოფის სამსახურმა, ჩაატაროს რეგულარული სამუშაო შეხვედრები და ტრენინგები აკადემიური და მოწვეული პერსონალისთვის, იმისათვის, რომ აამაღლოს მათი ცნობიერება უნივერსიტეტის რეგულაციების, ხარისხის უზრუნველყოფის მექანიზმების და პროგრამის დაგეგმვის, შეფასების, მონიტორინგის და განვითარებასთან დაკავშირებული თანამშრომლობითი პროცესების შესახებ.</w:t>
            </w:r>
          </w:p>
          <w:p w14:paraId="4267F419" w14:textId="77777777" w:rsidR="001008B8" w:rsidRDefault="001008B8">
            <w:pPr>
              <w:jc w:val="both"/>
              <w:rPr>
                <w:rFonts w:ascii="Sylfaen" w:eastAsia="Merriweather" w:hAnsi="Sylfaen" w:cs="Merriweather"/>
                <w:sz w:val="20"/>
                <w:szCs w:val="20"/>
              </w:rPr>
            </w:pPr>
          </w:p>
        </w:tc>
        <w:tc>
          <w:tcPr>
            <w:tcW w:w="3969" w:type="dxa"/>
            <w:tcBorders>
              <w:top w:val="single" w:sz="4" w:space="0" w:color="000000"/>
              <w:left w:val="single" w:sz="4" w:space="0" w:color="000000"/>
              <w:bottom w:val="single" w:sz="4" w:space="0" w:color="000000"/>
              <w:right w:val="single" w:sz="4" w:space="0" w:color="000000"/>
            </w:tcBorders>
          </w:tcPr>
          <w:p w14:paraId="2307325F" w14:textId="77777777" w:rsidR="001008B8" w:rsidRDefault="001008B8">
            <w:pPr>
              <w:jc w:val="both"/>
              <w:rPr>
                <w:rFonts w:ascii="Sylfaen" w:eastAsia="Merriweather" w:hAnsi="Sylfaen" w:cs="Merriweather"/>
                <w:b/>
                <w:bCs/>
                <w:sz w:val="20"/>
                <w:szCs w:val="20"/>
                <w:lang w:val="en-GB"/>
              </w:rPr>
            </w:pPr>
          </w:p>
        </w:tc>
      </w:tr>
      <w:tr w:rsidR="001008B8" w14:paraId="5BC39C59"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494C01CA" w14:textId="77777777" w:rsidR="001008B8" w:rsidRDefault="001008B8">
            <w:pPr>
              <w:rPr>
                <w:rFonts w:ascii="Sylfaen" w:eastAsia="Merriweather" w:hAnsi="Sylfaen" w:cs="Merriweather"/>
                <w:b/>
                <w:bCs/>
                <w:color w:val="000000"/>
                <w:sz w:val="20"/>
                <w:szCs w:val="20"/>
                <w:lang w:eastAsia="en-US"/>
              </w:rPr>
            </w:pPr>
            <w:r>
              <w:rPr>
                <w:rFonts w:ascii="Sylfaen" w:hAnsi="Sylfaen"/>
                <w:sz w:val="20"/>
                <w:szCs w:val="20"/>
              </w:rPr>
              <w:t>1. საბაკალავრო პროგრამა "აგრარული ტექნოლოგიები"</w:t>
            </w:r>
          </w:p>
        </w:tc>
        <w:tc>
          <w:tcPr>
            <w:tcW w:w="3828" w:type="dxa"/>
            <w:tcBorders>
              <w:top w:val="single" w:sz="4" w:space="0" w:color="000000"/>
              <w:left w:val="single" w:sz="4" w:space="0" w:color="000000"/>
              <w:bottom w:val="single" w:sz="4" w:space="0" w:color="000000"/>
              <w:right w:val="single" w:sz="4" w:space="0" w:color="000000"/>
            </w:tcBorders>
            <w:hideMark/>
          </w:tcPr>
          <w:p w14:paraId="4E07602A" w14:textId="77777777" w:rsidR="001008B8" w:rsidRDefault="001008B8">
            <w:pPr>
              <w:jc w:val="both"/>
              <w:rPr>
                <w:rFonts w:ascii="Sylfaen" w:eastAsia="Merriweather" w:hAnsi="Sylfaen" w:cs="Merriweather"/>
                <w:sz w:val="20"/>
                <w:szCs w:val="20"/>
              </w:rPr>
            </w:pPr>
            <w:r>
              <w:rPr>
                <w:rFonts w:ascii="Sylfaen" w:hAnsi="Sylfaen"/>
                <w:color w:val="000000" w:themeColor="text1"/>
              </w:rPr>
              <w:t>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მითითებით და ოფიციალური ფორმატის გამოყენებით.</w:t>
            </w:r>
          </w:p>
        </w:tc>
        <w:tc>
          <w:tcPr>
            <w:tcW w:w="3969" w:type="dxa"/>
            <w:tcBorders>
              <w:top w:val="single" w:sz="4" w:space="0" w:color="000000"/>
              <w:left w:val="single" w:sz="4" w:space="0" w:color="000000"/>
              <w:bottom w:val="single" w:sz="4" w:space="0" w:color="000000"/>
              <w:right w:val="single" w:sz="4" w:space="0" w:color="000000"/>
            </w:tcBorders>
          </w:tcPr>
          <w:p w14:paraId="313AE7F5" w14:textId="77777777" w:rsidR="001008B8" w:rsidRDefault="001008B8">
            <w:pPr>
              <w:jc w:val="both"/>
              <w:rPr>
                <w:rFonts w:ascii="Sylfaen" w:eastAsia="Merriweather" w:hAnsi="Sylfaen" w:cs="Merriweather"/>
                <w:sz w:val="20"/>
                <w:szCs w:val="20"/>
                <w:lang w:val="en-GB"/>
              </w:rPr>
            </w:pPr>
          </w:p>
        </w:tc>
      </w:tr>
      <w:tr w:rsidR="001008B8" w14:paraId="542D87D8"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6AA24BDB" w14:textId="77777777" w:rsidR="001008B8" w:rsidRDefault="001008B8">
            <w:pPr>
              <w:rPr>
                <w:rFonts w:ascii="Sylfaen" w:eastAsia="Merriweather" w:hAnsi="Sylfaen" w:cs="Merriweather"/>
                <w:sz w:val="20"/>
                <w:szCs w:val="20"/>
                <w:lang w:eastAsia="en-US"/>
              </w:rPr>
            </w:pPr>
            <w:r>
              <w:rPr>
                <w:rFonts w:ascii="Sylfaen" w:hAnsi="Sylfaen"/>
                <w:sz w:val="20"/>
                <w:szCs w:val="20"/>
              </w:rPr>
              <w:t>2. საბაკალავრო პროგრამა "აგრონომია"</w:t>
            </w:r>
          </w:p>
        </w:tc>
        <w:tc>
          <w:tcPr>
            <w:tcW w:w="3828" w:type="dxa"/>
            <w:tcBorders>
              <w:top w:val="single" w:sz="4" w:space="0" w:color="000000"/>
              <w:left w:val="single" w:sz="4" w:space="0" w:color="000000"/>
              <w:bottom w:val="single" w:sz="4" w:space="0" w:color="000000"/>
              <w:right w:val="single" w:sz="4" w:space="0" w:color="000000"/>
            </w:tcBorders>
          </w:tcPr>
          <w:p w14:paraId="3411D0F1" w14:textId="77777777" w:rsidR="001008B8" w:rsidRDefault="001008B8">
            <w:pPr>
              <w:shd w:val="clear" w:color="auto" w:fill="FFFFFF"/>
              <w:spacing w:before="100" w:beforeAutospacing="1" w:after="100" w:afterAutospacing="1"/>
              <w:jc w:val="both"/>
              <w:rPr>
                <w:rFonts w:ascii="Sylfaen" w:eastAsiaTheme="minorHAnsi" w:hAnsi="Sylfaen" w:cstheme="minorBidi"/>
                <w:color w:val="000000" w:themeColor="text1"/>
                <w:sz w:val="22"/>
                <w:szCs w:val="22"/>
              </w:rPr>
            </w:pPr>
            <w:r>
              <w:rPr>
                <w:rFonts w:ascii="Sylfaen" w:hAnsi="Sylfaen"/>
                <w:color w:val="000000" w:themeColor="text1"/>
              </w:rPr>
              <w:t>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მითითებით და ოფიციალური ფორმატის გამოყენებით.</w:t>
            </w:r>
          </w:p>
          <w:p w14:paraId="168F65D8" w14:textId="77777777" w:rsidR="001008B8" w:rsidRDefault="001008B8">
            <w:pPr>
              <w:jc w:val="both"/>
              <w:rPr>
                <w:rFonts w:ascii="Sylfaen" w:eastAsia="Merriweather" w:hAnsi="Sylfaen" w:cs="Merriweather"/>
                <w:sz w:val="20"/>
                <w:szCs w:val="20"/>
              </w:rPr>
            </w:pPr>
          </w:p>
        </w:tc>
        <w:tc>
          <w:tcPr>
            <w:tcW w:w="3969" w:type="dxa"/>
            <w:tcBorders>
              <w:top w:val="single" w:sz="4" w:space="0" w:color="000000"/>
              <w:left w:val="single" w:sz="4" w:space="0" w:color="000000"/>
              <w:bottom w:val="single" w:sz="4" w:space="0" w:color="000000"/>
              <w:right w:val="single" w:sz="4" w:space="0" w:color="000000"/>
            </w:tcBorders>
          </w:tcPr>
          <w:p w14:paraId="460FA7C8" w14:textId="77777777" w:rsidR="001008B8" w:rsidRDefault="001008B8">
            <w:pPr>
              <w:jc w:val="both"/>
              <w:rPr>
                <w:rFonts w:ascii="Sylfaen" w:eastAsia="Merriweather" w:hAnsi="Sylfaen" w:cs="Merriweather"/>
                <w:sz w:val="20"/>
                <w:szCs w:val="20"/>
                <w:lang w:val="en-GB"/>
              </w:rPr>
            </w:pPr>
          </w:p>
        </w:tc>
      </w:tr>
      <w:tr w:rsidR="001008B8" w14:paraId="440B7385"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4DE8F11C" w14:textId="77777777" w:rsidR="001008B8" w:rsidRDefault="001008B8">
            <w:pPr>
              <w:rPr>
                <w:rFonts w:ascii="Sylfaen" w:eastAsia="Merriweather" w:hAnsi="Sylfaen" w:cs="Merriweather"/>
                <w:sz w:val="20"/>
                <w:szCs w:val="20"/>
                <w:lang w:eastAsia="en-US"/>
              </w:rPr>
            </w:pPr>
            <w:r>
              <w:rPr>
                <w:rFonts w:ascii="Sylfaen" w:hAnsi="Sylfaen"/>
                <w:sz w:val="20"/>
                <w:szCs w:val="20"/>
              </w:rPr>
              <w:t>3. საბაკალავრო პროგრამა „მეცხოველეობა“</w:t>
            </w:r>
          </w:p>
        </w:tc>
        <w:tc>
          <w:tcPr>
            <w:tcW w:w="3828" w:type="dxa"/>
            <w:tcBorders>
              <w:top w:val="single" w:sz="4" w:space="0" w:color="000000"/>
              <w:left w:val="single" w:sz="4" w:space="0" w:color="000000"/>
              <w:bottom w:val="single" w:sz="4" w:space="0" w:color="000000"/>
              <w:right w:val="single" w:sz="4" w:space="0" w:color="000000"/>
            </w:tcBorders>
            <w:hideMark/>
          </w:tcPr>
          <w:p w14:paraId="3F3EED37" w14:textId="77777777" w:rsidR="001008B8" w:rsidRDefault="001008B8">
            <w:pPr>
              <w:jc w:val="both"/>
              <w:rPr>
                <w:rFonts w:ascii="Sylfaen" w:eastAsia="Merriweather" w:hAnsi="Sylfaen" w:cs="Merriweather"/>
                <w:sz w:val="20"/>
                <w:szCs w:val="20"/>
              </w:rPr>
            </w:pPr>
            <w:r>
              <w:rPr>
                <w:rFonts w:ascii="Sylfaen" w:hAnsi="Sylfaen"/>
                <w:color w:val="000000" w:themeColor="text1"/>
              </w:rPr>
              <w:t>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მითითებით და ოფიციალური ფორმატის გამოყენებით.</w:t>
            </w:r>
          </w:p>
        </w:tc>
        <w:tc>
          <w:tcPr>
            <w:tcW w:w="3969" w:type="dxa"/>
            <w:tcBorders>
              <w:top w:val="single" w:sz="4" w:space="0" w:color="000000"/>
              <w:left w:val="single" w:sz="4" w:space="0" w:color="000000"/>
              <w:bottom w:val="single" w:sz="4" w:space="0" w:color="000000"/>
              <w:right w:val="single" w:sz="4" w:space="0" w:color="000000"/>
            </w:tcBorders>
          </w:tcPr>
          <w:p w14:paraId="76A5953D" w14:textId="77777777" w:rsidR="001008B8" w:rsidRDefault="001008B8">
            <w:pPr>
              <w:jc w:val="both"/>
              <w:rPr>
                <w:rFonts w:ascii="Sylfaen" w:eastAsia="Merriweather" w:hAnsi="Sylfaen" w:cs="Merriweather"/>
                <w:sz w:val="20"/>
                <w:szCs w:val="20"/>
                <w:lang w:val="en-GB"/>
              </w:rPr>
            </w:pPr>
          </w:p>
        </w:tc>
      </w:tr>
      <w:tr w:rsidR="001008B8" w14:paraId="798E3E99"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610EC69D" w14:textId="77777777" w:rsidR="001008B8" w:rsidRDefault="001008B8">
            <w:pPr>
              <w:rPr>
                <w:rFonts w:ascii="Sylfaen" w:eastAsia="Merriweather" w:hAnsi="Sylfaen" w:cs="Merriweather"/>
                <w:b/>
                <w:bCs/>
                <w:color w:val="000000"/>
                <w:sz w:val="20"/>
                <w:szCs w:val="20"/>
                <w:lang w:eastAsia="en-US"/>
              </w:rPr>
            </w:pPr>
            <w:r>
              <w:rPr>
                <w:rFonts w:ascii="Sylfaen" w:hAnsi="Sylfaen"/>
                <w:sz w:val="20"/>
                <w:szCs w:val="20"/>
              </w:rPr>
              <w:t>4. სამაგისტრო პროგრამა "აგრარული ტექნოლოგიები"</w:t>
            </w:r>
          </w:p>
        </w:tc>
        <w:tc>
          <w:tcPr>
            <w:tcW w:w="3828" w:type="dxa"/>
            <w:tcBorders>
              <w:top w:val="single" w:sz="4" w:space="0" w:color="000000"/>
              <w:left w:val="single" w:sz="4" w:space="0" w:color="000000"/>
              <w:bottom w:val="single" w:sz="4" w:space="0" w:color="000000"/>
              <w:right w:val="single" w:sz="4" w:space="0" w:color="000000"/>
            </w:tcBorders>
            <w:hideMark/>
          </w:tcPr>
          <w:p w14:paraId="0FF0B60D" w14:textId="77777777" w:rsidR="001008B8" w:rsidRDefault="001008B8">
            <w:pPr>
              <w:jc w:val="both"/>
              <w:rPr>
                <w:rFonts w:ascii="Sylfaen" w:eastAsia="Merriweather" w:hAnsi="Sylfaen" w:cs="Merriweather"/>
                <w:sz w:val="20"/>
                <w:szCs w:val="20"/>
              </w:rPr>
            </w:pPr>
            <w:r>
              <w:rPr>
                <w:rFonts w:ascii="Sylfaen" w:hAnsi="Sylfaen"/>
                <w:color w:val="000000" w:themeColor="text1"/>
              </w:rPr>
              <w:t>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მითითებით და ოფიციალური ფორმატის გამოყენებით.</w:t>
            </w:r>
          </w:p>
        </w:tc>
        <w:tc>
          <w:tcPr>
            <w:tcW w:w="3969" w:type="dxa"/>
            <w:tcBorders>
              <w:top w:val="single" w:sz="4" w:space="0" w:color="000000"/>
              <w:left w:val="single" w:sz="4" w:space="0" w:color="000000"/>
              <w:bottom w:val="single" w:sz="4" w:space="0" w:color="000000"/>
              <w:right w:val="single" w:sz="4" w:space="0" w:color="000000"/>
            </w:tcBorders>
          </w:tcPr>
          <w:p w14:paraId="3C07BD89" w14:textId="77777777" w:rsidR="001008B8" w:rsidRDefault="001008B8">
            <w:pPr>
              <w:jc w:val="both"/>
              <w:rPr>
                <w:rFonts w:ascii="Sylfaen" w:eastAsia="Merriweather" w:hAnsi="Sylfaen" w:cs="Merriweather"/>
                <w:sz w:val="20"/>
                <w:szCs w:val="20"/>
                <w:lang w:val="en-GB"/>
              </w:rPr>
            </w:pPr>
          </w:p>
        </w:tc>
      </w:tr>
      <w:tr w:rsidR="001008B8" w14:paraId="78A253DB"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4CCE8B93" w14:textId="77777777" w:rsidR="001008B8" w:rsidRDefault="001008B8">
            <w:pPr>
              <w:rPr>
                <w:rFonts w:ascii="Sylfaen" w:eastAsia="Merriweather" w:hAnsi="Sylfaen" w:cs="Merriweather"/>
                <w:b/>
                <w:bCs/>
                <w:color w:val="000000"/>
                <w:sz w:val="20"/>
                <w:szCs w:val="20"/>
                <w:lang w:eastAsia="en-US"/>
              </w:rPr>
            </w:pPr>
            <w:r>
              <w:rPr>
                <w:rFonts w:ascii="Sylfaen" w:hAnsi="Sylfaen"/>
                <w:sz w:val="20"/>
                <w:szCs w:val="20"/>
              </w:rPr>
              <w:t>5. სამაგისტრო პროგრამა "მეცხოველეობა"</w:t>
            </w:r>
          </w:p>
        </w:tc>
        <w:tc>
          <w:tcPr>
            <w:tcW w:w="3828" w:type="dxa"/>
            <w:tcBorders>
              <w:top w:val="single" w:sz="4" w:space="0" w:color="000000"/>
              <w:left w:val="single" w:sz="4" w:space="0" w:color="000000"/>
              <w:bottom w:val="single" w:sz="4" w:space="0" w:color="000000"/>
              <w:right w:val="single" w:sz="4" w:space="0" w:color="000000"/>
            </w:tcBorders>
          </w:tcPr>
          <w:p w14:paraId="7A24849E" w14:textId="77777777" w:rsidR="001008B8" w:rsidRDefault="001008B8">
            <w:pPr>
              <w:shd w:val="clear" w:color="auto" w:fill="FFFFFF"/>
              <w:spacing w:before="100" w:beforeAutospacing="1" w:after="100" w:afterAutospacing="1"/>
              <w:jc w:val="both"/>
              <w:rPr>
                <w:rFonts w:ascii="Sylfaen" w:eastAsiaTheme="minorHAnsi" w:hAnsi="Sylfaen" w:cstheme="minorBidi"/>
                <w:color w:val="000000" w:themeColor="text1"/>
                <w:sz w:val="22"/>
                <w:szCs w:val="22"/>
              </w:rPr>
            </w:pPr>
            <w:r>
              <w:rPr>
                <w:rFonts w:ascii="Sylfaen" w:hAnsi="Sylfaen"/>
                <w:color w:val="000000" w:themeColor="text1"/>
              </w:rPr>
              <w:t>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მითითებით და ოფიციალური ფორმატის გამოყენებით.</w:t>
            </w:r>
          </w:p>
          <w:p w14:paraId="63FE3489" w14:textId="77777777" w:rsidR="001008B8" w:rsidRDefault="001008B8">
            <w:pPr>
              <w:jc w:val="both"/>
              <w:rPr>
                <w:rFonts w:ascii="Sylfaen" w:eastAsia="Merriweather" w:hAnsi="Sylfaen" w:cs="Merriweather"/>
                <w:sz w:val="20"/>
                <w:szCs w:val="20"/>
              </w:rPr>
            </w:pPr>
          </w:p>
        </w:tc>
        <w:tc>
          <w:tcPr>
            <w:tcW w:w="3969" w:type="dxa"/>
            <w:tcBorders>
              <w:top w:val="single" w:sz="4" w:space="0" w:color="000000"/>
              <w:left w:val="single" w:sz="4" w:space="0" w:color="000000"/>
              <w:bottom w:val="single" w:sz="4" w:space="0" w:color="000000"/>
              <w:right w:val="single" w:sz="4" w:space="0" w:color="000000"/>
            </w:tcBorders>
          </w:tcPr>
          <w:p w14:paraId="52B8818E" w14:textId="77777777" w:rsidR="001008B8" w:rsidRDefault="001008B8">
            <w:pPr>
              <w:jc w:val="both"/>
              <w:rPr>
                <w:rFonts w:ascii="Sylfaen" w:eastAsia="Merriweather" w:hAnsi="Sylfaen" w:cs="Merriweather"/>
                <w:sz w:val="20"/>
                <w:szCs w:val="20"/>
                <w:lang w:val="en-GB"/>
              </w:rPr>
            </w:pPr>
          </w:p>
        </w:tc>
      </w:tr>
      <w:tr w:rsidR="001008B8" w14:paraId="4FEF8ED8"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789C7104" w14:textId="77777777" w:rsidR="001008B8" w:rsidRDefault="001008B8">
            <w:pPr>
              <w:rPr>
                <w:rFonts w:ascii="Sylfaen" w:eastAsia="Merriweather" w:hAnsi="Sylfaen" w:cs="Merriweather"/>
                <w:b/>
                <w:bCs/>
                <w:color w:val="000000"/>
                <w:sz w:val="20"/>
                <w:szCs w:val="20"/>
                <w:lang w:eastAsia="en-US"/>
              </w:rPr>
            </w:pPr>
            <w:r>
              <w:rPr>
                <w:rFonts w:ascii="Sylfaen" w:hAnsi="Sylfaen"/>
                <w:sz w:val="20"/>
                <w:szCs w:val="20"/>
              </w:rPr>
              <w:t>6. სამაგისტრო პროგრამა "სამკურნალო მცენარეები და მათი წარმოება"</w:t>
            </w:r>
          </w:p>
        </w:tc>
        <w:tc>
          <w:tcPr>
            <w:tcW w:w="3828" w:type="dxa"/>
            <w:tcBorders>
              <w:top w:val="single" w:sz="4" w:space="0" w:color="000000"/>
              <w:left w:val="single" w:sz="4" w:space="0" w:color="000000"/>
              <w:bottom w:val="single" w:sz="4" w:space="0" w:color="000000"/>
              <w:right w:val="single" w:sz="4" w:space="0" w:color="000000"/>
            </w:tcBorders>
            <w:hideMark/>
          </w:tcPr>
          <w:p w14:paraId="359BEEBD" w14:textId="77777777" w:rsidR="001008B8" w:rsidRDefault="001008B8">
            <w:pPr>
              <w:jc w:val="both"/>
              <w:rPr>
                <w:rFonts w:ascii="Sylfaen" w:eastAsia="Merriweather" w:hAnsi="Sylfaen" w:cs="Merriweather"/>
                <w:sz w:val="20"/>
                <w:szCs w:val="20"/>
              </w:rPr>
            </w:pPr>
            <w:r>
              <w:rPr>
                <w:rFonts w:ascii="Sylfaen" w:hAnsi="Sylfaen"/>
                <w:color w:val="000000" w:themeColor="text1"/>
              </w:rPr>
              <w:t>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მითითებით და ოფიციალური ფორმატის გამოყენებით.</w:t>
            </w:r>
          </w:p>
        </w:tc>
        <w:tc>
          <w:tcPr>
            <w:tcW w:w="3969" w:type="dxa"/>
            <w:tcBorders>
              <w:top w:val="single" w:sz="4" w:space="0" w:color="000000"/>
              <w:left w:val="single" w:sz="4" w:space="0" w:color="000000"/>
              <w:bottom w:val="single" w:sz="4" w:space="0" w:color="000000"/>
              <w:right w:val="single" w:sz="4" w:space="0" w:color="000000"/>
            </w:tcBorders>
          </w:tcPr>
          <w:p w14:paraId="2A3FBCD1" w14:textId="77777777" w:rsidR="001008B8" w:rsidRDefault="001008B8">
            <w:pPr>
              <w:jc w:val="both"/>
              <w:rPr>
                <w:rFonts w:ascii="Sylfaen" w:eastAsia="Merriweather" w:hAnsi="Sylfaen" w:cs="Merriweather"/>
                <w:sz w:val="20"/>
                <w:szCs w:val="20"/>
                <w:lang w:val="en-GB"/>
              </w:rPr>
            </w:pPr>
          </w:p>
        </w:tc>
      </w:tr>
      <w:tr w:rsidR="001008B8" w14:paraId="10DFD3E9"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460D149F" w14:textId="77777777" w:rsidR="001008B8" w:rsidRDefault="001008B8">
            <w:pPr>
              <w:rPr>
                <w:rFonts w:ascii="Sylfaen" w:eastAsia="Merriweather" w:hAnsi="Sylfaen" w:cs="Merriweather"/>
                <w:b/>
                <w:bCs/>
                <w:color w:val="000000"/>
                <w:sz w:val="20"/>
                <w:szCs w:val="20"/>
                <w:lang w:eastAsia="en-US"/>
              </w:rPr>
            </w:pPr>
            <w:r>
              <w:rPr>
                <w:rFonts w:ascii="Sylfaen" w:hAnsi="Sylfaen"/>
                <w:sz w:val="20"/>
                <w:szCs w:val="20"/>
              </w:rPr>
              <w:t>7. სამაგისტრო პროგრამა "აგრობიზნესის მენეჯმენტი"</w:t>
            </w:r>
          </w:p>
        </w:tc>
        <w:tc>
          <w:tcPr>
            <w:tcW w:w="3828" w:type="dxa"/>
            <w:tcBorders>
              <w:top w:val="single" w:sz="4" w:space="0" w:color="000000"/>
              <w:left w:val="single" w:sz="4" w:space="0" w:color="000000"/>
              <w:bottom w:val="single" w:sz="4" w:space="0" w:color="000000"/>
              <w:right w:val="single" w:sz="4" w:space="0" w:color="000000"/>
            </w:tcBorders>
          </w:tcPr>
          <w:p w14:paraId="7EB1873D" w14:textId="77777777" w:rsidR="001008B8" w:rsidRDefault="001008B8">
            <w:pPr>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4A4A9837" w14:textId="77777777" w:rsidR="001008B8" w:rsidRDefault="001008B8">
            <w:pPr>
              <w:jc w:val="both"/>
              <w:rPr>
                <w:rFonts w:ascii="Sylfaen" w:eastAsia="Merriweather" w:hAnsi="Sylfaen" w:cs="Merriweather"/>
                <w:sz w:val="20"/>
                <w:szCs w:val="20"/>
                <w:lang w:val="en-GB"/>
              </w:rPr>
            </w:pPr>
          </w:p>
        </w:tc>
      </w:tr>
      <w:tr w:rsidR="001008B8" w14:paraId="318C3AAC" w14:textId="77777777" w:rsidTr="001008B8">
        <w:trPr>
          <w:trHeight w:val="4202"/>
        </w:trPr>
        <w:tc>
          <w:tcPr>
            <w:tcW w:w="2552" w:type="dxa"/>
            <w:tcBorders>
              <w:top w:val="single" w:sz="4" w:space="0" w:color="000000"/>
              <w:left w:val="single" w:sz="4" w:space="0" w:color="000000"/>
              <w:bottom w:val="single" w:sz="4" w:space="0" w:color="000000"/>
              <w:right w:val="single" w:sz="4" w:space="0" w:color="000000"/>
            </w:tcBorders>
            <w:hideMark/>
          </w:tcPr>
          <w:p w14:paraId="17885047" w14:textId="77777777" w:rsidR="001008B8" w:rsidRDefault="001008B8">
            <w:pPr>
              <w:rPr>
                <w:rFonts w:ascii="Sylfaen" w:eastAsia="Merriweather" w:hAnsi="Sylfaen" w:cs="Merriweather"/>
                <w:b/>
                <w:bCs/>
                <w:color w:val="000000"/>
                <w:sz w:val="20"/>
                <w:szCs w:val="20"/>
                <w:lang w:eastAsia="en-US"/>
              </w:rPr>
            </w:pPr>
            <w:r>
              <w:rPr>
                <w:rFonts w:ascii="Sylfaen" w:hAnsi="Sylfaen"/>
                <w:sz w:val="20"/>
                <w:szCs w:val="20"/>
              </w:rPr>
              <w:t>8. სამაგისტრო პროგრამა "</w:t>
            </w:r>
            <w:proofErr w:type="spellStart"/>
            <w:r>
              <w:rPr>
                <w:rFonts w:ascii="Sylfaen" w:hAnsi="Sylfaen"/>
                <w:sz w:val="20"/>
                <w:szCs w:val="20"/>
              </w:rPr>
              <w:t>ჰიდრომელიორაცია</w:t>
            </w:r>
            <w:proofErr w:type="spellEnd"/>
            <w:r>
              <w:rPr>
                <w:rFonts w:ascii="Sylfaen" w:hAnsi="Sylfaen"/>
                <w:sz w:val="20"/>
                <w:szCs w:val="20"/>
              </w:rPr>
              <w:t>"</w:t>
            </w:r>
          </w:p>
        </w:tc>
        <w:tc>
          <w:tcPr>
            <w:tcW w:w="3828" w:type="dxa"/>
            <w:tcBorders>
              <w:top w:val="single" w:sz="4" w:space="0" w:color="000000"/>
              <w:left w:val="single" w:sz="4" w:space="0" w:color="000000"/>
              <w:bottom w:val="single" w:sz="4" w:space="0" w:color="000000"/>
              <w:right w:val="single" w:sz="4" w:space="0" w:color="000000"/>
            </w:tcBorders>
            <w:hideMark/>
          </w:tcPr>
          <w:p w14:paraId="2EBF364B" w14:textId="77777777" w:rsidR="001008B8" w:rsidRDefault="001008B8">
            <w:pPr>
              <w:shd w:val="clear" w:color="auto" w:fill="FFFFFF"/>
              <w:spacing w:before="100" w:beforeAutospacing="1" w:after="100" w:afterAutospacing="1"/>
              <w:jc w:val="both"/>
              <w:rPr>
                <w:rFonts w:ascii="Sylfaen" w:eastAsia="Merriweather" w:hAnsi="Sylfaen" w:cs="Merriweather"/>
                <w:sz w:val="20"/>
                <w:szCs w:val="20"/>
              </w:rPr>
            </w:pPr>
            <w:r>
              <w:rPr>
                <w:rFonts w:ascii="Sylfaen" w:hAnsi="Sylfaen"/>
                <w:color w:val="000000" w:themeColor="text1"/>
              </w:rPr>
              <w:t>რეკომენდებულია, სოხუმის სახელმწიფო უნივერსიტეტმა უზრუნველყოს პროგრამასთან დაკავშირებული ძირითადი დოკუმენტაციის (მათ შორის ადმინისტრაციული, ფინანსური, ხარისხის უზრუნველყოფის და შეფასების დოკუმენტები) შესაბამისობა უნივერსიტეტის ინსტიტუციურ სტანდარტებთან, ასევე მათი განახლება უნივერსიტეტის სახელწოდების მითითებით და ოფიციალური ფორმატის გამოყენებით.</w:t>
            </w:r>
          </w:p>
        </w:tc>
        <w:tc>
          <w:tcPr>
            <w:tcW w:w="3969" w:type="dxa"/>
            <w:tcBorders>
              <w:top w:val="single" w:sz="4" w:space="0" w:color="000000"/>
              <w:left w:val="single" w:sz="4" w:space="0" w:color="000000"/>
              <w:bottom w:val="single" w:sz="4" w:space="0" w:color="000000"/>
              <w:right w:val="single" w:sz="4" w:space="0" w:color="000000"/>
            </w:tcBorders>
          </w:tcPr>
          <w:p w14:paraId="5624F43B" w14:textId="77777777" w:rsidR="001008B8" w:rsidRDefault="001008B8">
            <w:pPr>
              <w:jc w:val="both"/>
              <w:rPr>
                <w:rFonts w:ascii="Sylfaen" w:eastAsia="Merriweather" w:hAnsi="Sylfaen" w:cs="Merriweather"/>
                <w:sz w:val="20"/>
                <w:szCs w:val="20"/>
                <w:lang w:val="en-GB"/>
              </w:rPr>
            </w:pPr>
          </w:p>
        </w:tc>
      </w:tr>
    </w:tbl>
    <w:p w14:paraId="47F63AB9" w14:textId="77777777" w:rsidR="001008B8" w:rsidRDefault="001008B8" w:rsidP="001008B8">
      <w:pPr>
        <w:spacing w:before="240" w:after="240" w:line="276" w:lineRule="auto"/>
        <w:jc w:val="both"/>
        <w:rPr>
          <w:rFonts w:ascii="Sylfaen" w:eastAsia="Merriweather" w:hAnsi="Sylfaen" w:cs="Merriweather"/>
          <w:b/>
          <w:bCs/>
          <w:color w:val="000000"/>
          <w:sz w:val="20"/>
          <w:szCs w:val="20"/>
          <w:lang w:eastAsia="en-US"/>
        </w:rPr>
      </w:pPr>
      <w:r>
        <w:rPr>
          <w:rFonts w:ascii="Sylfaen" w:hAnsi="Sylfaen"/>
          <w:b/>
          <w:bCs/>
          <w:color w:val="000000"/>
          <w:sz w:val="20"/>
          <w:szCs w:val="20"/>
        </w:rPr>
        <w:t xml:space="preserve">შეფასება </w:t>
      </w:r>
    </w:p>
    <w:p w14:paraId="1CEB0DCF" w14:textId="77777777" w:rsidR="001008B8" w:rsidRDefault="001008B8" w:rsidP="001008B8">
      <w:pP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პროგრამების შესაბამისობა კომპონენტთან</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1008B8" w14:paraId="3EE01CAA" w14:textId="77777777" w:rsidTr="001008B8">
        <w:trPr>
          <w:trHeight w:val="464"/>
        </w:trPr>
        <w:tc>
          <w:tcPr>
            <w:tcW w:w="3444"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601D7D2A" w14:textId="77777777" w:rsidR="001008B8" w:rsidRDefault="001008B8">
            <w:pPr>
              <w:jc w:val="both"/>
              <w:rPr>
                <w:rFonts w:ascii="Sylfaen" w:eastAsia="Merriweather" w:hAnsi="Sylfaen" w:cs="Merriweather"/>
                <w:b/>
                <w:bCs/>
                <w:color w:val="000000"/>
                <w:sz w:val="20"/>
                <w:szCs w:val="20"/>
              </w:rPr>
            </w:pPr>
            <w:r>
              <w:rPr>
                <w:rFonts w:ascii="Sylfaen" w:hAnsi="Sylfaen"/>
                <w:b/>
                <w:bCs/>
                <w:color w:val="000000"/>
                <w:sz w:val="20"/>
                <w:szCs w:val="20"/>
              </w:rPr>
              <w:t xml:space="preserve">კომპონენტი </w:t>
            </w:r>
            <w:bookmarkStart w:id="45" w:name="bookmark=id.amcugskyeeic"/>
            <w:bookmarkEnd w:id="45"/>
            <w:r>
              <w:rPr>
                <w:rFonts w:ascii="Sylfaen" w:eastAsia="Merriweather" w:hAnsi="Sylfaen" w:cs="Merriweather"/>
                <w:b/>
                <w:bCs/>
                <w:color w:val="0070C0"/>
                <w:sz w:val="20"/>
                <w:szCs w:val="20"/>
              </w:rPr>
              <w:fldChar w:fldCharType="begin"/>
            </w:r>
            <w:r>
              <w:rPr>
                <w:rFonts w:ascii="Sylfaen" w:eastAsia="Merriweather" w:hAnsi="Sylfaen" w:cs="Merriweather"/>
                <w:b/>
                <w:bCs/>
                <w:color w:val="0070C0"/>
                <w:sz w:val="20"/>
                <w:szCs w:val="20"/>
              </w:rPr>
              <w:instrText xml:space="preserve"> HYPERLINK "file:///C:\\Users\\d.gadua\\Downloads\\აკრედიტაცია%20-%20Copy\\Sokhumi%20State%20uni\\Agronomy\\New%20folder\\4.AGRONOMY(Sokhumi).docx" \l "bookmark=id.p5eou22tmaqi" </w:instrText>
            </w:r>
            <w:r>
              <w:rPr>
                <w:rFonts w:ascii="Sylfaen" w:eastAsia="Merriweather" w:hAnsi="Sylfaen" w:cs="Merriweather"/>
                <w:b/>
                <w:bCs/>
                <w:color w:val="0070C0"/>
                <w:sz w:val="20"/>
                <w:szCs w:val="20"/>
              </w:rPr>
            </w:r>
            <w:r>
              <w:rPr>
                <w:rFonts w:ascii="Sylfaen" w:eastAsia="Merriweather" w:hAnsi="Sylfaen" w:cs="Merriweather"/>
                <w:b/>
                <w:bCs/>
                <w:color w:val="0070C0"/>
                <w:sz w:val="20"/>
                <w:szCs w:val="20"/>
              </w:rPr>
              <w:fldChar w:fldCharType="separate"/>
            </w:r>
            <w:r>
              <w:rPr>
                <w:rStyle w:val="Hyperlink"/>
                <w:rFonts w:ascii="Sylfaen" w:hAnsi="Sylfaen"/>
                <w:b/>
                <w:bCs/>
                <w:color w:val="0070C0"/>
                <w:sz w:val="20"/>
                <w:szCs w:val="20"/>
              </w:rPr>
              <w:t>5.1. შიდა ხარისხის შეფასება</w:t>
            </w:r>
            <w:r>
              <w:rPr>
                <w:rFonts w:ascii="Sylfaen" w:eastAsia="Merriweather" w:hAnsi="Sylfaen" w:cs="Merriweather"/>
                <w:b/>
                <w:bCs/>
                <w:color w:val="0070C0"/>
                <w:sz w:val="20"/>
                <w:szCs w:val="20"/>
              </w:rPr>
              <w:fldChar w:fldCharType="end"/>
            </w:r>
          </w:p>
        </w:tc>
        <w:tc>
          <w:tcPr>
            <w:tcW w:w="2226"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277EDE18" w14:textId="77777777" w:rsidR="001008B8" w:rsidRDefault="001008B8">
            <w:pPr>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1008B8" w14:paraId="3D44407C" w14:textId="77777777" w:rsidTr="001008B8">
        <w:trPr>
          <w:trHeight w:val="460"/>
        </w:trPr>
        <w:tc>
          <w:tcPr>
            <w:tcW w:w="3444" w:type="dxa"/>
            <w:tcBorders>
              <w:top w:val="single" w:sz="4" w:space="0" w:color="000000"/>
              <w:left w:val="single" w:sz="4" w:space="0" w:color="000000"/>
              <w:bottom w:val="single" w:sz="4" w:space="0" w:color="000000"/>
              <w:right w:val="single" w:sz="4" w:space="0" w:color="000000"/>
            </w:tcBorders>
            <w:hideMark/>
          </w:tcPr>
          <w:p w14:paraId="475EE03B" w14:textId="77777777" w:rsidR="001008B8" w:rsidRDefault="001008B8">
            <w:pPr>
              <w:jc w:val="both"/>
              <w:rPr>
                <w:rFonts w:ascii="Sylfaen" w:eastAsia="Merriweather" w:hAnsi="Sylfaen" w:cs="Merriweather"/>
                <w:color w:val="000000"/>
                <w:sz w:val="18"/>
                <w:szCs w:val="18"/>
              </w:rPr>
            </w:pPr>
            <w:bookmarkStart w:id="46" w:name="_heading=h.9n6q4hn0rbkn"/>
            <w:bookmarkEnd w:id="46"/>
            <w:r>
              <w:rPr>
                <w:rFonts w:ascii="Sylfaen" w:hAnsi="Sylfaen"/>
                <w:color w:val="000000"/>
                <w:sz w:val="18"/>
                <w:szCs w:val="18"/>
              </w:rPr>
              <w:t>1. საბაკალავრო პროგრამა "</w:t>
            </w:r>
            <w:proofErr w:type="spellStart"/>
            <w:r>
              <w:rPr>
                <w:rFonts w:ascii="Sylfaen" w:hAnsi="Sylfaen"/>
                <w:color w:val="000000"/>
                <w:sz w:val="18"/>
                <w:szCs w:val="18"/>
              </w:rPr>
              <w:t>აგროტექნოლოგიები</w:t>
            </w:r>
            <w:proofErr w:type="spellEnd"/>
            <w:r>
              <w:rPr>
                <w:rFonts w:ascii="Sylfaen" w:hAnsi="Sylfaen"/>
                <w:color w:val="000000"/>
                <w:sz w:val="18"/>
                <w:szCs w:val="18"/>
              </w:rPr>
              <w:t>"</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1CB643B3" w14:textId="77777777" w:rsidR="001008B8" w:rsidRDefault="001008B8">
            <w:pPr>
              <w:rPr>
                <w:rFonts w:ascii="Sylfaen" w:eastAsia="Merriweather" w:hAnsi="Sylfaen" w:cs="Merriweather"/>
                <w:color w:val="000000"/>
                <w:sz w:val="20"/>
                <w:szCs w:val="20"/>
              </w:rPr>
            </w:pPr>
            <w:r>
              <w:rPr>
                <w:rFonts w:ascii="Sylfaen" w:hAnsi="Sylfaen"/>
                <w:color w:val="000000"/>
                <w:sz w:val="20"/>
                <w:szCs w:val="20"/>
              </w:rPr>
              <w:t>მეტწილად შესაბამისობაშია მოთხოვნებთან</w:t>
            </w:r>
          </w:p>
        </w:tc>
      </w:tr>
      <w:tr w:rsidR="001008B8" w14:paraId="1C1ACA53" w14:textId="77777777" w:rsidTr="001008B8">
        <w:trPr>
          <w:trHeight w:val="353"/>
        </w:trPr>
        <w:tc>
          <w:tcPr>
            <w:tcW w:w="3444" w:type="dxa"/>
            <w:tcBorders>
              <w:top w:val="single" w:sz="4" w:space="0" w:color="000000"/>
              <w:left w:val="single" w:sz="4" w:space="0" w:color="000000"/>
              <w:bottom w:val="single" w:sz="4" w:space="0" w:color="000000"/>
              <w:right w:val="single" w:sz="4" w:space="0" w:color="000000"/>
            </w:tcBorders>
            <w:hideMark/>
          </w:tcPr>
          <w:p w14:paraId="65C5E246" w14:textId="77777777" w:rsidR="001008B8" w:rsidRDefault="001008B8">
            <w:pPr>
              <w:jc w:val="both"/>
              <w:rPr>
                <w:rFonts w:ascii="Sylfaen" w:eastAsia="Merriweather" w:hAnsi="Sylfaen" w:cs="Merriweather"/>
                <w:color w:val="000000"/>
                <w:sz w:val="18"/>
                <w:szCs w:val="18"/>
              </w:rPr>
            </w:pPr>
            <w:r>
              <w:rPr>
                <w:rFonts w:ascii="Sylfaen" w:hAnsi="Sylfaen"/>
                <w:color w:val="000000"/>
                <w:sz w:val="18"/>
                <w:szCs w:val="18"/>
              </w:rPr>
              <w:t>2. საბაკალავრო პროგრამა "აგრონომია"</w:t>
            </w:r>
          </w:p>
        </w:tc>
        <w:tc>
          <w:tcPr>
            <w:tcW w:w="2226" w:type="dxa"/>
            <w:tcBorders>
              <w:top w:val="single" w:sz="4" w:space="0" w:color="000000"/>
              <w:left w:val="single" w:sz="4" w:space="0" w:color="000000"/>
              <w:bottom w:val="single" w:sz="4" w:space="0" w:color="000000"/>
              <w:right w:val="single" w:sz="4" w:space="0" w:color="000000"/>
            </w:tcBorders>
            <w:hideMark/>
          </w:tcPr>
          <w:p w14:paraId="318A9C48"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2649D535" w14:textId="77777777" w:rsidTr="001008B8">
        <w:trPr>
          <w:trHeight w:val="417"/>
        </w:trPr>
        <w:tc>
          <w:tcPr>
            <w:tcW w:w="3444" w:type="dxa"/>
            <w:tcBorders>
              <w:top w:val="single" w:sz="4" w:space="0" w:color="000000"/>
              <w:left w:val="single" w:sz="4" w:space="0" w:color="000000"/>
              <w:bottom w:val="single" w:sz="4" w:space="0" w:color="000000"/>
              <w:right w:val="single" w:sz="4" w:space="0" w:color="000000"/>
            </w:tcBorders>
            <w:hideMark/>
          </w:tcPr>
          <w:p w14:paraId="5AE2A15C" w14:textId="77777777" w:rsidR="001008B8" w:rsidRDefault="001008B8">
            <w:pPr>
              <w:jc w:val="both"/>
              <w:rPr>
                <w:rFonts w:ascii="Sylfaen" w:eastAsia="Merriweather" w:hAnsi="Sylfaen" w:cs="Merriweather"/>
                <w:color w:val="000000"/>
                <w:sz w:val="18"/>
                <w:szCs w:val="18"/>
              </w:rPr>
            </w:pPr>
            <w:r>
              <w:rPr>
                <w:rFonts w:ascii="Sylfaen" w:hAnsi="Sylfaen"/>
                <w:color w:val="000000"/>
                <w:sz w:val="18"/>
                <w:szCs w:val="18"/>
              </w:rPr>
              <w:t>3. საბაკალავრო პროგრამა „მეცხოველეობა“</w:t>
            </w:r>
          </w:p>
        </w:tc>
        <w:tc>
          <w:tcPr>
            <w:tcW w:w="2226" w:type="dxa"/>
            <w:tcBorders>
              <w:top w:val="single" w:sz="4" w:space="0" w:color="000000"/>
              <w:left w:val="single" w:sz="4" w:space="0" w:color="000000"/>
              <w:bottom w:val="single" w:sz="4" w:space="0" w:color="000000"/>
              <w:right w:val="single" w:sz="4" w:space="0" w:color="000000"/>
            </w:tcBorders>
            <w:hideMark/>
          </w:tcPr>
          <w:p w14:paraId="09457B95"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245198E3" w14:textId="77777777" w:rsidTr="001008B8">
        <w:trPr>
          <w:trHeight w:val="338"/>
        </w:trPr>
        <w:tc>
          <w:tcPr>
            <w:tcW w:w="3444" w:type="dxa"/>
            <w:tcBorders>
              <w:top w:val="single" w:sz="4" w:space="0" w:color="000000"/>
              <w:left w:val="single" w:sz="4" w:space="0" w:color="000000"/>
              <w:bottom w:val="single" w:sz="4" w:space="0" w:color="000000"/>
              <w:right w:val="single" w:sz="4" w:space="0" w:color="000000"/>
            </w:tcBorders>
            <w:hideMark/>
          </w:tcPr>
          <w:p w14:paraId="3F192E2B" w14:textId="77777777" w:rsidR="001008B8" w:rsidRDefault="001008B8">
            <w:pPr>
              <w:jc w:val="both"/>
              <w:rPr>
                <w:rFonts w:ascii="Sylfaen" w:eastAsia="Merriweather" w:hAnsi="Sylfaen" w:cs="Merriweather"/>
                <w:color w:val="000000"/>
                <w:sz w:val="18"/>
                <w:szCs w:val="18"/>
              </w:rPr>
            </w:pPr>
            <w:r>
              <w:rPr>
                <w:rFonts w:ascii="Sylfaen" w:hAnsi="Sylfaen"/>
                <w:color w:val="000000"/>
                <w:sz w:val="18"/>
                <w:szCs w:val="18"/>
              </w:rPr>
              <w:t>4. სამაგისტრო პროგრამა "აგრარული ტექნოლოგიები"</w:t>
            </w:r>
          </w:p>
        </w:tc>
        <w:tc>
          <w:tcPr>
            <w:tcW w:w="2226" w:type="dxa"/>
            <w:tcBorders>
              <w:top w:val="single" w:sz="4" w:space="0" w:color="000000"/>
              <w:left w:val="single" w:sz="4" w:space="0" w:color="000000"/>
              <w:bottom w:val="single" w:sz="4" w:space="0" w:color="000000"/>
              <w:right w:val="single" w:sz="4" w:space="0" w:color="000000"/>
            </w:tcBorders>
            <w:hideMark/>
          </w:tcPr>
          <w:p w14:paraId="2F7FE4B4"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1C76C188" w14:textId="77777777" w:rsidTr="001008B8">
        <w:trPr>
          <w:trHeight w:val="471"/>
        </w:trPr>
        <w:tc>
          <w:tcPr>
            <w:tcW w:w="3444" w:type="dxa"/>
            <w:tcBorders>
              <w:top w:val="single" w:sz="4" w:space="0" w:color="000000"/>
              <w:left w:val="single" w:sz="4" w:space="0" w:color="000000"/>
              <w:bottom w:val="single" w:sz="4" w:space="0" w:color="000000"/>
              <w:right w:val="single" w:sz="4" w:space="0" w:color="000000"/>
            </w:tcBorders>
            <w:hideMark/>
          </w:tcPr>
          <w:p w14:paraId="4C178852" w14:textId="77777777" w:rsidR="001008B8" w:rsidRDefault="001008B8">
            <w:pPr>
              <w:jc w:val="both"/>
              <w:rPr>
                <w:rFonts w:ascii="Sylfaen" w:eastAsia="Merriweather" w:hAnsi="Sylfaen" w:cs="Merriweather"/>
                <w:color w:val="000000"/>
                <w:sz w:val="18"/>
                <w:szCs w:val="18"/>
              </w:rPr>
            </w:pPr>
            <w:r>
              <w:rPr>
                <w:rFonts w:ascii="Sylfaen" w:hAnsi="Sylfaen"/>
                <w:color w:val="000000"/>
                <w:sz w:val="18"/>
                <w:szCs w:val="18"/>
              </w:rPr>
              <w:t>5. სამაგისტრო პროგრამა "მეცხოველეობა"</w:t>
            </w:r>
          </w:p>
        </w:tc>
        <w:tc>
          <w:tcPr>
            <w:tcW w:w="2226" w:type="dxa"/>
            <w:tcBorders>
              <w:top w:val="single" w:sz="4" w:space="0" w:color="000000"/>
              <w:left w:val="single" w:sz="4" w:space="0" w:color="000000"/>
              <w:bottom w:val="single" w:sz="4" w:space="0" w:color="000000"/>
              <w:right w:val="single" w:sz="4" w:space="0" w:color="000000"/>
            </w:tcBorders>
            <w:hideMark/>
          </w:tcPr>
          <w:p w14:paraId="33705ED0"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7FC7849C" w14:textId="77777777" w:rsidTr="001008B8">
        <w:trPr>
          <w:trHeight w:val="279"/>
        </w:trPr>
        <w:tc>
          <w:tcPr>
            <w:tcW w:w="3444" w:type="dxa"/>
            <w:tcBorders>
              <w:top w:val="single" w:sz="4" w:space="0" w:color="000000"/>
              <w:left w:val="single" w:sz="4" w:space="0" w:color="000000"/>
              <w:bottom w:val="single" w:sz="4" w:space="0" w:color="000000"/>
              <w:right w:val="single" w:sz="4" w:space="0" w:color="000000"/>
            </w:tcBorders>
            <w:hideMark/>
          </w:tcPr>
          <w:p w14:paraId="645FAFB2" w14:textId="77777777" w:rsidR="001008B8" w:rsidRDefault="001008B8">
            <w:pPr>
              <w:jc w:val="both"/>
              <w:rPr>
                <w:rFonts w:ascii="Sylfaen" w:eastAsia="Merriweather" w:hAnsi="Sylfaen" w:cs="Merriweather"/>
                <w:color w:val="000000"/>
                <w:sz w:val="18"/>
                <w:szCs w:val="18"/>
              </w:rPr>
            </w:pPr>
            <w:r>
              <w:rPr>
                <w:rFonts w:ascii="Sylfaen" w:hAnsi="Sylfaen"/>
                <w:color w:val="000000"/>
                <w:sz w:val="18"/>
                <w:szCs w:val="18"/>
              </w:rPr>
              <w:t>6. სამაგისტრო პროგრამა "სამკურნალო მცენარეები და მათი წარმოება"</w:t>
            </w:r>
          </w:p>
        </w:tc>
        <w:tc>
          <w:tcPr>
            <w:tcW w:w="2226" w:type="dxa"/>
            <w:tcBorders>
              <w:top w:val="single" w:sz="4" w:space="0" w:color="000000"/>
              <w:left w:val="single" w:sz="4" w:space="0" w:color="000000"/>
              <w:bottom w:val="single" w:sz="4" w:space="0" w:color="000000"/>
              <w:right w:val="single" w:sz="4" w:space="0" w:color="000000"/>
            </w:tcBorders>
            <w:hideMark/>
          </w:tcPr>
          <w:p w14:paraId="69E8F9AD"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6A8502E5" w14:textId="77777777" w:rsidTr="001008B8">
        <w:trPr>
          <w:trHeight w:val="413"/>
        </w:trPr>
        <w:tc>
          <w:tcPr>
            <w:tcW w:w="3444" w:type="dxa"/>
            <w:tcBorders>
              <w:top w:val="single" w:sz="4" w:space="0" w:color="000000"/>
              <w:left w:val="single" w:sz="4" w:space="0" w:color="000000"/>
              <w:bottom w:val="single" w:sz="4" w:space="0" w:color="000000"/>
              <w:right w:val="single" w:sz="4" w:space="0" w:color="000000"/>
            </w:tcBorders>
            <w:hideMark/>
          </w:tcPr>
          <w:p w14:paraId="18F54C1B" w14:textId="77777777" w:rsidR="001008B8" w:rsidRDefault="001008B8">
            <w:pPr>
              <w:jc w:val="both"/>
              <w:rPr>
                <w:rFonts w:ascii="Sylfaen" w:eastAsia="Merriweather" w:hAnsi="Sylfaen" w:cs="Merriweather"/>
                <w:color w:val="000000"/>
                <w:sz w:val="18"/>
                <w:szCs w:val="18"/>
              </w:rPr>
            </w:pPr>
            <w:r>
              <w:rPr>
                <w:rFonts w:ascii="Sylfaen" w:hAnsi="Sylfaen"/>
                <w:color w:val="000000"/>
                <w:sz w:val="18"/>
                <w:szCs w:val="18"/>
              </w:rPr>
              <w:t>7. სამაგისტრო პროგრამა "აგრობიზნესის მენეჯმენტი"</w:t>
            </w:r>
          </w:p>
        </w:tc>
        <w:tc>
          <w:tcPr>
            <w:tcW w:w="2226" w:type="dxa"/>
            <w:tcBorders>
              <w:top w:val="single" w:sz="4" w:space="0" w:color="000000"/>
              <w:left w:val="single" w:sz="4" w:space="0" w:color="000000"/>
              <w:bottom w:val="single" w:sz="4" w:space="0" w:color="000000"/>
              <w:right w:val="single" w:sz="4" w:space="0" w:color="000000"/>
            </w:tcBorders>
            <w:hideMark/>
          </w:tcPr>
          <w:p w14:paraId="1B8FFDD1"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09E02C2B" w14:textId="77777777" w:rsidTr="001008B8">
        <w:trPr>
          <w:trHeight w:val="406"/>
        </w:trPr>
        <w:tc>
          <w:tcPr>
            <w:tcW w:w="3444" w:type="dxa"/>
            <w:tcBorders>
              <w:top w:val="single" w:sz="4" w:space="0" w:color="000000"/>
              <w:left w:val="single" w:sz="4" w:space="0" w:color="000000"/>
              <w:bottom w:val="single" w:sz="4" w:space="0" w:color="000000"/>
              <w:right w:val="single" w:sz="4" w:space="0" w:color="000000"/>
            </w:tcBorders>
            <w:hideMark/>
          </w:tcPr>
          <w:p w14:paraId="3D6E7474" w14:textId="77777777" w:rsidR="001008B8" w:rsidRDefault="001008B8">
            <w:pPr>
              <w:jc w:val="both"/>
              <w:rPr>
                <w:rFonts w:ascii="Sylfaen" w:eastAsia="Merriweather" w:hAnsi="Sylfaen" w:cs="Merriweather"/>
                <w:color w:val="000000"/>
                <w:sz w:val="18"/>
                <w:szCs w:val="18"/>
              </w:rPr>
            </w:pPr>
            <w:r>
              <w:rPr>
                <w:rFonts w:ascii="Sylfaen" w:hAnsi="Sylfaen"/>
                <w:color w:val="000000"/>
                <w:sz w:val="18"/>
                <w:szCs w:val="18"/>
              </w:rPr>
              <w:t>8. სამაგისტრო პროგრამა "</w:t>
            </w:r>
            <w:proofErr w:type="spellStart"/>
            <w:r>
              <w:rPr>
                <w:rFonts w:ascii="Sylfaen" w:hAnsi="Sylfaen"/>
                <w:color w:val="000000"/>
                <w:sz w:val="18"/>
                <w:szCs w:val="18"/>
              </w:rPr>
              <w:t>ჰიდრომელიორაცია</w:t>
            </w:r>
            <w:proofErr w:type="spellEnd"/>
            <w:r>
              <w:rPr>
                <w:rFonts w:ascii="Sylfaen" w:hAnsi="Sylfaen"/>
                <w:color w:val="000000"/>
                <w:sz w:val="18"/>
                <w:szCs w:val="18"/>
              </w:rPr>
              <w:t>"</w:t>
            </w:r>
          </w:p>
        </w:tc>
        <w:tc>
          <w:tcPr>
            <w:tcW w:w="2226" w:type="dxa"/>
            <w:tcBorders>
              <w:top w:val="single" w:sz="4" w:space="0" w:color="000000"/>
              <w:left w:val="single" w:sz="4" w:space="0" w:color="000000"/>
              <w:bottom w:val="single" w:sz="4" w:space="0" w:color="000000"/>
              <w:right w:val="single" w:sz="4" w:space="0" w:color="000000"/>
            </w:tcBorders>
            <w:hideMark/>
          </w:tcPr>
          <w:p w14:paraId="38574622"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bl>
    <w:p w14:paraId="2A9F3CD3" w14:textId="77777777" w:rsidR="001008B8" w:rsidRDefault="001008B8" w:rsidP="001008B8">
      <w:pPr>
        <w:spacing w:before="240" w:after="240" w:line="276" w:lineRule="auto"/>
        <w:jc w:val="both"/>
        <w:rPr>
          <w:rFonts w:ascii="Sylfaen" w:eastAsia="Merriweather" w:hAnsi="Sylfaen" w:cs="Merriweather"/>
          <w:b/>
          <w:bCs/>
          <w:color w:val="0070C0"/>
          <w:sz w:val="20"/>
          <w:szCs w:val="20"/>
          <w:lang w:val="en-GB"/>
        </w:rPr>
      </w:pPr>
    </w:p>
    <w:p w14:paraId="44F48E37" w14:textId="77777777" w:rsidR="001008B8" w:rsidRDefault="001008B8" w:rsidP="001008B8">
      <w:pPr>
        <w:shd w:val="clear" w:color="auto" w:fill="DEEAF6"/>
        <w:jc w:val="both"/>
        <w:rPr>
          <w:rFonts w:ascii="Sylfaen" w:eastAsia="Merriweather" w:hAnsi="Sylfaen" w:cs="Merriweather"/>
          <w:b/>
          <w:bCs/>
          <w:color w:val="0070C0"/>
          <w:sz w:val="20"/>
          <w:szCs w:val="20"/>
          <w:lang w:eastAsia="en-US"/>
        </w:rPr>
      </w:pPr>
      <w:r>
        <w:rPr>
          <w:rFonts w:ascii="Sylfaen" w:hAnsi="Sylfaen"/>
          <w:b/>
          <w:bCs/>
          <w:color w:val="0070C0"/>
          <w:sz w:val="20"/>
          <w:szCs w:val="20"/>
        </w:rPr>
        <w:t>5.2. გარე ხარისხის შეფასება</w:t>
      </w:r>
    </w:p>
    <w:p w14:paraId="57EAB198" w14:textId="77777777" w:rsidR="001008B8" w:rsidRDefault="001008B8" w:rsidP="001008B8">
      <w:pPr>
        <w:pBdr>
          <w:bottom w:val="single" w:sz="4" w:space="1" w:color="000000"/>
        </w:pBdr>
        <w:jc w:val="both"/>
        <w:rPr>
          <w:rFonts w:ascii="Sylfaen" w:eastAsia="Merriweather" w:hAnsi="Sylfaen" w:cs="Merriweather"/>
          <w:b/>
          <w:bCs/>
          <w:sz w:val="20"/>
          <w:szCs w:val="20"/>
        </w:rPr>
      </w:pPr>
      <w:r>
        <w:rPr>
          <w:rFonts w:ascii="Sylfaen" w:hAnsi="Sylfaen"/>
          <w:b/>
          <w:bCs/>
          <w:sz w:val="20"/>
          <w:szCs w:val="20"/>
        </w:rPr>
        <w:t>აკრედიტაციის სტანდარტების ინდიკატორები</w:t>
      </w:r>
    </w:p>
    <w:p w14:paraId="0EDB582B" w14:textId="77777777" w:rsidR="001008B8" w:rsidRDefault="001008B8" w:rsidP="001008B8">
      <w:pPr>
        <w:widowControl w:val="0"/>
        <w:pBdr>
          <w:bottom w:val="single" w:sz="2" w:space="1" w:color="000000" w:shadow="1"/>
        </w:pBdr>
        <w:tabs>
          <w:tab w:val="left" w:pos="461"/>
        </w:tabs>
        <w:jc w:val="both"/>
        <w:rPr>
          <w:rFonts w:ascii="Sylfaen" w:eastAsia="Merriweather" w:hAnsi="Sylfaen" w:cs="Merriweather"/>
          <w:color w:val="000000"/>
          <w:sz w:val="20"/>
          <w:szCs w:val="20"/>
        </w:rPr>
      </w:pPr>
      <w:r>
        <w:rPr>
          <w:rFonts w:ascii="Sylfaen" w:hAnsi="Sylfaen"/>
          <w:color w:val="000000"/>
          <w:sz w:val="20"/>
          <w:szCs w:val="20"/>
        </w:rPr>
        <w:t xml:space="preserve">პროგრამა რეგულარულად იყენებს გარე ხარისხის შეფასების შედეგებს. </w:t>
      </w:r>
    </w:p>
    <w:p w14:paraId="6C71870F" w14:textId="77777777" w:rsidR="001008B8" w:rsidRDefault="001008B8" w:rsidP="001008B8">
      <w:pPr>
        <w:jc w:val="both"/>
        <w:rPr>
          <w:rFonts w:ascii="Sylfaen" w:eastAsia="Merriweather" w:hAnsi="Sylfaen" w:cs="Merriweather"/>
          <w:b/>
          <w:bCs/>
          <w:sz w:val="20"/>
          <w:szCs w:val="20"/>
          <w:lang w:val="en-GB"/>
        </w:rPr>
      </w:pPr>
    </w:p>
    <w:p w14:paraId="15457F9F" w14:textId="77777777" w:rsidR="001008B8" w:rsidRDefault="001008B8" w:rsidP="001008B8">
      <w:pPr>
        <w:jc w:val="both"/>
        <w:rPr>
          <w:rFonts w:ascii="Sylfaen" w:eastAsia="Merriweather" w:hAnsi="Sylfaen" w:cs="Merriweather"/>
          <w:b/>
          <w:bCs/>
          <w:sz w:val="20"/>
          <w:szCs w:val="20"/>
          <w:lang w:eastAsia="en-US"/>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7C11E962" w14:textId="77777777" w:rsidR="001008B8" w:rsidRDefault="001008B8" w:rsidP="001008B8">
      <w:pPr>
        <w:jc w:val="both"/>
        <w:rPr>
          <w:rFonts w:ascii="Sylfaen" w:eastAsia="Merriweather" w:hAnsi="Sylfaen" w:cs="Merriweather"/>
          <w:b/>
          <w:bCs/>
          <w:sz w:val="20"/>
          <w:szCs w:val="20"/>
          <w:lang w:val="en-GB"/>
        </w:rPr>
      </w:pPr>
    </w:p>
    <w:p w14:paraId="735216B8" w14:textId="77777777" w:rsidR="001008B8" w:rsidRDefault="001008B8" w:rsidP="001008B8">
      <w:pPr>
        <w:jc w:val="both"/>
        <w:rPr>
          <w:rFonts w:ascii="Sylfaen" w:eastAsia="Merriweather" w:hAnsi="Sylfaen" w:cs="Merriweather"/>
          <w:b/>
          <w:bCs/>
          <w:color w:val="0070C0"/>
          <w:sz w:val="20"/>
          <w:szCs w:val="20"/>
          <w:lang w:eastAsia="en-US"/>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5C1008C1" w14:textId="77777777" w:rsidR="001008B8" w:rsidRDefault="001008B8" w:rsidP="001008B8">
      <w:pPr>
        <w:jc w:val="both"/>
        <w:rPr>
          <w:rFonts w:ascii="Sylfaen" w:eastAsia="Merriweather" w:hAnsi="Sylfaen" w:cs="Merriweather"/>
          <w:b/>
          <w:bCs/>
          <w:color w:val="000000"/>
          <w:sz w:val="20"/>
          <w:szCs w:val="20"/>
        </w:rPr>
      </w:pPr>
      <w:proofErr w:type="spellStart"/>
      <w:r>
        <w:rPr>
          <w:rFonts w:ascii="Sylfaen" w:hAnsi="Sylfaen"/>
          <w:b/>
          <w:bCs/>
          <w:color w:val="000000"/>
          <w:sz w:val="20"/>
          <w:szCs w:val="20"/>
        </w:rPr>
        <w:t>კლასტერის</w:t>
      </w:r>
      <w:proofErr w:type="spellEnd"/>
      <w:r>
        <w:rPr>
          <w:rFonts w:ascii="Sylfaen" w:hAnsi="Sylfaen"/>
          <w:b/>
          <w:bCs/>
          <w:color w:val="000000"/>
          <w:sz w:val="20"/>
          <w:szCs w:val="20"/>
        </w:rPr>
        <w:t xml:space="preserve"> აღწერა და ანალიზი</w:t>
      </w:r>
    </w:p>
    <w:p w14:paraId="38300C2F"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საქართველოს კანონების „უმაღლესი განათლების შესახებ“ და „განათლების ხარისხის გაუმჯობესების შესახებ“ თანახმად აკრედიტაცია წარმოადგენს საგანმანათლებლო პროგრამების ხარისხის ხელშეწყობისა და შეფასების ძირითად გარე მექანიზმს. დაწესებულებას დადგენილი აქვს აკრედიტაციის პროცესების დროს მიღებული რეკომენდაციების განხილვისა და განხორციელების პროცედურები. პროგრამის ხელმძღვანელები და პროგრამის განხორციელებაში ჩართული აკადემიური პერსონალი განიხილავენ აკრედიტაციის ექსპერტების მიერ მოწოდებულ რეკომენდაციებს და იწყებენ პროგრამებში შესაბამის ცვლილებების ინიცირებას. შემოთავაზებულ ცვლილებებს განიხილავს ფაკულტეტის ხარისხის უზრუნველყოფის სამსახური და ფაკულტეტის საბჭო, რის შემდეგაც ინფორმაცია ეცნობება უნივერსიტეტის ხარისხის უზრუნველყოფის სამსახურს და შესაბამის სტრუქტურულ ერთეულებს. პროგრამის ცვლილებებთან დაკავშირებით საბოლოო გადაწყვეტილებას იღებს უნივერსიტეტის აკადემიური საბჭო.</w:t>
      </w:r>
    </w:p>
    <w:p w14:paraId="5CC8A73F"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 xml:space="preserve">გასაუბრებების დროს ცხადი გახდა, რომ </w:t>
      </w:r>
      <w:proofErr w:type="spellStart"/>
      <w:r>
        <w:rPr>
          <w:rFonts w:ascii="Sylfaen" w:hAnsi="Sylfaen"/>
          <w:sz w:val="20"/>
          <w:szCs w:val="20"/>
        </w:rPr>
        <w:t>კლასტერში</w:t>
      </w:r>
      <w:proofErr w:type="spellEnd"/>
      <w:r>
        <w:rPr>
          <w:rFonts w:ascii="Sylfaen" w:hAnsi="Sylfaen"/>
          <w:sz w:val="20"/>
          <w:szCs w:val="20"/>
        </w:rPr>
        <w:t xml:space="preserve"> შემავალ პროგრამებს, ძირითადად, ბოლო დროს მომხდარი ინსტიტუციური გარდამავალი პერიოდისა და ადაპტაციისთვის შეზღუდული ვადების გამო, ჯერ არ ჰქონდათ საკმარისი დრო წინა აკრედიტაციის პროცესში მიღებული ყველა რეკომენდაციის სრულად განსახორციელებლად. მიუხედავად ამისა, პროგრამების წარმომადგენლებმა მოახდინეს რეკომენდაციების შესახებ ინფორმირებულობის დემონსტრირება და გამოთქვეს მზადყოფნა, გაეგრძელებინათ მუშაობა მათი განხორციელების მიმართულებით. რეკომენდებულია, რომ დაწესებულებამ გააგრძელოს სისტემატური მუშაობა აკრედიტაციის რეკომენდაციების შესრულებაზე და უზრუნველყოს განხორციელების პროცესის შესაბამისი მონიტორინგი.</w:t>
      </w:r>
    </w:p>
    <w:p w14:paraId="366D678F"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 xml:space="preserve">გარე შეფასების მექანიზმები ასევე მოიცავს კოლეგიალურ შეფასებას და დაინტერესებული მხარეების, მათ შორის პარტნიორი ან სხვა უმაღლესი საგანმანათლებლო დაწესებულებების წარმომადგენლების, დამსაქმებლების, სტუდენტებისა და კურსდამთავრებულების უკუკავშირს, სხვადასხვა გამოკითხვის ინსტრუმენტებისა და კონსულტაციის პროცესების მეშვეობით. </w:t>
      </w:r>
      <w:proofErr w:type="spellStart"/>
      <w:r>
        <w:rPr>
          <w:rFonts w:ascii="Sylfaen" w:hAnsi="Sylfaen"/>
          <w:sz w:val="20"/>
          <w:szCs w:val="20"/>
        </w:rPr>
        <w:t>კლასტერში</w:t>
      </w:r>
      <w:proofErr w:type="spellEnd"/>
      <w:r>
        <w:rPr>
          <w:rFonts w:ascii="Sylfaen" w:hAnsi="Sylfaen"/>
          <w:sz w:val="20"/>
          <w:szCs w:val="20"/>
        </w:rPr>
        <w:t xml:space="preserve"> შემავალი პროგრამები შეფასდა დამსაქმებლებისა და აკადემიური პერსონალის მიერ, ხოლო ამ გარე შეფასებების შედეგები და დაინტერესებული მხარეების უკუკავშირი, უნივერსიტეტის ხარისხის უზრუნველყოფის სამსახურთან თანამშრომლობით, გათვალისწინებული იქნა პროგრამის მოდიფიკაციის პროცესში.</w:t>
      </w:r>
    </w:p>
    <w:p w14:paraId="58310799" w14:textId="77777777" w:rsidR="001008B8" w:rsidRDefault="001008B8" w:rsidP="001008B8">
      <w:pPr>
        <w:spacing w:before="240" w:after="240" w:line="276" w:lineRule="auto"/>
        <w:jc w:val="both"/>
        <w:rPr>
          <w:rFonts w:ascii="Sylfaen" w:eastAsia="Merriweather" w:hAnsi="Sylfaen" w:cs="Merriweather"/>
          <w:color w:val="000000"/>
          <w:sz w:val="20"/>
          <w:szCs w:val="20"/>
        </w:rPr>
      </w:pPr>
      <w:r>
        <w:rPr>
          <w:rFonts w:ascii="Sylfaen" w:hAnsi="Sylfaen"/>
          <w:b/>
          <w:bCs/>
          <w:color w:val="0070C0"/>
          <w:sz w:val="20"/>
          <w:szCs w:val="20"/>
        </w:rPr>
        <w:t xml:space="preserve">ინდივიდუალური შეფასება - </w:t>
      </w:r>
      <w:r>
        <w:rPr>
          <w:rFonts w:ascii="Sylfaen" w:hAnsi="Sylfaen"/>
          <w:color w:val="000000"/>
          <w:sz w:val="20"/>
          <w:szCs w:val="20"/>
        </w:rPr>
        <w:t>დოქტორანტურის საგანმანათლებლო პროგრამის ან იმ საგანმანათლებლო პროგრამის ინდივიდუალური შეფასება, რომლისთვისაც გაიცემა რეკომენდაცია და/ან რჩევა.</w:t>
      </w:r>
    </w:p>
    <w:p w14:paraId="29D3B668" w14:textId="77777777" w:rsidR="001008B8" w:rsidRDefault="001008B8" w:rsidP="001008B8">
      <w:pPr>
        <w:jc w:val="both"/>
        <w:rPr>
          <w:rFonts w:ascii="Sylfaen" w:eastAsia="Merriweather" w:hAnsi="Sylfaen" w:cs="Merriweather"/>
          <w:b/>
          <w:bCs/>
          <w:color w:val="000000"/>
          <w:sz w:val="20"/>
          <w:szCs w:val="20"/>
        </w:rPr>
      </w:pPr>
      <w:r>
        <w:rPr>
          <w:rFonts w:ascii="Sylfaen" w:hAnsi="Sylfaen"/>
          <w:b/>
          <w:bCs/>
          <w:color w:val="000000"/>
          <w:sz w:val="20"/>
          <w:szCs w:val="20"/>
        </w:rPr>
        <w:t>აღწერა და ანალიზი - პროგრამა 1 (სახელწოდება და საფეხური)</w:t>
      </w:r>
    </w:p>
    <w:p w14:paraId="5D182C80" w14:textId="77777777" w:rsidR="001008B8" w:rsidRDefault="001008B8" w:rsidP="001008B8">
      <w:pPr>
        <w:jc w:val="both"/>
        <w:rPr>
          <w:rFonts w:ascii="Sylfaen" w:eastAsia="Merriweather" w:hAnsi="Sylfaen" w:cs="Merriweather"/>
          <w:color w:val="808080"/>
          <w:sz w:val="20"/>
          <w:szCs w:val="20"/>
        </w:rPr>
      </w:pPr>
      <w:r>
        <w:rPr>
          <w:rFonts w:ascii="Sylfaen" w:hAnsi="Sylfaen"/>
          <w:color w:val="808080"/>
          <w:sz w:val="20"/>
          <w:szCs w:val="20"/>
        </w:rPr>
        <w:t xml:space="preserve">თვითშეფასების ანგარიშის, თანდართული დოკუმენტებისა და ადგილზე ვიზიტის მეშვეობით შეგროვებული ინფორმაციის საფუძველზე, აღწერეთ, გააანალიზეთ და შეაფასეთ </w:t>
      </w:r>
      <w:r>
        <w:rPr>
          <w:rFonts w:ascii="Sylfaen" w:hAnsi="Sylfaen"/>
          <w:color w:val="1F3864"/>
          <w:sz w:val="20"/>
          <w:szCs w:val="20"/>
        </w:rPr>
        <w:t>დოქტორანტურის</w:t>
      </w:r>
      <w:r>
        <w:rPr>
          <w:rFonts w:ascii="Sylfaen" w:hAnsi="Sylfaen"/>
          <w:color w:val="808080"/>
          <w:sz w:val="20"/>
          <w:szCs w:val="20"/>
        </w:rPr>
        <w:t xml:space="preserve"> დონის</w:t>
      </w:r>
      <w:r>
        <w:rPr>
          <w:rFonts w:ascii="Sylfaen" w:hAnsi="Sylfaen"/>
        </w:rPr>
        <w:t xml:space="preserve"> </w:t>
      </w:r>
      <w:r>
        <w:rPr>
          <w:rFonts w:ascii="Sylfaen" w:hAnsi="Sylfaen"/>
          <w:color w:val="808080"/>
          <w:sz w:val="20"/>
          <w:szCs w:val="20"/>
        </w:rPr>
        <w:t>საგანმანათლებლო პროგრამის ან იმ საგანმანათლებლო პროგრამის შესაბამისობა სტანდარტის კომპონენტის მოთხოვნებთან, რომლისთვისაც გაიცა რეკომენდაცია და/ან რჩევა.</w:t>
      </w:r>
    </w:p>
    <w:p w14:paraId="575AB783" w14:textId="77777777" w:rsidR="001008B8" w:rsidRDefault="001008B8" w:rsidP="001008B8">
      <w:pPr>
        <w:jc w:val="both"/>
        <w:rPr>
          <w:rFonts w:ascii="Sylfaen" w:eastAsia="Merriweather" w:hAnsi="Sylfaen" w:cs="Merriweather"/>
          <w:color w:val="808080"/>
          <w:sz w:val="20"/>
          <w:szCs w:val="20"/>
          <w:lang w:val="en-GB"/>
        </w:rPr>
      </w:pPr>
    </w:p>
    <w:p w14:paraId="65C540F9" w14:textId="77777777" w:rsidR="001008B8" w:rsidRDefault="001008B8" w:rsidP="001008B8">
      <w:pPr>
        <w:jc w:val="both"/>
        <w:rPr>
          <w:rFonts w:ascii="Sylfaen" w:eastAsia="Merriweather" w:hAnsi="Sylfaen" w:cs="Merriweather"/>
          <w:b/>
          <w:bCs/>
          <w:color w:val="000000"/>
          <w:sz w:val="20"/>
          <w:szCs w:val="20"/>
          <w:lang w:eastAsia="en-US"/>
        </w:rPr>
      </w:pPr>
      <w:r>
        <w:rPr>
          <w:rFonts w:ascii="Sylfaen" w:hAnsi="Sylfaen"/>
          <w:b/>
          <w:bCs/>
          <w:color w:val="000000"/>
          <w:sz w:val="20"/>
          <w:szCs w:val="20"/>
        </w:rPr>
        <w:t xml:space="preserve">მტკიცებულებები/ინდიკატორები: </w:t>
      </w:r>
    </w:p>
    <w:p w14:paraId="28A3A82A" w14:textId="77777777" w:rsidR="001008B8" w:rsidRDefault="001008B8" w:rsidP="001008B8">
      <w:pPr>
        <w:numPr>
          <w:ilvl w:val="0"/>
          <w:numId w:val="52"/>
        </w:numPr>
        <w:contextualSpacing/>
        <w:jc w:val="both"/>
        <w:rPr>
          <w:rFonts w:ascii="Sylfaen" w:eastAsia="Merriweather" w:hAnsi="Sylfaen" w:cs="Merriweather"/>
          <w:sz w:val="20"/>
          <w:szCs w:val="20"/>
        </w:rPr>
      </w:pPr>
      <w:r>
        <w:rPr>
          <w:rFonts w:ascii="Sylfaen" w:hAnsi="Sylfaen"/>
          <w:sz w:val="20"/>
          <w:szCs w:val="20"/>
        </w:rPr>
        <w:t>თვითშეფასების ანგარიში.</w:t>
      </w:r>
    </w:p>
    <w:p w14:paraId="2C1B60AF" w14:textId="77777777" w:rsidR="001008B8" w:rsidRDefault="001008B8" w:rsidP="001008B8">
      <w:pPr>
        <w:numPr>
          <w:ilvl w:val="0"/>
          <w:numId w:val="52"/>
        </w:numPr>
        <w:contextualSpacing/>
        <w:jc w:val="both"/>
        <w:rPr>
          <w:rFonts w:ascii="Sylfaen" w:eastAsia="Merriweather" w:hAnsi="Sylfaen" w:cs="Merriweather"/>
          <w:sz w:val="20"/>
          <w:szCs w:val="20"/>
        </w:rPr>
      </w:pPr>
      <w:r>
        <w:rPr>
          <w:rFonts w:ascii="Sylfaen" w:hAnsi="Sylfaen"/>
          <w:sz w:val="20"/>
          <w:szCs w:val="20"/>
        </w:rPr>
        <w:t>საგანმანათლებლო პროგრამების აკრედიტაციის საბჭოს გადაწყვეტილებები</w:t>
      </w:r>
    </w:p>
    <w:p w14:paraId="5A4EADCC" w14:textId="77777777" w:rsidR="001008B8" w:rsidRDefault="001008B8" w:rsidP="001008B8">
      <w:pPr>
        <w:numPr>
          <w:ilvl w:val="0"/>
          <w:numId w:val="52"/>
        </w:numPr>
        <w:contextualSpacing/>
        <w:jc w:val="both"/>
        <w:rPr>
          <w:rFonts w:ascii="Sylfaen" w:eastAsia="Merriweather" w:hAnsi="Sylfaen" w:cs="Merriweather"/>
          <w:sz w:val="20"/>
          <w:szCs w:val="20"/>
        </w:rPr>
      </w:pPr>
      <w:r>
        <w:rPr>
          <w:rFonts w:ascii="Sylfaen" w:hAnsi="Sylfaen"/>
          <w:sz w:val="20"/>
          <w:szCs w:val="20"/>
        </w:rPr>
        <w:t>დარგის ექსპერტების შეფასებები</w:t>
      </w:r>
    </w:p>
    <w:p w14:paraId="55C34869" w14:textId="77777777" w:rsidR="001008B8" w:rsidRDefault="001008B8" w:rsidP="001008B8">
      <w:pPr>
        <w:numPr>
          <w:ilvl w:val="0"/>
          <w:numId w:val="52"/>
        </w:numPr>
        <w:contextualSpacing/>
        <w:jc w:val="both"/>
        <w:rPr>
          <w:rFonts w:ascii="Sylfaen" w:eastAsia="Merriweather" w:hAnsi="Sylfaen" w:cs="Merriweather"/>
          <w:sz w:val="20"/>
          <w:szCs w:val="20"/>
        </w:rPr>
      </w:pPr>
      <w:r>
        <w:rPr>
          <w:rFonts w:ascii="Sylfaen" w:hAnsi="Sylfaen"/>
          <w:sz w:val="20"/>
          <w:szCs w:val="20"/>
        </w:rPr>
        <w:t>გამოკითხვის შედეგები</w:t>
      </w:r>
    </w:p>
    <w:p w14:paraId="76A2BD3F" w14:textId="77777777" w:rsidR="001008B8" w:rsidRDefault="001008B8" w:rsidP="001008B8">
      <w:pPr>
        <w:numPr>
          <w:ilvl w:val="0"/>
          <w:numId w:val="52"/>
        </w:numPr>
        <w:spacing w:before="240" w:after="240"/>
        <w:contextualSpacing/>
        <w:jc w:val="both"/>
        <w:rPr>
          <w:rFonts w:ascii="Sylfaen" w:eastAsia="Merriweather" w:hAnsi="Sylfaen" w:cs="Merriweather"/>
          <w:sz w:val="20"/>
          <w:szCs w:val="20"/>
        </w:rPr>
      </w:pPr>
      <w:r>
        <w:rPr>
          <w:rFonts w:ascii="Sylfaen" w:hAnsi="Sylfaen"/>
          <w:sz w:val="20"/>
          <w:szCs w:val="20"/>
        </w:rPr>
        <w:t>ინტერვიუები</w:t>
      </w:r>
    </w:p>
    <w:tbl>
      <w:tblPr>
        <w:tblW w:w="103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828"/>
        <w:gridCol w:w="3969"/>
      </w:tblGrid>
      <w:tr w:rsidR="001008B8" w14:paraId="5790F907" w14:textId="77777777" w:rsidTr="001008B8">
        <w:tc>
          <w:tcPr>
            <w:tcW w:w="255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10B7FD70" w14:textId="77777777" w:rsidR="001008B8" w:rsidRDefault="001008B8">
            <w:pPr>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Borders>
              <w:top w:val="single" w:sz="4" w:space="0" w:color="000000"/>
              <w:left w:val="single" w:sz="4" w:space="0" w:color="000000"/>
              <w:bottom w:val="single" w:sz="4" w:space="0" w:color="000000"/>
              <w:right w:val="single" w:sz="4" w:space="0" w:color="000000"/>
            </w:tcBorders>
            <w:hideMark/>
          </w:tcPr>
          <w:p w14:paraId="0803DFC2" w14:textId="77777777" w:rsidR="001008B8" w:rsidRDefault="001008B8">
            <w:pPr>
              <w:jc w:val="both"/>
              <w:rPr>
                <w:rFonts w:ascii="Sylfaen" w:eastAsia="Merriweather" w:hAnsi="Sylfaen" w:cs="Merriweather"/>
                <w:b/>
                <w:bCs/>
                <w:sz w:val="20"/>
                <w:szCs w:val="20"/>
              </w:rPr>
            </w:pPr>
            <w:hyperlink r:id="rId30" w:anchor="bookmark=id.38d9m8vw1dpt" w:history="1">
              <w:r>
                <w:rPr>
                  <w:rStyle w:val="Hyperlink"/>
                  <w:rFonts w:ascii="Sylfaen" w:hAnsi="Sylfaen"/>
                  <w:b/>
                  <w:bCs/>
                  <w:color w:val="0563C1"/>
                  <w:sz w:val="20"/>
                  <w:szCs w:val="20"/>
                </w:rPr>
                <w:t xml:space="preserve">რეკომენდაციები: </w:t>
              </w:r>
            </w:hyperlink>
            <w:r>
              <w:rPr>
                <w:rFonts w:ascii="Sylfaen" w:hAnsi="Sylfaen"/>
                <w:b/>
                <w:bCs/>
                <w:sz w:val="20"/>
                <w:szCs w:val="20"/>
              </w:rPr>
              <w:t xml:space="preserve"> </w:t>
            </w:r>
            <w:r>
              <w:rPr>
                <w:rStyle w:val="normaltextrun"/>
                <w:rFonts w:ascii="Sylfaen" w:hAnsi="Sylfaen"/>
                <w:iCs/>
                <w:color w:val="808080"/>
                <w:shd w:val="clear" w:color="auto" w:fill="FFFFFF"/>
              </w:rPr>
              <w:t xml:space="preserve">გთხოვთ, გაწეროთ შემუშავებული რეკომენდაციები, რომელიც თანაბრად მიემართება </w:t>
            </w:r>
            <w:proofErr w:type="spellStart"/>
            <w:r>
              <w:rPr>
                <w:rStyle w:val="normaltextrun"/>
                <w:rFonts w:ascii="Sylfaen" w:hAnsi="Sylfaen"/>
                <w:iCs/>
                <w:color w:val="808080"/>
                <w:shd w:val="clear" w:color="auto" w:fill="FFFFFF"/>
              </w:rPr>
              <w:t>კლასტერში</w:t>
            </w:r>
            <w:proofErr w:type="spellEnd"/>
            <w:r>
              <w:rPr>
                <w:rStyle w:val="normaltextrun"/>
                <w:rFonts w:ascii="Sylfaen"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Borders>
              <w:top w:val="single" w:sz="4" w:space="0" w:color="000000"/>
              <w:left w:val="single" w:sz="4" w:space="0" w:color="000000"/>
              <w:bottom w:val="single" w:sz="4" w:space="0" w:color="000000"/>
              <w:right w:val="single" w:sz="4" w:space="0" w:color="000000"/>
            </w:tcBorders>
            <w:hideMark/>
          </w:tcPr>
          <w:p w14:paraId="76C41CCC" w14:textId="77777777" w:rsidR="001008B8" w:rsidRDefault="001008B8">
            <w:pPr>
              <w:jc w:val="both"/>
              <w:rPr>
                <w:rFonts w:ascii="Sylfaen" w:eastAsia="Merriweather" w:hAnsi="Sylfaen" w:cs="Merriweather"/>
                <w:sz w:val="20"/>
                <w:szCs w:val="20"/>
              </w:rPr>
            </w:pPr>
            <w:hyperlink r:id="rId31" w:anchor="bookmark=id.34zkg2hqjrwd" w:history="1">
              <w:r>
                <w:rPr>
                  <w:rStyle w:val="Hyperlink"/>
                  <w:rFonts w:ascii="Sylfaen" w:hAnsi="Sylfaen"/>
                  <w:b/>
                  <w:bCs/>
                  <w:color w:val="0563C1"/>
                  <w:sz w:val="20"/>
                  <w:szCs w:val="20"/>
                </w:rPr>
                <w:t>რჩევები:</w:t>
              </w:r>
            </w:hyperlink>
            <w:r>
              <w:rPr>
                <w:rFonts w:ascii="Sylfaen" w:hAnsi="Sylfaen"/>
                <w:b/>
                <w:bCs/>
                <w:sz w:val="20"/>
                <w:szCs w:val="20"/>
              </w:rPr>
              <w:t xml:space="preserve"> </w:t>
            </w:r>
            <w:r>
              <w:rPr>
                <w:rStyle w:val="normaltextrun"/>
                <w:rFonts w:ascii="Sylfaen" w:hAnsi="Sylfaen"/>
                <w:iCs/>
                <w:color w:val="808080"/>
                <w:shd w:val="clear" w:color="auto" w:fill="FFFFFF"/>
              </w:rPr>
              <w:t xml:space="preserve">გთხოვთ, გაწეროთ შემუშავებული რჩევები, რომელიც თანაბრად მიემართება </w:t>
            </w:r>
            <w:proofErr w:type="spellStart"/>
            <w:r>
              <w:rPr>
                <w:rStyle w:val="normaltextrun"/>
                <w:rFonts w:ascii="Sylfaen" w:hAnsi="Sylfaen"/>
                <w:iCs/>
                <w:color w:val="808080"/>
                <w:shd w:val="clear" w:color="auto" w:fill="FFFFFF"/>
              </w:rPr>
              <w:t>კლასტერში</w:t>
            </w:r>
            <w:proofErr w:type="spellEnd"/>
            <w:r>
              <w:rPr>
                <w:rStyle w:val="normaltextrun"/>
                <w:rFonts w:ascii="Sylfaen"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(არსებობის შემთხვევაში)</w:t>
            </w:r>
          </w:p>
        </w:tc>
      </w:tr>
      <w:tr w:rsidR="001008B8" w14:paraId="7F7AA432"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69066185" w14:textId="77777777" w:rsidR="001008B8" w:rsidRDefault="001008B8">
            <w:pPr>
              <w:rPr>
                <w:rFonts w:ascii="Sylfaen" w:eastAsia="Merriweather" w:hAnsi="Sylfaen" w:cs="Merriweather"/>
                <w:b/>
                <w:bCs/>
                <w:sz w:val="20"/>
                <w:szCs w:val="20"/>
              </w:rPr>
            </w:pPr>
            <w:bookmarkStart w:id="47" w:name="_heading=h.454jzr4uj1mg"/>
            <w:bookmarkEnd w:id="47"/>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ზოგადი რეკომენდაციები/რჩევები</w:t>
            </w:r>
          </w:p>
        </w:tc>
        <w:tc>
          <w:tcPr>
            <w:tcW w:w="3828" w:type="dxa"/>
            <w:tcBorders>
              <w:top w:val="single" w:sz="4" w:space="0" w:color="000000"/>
              <w:left w:val="single" w:sz="4" w:space="0" w:color="000000"/>
              <w:bottom w:val="single" w:sz="4" w:space="0" w:color="000000"/>
              <w:right w:val="single" w:sz="4" w:space="0" w:color="000000"/>
            </w:tcBorders>
          </w:tcPr>
          <w:p w14:paraId="246C2908" w14:textId="77777777" w:rsidR="001008B8" w:rsidRDefault="001008B8">
            <w:pPr>
              <w:jc w:val="both"/>
              <w:rPr>
                <w:rFonts w:ascii="Sylfaen" w:eastAsia="Merriweather" w:hAnsi="Sylfaen" w:cs="Merriweather"/>
                <w:b/>
                <w:bCs/>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1AA19132" w14:textId="77777777" w:rsidR="001008B8" w:rsidRDefault="001008B8">
            <w:pPr>
              <w:jc w:val="both"/>
              <w:rPr>
                <w:rFonts w:ascii="Sylfaen" w:eastAsia="Merriweather" w:hAnsi="Sylfaen" w:cs="Merriweather"/>
                <w:b/>
                <w:bCs/>
                <w:sz w:val="20"/>
                <w:szCs w:val="20"/>
                <w:lang w:val="en-GB"/>
              </w:rPr>
            </w:pPr>
          </w:p>
        </w:tc>
      </w:tr>
      <w:tr w:rsidR="001008B8" w14:paraId="1F9C9A03"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6B6334E3"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1. "აგრარული ტექნოლოგიების" საბაკალავრო პროგრამა </w:t>
            </w:r>
          </w:p>
        </w:tc>
        <w:tc>
          <w:tcPr>
            <w:tcW w:w="3828" w:type="dxa"/>
            <w:tcBorders>
              <w:top w:val="single" w:sz="4" w:space="0" w:color="000000"/>
              <w:left w:val="single" w:sz="4" w:space="0" w:color="000000"/>
              <w:bottom w:val="single" w:sz="4" w:space="0" w:color="000000"/>
              <w:right w:val="single" w:sz="4" w:space="0" w:color="000000"/>
            </w:tcBorders>
            <w:hideMark/>
          </w:tcPr>
          <w:p w14:paraId="063D8A7C" w14:textId="77777777" w:rsidR="001008B8" w:rsidRDefault="001008B8">
            <w:pPr>
              <w:shd w:val="clear" w:color="auto" w:fill="FFFFFF"/>
              <w:spacing w:before="100" w:beforeAutospacing="1" w:after="100" w:afterAutospacing="1"/>
              <w:jc w:val="both"/>
              <w:rPr>
                <w:rFonts w:ascii="Sylfaen" w:eastAsia="Merriweather" w:hAnsi="Sylfaen" w:cs="Merriweather"/>
                <w:sz w:val="20"/>
                <w:szCs w:val="20"/>
              </w:rPr>
            </w:pPr>
            <w:r>
              <w:rPr>
                <w:rFonts w:ascii="Sylfaen" w:hAnsi="Sylfaen"/>
                <w:color w:val="000000" w:themeColor="text1"/>
                <w:sz w:val="20"/>
                <w:szCs w:val="20"/>
              </w:rPr>
              <w:t>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tc>
        <w:tc>
          <w:tcPr>
            <w:tcW w:w="3969" w:type="dxa"/>
            <w:tcBorders>
              <w:top w:val="single" w:sz="4" w:space="0" w:color="000000"/>
              <w:left w:val="single" w:sz="4" w:space="0" w:color="000000"/>
              <w:bottom w:val="single" w:sz="4" w:space="0" w:color="000000"/>
              <w:right w:val="single" w:sz="4" w:space="0" w:color="000000"/>
            </w:tcBorders>
          </w:tcPr>
          <w:p w14:paraId="5BC88503" w14:textId="77777777" w:rsidR="001008B8" w:rsidRDefault="001008B8">
            <w:pPr>
              <w:jc w:val="both"/>
              <w:rPr>
                <w:rFonts w:ascii="Sylfaen" w:eastAsia="Merriweather" w:hAnsi="Sylfaen" w:cs="Merriweather"/>
                <w:sz w:val="20"/>
                <w:szCs w:val="20"/>
                <w:lang w:val="en-GB"/>
              </w:rPr>
            </w:pPr>
          </w:p>
        </w:tc>
      </w:tr>
      <w:tr w:rsidR="001008B8" w14:paraId="166D0A6A"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10A4987C" w14:textId="77777777" w:rsidR="001008B8" w:rsidRDefault="001008B8">
            <w:pPr>
              <w:rPr>
                <w:rFonts w:ascii="Sylfaen" w:eastAsia="Merriweather" w:hAnsi="Sylfaen" w:cs="Merriweather"/>
                <w:sz w:val="18"/>
                <w:szCs w:val="18"/>
                <w:lang w:eastAsia="en-US"/>
              </w:rPr>
            </w:pPr>
            <w:r>
              <w:rPr>
                <w:rFonts w:ascii="Sylfaen" w:hAnsi="Sylfaen"/>
                <w:sz w:val="18"/>
                <w:szCs w:val="18"/>
              </w:rPr>
              <w:t xml:space="preserve">2. "აგრონომიის" საბაკალავრო პროგრამა </w:t>
            </w:r>
          </w:p>
        </w:tc>
        <w:tc>
          <w:tcPr>
            <w:tcW w:w="3828" w:type="dxa"/>
            <w:tcBorders>
              <w:top w:val="single" w:sz="4" w:space="0" w:color="000000"/>
              <w:left w:val="single" w:sz="4" w:space="0" w:color="000000"/>
              <w:bottom w:val="single" w:sz="4" w:space="0" w:color="000000"/>
              <w:right w:val="single" w:sz="4" w:space="0" w:color="000000"/>
            </w:tcBorders>
            <w:hideMark/>
          </w:tcPr>
          <w:p w14:paraId="492D3FB5" w14:textId="77777777" w:rsidR="001008B8" w:rsidRDefault="001008B8">
            <w:pPr>
              <w:shd w:val="clear" w:color="auto" w:fill="FFFFFF"/>
              <w:spacing w:before="100" w:beforeAutospacing="1" w:after="100" w:afterAutospacing="1"/>
              <w:jc w:val="both"/>
              <w:rPr>
                <w:rFonts w:ascii="Sylfaen" w:eastAsia="Merriweather" w:hAnsi="Sylfaen" w:cs="Merriweather"/>
                <w:sz w:val="20"/>
                <w:szCs w:val="20"/>
              </w:rPr>
            </w:pPr>
            <w:r>
              <w:rPr>
                <w:rFonts w:ascii="Sylfaen" w:hAnsi="Sylfaen"/>
                <w:color w:val="000000" w:themeColor="text1"/>
                <w:sz w:val="20"/>
                <w:szCs w:val="20"/>
              </w:rPr>
              <w:t>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tc>
        <w:tc>
          <w:tcPr>
            <w:tcW w:w="3969" w:type="dxa"/>
            <w:tcBorders>
              <w:top w:val="single" w:sz="4" w:space="0" w:color="000000"/>
              <w:left w:val="single" w:sz="4" w:space="0" w:color="000000"/>
              <w:bottom w:val="single" w:sz="4" w:space="0" w:color="000000"/>
              <w:right w:val="single" w:sz="4" w:space="0" w:color="000000"/>
            </w:tcBorders>
          </w:tcPr>
          <w:p w14:paraId="5775F54F" w14:textId="77777777" w:rsidR="001008B8" w:rsidRDefault="001008B8">
            <w:pPr>
              <w:jc w:val="both"/>
              <w:rPr>
                <w:rFonts w:ascii="Sylfaen" w:eastAsia="Merriweather" w:hAnsi="Sylfaen" w:cs="Merriweather"/>
                <w:sz w:val="20"/>
                <w:szCs w:val="20"/>
                <w:lang w:val="en-GB"/>
              </w:rPr>
            </w:pPr>
          </w:p>
        </w:tc>
      </w:tr>
      <w:tr w:rsidR="001008B8" w14:paraId="4BBE99AB"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706BF3CB" w14:textId="77777777" w:rsidR="001008B8" w:rsidRDefault="001008B8">
            <w:pPr>
              <w:rPr>
                <w:rFonts w:ascii="Sylfaen" w:eastAsia="Merriweather" w:hAnsi="Sylfaen" w:cs="Merriweather"/>
                <w:sz w:val="18"/>
                <w:szCs w:val="18"/>
                <w:lang w:eastAsia="en-US"/>
              </w:rPr>
            </w:pPr>
            <w:r>
              <w:rPr>
                <w:rFonts w:ascii="Sylfaen" w:hAnsi="Sylfaen"/>
                <w:sz w:val="18"/>
                <w:szCs w:val="18"/>
              </w:rPr>
              <w:t xml:space="preserve">3. „მეცხოველეობის“ საბაკალავრო პროგრამა </w:t>
            </w:r>
          </w:p>
        </w:tc>
        <w:tc>
          <w:tcPr>
            <w:tcW w:w="3828" w:type="dxa"/>
            <w:tcBorders>
              <w:top w:val="single" w:sz="4" w:space="0" w:color="000000"/>
              <w:left w:val="single" w:sz="4" w:space="0" w:color="000000"/>
              <w:bottom w:val="single" w:sz="4" w:space="0" w:color="000000"/>
              <w:right w:val="single" w:sz="4" w:space="0" w:color="000000"/>
            </w:tcBorders>
            <w:hideMark/>
          </w:tcPr>
          <w:p w14:paraId="269E2B69" w14:textId="77777777" w:rsidR="001008B8" w:rsidRDefault="001008B8">
            <w:pPr>
              <w:rPr>
                <w:rFonts w:asciiTheme="minorHAnsi" w:eastAsiaTheme="minorHAnsi" w:hAnsiTheme="minorHAnsi" w:cstheme="minorBidi"/>
                <w:sz w:val="20"/>
                <w:szCs w:val="20"/>
              </w:rPr>
            </w:pPr>
            <w:r>
              <w:rPr>
                <w:rFonts w:ascii="Sylfaen" w:hAnsi="Sylfaen"/>
                <w:color w:val="000000" w:themeColor="text1"/>
                <w:sz w:val="20"/>
                <w:szCs w:val="20"/>
              </w:rPr>
              <w:t>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tc>
        <w:tc>
          <w:tcPr>
            <w:tcW w:w="3969" w:type="dxa"/>
            <w:tcBorders>
              <w:top w:val="single" w:sz="4" w:space="0" w:color="000000"/>
              <w:left w:val="single" w:sz="4" w:space="0" w:color="000000"/>
              <w:bottom w:val="single" w:sz="4" w:space="0" w:color="000000"/>
              <w:right w:val="single" w:sz="4" w:space="0" w:color="000000"/>
            </w:tcBorders>
          </w:tcPr>
          <w:p w14:paraId="6F6C9D5F" w14:textId="77777777" w:rsidR="001008B8" w:rsidRDefault="001008B8">
            <w:pPr>
              <w:jc w:val="both"/>
              <w:rPr>
                <w:rFonts w:ascii="Sylfaen" w:eastAsia="Merriweather" w:hAnsi="Sylfaen" w:cs="Merriweather"/>
                <w:sz w:val="20"/>
                <w:szCs w:val="20"/>
                <w:lang w:val="en-GB"/>
              </w:rPr>
            </w:pPr>
          </w:p>
        </w:tc>
      </w:tr>
      <w:tr w:rsidR="001008B8" w14:paraId="32F94D10"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7D0EAE2C"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4. "აგრარული ტექნოლოგიების" სამაგისტრო პროგრამა </w:t>
            </w:r>
          </w:p>
        </w:tc>
        <w:tc>
          <w:tcPr>
            <w:tcW w:w="3828" w:type="dxa"/>
            <w:tcBorders>
              <w:top w:val="single" w:sz="4" w:space="0" w:color="000000"/>
              <w:left w:val="single" w:sz="4" w:space="0" w:color="000000"/>
              <w:bottom w:val="single" w:sz="4" w:space="0" w:color="000000"/>
              <w:right w:val="single" w:sz="4" w:space="0" w:color="000000"/>
            </w:tcBorders>
            <w:hideMark/>
          </w:tcPr>
          <w:p w14:paraId="297FAC6D" w14:textId="77777777" w:rsidR="001008B8" w:rsidRDefault="001008B8">
            <w:pPr>
              <w:rPr>
                <w:rFonts w:asciiTheme="minorHAnsi" w:eastAsiaTheme="minorHAnsi" w:hAnsiTheme="minorHAnsi" w:cstheme="minorBidi"/>
                <w:sz w:val="20"/>
                <w:szCs w:val="20"/>
              </w:rPr>
            </w:pPr>
            <w:r>
              <w:rPr>
                <w:rFonts w:ascii="Sylfaen" w:hAnsi="Sylfaen"/>
                <w:color w:val="000000" w:themeColor="text1"/>
                <w:sz w:val="20"/>
                <w:szCs w:val="20"/>
              </w:rPr>
              <w:t>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tc>
        <w:tc>
          <w:tcPr>
            <w:tcW w:w="3969" w:type="dxa"/>
            <w:tcBorders>
              <w:top w:val="single" w:sz="4" w:space="0" w:color="000000"/>
              <w:left w:val="single" w:sz="4" w:space="0" w:color="000000"/>
              <w:bottom w:val="single" w:sz="4" w:space="0" w:color="000000"/>
              <w:right w:val="single" w:sz="4" w:space="0" w:color="000000"/>
            </w:tcBorders>
          </w:tcPr>
          <w:p w14:paraId="3A3644DA" w14:textId="77777777" w:rsidR="001008B8" w:rsidRDefault="001008B8">
            <w:pPr>
              <w:jc w:val="both"/>
              <w:rPr>
                <w:rFonts w:ascii="Sylfaen" w:eastAsia="Merriweather" w:hAnsi="Sylfaen" w:cs="Merriweather"/>
                <w:sz w:val="20"/>
                <w:szCs w:val="20"/>
                <w:lang w:val="en-GB"/>
              </w:rPr>
            </w:pPr>
          </w:p>
        </w:tc>
      </w:tr>
      <w:tr w:rsidR="001008B8" w14:paraId="7E2C136C"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20229334"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5. "მეცხოველეობის" სამაგისტრო პროგრამა </w:t>
            </w:r>
          </w:p>
        </w:tc>
        <w:tc>
          <w:tcPr>
            <w:tcW w:w="3828" w:type="dxa"/>
            <w:tcBorders>
              <w:top w:val="single" w:sz="4" w:space="0" w:color="000000"/>
              <w:left w:val="single" w:sz="4" w:space="0" w:color="000000"/>
              <w:bottom w:val="single" w:sz="4" w:space="0" w:color="000000"/>
              <w:right w:val="single" w:sz="4" w:space="0" w:color="000000"/>
            </w:tcBorders>
            <w:hideMark/>
          </w:tcPr>
          <w:p w14:paraId="7D7B4F0A" w14:textId="77777777" w:rsidR="001008B8" w:rsidRDefault="001008B8">
            <w:pPr>
              <w:rPr>
                <w:rFonts w:asciiTheme="minorHAnsi" w:eastAsiaTheme="minorHAnsi" w:hAnsiTheme="minorHAnsi" w:cstheme="minorBidi"/>
                <w:sz w:val="20"/>
                <w:szCs w:val="20"/>
              </w:rPr>
            </w:pPr>
            <w:r>
              <w:rPr>
                <w:rFonts w:ascii="Sylfaen" w:hAnsi="Sylfaen"/>
                <w:color w:val="000000" w:themeColor="text1"/>
                <w:sz w:val="20"/>
                <w:szCs w:val="20"/>
              </w:rPr>
              <w:t>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tc>
        <w:tc>
          <w:tcPr>
            <w:tcW w:w="3969" w:type="dxa"/>
            <w:tcBorders>
              <w:top w:val="single" w:sz="4" w:space="0" w:color="000000"/>
              <w:left w:val="single" w:sz="4" w:space="0" w:color="000000"/>
              <w:bottom w:val="single" w:sz="4" w:space="0" w:color="000000"/>
              <w:right w:val="single" w:sz="4" w:space="0" w:color="000000"/>
            </w:tcBorders>
          </w:tcPr>
          <w:p w14:paraId="3B4902DB" w14:textId="77777777" w:rsidR="001008B8" w:rsidRDefault="001008B8">
            <w:pPr>
              <w:jc w:val="both"/>
              <w:rPr>
                <w:rFonts w:ascii="Sylfaen" w:eastAsia="Merriweather" w:hAnsi="Sylfaen" w:cs="Merriweather"/>
                <w:sz w:val="20"/>
                <w:szCs w:val="20"/>
                <w:lang w:val="en-GB"/>
              </w:rPr>
            </w:pPr>
          </w:p>
        </w:tc>
      </w:tr>
      <w:tr w:rsidR="001008B8" w14:paraId="61C6716A"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152C3380"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6. "სამკურნალო მცენარეები და მათი წარმოების" სამაგისტრო პროგრამა </w:t>
            </w:r>
          </w:p>
        </w:tc>
        <w:tc>
          <w:tcPr>
            <w:tcW w:w="3828" w:type="dxa"/>
            <w:tcBorders>
              <w:top w:val="single" w:sz="4" w:space="0" w:color="000000"/>
              <w:left w:val="single" w:sz="4" w:space="0" w:color="000000"/>
              <w:bottom w:val="single" w:sz="4" w:space="0" w:color="000000"/>
              <w:right w:val="single" w:sz="4" w:space="0" w:color="000000"/>
            </w:tcBorders>
            <w:hideMark/>
          </w:tcPr>
          <w:p w14:paraId="366725D1" w14:textId="77777777" w:rsidR="001008B8" w:rsidRDefault="001008B8">
            <w:pPr>
              <w:rPr>
                <w:rFonts w:asciiTheme="minorHAnsi" w:eastAsiaTheme="minorHAnsi" w:hAnsiTheme="minorHAnsi" w:cstheme="minorBidi"/>
                <w:sz w:val="20"/>
                <w:szCs w:val="20"/>
              </w:rPr>
            </w:pPr>
            <w:r>
              <w:rPr>
                <w:rFonts w:ascii="Sylfaen" w:hAnsi="Sylfaen"/>
                <w:color w:val="000000" w:themeColor="text1"/>
                <w:sz w:val="20"/>
                <w:szCs w:val="20"/>
              </w:rPr>
              <w:t>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tc>
        <w:tc>
          <w:tcPr>
            <w:tcW w:w="3969" w:type="dxa"/>
            <w:tcBorders>
              <w:top w:val="single" w:sz="4" w:space="0" w:color="000000"/>
              <w:left w:val="single" w:sz="4" w:space="0" w:color="000000"/>
              <w:bottom w:val="single" w:sz="4" w:space="0" w:color="000000"/>
              <w:right w:val="single" w:sz="4" w:space="0" w:color="000000"/>
            </w:tcBorders>
          </w:tcPr>
          <w:p w14:paraId="32842F1D" w14:textId="77777777" w:rsidR="001008B8" w:rsidRDefault="001008B8">
            <w:pPr>
              <w:jc w:val="both"/>
              <w:rPr>
                <w:rFonts w:ascii="Sylfaen" w:eastAsia="Merriweather" w:hAnsi="Sylfaen" w:cs="Merriweather"/>
                <w:sz w:val="20"/>
                <w:szCs w:val="20"/>
                <w:lang w:val="en-GB"/>
              </w:rPr>
            </w:pPr>
          </w:p>
        </w:tc>
      </w:tr>
      <w:tr w:rsidR="001008B8" w14:paraId="74AFA93E"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6355857F"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7. "აგრობიზნესის მენეჯმენტის" სამაგისტრო პროგრამა </w:t>
            </w:r>
          </w:p>
        </w:tc>
        <w:tc>
          <w:tcPr>
            <w:tcW w:w="3828" w:type="dxa"/>
            <w:tcBorders>
              <w:top w:val="single" w:sz="4" w:space="0" w:color="000000"/>
              <w:left w:val="single" w:sz="4" w:space="0" w:color="000000"/>
              <w:bottom w:val="single" w:sz="4" w:space="0" w:color="000000"/>
              <w:right w:val="single" w:sz="4" w:space="0" w:color="000000"/>
            </w:tcBorders>
          </w:tcPr>
          <w:p w14:paraId="711CDE5E" w14:textId="77777777" w:rsidR="001008B8" w:rsidRDefault="001008B8">
            <w:pPr>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6A2BC585" w14:textId="77777777" w:rsidR="001008B8" w:rsidRDefault="001008B8">
            <w:pPr>
              <w:jc w:val="both"/>
              <w:rPr>
                <w:rFonts w:ascii="Sylfaen" w:eastAsia="Merriweather" w:hAnsi="Sylfaen" w:cs="Merriweather"/>
                <w:sz w:val="20"/>
                <w:szCs w:val="20"/>
                <w:lang w:val="en-GB"/>
              </w:rPr>
            </w:pPr>
          </w:p>
        </w:tc>
      </w:tr>
      <w:tr w:rsidR="001008B8" w14:paraId="0AB31655"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27998FD9"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8. "ჰიდრომელიორაციის" სამაგისტრო პროგრამა </w:t>
            </w:r>
          </w:p>
        </w:tc>
        <w:tc>
          <w:tcPr>
            <w:tcW w:w="3828" w:type="dxa"/>
            <w:tcBorders>
              <w:top w:val="single" w:sz="4" w:space="0" w:color="000000"/>
              <w:left w:val="single" w:sz="4" w:space="0" w:color="000000"/>
              <w:bottom w:val="single" w:sz="4" w:space="0" w:color="000000"/>
              <w:right w:val="single" w:sz="4" w:space="0" w:color="000000"/>
            </w:tcBorders>
            <w:hideMark/>
          </w:tcPr>
          <w:p w14:paraId="3F077ED0" w14:textId="77777777" w:rsidR="001008B8" w:rsidRDefault="001008B8">
            <w:pPr>
              <w:shd w:val="clear" w:color="auto" w:fill="FFFFFF"/>
              <w:spacing w:before="100" w:beforeAutospacing="1" w:after="100" w:afterAutospacing="1"/>
              <w:jc w:val="both"/>
              <w:rPr>
                <w:rFonts w:ascii="Sylfaen" w:eastAsia="Merriweather" w:hAnsi="Sylfaen" w:cs="Merriweather"/>
                <w:sz w:val="20"/>
                <w:szCs w:val="20"/>
              </w:rPr>
            </w:pPr>
            <w:r>
              <w:rPr>
                <w:rFonts w:ascii="Sylfaen" w:hAnsi="Sylfaen"/>
                <w:color w:val="000000" w:themeColor="text1"/>
                <w:sz w:val="20"/>
                <w:szCs w:val="20"/>
              </w:rPr>
              <w:t>რეკომენდებულია, ინსტიტუციამ განაგრძოს მუშაობა აკრედიტაციის რეკომენდაციების შესრულებაზე და უზრუნველყოს აღნიშნული პროცესის მონიტორინგი.</w:t>
            </w:r>
          </w:p>
        </w:tc>
        <w:tc>
          <w:tcPr>
            <w:tcW w:w="3969" w:type="dxa"/>
            <w:tcBorders>
              <w:top w:val="single" w:sz="4" w:space="0" w:color="000000"/>
              <w:left w:val="single" w:sz="4" w:space="0" w:color="000000"/>
              <w:bottom w:val="single" w:sz="4" w:space="0" w:color="000000"/>
              <w:right w:val="single" w:sz="4" w:space="0" w:color="000000"/>
            </w:tcBorders>
          </w:tcPr>
          <w:p w14:paraId="49A616B1" w14:textId="77777777" w:rsidR="001008B8" w:rsidRDefault="001008B8">
            <w:pPr>
              <w:jc w:val="both"/>
              <w:rPr>
                <w:rFonts w:ascii="Sylfaen" w:eastAsia="Merriweather" w:hAnsi="Sylfaen" w:cs="Merriweather"/>
                <w:sz w:val="20"/>
                <w:szCs w:val="20"/>
                <w:lang w:val="en-GB"/>
              </w:rPr>
            </w:pPr>
          </w:p>
        </w:tc>
      </w:tr>
    </w:tbl>
    <w:p w14:paraId="396C1054" w14:textId="77777777" w:rsidR="001008B8" w:rsidRDefault="001008B8" w:rsidP="001008B8">
      <w:pPr>
        <w:spacing w:before="240" w:after="240" w:line="276" w:lineRule="auto"/>
        <w:jc w:val="both"/>
        <w:rPr>
          <w:rFonts w:ascii="Sylfaen" w:eastAsia="Merriweather" w:hAnsi="Sylfaen" w:cs="Merriweather"/>
          <w:b/>
          <w:bCs/>
          <w:color w:val="000000"/>
          <w:sz w:val="20"/>
          <w:szCs w:val="20"/>
          <w:lang w:eastAsia="en-US"/>
        </w:rPr>
      </w:pPr>
      <w:r>
        <w:rPr>
          <w:rFonts w:ascii="Sylfaen" w:hAnsi="Sylfaen"/>
          <w:b/>
          <w:bCs/>
          <w:color w:val="000000"/>
          <w:sz w:val="20"/>
          <w:szCs w:val="20"/>
        </w:rPr>
        <w:t xml:space="preserve">შეფასება </w:t>
      </w:r>
    </w:p>
    <w:p w14:paraId="64A15B69" w14:textId="77777777" w:rsidR="001008B8" w:rsidRDefault="001008B8" w:rsidP="001008B8">
      <w:pP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პროგრამების შესაბამისობა კომპონენტთან</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1008B8" w14:paraId="07EB85F5" w14:textId="77777777" w:rsidTr="001008B8">
        <w:trPr>
          <w:trHeight w:val="464"/>
        </w:trPr>
        <w:tc>
          <w:tcPr>
            <w:tcW w:w="3444"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3BF47435" w14:textId="77777777" w:rsidR="001008B8" w:rsidRDefault="001008B8">
            <w:pPr>
              <w:rPr>
                <w:rFonts w:ascii="Sylfaen" w:eastAsia="Merriweather" w:hAnsi="Sylfaen" w:cs="Merriweather"/>
                <w:b/>
                <w:bCs/>
                <w:color w:val="000000"/>
                <w:sz w:val="20"/>
                <w:szCs w:val="20"/>
              </w:rPr>
            </w:pPr>
            <w:r>
              <w:rPr>
                <w:rFonts w:ascii="Sylfaen" w:hAnsi="Sylfaen"/>
                <w:b/>
                <w:bCs/>
                <w:color w:val="000000"/>
                <w:sz w:val="18"/>
                <w:szCs w:val="18"/>
              </w:rPr>
              <w:t xml:space="preserve">კომპონენტი </w:t>
            </w:r>
            <w:bookmarkStart w:id="48" w:name="bookmark=id.gslp83a0tdwg"/>
            <w:bookmarkEnd w:id="48"/>
            <w:r>
              <w:rPr>
                <w:rFonts w:ascii="Sylfaen" w:hAnsi="Sylfaen"/>
              </w:rPr>
              <w:fldChar w:fldCharType="begin"/>
            </w:r>
            <w:r>
              <w:rPr>
                <w:rFonts w:ascii="Sylfaen" w:hAnsi="Sylfaen"/>
              </w:rPr>
              <w:instrText xml:space="preserve"> HYPERLINK "file:///C:\\Users\\d.gadua\\Downloads\\აკრედიტაცია%20-%20Copy\\Sokhumi%20State%20uni\\Agronomy\\New%20folder\\4.AGRONOMY(Sokhumi).docx" \l "bookmark=id.p5eou22tmaqi" </w:instrText>
            </w:r>
            <w:r>
              <w:rPr>
                <w:rFonts w:ascii="Sylfaen" w:hAnsi="Sylfaen"/>
              </w:rPr>
            </w:r>
            <w:r>
              <w:rPr>
                <w:rFonts w:ascii="Sylfaen" w:hAnsi="Sylfaen"/>
              </w:rPr>
              <w:fldChar w:fldCharType="separate"/>
            </w:r>
            <w:r>
              <w:rPr>
                <w:rStyle w:val="Hyperlink"/>
                <w:rFonts w:ascii="Sylfaen" w:hAnsi="Sylfaen"/>
                <w:b/>
                <w:bCs/>
                <w:color w:val="0563C1"/>
                <w:sz w:val="20"/>
                <w:szCs w:val="20"/>
              </w:rPr>
              <w:t>5.2. გარე ხარისხის შეფასება</w:t>
            </w:r>
            <w:r>
              <w:rPr>
                <w:rFonts w:ascii="Sylfaen" w:hAnsi="Sylfaen"/>
              </w:rPr>
              <w:fldChar w:fldCharType="end"/>
            </w:r>
          </w:p>
        </w:tc>
        <w:tc>
          <w:tcPr>
            <w:tcW w:w="2226"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0C9098E7" w14:textId="77777777" w:rsidR="001008B8" w:rsidRDefault="001008B8">
            <w:pPr>
              <w:jc w:val="both"/>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1008B8" w14:paraId="403BD46C" w14:textId="77777777" w:rsidTr="001008B8">
        <w:trPr>
          <w:trHeight w:val="460"/>
        </w:trPr>
        <w:tc>
          <w:tcPr>
            <w:tcW w:w="3444" w:type="dxa"/>
            <w:tcBorders>
              <w:top w:val="single" w:sz="4" w:space="0" w:color="000000"/>
              <w:left w:val="single" w:sz="4" w:space="0" w:color="000000"/>
              <w:bottom w:val="single" w:sz="4" w:space="0" w:color="000000"/>
              <w:right w:val="single" w:sz="4" w:space="0" w:color="000000"/>
            </w:tcBorders>
            <w:hideMark/>
          </w:tcPr>
          <w:p w14:paraId="45D79BA4"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1. "აგრარული ტექნოლოგიების" საბაკალავრო პროგრამა</w:t>
            </w:r>
          </w:p>
        </w:tc>
        <w:tc>
          <w:tcPr>
            <w:tcW w:w="2226" w:type="dxa"/>
            <w:tcBorders>
              <w:top w:val="single" w:sz="4" w:space="0" w:color="000000"/>
              <w:left w:val="single" w:sz="4" w:space="0" w:color="000000"/>
              <w:bottom w:val="single" w:sz="4" w:space="0" w:color="000000"/>
              <w:right w:val="single" w:sz="4" w:space="0" w:color="000000"/>
            </w:tcBorders>
            <w:hideMark/>
          </w:tcPr>
          <w:p w14:paraId="67BEC0D1"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51CB9C95" w14:textId="77777777" w:rsidTr="001008B8">
        <w:trPr>
          <w:trHeight w:val="353"/>
        </w:trPr>
        <w:tc>
          <w:tcPr>
            <w:tcW w:w="3444" w:type="dxa"/>
            <w:tcBorders>
              <w:top w:val="single" w:sz="4" w:space="0" w:color="000000"/>
              <w:left w:val="single" w:sz="4" w:space="0" w:color="000000"/>
              <w:bottom w:val="single" w:sz="4" w:space="0" w:color="000000"/>
              <w:right w:val="single" w:sz="4" w:space="0" w:color="000000"/>
            </w:tcBorders>
            <w:hideMark/>
          </w:tcPr>
          <w:p w14:paraId="0DF64C94"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2. "აგრონომიის" საბაკალავრო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3CE38B0D"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62A92FB7" w14:textId="77777777" w:rsidTr="001008B8">
        <w:trPr>
          <w:trHeight w:val="417"/>
        </w:trPr>
        <w:tc>
          <w:tcPr>
            <w:tcW w:w="3444" w:type="dxa"/>
            <w:tcBorders>
              <w:top w:val="single" w:sz="4" w:space="0" w:color="000000"/>
              <w:left w:val="single" w:sz="4" w:space="0" w:color="000000"/>
              <w:bottom w:val="single" w:sz="4" w:space="0" w:color="000000"/>
              <w:right w:val="single" w:sz="4" w:space="0" w:color="000000"/>
            </w:tcBorders>
            <w:hideMark/>
          </w:tcPr>
          <w:p w14:paraId="5912A4F4"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3. „მეცხოველეობის“ საბაკალავრო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698E7E77"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4F6C0C4A" w14:textId="77777777" w:rsidTr="001008B8">
        <w:trPr>
          <w:trHeight w:val="338"/>
        </w:trPr>
        <w:tc>
          <w:tcPr>
            <w:tcW w:w="3444" w:type="dxa"/>
            <w:tcBorders>
              <w:top w:val="single" w:sz="4" w:space="0" w:color="000000"/>
              <w:left w:val="single" w:sz="4" w:space="0" w:color="000000"/>
              <w:bottom w:val="single" w:sz="4" w:space="0" w:color="000000"/>
              <w:right w:val="single" w:sz="4" w:space="0" w:color="000000"/>
            </w:tcBorders>
            <w:hideMark/>
          </w:tcPr>
          <w:p w14:paraId="30F18CD0"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4. "აგრარული ტექნოლოგიების" სამაგისტრო პროგრამა</w:t>
            </w:r>
          </w:p>
        </w:tc>
        <w:tc>
          <w:tcPr>
            <w:tcW w:w="2226" w:type="dxa"/>
            <w:tcBorders>
              <w:top w:val="single" w:sz="4" w:space="0" w:color="000000"/>
              <w:left w:val="single" w:sz="4" w:space="0" w:color="000000"/>
              <w:bottom w:val="single" w:sz="4" w:space="0" w:color="000000"/>
              <w:right w:val="single" w:sz="4" w:space="0" w:color="000000"/>
            </w:tcBorders>
            <w:hideMark/>
          </w:tcPr>
          <w:p w14:paraId="479CD3D7"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37E881CB" w14:textId="77777777" w:rsidTr="001008B8">
        <w:trPr>
          <w:trHeight w:val="471"/>
        </w:trPr>
        <w:tc>
          <w:tcPr>
            <w:tcW w:w="3444" w:type="dxa"/>
            <w:tcBorders>
              <w:top w:val="single" w:sz="4" w:space="0" w:color="000000"/>
              <w:left w:val="single" w:sz="4" w:space="0" w:color="000000"/>
              <w:bottom w:val="single" w:sz="4" w:space="0" w:color="000000"/>
              <w:right w:val="single" w:sz="4" w:space="0" w:color="000000"/>
            </w:tcBorders>
            <w:hideMark/>
          </w:tcPr>
          <w:p w14:paraId="361C6AC8"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5. "მეცხოველეობის" სამაგისტრო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6205F127"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4D5247A3" w14:textId="77777777" w:rsidTr="001008B8">
        <w:trPr>
          <w:trHeight w:val="279"/>
        </w:trPr>
        <w:tc>
          <w:tcPr>
            <w:tcW w:w="3444" w:type="dxa"/>
            <w:tcBorders>
              <w:top w:val="single" w:sz="4" w:space="0" w:color="000000"/>
              <w:left w:val="single" w:sz="4" w:space="0" w:color="000000"/>
              <w:bottom w:val="single" w:sz="4" w:space="0" w:color="000000"/>
              <w:right w:val="single" w:sz="4" w:space="0" w:color="000000"/>
            </w:tcBorders>
            <w:hideMark/>
          </w:tcPr>
          <w:p w14:paraId="7A329B21"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6. "სამკურნალო მცენარეები და მათი წარმოების" სამაგისტრო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3CD1D3E5"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460F90D4" w14:textId="77777777" w:rsidTr="001008B8">
        <w:trPr>
          <w:trHeight w:val="413"/>
        </w:trPr>
        <w:tc>
          <w:tcPr>
            <w:tcW w:w="3444" w:type="dxa"/>
            <w:tcBorders>
              <w:top w:val="single" w:sz="4" w:space="0" w:color="000000"/>
              <w:left w:val="single" w:sz="4" w:space="0" w:color="000000"/>
              <w:bottom w:val="single" w:sz="4" w:space="0" w:color="000000"/>
              <w:right w:val="single" w:sz="4" w:space="0" w:color="000000"/>
            </w:tcBorders>
            <w:hideMark/>
          </w:tcPr>
          <w:p w14:paraId="50F8CC0B"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7. "აგრობიზნესის მენეჯმენტის" სამაგისტრო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0827527A"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r w:rsidR="001008B8" w14:paraId="356E0F05" w14:textId="77777777" w:rsidTr="001008B8">
        <w:trPr>
          <w:trHeight w:val="406"/>
        </w:trPr>
        <w:tc>
          <w:tcPr>
            <w:tcW w:w="3444" w:type="dxa"/>
            <w:tcBorders>
              <w:top w:val="single" w:sz="4" w:space="0" w:color="000000"/>
              <w:left w:val="single" w:sz="4" w:space="0" w:color="000000"/>
              <w:bottom w:val="single" w:sz="4" w:space="0" w:color="000000"/>
              <w:right w:val="single" w:sz="4" w:space="0" w:color="000000"/>
            </w:tcBorders>
            <w:hideMark/>
          </w:tcPr>
          <w:p w14:paraId="219FCDE4" w14:textId="77777777" w:rsidR="001008B8" w:rsidRDefault="001008B8">
            <w:pPr>
              <w:rPr>
                <w:rFonts w:ascii="Sylfaen" w:eastAsia="Merriweather" w:hAnsi="Sylfaen" w:cs="Merriweather"/>
                <w:i/>
                <w:iCs/>
                <w:color w:val="000000"/>
                <w:sz w:val="18"/>
                <w:szCs w:val="18"/>
              </w:rPr>
            </w:pPr>
            <w:r>
              <w:rPr>
                <w:rFonts w:ascii="Sylfaen" w:hAnsi="Sylfaen"/>
                <w:color w:val="000000"/>
                <w:sz w:val="18"/>
                <w:szCs w:val="18"/>
              </w:rPr>
              <w:t xml:space="preserve">8. "ჰიდრომელიორაციის" სამაგისტრო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3F0078B6" w14:textId="77777777" w:rsidR="001008B8" w:rsidRDefault="001008B8">
            <w:pPr>
              <w:rPr>
                <w:rFonts w:asciiTheme="minorHAnsi" w:eastAsiaTheme="minorHAnsi" w:hAnsiTheme="minorHAnsi" w:cstheme="minorBidi"/>
                <w:sz w:val="22"/>
                <w:szCs w:val="22"/>
              </w:rPr>
            </w:pPr>
            <w:r>
              <w:rPr>
                <w:rFonts w:ascii="Sylfaen" w:hAnsi="Sylfaen"/>
                <w:color w:val="000000"/>
                <w:sz w:val="20"/>
                <w:szCs w:val="20"/>
              </w:rPr>
              <w:t>მეტწილად შესაბამისობაშია მოთხოვნებთან</w:t>
            </w:r>
          </w:p>
        </w:tc>
      </w:tr>
    </w:tbl>
    <w:p w14:paraId="3B4B52B0" w14:textId="77777777" w:rsidR="001008B8" w:rsidRDefault="001008B8" w:rsidP="001008B8">
      <w:pPr>
        <w:spacing w:before="240" w:after="240" w:line="276" w:lineRule="auto"/>
        <w:jc w:val="both"/>
        <w:rPr>
          <w:rFonts w:ascii="Sylfaen" w:eastAsia="Merriweather" w:hAnsi="Sylfaen" w:cs="Merriweather"/>
          <w:b/>
          <w:bCs/>
          <w:color w:val="0070C0"/>
          <w:sz w:val="20"/>
          <w:szCs w:val="20"/>
          <w:lang w:val="en-GB"/>
        </w:rPr>
      </w:pPr>
    </w:p>
    <w:p w14:paraId="09A003B9" w14:textId="77777777" w:rsidR="001008B8" w:rsidRDefault="001008B8" w:rsidP="001008B8">
      <w:pPr>
        <w:shd w:val="clear" w:color="auto" w:fill="DEEAF6"/>
        <w:spacing w:before="120" w:after="120"/>
        <w:jc w:val="both"/>
        <w:rPr>
          <w:rFonts w:ascii="Sylfaen" w:eastAsia="Merriweather" w:hAnsi="Sylfaen" w:cs="Merriweather"/>
          <w:b/>
          <w:bCs/>
          <w:color w:val="0070C0"/>
          <w:sz w:val="20"/>
          <w:szCs w:val="20"/>
          <w:lang w:eastAsia="en-US"/>
        </w:rPr>
      </w:pPr>
      <w:r>
        <w:rPr>
          <w:rFonts w:ascii="Sylfaen" w:hAnsi="Sylfaen"/>
          <w:b/>
          <w:bCs/>
          <w:color w:val="0070C0"/>
          <w:sz w:val="20"/>
          <w:szCs w:val="20"/>
        </w:rPr>
        <w:t xml:space="preserve">5.3. პროგრამის მონიტორინგი და პერიოდული შეფასება </w:t>
      </w:r>
    </w:p>
    <w:p w14:paraId="6BAC05F4" w14:textId="77777777" w:rsidR="001008B8" w:rsidRDefault="001008B8" w:rsidP="001008B8">
      <w:pPr>
        <w:pBdr>
          <w:bottom w:val="single" w:sz="4" w:space="1" w:color="000000"/>
        </w:pBdr>
        <w:spacing w:before="120" w:after="120"/>
        <w:jc w:val="both"/>
        <w:rPr>
          <w:rFonts w:ascii="Sylfaen" w:eastAsia="Merriweather" w:hAnsi="Sylfaen" w:cs="Merriweather"/>
          <w:b/>
          <w:bCs/>
          <w:sz w:val="20"/>
          <w:szCs w:val="20"/>
        </w:rPr>
      </w:pPr>
      <w:r>
        <w:rPr>
          <w:rFonts w:ascii="Sylfaen" w:hAnsi="Sylfaen"/>
          <w:b/>
          <w:bCs/>
          <w:sz w:val="20"/>
          <w:szCs w:val="20"/>
        </w:rPr>
        <w:t>აკრედიტაციის სტანდარტების ინდიკატორები</w:t>
      </w:r>
    </w:p>
    <w:p w14:paraId="68C49983" w14:textId="77777777" w:rsidR="001008B8" w:rsidRDefault="001008B8" w:rsidP="001008B8">
      <w:pPr>
        <w:widowControl w:val="0"/>
        <w:pBdr>
          <w:bottom w:val="single" w:sz="2" w:space="1" w:color="000000" w:shadow="1"/>
        </w:pBdr>
        <w:spacing w:before="120" w:after="120"/>
        <w:jc w:val="both"/>
        <w:rPr>
          <w:rFonts w:ascii="Sylfaen" w:eastAsia="Merriweather" w:hAnsi="Sylfaen" w:cs="Merriweather"/>
          <w:color w:val="000000"/>
          <w:sz w:val="20"/>
          <w:szCs w:val="20"/>
        </w:rPr>
      </w:pPr>
      <w:r>
        <w:rPr>
          <w:rFonts w:ascii="Sylfaen" w:hAnsi="Sylfaen"/>
          <w:color w:val="000000"/>
          <w:sz w:val="20"/>
          <w:szCs w:val="20"/>
        </w:rPr>
        <w:t>პროგრამის მონიტორინგი და პერიოდული შეფასება ხორციელდება აკადემიური, სამეცნიერო, მოწვეული, ადმინისტრაციული, დამხმარე პერსონალის, სტუდენტების, კურსდამთავრებულების, დამსაქმებლებისა და სხვა დაინტერესებული მხარეების ჩართულობით, მონაცემთა სისტემატური შეგროვების, შესწავლისა და ანალიზის გზით. შეფასების შედეგები გამოიყენება პროგრამის გასაუმჯობესებლად.</w:t>
      </w:r>
    </w:p>
    <w:p w14:paraId="00E34961" w14:textId="77777777" w:rsidR="001008B8" w:rsidRDefault="001008B8" w:rsidP="001008B8">
      <w:pPr>
        <w:spacing w:before="120" w:after="120"/>
        <w:jc w:val="both"/>
        <w:rPr>
          <w:rFonts w:ascii="Sylfaen" w:eastAsia="Merriweather" w:hAnsi="Sylfaen" w:cs="Merriweather"/>
          <w:b/>
          <w:bCs/>
          <w:sz w:val="20"/>
          <w:szCs w:val="20"/>
        </w:rPr>
      </w:pPr>
      <w:proofErr w:type="spellStart"/>
      <w:r>
        <w:rPr>
          <w:rFonts w:ascii="Sylfaen" w:hAnsi="Sylfaen"/>
          <w:b/>
          <w:bCs/>
          <w:sz w:val="20"/>
          <w:szCs w:val="20"/>
        </w:rPr>
        <w:t>კლასტერში</w:t>
      </w:r>
      <w:proofErr w:type="spellEnd"/>
      <w:r>
        <w:rPr>
          <w:rFonts w:ascii="Sylfaen" w:hAnsi="Sylfaen"/>
          <w:b/>
          <w:bCs/>
          <w:sz w:val="20"/>
          <w:szCs w:val="20"/>
        </w:rPr>
        <w:t xml:space="preserve">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4967A8A2" w14:textId="77777777" w:rsidR="001008B8" w:rsidRDefault="001008B8" w:rsidP="001008B8">
      <w:pPr>
        <w:spacing w:before="120" w:after="120"/>
        <w:jc w:val="both"/>
        <w:rPr>
          <w:rFonts w:ascii="Sylfaen" w:eastAsia="Merriweather" w:hAnsi="Sylfaen" w:cs="Merriweather"/>
          <w:b/>
          <w:bCs/>
          <w:color w:val="0070C0"/>
          <w:sz w:val="20"/>
          <w:szCs w:val="20"/>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შეფასება </w:t>
      </w:r>
    </w:p>
    <w:p w14:paraId="37708781" w14:textId="77777777" w:rsidR="001008B8" w:rsidRDefault="001008B8" w:rsidP="001008B8">
      <w:pPr>
        <w:spacing w:before="120" w:after="120"/>
        <w:jc w:val="both"/>
        <w:rPr>
          <w:rFonts w:ascii="Sylfaen" w:eastAsia="Merriweather" w:hAnsi="Sylfaen" w:cs="Merriweather"/>
          <w:b/>
          <w:bCs/>
          <w:color w:val="000000"/>
          <w:sz w:val="20"/>
          <w:szCs w:val="20"/>
        </w:rPr>
      </w:pPr>
      <w:proofErr w:type="spellStart"/>
      <w:r>
        <w:rPr>
          <w:rFonts w:ascii="Sylfaen" w:hAnsi="Sylfaen"/>
          <w:b/>
          <w:bCs/>
          <w:color w:val="000000"/>
          <w:sz w:val="20"/>
          <w:szCs w:val="20"/>
        </w:rPr>
        <w:t>კლასტერის</w:t>
      </w:r>
      <w:proofErr w:type="spellEnd"/>
      <w:r>
        <w:rPr>
          <w:rFonts w:ascii="Sylfaen" w:hAnsi="Sylfaen"/>
          <w:b/>
          <w:bCs/>
          <w:color w:val="000000"/>
          <w:sz w:val="20"/>
          <w:szCs w:val="20"/>
        </w:rPr>
        <w:t xml:space="preserve"> აღწერა და ანალიზი</w:t>
      </w:r>
    </w:p>
    <w:p w14:paraId="3EFBD6F5"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 xml:space="preserve">თვითშეფასების ანგარიშის თანახმად, უნივერსიტეტმა შეიმუშავა პროგრამის მონიტორინგისა და პერიოდული შეფასების მექანიზმები, რომლებშიც ჩართულნი არიან შესაბამისი დაინტერესებული მხარეები, მათ შორის აკადემიური, მოწვეული და ადმინისტრაციული პერსონალი, სტუდენტები, კურსდამთავრებულები და დამსაქმებლები. უნივერსიტეტმა მიუთითა, რომ პროგრამის შეფასების პროცესები მოიცავს გამოკითხვებს, კვლევით აქტივობებს და ინფორმაციის სისტემატურ შეგროვებას, დამუშავებასა და ანალიზს. გარდა ამისა, დაწესებულებამ განაცხადა, რომ მიღებული შედეგები გამოიყენება პროგრამის მოდიფიკაციისთვის, ადაპტაციისა და გაუმჯობესებისათვის. სტუდენტები ყოველი სემესტრის ბოლოს კითხვარების მეშვეობით აფასებენ კურსებსა და აკადემიურ პერსონალს, ხოლო ხარისხის უზრუნველყოფის სამსახური ამუშავებს და აცნობებს დასკვნებს შესაბამის დაინტერესებულ მხარეებს. თვითშეფასების ანგარიშში ასევე ხაზგასმულია, რომ </w:t>
      </w:r>
      <w:proofErr w:type="spellStart"/>
      <w:r>
        <w:rPr>
          <w:rFonts w:ascii="Sylfaen" w:hAnsi="Sylfaen"/>
          <w:sz w:val="20"/>
          <w:szCs w:val="20"/>
        </w:rPr>
        <w:t>კლასტერული</w:t>
      </w:r>
      <w:proofErr w:type="spellEnd"/>
      <w:r>
        <w:rPr>
          <w:rFonts w:ascii="Sylfaen" w:hAnsi="Sylfaen"/>
          <w:sz w:val="20"/>
          <w:szCs w:val="20"/>
        </w:rPr>
        <w:t xml:space="preserve"> აკრედიტაციის პროცესის დროს ჩატარდა </w:t>
      </w:r>
      <w:proofErr w:type="spellStart"/>
      <w:r>
        <w:rPr>
          <w:rFonts w:ascii="Sylfaen" w:hAnsi="Sylfaen"/>
          <w:sz w:val="20"/>
          <w:szCs w:val="20"/>
        </w:rPr>
        <w:t>ბენჩმარკინგი</w:t>
      </w:r>
      <w:proofErr w:type="spellEnd"/>
      <w:r>
        <w:rPr>
          <w:rFonts w:ascii="Sylfaen" w:hAnsi="Sylfaen"/>
          <w:sz w:val="20"/>
          <w:szCs w:val="20"/>
        </w:rPr>
        <w:t>, რათა პროგრამები იყოს საერთაშორისო საუკეთესო პრაქტიკასა და თანამედროვე მოთხოვნებთან შესაბამისობაში.</w:t>
      </w:r>
    </w:p>
    <w:p w14:paraId="1D55BA3A"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აკრედიტაციის პროცესის დროს, ექსპერტთა ჯგუფმა დაადასტურა, რომ უნივერსიტეტი ახორციელებს მონიტორინგის რამდენიმე მექანიზმს, მათ შორის სტუდენტთა სემესტრულ გამოკითხვებს, დამსაქმებლებისა და აკადემიური პერსონალის გამოკითხვებს, ასევე სტუდენტების აკადემიური მოსწრების ანალიზს. გარდა ამისა, ჩატარდა შრომის ბაზრის კვლევა, რათა უზრუნველყოფილი ყოფილიყო პროგრამის შესაბამისობა მიმდინარე და ახალ სექტორულ საჭიროებებთან. შრომის ბაზრის მოლოდინებისა და სექტორული მოთხოვნების დადგენაში უნივერსიტეტი ეყრდნობოდა როგორც სამთავრობო შრომის ბაზრის კვლევებს, ასევე დამსაქმებლების გამოკითხვებს.</w:t>
      </w:r>
    </w:p>
    <w:p w14:paraId="10384AC7"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 xml:space="preserve">მიუხედავად ამისა, პროგრამის მონიტორინგისა და შეფასების პროცესების ეფექტიანობასა და </w:t>
      </w:r>
      <w:proofErr w:type="spellStart"/>
      <w:r>
        <w:rPr>
          <w:rFonts w:ascii="Sylfaen" w:hAnsi="Sylfaen"/>
          <w:sz w:val="20"/>
          <w:szCs w:val="20"/>
        </w:rPr>
        <w:t>ყოვლისმომცველობასთან</w:t>
      </w:r>
      <w:proofErr w:type="spellEnd"/>
      <w:r>
        <w:rPr>
          <w:rFonts w:ascii="Sylfaen" w:hAnsi="Sylfaen"/>
          <w:sz w:val="20"/>
          <w:szCs w:val="20"/>
        </w:rPr>
        <w:t xml:space="preserve"> დაკავშირებით, ექსპერტთა ჯგუფმა გამოავლინა რამდენიმე მნიშვნელოვანი გამოწვევა. მართალია, სხვადასხვა შეფასების მექანიზმის მეშვეობით გროვდება მნიშვნელოვანი ინფორმაცია, თუმცა შედეგები და ანალიტიკური დასკვნები ჯერ კიდევ არ არის სისტემატურად ან სრულად ასახული პროგრამის შემუშავებისა და გაუმჯობესების პროცესებში.</w:t>
      </w:r>
    </w:p>
    <w:p w14:paraId="16C0B464"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 xml:space="preserve">კონკრეტული შეშფოთება გამოიკვეთა </w:t>
      </w:r>
      <w:proofErr w:type="spellStart"/>
      <w:r>
        <w:rPr>
          <w:rFonts w:ascii="Sylfaen" w:hAnsi="Sylfaen"/>
          <w:sz w:val="20"/>
          <w:szCs w:val="20"/>
        </w:rPr>
        <w:t>ბენჩმარკინგის</w:t>
      </w:r>
      <w:proofErr w:type="spellEnd"/>
      <w:r>
        <w:rPr>
          <w:rFonts w:ascii="Sylfaen" w:hAnsi="Sylfaen"/>
          <w:sz w:val="20"/>
          <w:szCs w:val="20"/>
        </w:rPr>
        <w:t xml:space="preserve"> პრაქტიკასთან დაკავშირებით. მიუხედავად იმისა, რომ უნივერსიტეტმა აკრედიტაციის პროცესში არაერთხელ მოიხსენია </w:t>
      </w:r>
      <w:proofErr w:type="spellStart"/>
      <w:r>
        <w:rPr>
          <w:rFonts w:ascii="Sylfaen" w:hAnsi="Sylfaen"/>
          <w:sz w:val="20"/>
          <w:szCs w:val="20"/>
        </w:rPr>
        <w:t>ბენჩმარკინგის</w:t>
      </w:r>
      <w:proofErr w:type="spellEnd"/>
      <w:r>
        <w:rPr>
          <w:rFonts w:ascii="Sylfaen" w:hAnsi="Sylfaen"/>
          <w:sz w:val="20"/>
          <w:szCs w:val="20"/>
        </w:rPr>
        <w:t xml:space="preserve"> აქტივობები, ექსპერტთა ჯგუფმა დაასკვნა, რომ ეს არ ეფუძნებოდა სასწავლო გეგმის ყოვლისმომცველ და სიღრმისეულ ანალიზს და არ იყო თანმიმდევრულად ჩატარებული </w:t>
      </w:r>
      <w:proofErr w:type="spellStart"/>
      <w:r>
        <w:rPr>
          <w:rFonts w:ascii="Sylfaen" w:hAnsi="Sylfaen"/>
          <w:sz w:val="20"/>
          <w:szCs w:val="20"/>
        </w:rPr>
        <w:t>კლასტერში</w:t>
      </w:r>
      <w:proofErr w:type="spellEnd"/>
      <w:r>
        <w:rPr>
          <w:rFonts w:ascii="Sylfaen" w:hAnsi="Sylfaen"/>
          <w:sz w:val="20"/>
          <w:szCs w:val="20"/>
        </w:rPr>
        <w:t xml:space="preserve"> შემავალ ყველა პროგრამისათვის.</w:t>
      </w:r>
    </w:p>
    <w:p w14:paraId="4A15370D"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 xml:space="preserve">კერძოდ, </w:t>
      </w:r>
      <w:proofErr w:type="spellStart"/>
      <w:r>
        <w:rPr>
          <w:rFonts w:ascii="Sylfaen" w:hAnsi="Sylfaen"/>
          <w:sz w:val="20"/>
          <w:szCs w:val="20"/>
        </w:rPr>
        <w:t>ბენჩმარკინგის</w:t>
      </w:r>
      <w:proofErr w:type="spellEnd"/>
      <w:r>
        <w:rPr>
          <w:rFonts w:ascii="Sylfaen" w:hAnsi="Sylfaen"/>
          <w:sz w:val="20"/>
          <w:szCs w:val="20"/>
        </w:rPr>
        <w:t xml:space="preserve"> დოკუმენტები არ იყო წარმოდგენილი შემდეგი პროგრამებისათვის: ჰიდრომელიორაციის სამაგისტრო, აგრარული ტექნოლოგიების საბაკალავრო, მეცხოველეობის, საბაკალავრო და სამაგისტრო პროგრამებისათვის.</w:t>
      </w:r>
    </w:p>
    <w:p w14:paraId="163F7EE9"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 xml:space="preserve">მხოლოდ რამდენიმე პროგრამას ჰქონდა </w:t>
      </w:r>
      <w:proofErr w:type="spellStart"/>
      <w:r>
        <w:rPr>
          <w:rFonts w:ascii="Sylfaen" w:hAnsi="Sylfaen"/>
          <w:sz w:val="20"/>
          <w:szCs w:val="20"/>
        </w:rPr>
        <w:t>ბენჩმარკინგის</w:t>
      </w:r>
      <w:proofErr w:type="spellEnd"/>
      <w:r>
        <w:rPr>
          <w:rFonts w:ascii="Sylfaen" w:hAnsi="Sylfaen"/>
          <w:sz w:val="20"/>
          <w:szCs w:val="20"/>
        </w:rPr>
        <w:t xml:space="preserve"> ან ანალოგებთან შედარებითი ანალიზის დოკუმენტაცია. ესენია: აგრონომიის საბაკალავრო, აგრარული ტექნოლოგიების სამაგისტრო, სამკურნალო მცენარეებისა და მათი წარმოების სამაგისტრო და აგრობიზნესის მენეჯმენტის სამაგისტრო პროგრამები.</w:t>
      </w:r>
    </w:p>
    <w:p w14:paraId="67294258"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 xml:space="preserve">მიუხედავად ექსპერტთა ჯგუფის მიერ გამოტოვებული დოკუმენტაციის დამატებით მოთხოვნისა, უნივერსიტეტმა </w:t>
      </w:r>
      <w:proofErr w:type="spellStart"/>
      <w:r>
        <w:rPr>
          <w:rFonts w:ascii="Sylfaen" w:hAnsi="Sylfaen"/>
          <w:sz w:val="20"/>
          <w:szCs w:val="20"/>
        </w:rPr>
        <w:t>აღნისნული</w:t>
      </w:r>
      <w:proofErr w:type="spellEnd"/>
      <w:r>
        <w:rPr>
          <w:rFonts w:ascii="Sylfaen" w:hAnsi="Sylfaen"/>
          <w:sz w:val="20"/>
          <w:szCs w:val="20"/>
        </w:rPr>
        <w:t xml:space="preserve"> მასალები ვერ წარმოადგინა.</w:t>
      </w:r>
    </w:p>
    <w:p w14:paraId="6CA0B566"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გარდა ამისა, მნიშვნელოვანი პრობლემები გამოვლინდა სასწავლო გეგმის რუკის შედგენასთან დაკავშირებით. სამაგისტრო პროგრამების სასწავლო გეგმის რუკები არ იყო წარმოდგენილი 1+1 მოდელის შესაბამისად, რაც გაურკვეველს ხდიდა, თუ როგორ იგეგმებოდა და იყო უზრუნველყოფილი სწავლის შედეგების მიღწევა და შეფასება ორივე პროგრამის კომპონენტში. საბაკალავრო პროგრამებთან დაკავშირებით, სასწავლო გეგმის რუკები ყველა პროგრამისთვის ყოვლისმომცველად არ იყო წარმოდგენილი. შესაბამისად, არსებული სასწავლო გეგმის რუკები საჭიროებს გადახედვას და, ზოგიერთ შემთხვევაში, ახალი რუკების შემუშავებას, რომლებიც სპეციალურად იქნება მორგებული სამწლიანი პროგრამის სტრუქტურაზე.</w:t>
      </w:r>
    </w:p>
    <w:p w14:paraId="5DA4EAEB" w14:textId="77777777" w:rsidR="001008B8" w:rsidRDefault="001008B8" w:rsidP="001008B8">
      <w:pPr>
        <w:spacing w:before="240" w:after="240" w:line="276" w:lineRule="auto"/>
        <w:jc w:val="both"/>
        <w:rPr>
          <w:rFonts w:ascii="Sylfaen" w:eastAsia="Merriweather" w:hAnsi="Sylfaen" w:cs="Merriweather"/>
          <w:sz w:val="20"/>
          <w:szCs w:val="20"/>
        </w:rPr>
      </w:pPr>
      <w:r>
        <w:rPr>
          <w:rFonts w:ascii="Sylfaen" w:hAnsi="Sylfaen"/>
          <w:sz w:val="20"/>
          <w:szCs w:val="20"/>
        </w:rPr>
        <w:t xml:space="preserve">იდენტიფიცირებული გამოწვევების საფუძველზე, რეკომენდებულია, რომ ხარისხის უზრუნველყოფის სამსახურმა ჩაატაროს </w:t>
      </w:r>
      <w:proofErr w:type="spellStart"/>
      <w:r>
        <w:rPr>
          <w:rFonts w:ascii="Sylfaen" w:hAnsi="Sylfaen"/>
          <w:sz w:val="20"/>
          <w:szCs w:val="20"/>
        </w:rPr>
        <w:t>კლასტერის</w:t>
      </w:r>
      <w:proofErr w:type="spellEnd"/>
      <w:r>
        <w:rPr>
          <w:rFonts w:ascii="Sylfaen" w:hAnsi="Sylfaen"/>
          <w:sz w:val="20"/>
          <w:szCs w:val="20"/>
        </w:rPr>
        <w:t xml:space="preserve"> ფარგლებში სასწავლო გეგმების კონცეპტუალური მიმოხილვა და ორგანიზება გაუწიოს სისტემატურ სამუშაო შეხვედრებს პროგრამების აკადემიურ გუნდებთან, რათა შეიმუშაოს ეფექტური მექანიზმები პროგრამების სწავლის შედეგების მიღწევის მონიტორინგისათვის და უზრუნველყოს შეფასების შედეგების თანმიმდევრული ასახვა პროგრამების განვითარებისა და მოდერნიზაციის პროცესებში.</w:t>
      </w:r>
    </w:p>
    <w:p w14:paraId="331C873C" w14:textId="77777777" w:rsidR="001008B8" w:rsidRDefault="001008B8" w:rsidP="001008B8">
      <w:pPr>
        <w:spacing w:before="240" w:after="240" w:line="276" w:lineRule="auto"/>
        <w:jc w:val="both"/>
        <w:rPr>
          <w:rFonts w:ascii="Sylfaen" w:eastAsia="Merriweather" w:hAnsi="Sylfaen" w:cs="Merriweather"/>
          <w:color w:val="000000"/>
          <w:sz w:val="20"/>
          <w:szCs w:val="20"/>
        </w:rPr>
      </w:pPr>
      <w:r>
        <w:rPr>
          <w:rFonts w:ascii="Sylfaen" w:hAnsi="Sylfaen"/>
          <w:b/>
          <w:bCs/>
          <w:color w:val="0070C0"/>
          <w:sz w:val="20"/>
          <w:szCs w:val="20"/>
        </w:rPr>
        <w:t xml:space="preserve">ინდივიდუალური შეფასება - </w:t>
      </w:r>
      <w:r>
        <w:rPr>
          <w:rFonts w:ascii="Sylfaen" w:hAnsi="Sylfaen"/>
          <w:color w:val="000000"/>
          <w:sz w:val="20"/>
          <w:szCs w:val="20"/>
        </w:rPr>
        <w:t>დოქტორანტურის საგანმანათლებლო პროგრამის ან იმ საგანმანათლებლო პროგრამის ინდივიდუალური შეფასება, რომლისთვისაც გაიცემა რეკომენდაცია და/ან რჩევა.</w:t>
      </w:r>
    </w:p>
    <w:p w14:paraId="2CEB861B" w14:textId="77777777" w:rsidR="001008B8" w:rsidRDefault="001008B8" w:rsidP="001008B8">
      <w:pPr>
        <w:spacing w:line="276" w:lineRule="auto"/>
        <w:jc w:val="both"/>
        <w:rPr>
          <w:rFonts w:ascii="Sylfaen" w:eastAsia="Merriweather" w:hAnsi="Sylfaen" w:cs="Merriweather"/>
          <w:b/>
          <w:bCs/>
          <w:color w:val="000000"/>
          <w:sz w:val="20"/>
          <w:szCs w:val="20"/>
        </w:rPr>
      </w:pPr>
      <w:r>
        <w:rPr>
          <w:rFonts w:ascii="Sylfaen" w:hAnsi="Sylfaen"/>
          <w:b/>
          <w:bCs/>
          <w:color w:val="000000"/>
          <w:sz w:val="20"/>
          <w:szCs w:val="20"/>
        </w:rPr>
        <w:t>აღწერა და ანალიზი - პროგრამა 1 (სახელწოდება და საფეხური)</w:t>
      </w:r>
    </w:p>
    <w:p w14:paraId="4759F263" w14:textId="77777777" w:rsidR="001008B8" w:rsidRDefault="001008B8" w:rsidP="001008B8">
      <w:pPr>
        <w:spacing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აღწერა და ანალიზი - პროგრამა 7, აგრონომია, სადოქტორო პროგრამა </w:t>
      </w:r>
    </w:p>
    <w:p w14:paraId="37902F13" w14:textId="77777777" w:rsidR="001008B8" w:rsidRDefault="001008B8" w:rsidP="001008B8">
      <w:pPr>
        <w:spacing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 აღწერა და ანალიზი - პროგრამა 8, მეცხოველეობა, სადოქტორო პროგრამა </w:t>
      </w:r>
    </w:p>
    <w:p w14:paraId="309DA6AF" w14:textId="77777777" w:rsidR="001008B8" w:rsidRDefault="001008B8" w:rsidP="001008B8">
      <w:pPr>
        <w:spacing w:before="240" w:after="240" w:line="276" w:lineRule="auto"/>
        <w:jc w:val="both"/>
        <w:rPr>
          <w:rFonts w:ascii="Sylfaen" w:eastAsia="Merriweather" w:hAnsi="Sylfaen" w:cs="Merriweather"/>
          <w:b/>
          <w:bCs/>
          <w:color w:val="000000"/>
          <w:sz w:val="20"/>
          <w:szCs w:val="20"/>
        </w:rPr>
      </w:pPr>
      <w:r>
        <w:rPr>
          <w:rFonts w:ascii="Sylfaen" w:hAnsi="Sylfaen"/>
          <w:b/>
          <w:bCs/>
          <w:color w:val="000000"/>
          <w:sz w:val="20"/>
          <w:szCs w:val="20"/>
        </w:rPr>
        <w:t xml:space="preserve"> მტკიცებულებები/ინდიკატორები: </w:t>
      </w:r>
    </w:p>
    <w:p w14:paraId="4930341F" w14:textId="77777777" w:rsidR="001008B8" w:rsidRDefault="001008B8" w:rsidP="001008B8">
      <w:pPr>
        <w:numPr>
          <w:ilvl w:val="0"/>
          <w:numId w:val="53"/>
        </w:numPr>
        <w:contextualSpacing/>
        <w:jc w:val="both"/>
        <w:rPr>
          <w:rFonts w:ascii="Sylfaen" w:eastAsia="Merriweather" w:hAnsi="Sylfaen" w:cs="Merriweather"/>
          <w:sz w:val="20"/>
          <w:szCs w:val="20"/>
        </w:rPr>
      </w:pPr>
      <w:r>
        <w:rPr>
          <w:rFonts w:ascii="Sylfaen" w:hAnsi="Sylfaen"/>
          <w:sz w:val="20"/>
          <w:szCs w:val="20"/>
        </w:rPr>
        <w:t>თვითშეფასების ანგარიში.</w:t>
      </w:r>
    </w:p>
    <w:p w14:paraId="4A019196" w14:textId="77777777" w:rsidR="001008B8" w:rsidRDefault="001008B8" w:rsidP="001008B8">
      <w:pPr>
        <w:numPr>
          <w:ilvl w:val="0"/>
          <w:numId w:val="53"/>
        </w:numPr>
        <w:contextualSpacing/>
        <w:jc w:val="both"/>
        <w:rPr>
          <w:rFonts w:ascii="Sylfaen" w:eastAsia="Merriweather" w:hAnsi="Sylfaen" w:cs="Merriweather"/>
          <w:sz w:val="20"/>
          <w:szCs w:val="20"/>
        </w:rPr>
      </w:pPr>
      <w:r>
        <w:rPr>
          <w:rFonts w:ascii="Sylfaen" w:hAnsi="Sylfaen"/>
          <w:sz w:val="20"/>
          <w:szCs w:val="20"/>
        </w:rPr>
        <w:t>საგანმანათლებლო პროგრამები</w:t>
      </w:r>
    </w:p>
    <w:p w14:paraId="463F33AA" w14:textId="77777777" w:rsidR="001008B8" w:rsidRDefault="001008B8" w:rsidP="001008B8">
      <w:pPr>
        <w:numPr>
          <w:ilvl w:val="0"/>
          <w:numId w:val="53"/>
        </w:numPr>
        <w:contextualSpacing/>
        <w:jc w:val="both"/>
        <w:rPr>
          <w:rFonts w:ascii="Sylfaen" w:eastAsia="Merriweather" w:hAnsi="Sylfaen" w:cs="Merriweather"/>
          <w:sz w:val="20"/>
          <w:szCs w:val="20"/>
        </w:rPr>
      </w:pPr>
      <w:r>
        <w:rPr>
          <w:rFonts w:ascii="Sylfaen" w:hAnsi="Sylfaen"/>
          <w:sz w:val="20"/>
          <w:szCs w:val="20"/>
        </w:rPr>
        <w:t>სწავლების ხარისხის განვითარების შესაძლებლობების შეფასების მექანიზმები\</w:t>
      </w:r>
    </w:p>
    <w:p w14:paraId="4D1F121C" w14:textId="77777777" w:rsidR="001008B8" w:rsidRDefault="001008B8" w:rsidP="001008B8">
      <w:pPr>
        <w:numPr>
          <w:ilvl w:val="0"/>
          <w:numId w:val="53"/>
        </w:numPr>
        <w:contextualSpacing/>
        <w:jc w:val="both"/>
        <w:rPr>
          <w:rFonts w:ascii="Sylfaen" w:eastAsia="Merriweather" w:hAnsi="Sylfaen" w:cs="Merriweather"/>
          <w:sz w:val="20"/>
          <w:szCs w:val="20"/>
        </w:rPr>
      </w:pPr>
      <w:r>
        <w:rPr>
          <w:rFonts w:ascii="Sylfaen" w:hAnsi="Sylfaen"/>
          <w:sz w:val="20"/>
          <w:szCs w:val="20"/>
        </w:rPr>
        <w:t xml:space="preserve">კითხვარის ფორმები </w:t>
      </w:r>
    </w:p>
    <w:p w14:paraId="4D9F84BC" w14:textId="77777777" w:rsidR="001008B8" w:rsidRDefault="001008B8" w:rsidP="001008B8">
      <w:pPr>
        <w:numPr>
          <w:ilvl w:val="0"/>
          <w:numId w:val="53"/>
        </w:numPr>
        <w:contextualSpacing/>
        <w:jc w:val="both"/>
        <w:rPr>
          <w:rFonts w:ascii="Sylfaen" w:eastAsia="Merriweather" w:hAnsi="Sylfaen" w:cs="Merriweather"/>
          <w:sz w:val="20"/>
          <w:szCs w:val="20"/>
        </w:rPr>
      </w:pPr>
      <w:proofErr w:type="spellStart"/>
      <w:r>
        <w:rPr>
          <w:rFonts w:ascii="Sylfaen" w:hAnsi="Sylfaen"/>
          <w:sz w:val="20"/>
          <w:szCs w:val="20"/>
        </w:rPr>
        <w:t>ბენჩმარქინგის</w:t>
      </w:r>
      <w:proofErr w:type="spellEnd"/>
      <w:r>
        <w:rPr>
          <w:rFonts w:ascii="Sylfaen" w:hAnsi="Sylfaen"/>
          <w:sz w:val="20"/>
          <w:szCs w:val="20"/>
        </w:rPr>
        <w:t xml:space="preserve"> დოკუმენტები</w:t>
      </w:r>
    </w:p>
    <w:p w14:paraId="2F9179C4" w14:textId="77777777" w:rsidR="001008B8" w:rsidRDefault="001008B8" w:rsidP="001008B8">
      <w:pPr>
        <w:numPr>
          <w:ilvl w:val="0"/>
          <w:numId w:val="53"/>
        </w:numPr>
        <w:contextualSpacing/>
        <w:jc w:val="both"/>
        <w:rPr>
          <w:rFonts w:ascii="Sylfaen" w:eastAsia="Merriweather" w:hAnsi="Sylfaen" w:cs="Merriweather"/>
          <w:sz w:val="20"/>
          <w:szCs w:val="20"/>
        </w:rPr>
      </w:pPr>
      <w:r>
        <w:rPr>
          <w:rFonts w:ascii="Sylfaen" w:hAnsi="Sylfaen"/>
          <w:sz w:val="20"/>
          <w:szCs w:val="20"/>
        </w:rPr>
        <w:t>პროგრამების რუკები</w:t>
      </w:r>
    </w:p>
    <w:p w14:paraId="4D18E238" w14:textId="77777777" w:rsidR="001008B8" w:rsidRDefault="001008B8" w:rsidP="001008B8">
      <w:pPr>
        <w:numPr>
          <w:ilvl w:val="0"/>
          <w:numId w:val="53"/>
        </w:numPr>
        <w:contextualSpacing/>
        <w:jc w:val="both"/>
        <w:rPr>
          <w:rFonts w:ascii="Sylfaen" w:eastAsia="Merriweather" w:hAnsi="Sylfaen" w:cs="Merriweather"/>
          <w:sz w:val="20"/>
          <w:szCs w:val="20"/>
        </w:rPr>
      </w:pPr>
      <w:r>
        <w:rPr>
          <w:rFonts w:ascii="Sylfaen" w:hAnsi="Sylfaen"/>
          <w:sz w:val="20"/>
          <w:szCs w:val="20"/>
        </w:rPr>
        <w:t>სწავლის შედეგების შეფასების მექანიზმები</w:t>
      </w:r>
    </w:p>
    <w:p w14:paraId="7F647130" w14:textId="77777777" w:rsidR="001008B8" w:rsidRDefault="001008B8" w:rsidP="001008B8">
      <w:pPr>
        <w:numPr>
          <w:ilvl w:val="0"/>
          <w:numId w:val="53"/>
        </w:numPr>
        <w:contextualSpacing/>
        <w:jc w:val="both"/>
        <w:rPr>
          <w:rFonts w:ascii="Sylfaen" w:eastAsia="Merriweather" w:hAnsi="Sylfaen" w:cs="Merriweather"/>
          <w:sz w:val="20"/>
          <w:szCs w:val="20"/>
        </w:rPr>
      </w:pPr>
      <w:r>
        <w:rPr>
          <w:rFonts w:ascii="Sylfaen" w:hAnsi="Sylfaen"/>
          <w:sz w:val="20"/>
          <w:szCs w:val="20"/>
        </w:rPr>
        <w:t>შრომის ბაზრის კვლევა</w:t>
      </w:r>
    </w:p>
    <w:p w14:paraId="65BE8FA5" w14:textId="77777777" w:rsidR="001008B8" w:rsidRDefault="001008B8" w:rsidP="001008B8">
      <w:pPr>
        <w:numPr>
          <w:ilvl w:val="0"/>
          <w:numId w:val="53"/>
        </w:numPr>
        <w:spacing w:after="240"/>
        <w:contextualSpacing/>
        <w:jc w:val="both"/>
        <w:rPr>
          <w:rFonts w:ascii="Sylfaen" w:eastAsia="Merriweather" w:hAnsi="Sylfaen" w:cs="Merriweather"/>
          <w:sz w:val="20"/>
          <w:szCs w:val="20"/>
        </w:rPr>
      </w:pPr>
      <w:r>
        <w:rPr>
          <w:rFonts w:ascii="Sylfaen" w:hAnsi="Sylfaen"/>
          <w:sz w:val="20"/>
          <w:szCs w:val="20"/>
        </w:rPr>
        <w:t>ინტერვიუები</w:t>
      </w:r>
    </w:p>
    <w:tbl>
      <w:tblPr>
        <w:tblW w:w="103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828"/>
        <w:gridCol w:w="3969"/>
      </w:tblGrid>
      <w:tr w:rsidR="001008B8" w14:paraId="44B24D03" w14:textId="77777777" w:rsidTr="001008B8">
        <w:tc>
          <w:tcPr>
            <w:tcW w:w="2552"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57AC408" w14:textId="77777777" w:rsidR="001008B8" w:rsidRDefault="001008B8">
            <w:pPr>
              <w:rPr>
                <w:rFonts w:ascii="Sylfaen" w:eastAsia="Merriweather" w:hAnsi="Sylfaen" w:cs="Merriweather"/>
                <w:sz w:val="20"/>
                <w:szCs w:val="20"/>
              </w:rPr>
            </w:pPr>
            <w:r>
              <w:rPr>
                <w:rFonts w:ascii="Sylfaen" w:hAnsi="Sylfaen"/>
                <w:b/>
                <w:bCs/>
                <w:color w:val="0070C0"/>
                <w:sz w:val="20"/>
                <w:szCs w:val="20"/>
              </w:rPr>
              <w:t xml:space="preserve">რეკომენდაციები და რჩევები პროგრამების მიხედვით: </w:t>
            </w:r>
          </w:p>
        </w:tc>
        <w:tc>
          <w:tcPr>
            <w:tcW w:w="3828" w:type="dxa"/>
            <w:tcBorders>
              <w:top w:val="single" w:sz="4" w:space="0" w:color="000000"/>
              <w:left w:val="single" w:sz="4" w:space="0" w:color="000000"/>
              <w:bottom w:val="single" w:sz="4" w:space="0" w:color="000000"/>
              <w:right w:val="single" w:sz="4" w:space="0" w:color="000000"/>
            </w:tcBorders>
            <w:hideMark/>
          </w:tcPr>
          <w:p w14:paraId="7F356B4D" w14:textId="77777777" w:rsidR="001008B8" w:rsidRDefault="001008B8">
            <w:pPr>
              <w:jc w:val="both"/>
              <w:rPr>
                <w:rFonts w:ascii="Sylfaen" w:eastAsia="Merriweather" w:hAnsi="Sylfaen" w:cs="Merriweather"/>
                <w:b/>
                <w:bCs/>
                <w:sz w:val="20"/>
                <w:szCs w:val="20"/>
              </w:rPr>
            </w:pPr>
            <w:hyperlink r:id="rId32" w:anchor="bookmark=id.38d9m8vw1dpt" w:history="1">
              <w:proofErr w:type="spellStart"/>
              <w:r>
                <w:rPr>
                  <w:rStyle w:val="Hyperlink"/>
                  <w:rFonts w:ascii="Sylfaen" w:hAnsi="Sylfaen"/>
                  <w:b/>
                  <w:bCs/>
                  <w:color w:val="0563C1"/>
                  <w:sz w:val="20"/>
                  <w:szCs w:val="20"/>
                </w:rPr>
                <w:t>რეკომენდაცები</w:t>
              </w:r>
              <w:proofErr w:type="spellEnd"/>
              <w:r>
                <w:rPr>
                  <w:rStyle w:val="Hyperlink"/>
                  <w:rFonts w:ascii="Sylfaen" w:hAnsi="Sylfaen"/>
                  <w:b/>
                  <w:bCs/>
                  <w:color w:val="0563C1"/>
                  <w:sz w:val="20"/>
                  <w:szCs w:val="20"/>
                </w:rPr>
                <w:t xml:space="preserve">: </w:t>
              </w:r>
            </w:hyperlink>
            <w:r>
              <w:rPr>
                <w:rFonts w:ascii="Sylfaen" w:hAnsi="Sylfaen"/>
                <w:b/>
                <w:bCs/>
                <w:sz w:val="20"/>
                <w:szCs w:val="20"/>
              </w:rPr>
              <w:t xml:space="preserve"> </w:t>
            </w:r>
            <w:r>
              <w:rPr>
                <w:rStyle w:val="normaltextrun"/>
                <w:rFonts w:ascii="Sylfaen" w:hAnsi="Sylfaen"/>
                <w:iCs/>
                <w:color w:val="808080"/>
                <w:shd w:val="clear" w:color="auto" w:fill="FFFFFF"/>
              </w:rPr>
              <w:t xml:space="preserve">გთხოვთ, გაწეროთ შემუშავებული რეკომენდაციები, რომელიც თანაბრად მიემართება </w:t>
            </w:r>
            <w:proofErr w:type="spellStart"/>
            <w:r>
              <w:rPr>
                <w:rStyle w:val="normaltextrun"/>
                <w:rFonts w:ascii="Sylfaen" w:hAnsi="Sylfaen"/>
                <w:iCs/>
                <w:color w:val="808080"/>
                <w:shd w:val="clear" w:color="auto" w:fill="FFFFFF"/>
              </w:rPr>
              <w:t>კლასტერში</w:t>
            </w:r>
            <w:proofErr w:type="spellEnd"/>
            <w:r>
              <w:rPr>
                <w:rStyle w:val="normaltextrun"/>
                <w:rFonts w:ascii="Sylfaen"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w:t>
            </w:r>
          </w:p>
        </w:tc>
        <w:tc>
          <w:tcPr>
            <w:tcW w:w="3969" w:type="dxa"/>
            <w:tcBorders>
              <w:top w:val="single" w:sz="4" w:space="0" w:color="000000"/>
              <w:left w:val="single" w:sz="4" w:space="0" w:color="000000"/>
              <w:bottom w:val="single" w:sz="4" w:space="0" w:color="000000"/>
              <w:right w:val="single" w:sz="4" w:space="0" w:color="000000"/>
            </w:tcBorders>
            <w:hideMark/>
          </w:tcPr>
          <w:p w14:paraId="7B3BA63B" w14:textId="77777777" w:rsidR="001008B8" w:rsidRDefault="001008B8">
            <w:pPr>
              <w:jc w:val="both"/>
              <w:rPr>
                <w:rFonts w:ascii="Sylfaen" w:eastAsia="Merriweather" w:hAnsi="Sylfaen" w:cs="Merriweather"/>
                <w:sz w:val="20"/>
                <w:szCs w:val="20"/>
              </w:rPr>
            </w:pPr>
            <w:hyperlink r:id="rId33" w:anchor="bookmark=id.34zkg2hqjrwd" w:history="1">
              <w:r>
                <w:rPr>
                  <w:rStyle w:val="Hyperlink"/>
                  <w:rFonts w:ascii="Sylfaen" w:hAnsi="Sylfaen"/>
                  <w:b/>
                  <w:bCs/>
                  <w:color w:val="0563C1"/>
                  <w:sz w:val="20"/>
                  <w:szCs w:val="20"/>
                </w:rPr>
                <w:t>რჩევები:</w:t>
              </w:r>
            </w:hyperlink>
            <w:r>
              <w:rPr>
                <w:rFonts w:ascii="Sylfaen" w:hAnsi="Sylfaen"/>
                <w:b/>
                <w:bCs/>
                <w:sz w:val="20"/>
                <w:szCs w:val="20"/>
              </w:rPr>
              <w:t xml:space="preserve"> </w:t>
            </w:r>
            <w:r>
              <w:rPr>
                <w:rStyle w:val="normaltextrun"/>
                <w:rFonts w:ascii="Sylfaen" w:hAnsi="Sylfaen"/>
                <w:iCs/>
                <w:color w:val="808080"/>
                <w:shd w:val="clear" w:color="auto" w:fill="FFFFFF"/>
              </w:rPr>
              <w:t xml:space="preserve">გთხოვთ, გაწეროთ შემუშავებული რჩევები, რომელიც თანაბრად მიემართება </w:t>
            </w:r>
            <w:proofErr w:type="spellStart"/>
            <w:r>
              <w:rPr>
                <w:rStyle w:val="normaltextrun"/>
                <w:rFonts w:ascii="Sylfaen" w:hAnsi="Sylfaen"/>
                <w:iCs/>
                <w:color w:val="808080"/>
                <w:shd w:val="clear" w:color="auto" w:fill="FFFFFF"/>
              </w:rPr>
              <w:t>კლასტერში</w:t>
            </w:r>
            <w:proofErr w:type="spellEnd"/>
            <w:r>
              <w:rPr>
                <w:rStyle w:val="normaltextrun"/>
                <w:rFonts w:ascii="Sylfaen" w:hAnsi="Sylfaen"/>
                <w:iCs/>
                <w:color w:val="808080"/>
                <w:shd w:val="clear" w:color="auto" w:fill="FFFFFF"/>
              </w:rPr>
              <w:t xml:space="preserve"> დაჯგუფებულ საგანმანათლებლო პროგრამებს. ასევე, მიუთითოთ, ინდივიდუალური პროგრამების მიხედვით (არსებობის შემთხვევაში) (არსებობის შემთხვევაში)</w:t>
            </w:r>
          </w:p>
        </w:tc>
      </w:tr>
      <w:tr w:rsidR="001008B8" w14:paraId="7FD531F2"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16204AD6" w14:textId="77777777" w:rsidR="001008B8" w:rsidRDefault="001008B8">
            <w:pPr>
              <w:rPr>
                <w:rFonts w:ascii="Sylfaen" w:eastAsia="Merriweather" w:hAnsi="Sylfaen" w:cs="Merriweather"/>
                <w:b/>
                <w:bCs/>
                <w:sz w:val="20"/>
                <w:szCs w:val="20"/>
              </w:rPr>
            </w:pPr>
            <w:proofErr w:type="spellStart"/>
            <w:r>
              <w:rPr>
                <w:rFonts w:ascii="Sylfaen" w:hAnsi="Sylfaen"/>
                <w:b/>
                <w:bCs/>
                <w:color w:val="0070C0"/>
                <w:sz w:val="20"/>
                <w:szCs w:val="20"/>
              </w:rPr>
              <w:t>კლასტერის</w:t>
            </w:r>
            <w:proofErr w:type="spellEnd"/>
            <w:r>
              <w:rPr>
                <w:rFonts w:ascii="Sylfaen" w:hAnsi="Sylfaen"/>
                <w:b/>
                <w:bCs/>
                <w:color w:val="0070C0"/>
                <w:sz w:val="20"/>
                <w:szCs w:val="20"/>
              </w:rPr>
              <w:t xml:space="preserve"> ზოგადი რეკომენდაციები/რჩევები</w:t>
            </w:r>
          </w:p>
        </w:tc>
        <w:tc>
          <w:tcPr>
            <w:tcW w:w="3828" w:type="dxa"/>
            <w:tcBorders>
              <w:top w:val="single" w:sz="4" w:space="0" w:color="000000"/>
              <w:left w:val="single" w:sz="4" w:space="0" w:color="000000"/>
              <w:bottom w:val="single" w:sz="4" w:space="0" w:color="000000"/>
              <w:right w:val="single" w:sz="4" w:space="0" w:color="000000"/>
            </w:tcBorders>
          </w:tcPr>
          <w:p w14:paraId="78C94B34" w14:textId="77777777" w:rsidR="001008B8" w:rsidRDefault="001008B8">
            <w:pPr>
              <w:shd w:val="clear" w:color="auto" w:fill="FFFFFF"/>
              <w:jc w:val="both"/>
              <w:rPr>
                <w:rFonts w:ascii="Sylfaen" w:eastAsiaTheme="minorHAnsi" w:hAnsi="Sylfaen" w:cstheme="minorBidi"/>
                <w:color w:val="000000" w:themeColor="text1"/>
                <w:sz w:val="20"/>
                <w:szCs w:val="20"/>
              </w:rPr>
            </w:pPr>
            <w:r>
              <w:rPr>
                <w:rFonts w:ascii="Sylfaen" w:hAnsi="Sylfaen"/>
                <w:color w:val="000000" w:themeColor="text1"/>
                <w:sz w:val="20"/>
                <w:szCs w:val="20"/>
              </w:rPr>
              <w:t>რეკომენდებულია, განხორციელდეს პროგრამების და სასწავლო გეგმების ყოვლისმომცველი და სიღრმისეული შედარებითი ანალიზი საერთაშორისო რელევანტურ პროგრამებთან და საუკეთესო პრაქტიკებთან შედარებით.  რეკომენდებულია, უნივერსიტეტმა სისტემატურად გამოიყენოს შედარებითი ანალიზის შედეგები პროგრამების განვითარების და სასწავლო გეგმის გაუმჯობესების პროცესებში.</w:t>
            </w:r>
          </w:p>
          <w:p w14:paraId="6A8F822E" w14:textId="77777777" w:rsidR="001008B8" w:rsidRDefault="001008B8">
            <w:pPr>
              <w:shd w:val="clear" w:color="auto" w:fill="FFFFFF"/>
              <w:jc w:val="both"/>
              <w:rPr>
                <w:rFonts w:ascii="Sylfaen" w:hAnsi="Sylfaen" w:cs="Segoe UI"/>
                <w:color w:val="000000" w:themeColor="text1"/>
                <w:sz w:val="20"/>
                <w:szCs w:val="20"/>
              </w:rPr>
            </w:pPr>
          </w:p>
          <w:p w14:paraId="72E5277C" w14:textId="77777777" w:rsidR="001008B8" w:rsidRDefault="001008B8">
            <w:pPr>
              <w:shd w:val="clear" w:color="auto" w:fill="FFFFFF"/>
              <w:jc w:val="both"/>
              <w:rPr>
                <w:rFonts w:ascii="Sylfaen" w:hAnsi="Sylfaen" w:cs="Segoe UI"/>
                <w:color w:val="000000" w:themeColor="text1"/>
                <w:sz w:val="20"/>
                <w:szCs w:val="20"/>
              </w:rPr>
            </w:pPr>
            <w:r>
              <w:rPr>
                <w:rFonts w:ascii="Sylfaen" w:hAnsi="Sylfaen"/>
                <w:color w:val="000000" w:themeColor="text1"/>
                <w:sz w:val="20"/>
                <w:szCs w:val="20"/>
              </w:rPr>
              <w:t xml:space="preserve"> რეკომენდებულია, ხარისხის უზრუნველყოფის სამსახურმა ჩაატაროს </w:t>
            </w:r>
            <w:proofErr w:type="spellStart"/>
            <w:r>
              <w:rPr>
                <w:rFonts w:ascii="Sylfaen" w:hAnsi="Sylfaen"/>
                <w:color w:val="000000" w:themeColor="text1"/>
                <w:sz w:val="20"/>
                <w:szCs w:val="20"/>
              </w:rPr>
              <w:t>კლასტერში</w:t>
            </w:r>
            <w:proofErr w:type="spellEnd"/>
            <w:r>
              <w:rPr>
                <w:rFonts w:ascii="Sylfaen" w:hAnsi="Sylfaen"/>
                <w:color w:val="000000" w:themeColor="text1"/>
                <w:sz w:val="20"/>
                <w:szCs w:val="20"/>
              </w:rPr>
              <w:t xml:space="preserve"> წარმოდგენილი პროგრამების სასწავლო გეგმების კონცეპტუალური შეფასება და </w:t>
            </w:r>
            <w:proofErr w:type="spellStart"/>
            <w:r>
              <w:rPr>
                <w:rFonts w:ascii="Sylfaen" w:hAnsi="Sylfaen"/>
                <w:color w:val="000000" w:themeColor="text1"/>
                <w:sz w:val="20"/>
                <w:szCs w:val="20"/>
              </w:rPr>
              <w:t>რეგუალურად</w:t>
            </w:r>
            <w:proofErr w:type="spellEnd"/>
            <w:r>
              <w:rPr>
                <w:rFonts w:ascii="Sylfaen" w:hAnsi="Sylfaen"/>
                <w:color w:val="000000" w:themeColor="text1"/>
                <w:sz w:val="20"/>
                <w:szCs w:val="20"/>
              </w:rPr>
              <w:t xml:space="preserve"> ჩაატაროს სამუშაო შეხვედრები პროგრამების აკადემიურ პერსონალთან პროგრამების სწავლის შედეგების მიღწევის მონიტორინგის ეფექტური მექანიზმების შესამუშავებლად და უზრუნველყოს შეფასების შედეგების  თანმიმდევრული გამოყენება პროგრამების განვითარების და გათანამედროვების პროცესებში.</w:t>
            </w:r>
          </w:p>
          <w:p w14:paraId="2EA75E83" w14:textId="77777777" w:rsidR="001008B8" w:rsidRDefault="001008B8">
            <w:pPr>
              <w:jc w:val="both"/>
              <w:rPr>
                <w:rFonts w:ascii="Sylfaen" w:eastAsia="Merriweather" w:hAnsi="Sylfaen" w:cs="Merriweather"/>
                <w:sz w:val="20"/>
                <w:szCs w:val="20"/>
              </w:rPr>
            </w:pPr>
          </w:p>
        </w:tc>
        <w:tc>
          <w:tcPr>
            <w:tcW w:w="3969" w:type="dxa"/>
            <w:tcBorders>
              <w:top w:val="single" w:sz="4" w:space="0" w:color="000000"/>
              <w:left w:val="single" w:sz="4" w:space="0" w:color="000000"/>
              <w:bottom w:val="single" w:sz="4" w:space="0" w:color="000000"/>
              <w:right w:val="single" w:sz="4" w:space="0" w:color="000000"/>
            </w:tcBorders>
          </w:tcPr>
          <w:p w14:paraId="4AC4FE2F" w14:textId="77777777" w:rsidR="001008B8" w:rsidRDefault="001008B8">
            <w:pPr>
              <w:jc w:val="both"/>
              <w:rPr>
                <w:rFonts w:ascii="Sylfaen" w:eastAsia="Merriweather" w:hAnsi="Sylfaen" w:cs="Merriweather"/>
                <w:b/>
                <w:bCs/>
                <w:sz w:val="20"/>
                <w:szCs w:val="20"/>
                <w:lang w:val="en-GB"/>
              </w:rPr>
            </w:pPr>
          </w:p>
        </w:tc>
      </w:tr>
      <w:tr w:rsidR="001008B8" w14:paraId="4E1CCEBE"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451A4BD1"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1. "აგრარული ტექნოლოგიების" საბაკალავრო პროგრამა </w:t>
            </w:r>
          </w:p>
        </w:tc>
        <w:tc>
          <w:tcPr>
            <w:tcW w:w="3828" w:type="dxa"/>
            <w:tcBorders>
              <w:top w:val="single" w:sz="4" w:space="0" w:color="000000"/>
              <w:left w:val="single" w:sz="4" w:space="0" w:color="000000"/>
              <w:bottom w:val="single" w:sz="4" w:space="0" w:color="000000"/>
              <w:right w:val="single" w:sz="4" w:space="0" w:color="000000"/>
            </w:tcBorders>
          </w:tcPr>
          <w:p w14:paraId="5B09ED56" w14:textId="77777777" w:rsidR="001008B8" w:rsidRDefault="001008B8">
            <w:pPr>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812E170" w14:textId="77777777" w:rsidR="001008B8" w:rsidRDefault="001008B8">
            <w:pPr>
              <w:jc w:val="both"/>
              <w:rPr>
                <w:rFonts w:ascii="Sylfaen" w:eastAsia="Merriweather" w:hAnsi="Sylfaen" w:cs="Merriweather"/>
                <w:sz w:val="20"/>
                <w:szCs w:val="20"/>
                <w:lang w:val="en-GB"/>
              </w:rPr>
            </w:pPr>
          </w:p>
        </w:tc>
      </w:tr>
      <w:tr w:rsidR="001008B8" w14:paraId="6C09CAC3"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5E6F24AB" w14:textId="77777777" w:rsidR="001008B8" w:rsidRDefault="001008B8">
            <w:pPr>
              <w:rPr>
                <w:rFonts w:ascii="Sylfaen" w:eastAsia="Merriweather" w:hAnsi="Sylfaen" w:cs="Merriweather"/>
                <w:sz w:val="18"/>
                <w:szCs w:val="18"/>
                <w:lang w:eastAsia="en-US"/>
              </w:rPr>
            </w:pPr>
            <w:r>
              <w:rPr>
                <w:rFonts w:ascii="Sylfaen" w:hAnsi="Sylfaen"/>
                <w:sz w:val="18"/>
                <w:szCs w:val="18"/>
              </w:rPr>
              <w:t xml:space="preserve">2. "აგრონომიის" საბაკალავრო პროგრამა </w:t>
            </w:r>
          </w:p>
        </w:tc>
        <w:tc>
          <w:tcPr>
            <w:tcW w:w="3828" w:type="dxa"/>
            <w:tcBorders>
              <w:top w:val="single" w:sz="4" w:space="0" w:color="000000"/>
              <w:left w:val="single" w:sz="4" w:space="0" w:color="000000"/>
              <w:bottom w:val="single" w:sz="4" w:space="0" w:color="000000"/>
              <w:right w:val="single" w:sz="4" w:space="0" w:color="000000"/>
            </w:tcBorders>
          </w:tcPr>
          <w:p w14:paraId="278AFD40" w14:textId="77777777" w:rsidR="001008B8" w:rsidRDefault="001008B8">
            <w:pPr>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29DB5971" w14:textId="77777777" w:rsidR="001008B8" w:rsidRDefault="001008B8">
            <w:pPr>
              <w:jc w:val="both"/>
              <w:rPr>
                <w:rFonts w:ascii="Sylfaen" w:eastAsia="Merriweather" w:hAnsi="Sylfaen" w:cs="Merriweather"/>
                <w:sz w:val="20"/>
                <w:szCs w:val="20"/>
                <w:lang w:val="en-GB"/>
              </w:rPr>
            </w:pPr>
          </w:p>
        </w:tc>
      </w:tr>
      <w:tr w:rsidR="001008B8" w14:paraId="4C4C0464"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23AB04CF" w14:textId="77777777" w:rsidR="001008B8" w:rsidRDefault="001008B8">
            <w:pPr>
              <w:rPr>
                <w:rFonts w:ascii="Sylfaen" w:eastAsia="Merriweather" w:hAnsi="Sylfaen" w:cs="Merriweather"/>
                <w:sz w:val="18"/>
                <w:szCs w:val="18"/>
                <w:lang w:eastAsia="en-US"/>
              </w:rPr>
            </w:pPr>
            <w:r>
              <w:rPr>
                <w:rFonts w:ascii="Sylfaen" w:hAnsi="Sylfaen"/>
                <w:sz w:val="18"/>
                <w:szCs w:val="18"/>
              </w:rPr>
              <w:t xml:space="preserve">3. „მეცხოველეობის“ საბაკალავრო პროგრამა </w:t>
            </w:r>
          </w:p>
        </w:tc>
        <w:tc>
          <w:tcPr>
            <w:tcW w:w="3828" w:type="dxa"/>
            <w:tcBorders>
              <w:top w:val="single" w:sz="4" w:space="0" w:color="000000"/>
              <w:left w:val="single" w:sz="4" w:space="0" w:color="000000"/>
              <w:bottom w:val="single" w:sz="4" w:space="0" w:color="000000"/>
              <w:right w:val="single" w:sz="4" w:space="0" w:color="000000"/>
            </w:tcBorders>
          </w:tcPr>
          <w:p w14:paraId="70F35735" w14:textId="77777777" w:rsidR="001008B8" w:rsidRDefault="001008B8">
            <w:pPr>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D255343" w14:textId="77777777" w:rsidR="001008B8" w:rsidRDefault="001008B8">
            <w:pPr>
              <w:jc w:val="both"/>
              <w:rPr>
                <w:rFonts w:ascii="Sylfaen" w:eastAsia="Merriweather" w:hAnsi="Sylfaen" w:cs="Merriweather"/>
                <w:sz w:val="20"/>
                <w:szCs w:val="20"/>
                <w:lang w:val="en-GB"/>
              </w:rPr>
            </w:pPr>
          </w:p>
        </w:tc>
      </w:tr>
      <w:tr w:rsidR="001008B8" w14:paraId="0ACE7CD8"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67BEEB97"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4. "აგრარული ტექნოლოგიების" სამაგისტრო პროგრამა </w:t>
            </w:r>
          </w:p>
        </w:tc>
        <w:tc>
          <w:tcPr>
            <w:tcW w:w="3828" w:type="dxa"/>
            <w:tcBorders>
              <w:top w:val="single" w:sz="4" w:space="0" w:color="000000"/>
              <w:left w:val="single" w:sz="4" w:space="0" w:color="000000"/>
              <w:bottom w:val="single" w:sz="4" w:space="0" w:color="000000"/>
              <w:right w:val="single" w:sz="4" w:space="0" w:color="000000"/>
            </w:tcBorders>
          </w:tcPr>
          <w:p w14:paraId="552C276D" w14:textId="77777777" w:rsidR="001008B8" w:rsidRDefault="001008B8">
            <w:pPr>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1F8AFB83" w14:textId="77777777" w:rsidR="001008B8" w:rsidRDefault="001008B8">
            <w:pPr>
              <w:jc w:val="both"/>
              <w:rPr>
                <w:rFonts w:ascii="Sylfaen" w:eastAsia="Merriweather" w:hAnsi="Sylfaen" w:cs="Merriweather"/>
                <w:sz w:val="20"/>
                <w:szCs w:val="20"/>
                <w:lang w:val="en-GB"/>
              </w:rPr>
            </w:pPr>
          </w:p>
        </w:tc>
      </w:tr>
      <w:tr w:rsidR="001008B8" w14:paraId="1012D177"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4F582269"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5. "მეცხოველეობის" სამაგისტრო პროგრამა </w:t>
            </w:r>
          </w:p>
        </w:tc>
        <w:tc>
          <w:tcPr>
            <w:tcW w:w="3828" w:type="dxa"/>
            <w:tcBorders>
              <w:top w:val="single" w:sz="4" w:space="0" w:color="000000"/>
              <w:left w:val="single" w:sz="4" w:space="0" w:color="000000"/>
              <w:bottom w:val="single" w:sz="4" w:space="0" w:color="000000"/>
              <w:right w:val="single" w:sz="4" w:space="0" w:color="000000"/>
            </w:tcBorders>
          </w:tcPr>
          <w:p w14:paraId="68342FE7" w14:textId="77777777" w:rsidR="001008B8" w:rsidRDefault="001008B8">
            <w:pPr>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40776332" w14:textId="77777777" w:rsidR="001008B8" w:rsidRDefault="001008B8">
            <w:pPr>
              <w:jc w:val="both"/>
              <w:rPr>
                <w:rFonts w:ascii="Sylfaen" w:eastAsia="Merriweather" w:hAnsi="Sylfaen" w:cs="Merriweather"/>
                <w:sz w:val="20"/>
                <w:szCs w:val="20"/>
                <w:lang w:val="en-GB"/>
              </w:rPr>
            </w:pPr>
          </w:p>
        </w:tc>
      </w:tr>
      <w:tr w:rsidR="001008B8" w14:paraId="6F8FCB0A"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17E46B62"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6. "სამკურნალო მცენარეები და მათი წარმოების" სამაგისტრო პროგრამა </w:t>
            </w:r>
          </w:p>
        </w:tc>
        <w:tc>
          <w:tcPr>
            <w:tcW w:w="3828" w:type="dxa"/>
            <w:tcBorders>
              <w:top w:val="single" w:sz="4" w:space="0" w:color="000000"/>
              <w:left w:val="single" w:sz="4" w:space="0" w:color="000000"/>
              <w:bottom w:val="single" w:sz="4" w:space="0" w:color="000000"/>
              <w:right w:val="single" w:sz="4" w:space="0" w:color="000000"/>
            </w:tcBorders>
          </w:tcPr>
          <w:p w14:paraId="107E9FD5" w14:textId="77777777" w:rsidR="001008B8" w:rsidRDefault="001008B8">
            <w:pPr>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564A82CB" w14:textId="77777777" w:rsidR="001008B8" w:rsidRDefault="001008B8">
            <w:pPr>
              <w:jc w:val="both"/>
              <w:rPr>
                <w:rFonts w:ascii="Sylfaen" w:eastAsia="Merriweather" w:hAnsi="Sylfaen" w:cs="Merriweather"/>
                <w:sz w:val="20"/>
                <w:szCs w:val="20"/>
                <w:lang w:val="en-GB"/>
              </w:rPr>
            </w:pPr>
          </w:p>
        </w:tc>
      </w:tr>
      <w:tr w:rsidR="001008B8" w14:paraId="49EFA9CD"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7F9AB4B2"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7. "აგრობიზნესის მენეჯმენტის" სამაგისტრო პროგრამა </w:t>
            </w:r>
          </w:p>
        </w:tc>
        <w:tc>
          <w:tcPr>
            <w:tcW w:w="3828" w:type="dxa"/>
            <w:tcBorders>
              <w:top w:val="single" w:sz="4" w:space="0" w:color="000000"/>
              <w:left w:val="single" w:sz="4" w:space="0" w:color="000000"/>
              <w:bottom w:val="single" w:sz="4" w:space="0" w:color="000000"/>
              <w:right w:val="single" w:sz="4" w:space="0" w:color="000000"/>
            </w:tcBorders>
          </w:tcPr>
          <w:p w14:paraId="3CE28D4A" w14:textId="77777777" w:rsidR="001008B8" w:rsidRDefault="001008B8">
            <w:pPr>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03E60B2D" w14:textId="77777777" w:rsidR="001008B8" w:rsidRDefault="001008B8">
            <w:pPr>
              <w:jc w:val="both"/>
              <w:rPr>
                <w:rFonts w:ascii="Sylfaen" w:eastAsia="Merriweather" w:hAnsi="Sylfaen" w:cs="Merriweather"/>
                <w:sz w:val="20"/>
                <w:szCs w:val="20"/>
                <w:lang w:val="en-GB"/>
              </w:rPr>
            </w:pPr>
          </w:p>
        </w:tc>
      </w:tr>
      <w:tr w:rsidR="001008B8" w14:paraId="1E0BA3DF" w14:textId="77777777" w:rsidTr="001008B8">
        <w:tc>
          <w:tcPr>
            <w:tcW w:w="2552" w:type="dxa"/>
            <w:tcBorders>
              <w:top w:val="single" w:sz="4" w:space="0" w:color="000000"/>
              <w:left w:val="single" w:sz="4" w:space="0" w:color="000000"/>
              <w:bottom w:val="single" w:sz="4" w:space="0" w:color="000000"/>
              <w:right w:val="single" w:sz="4" w:space="0" w:color="000000"/>
            </w:tcBorders>
            <w:hideMark/>
          </w:tcPr>
          <w:p w14:paraId="51A216E0" w14:textId="77777777" w:rsidR="001008B8" w:rsidRDefault="001008B8">
            <w:pPr>
              <w:rPr>
                <w:rFonts w:ascii="Sylfaen" w:eastAsia="Merriweather" w:hAnsi="Sylfaen" w:cs="Merriweather"/>
                <w:b/>
                <w:bCs/>
                <w:color w:val="000000"/>
                <w:sz w:val="18"/>
                <w:szCs w:val="18"/>
                <w:lang w:eastAsia="en-US"/>
              </w:rPr>
            </w:pPr>
            <w:r>
              <w:rPr>
                <w:rFonts w:ascii="Sylfaen" w:hAnsi="Sylfaen"/>
                <w:sz w:val="18"/>
                <w:szCs w:val="18"/>
              </w:rPr>
              <w:t xml:space="preserve">8. "ჰიდრომელიორაციის" სამაგისტრო პროგრამა </w:t>
            </w:r>
          </w:p>
        </w:tc>
        <w:tc>
          <w:tcPr>
            <w:tcW w:w="3828" w:type="dxa"/>
            <w:tcBorders>
              <w:top w:val="single" w:sz="4" w:space="0" w:color="000000"/>
              <w:left w:val="single" w:sz="4" w:space="0" w:color="000000"/>
              <w:bottom w:val="single" w:sz="4" w:space="0" w:color="000000"/>
              <w:right w:val="single" w:sz="4" w:space="0" w:color="000000"/>
            </w:tcBorders>
          </w:tcPr>
          <w:p w14:paraId="41A1092D" w14:textId="77777777" w:rsidR="001008B8" w:rsidRDefault="001008B8">
            <w:pPr>
              <w:jc w:val="both"/>
              <w:rPr>
                <w:rFonts w:ascii="Sylfaen" w:eastAsia="Merriweather" w:hAnsi="Sylfaen" w:cs="Merriweather"/>
                <w:sz w:val="20"/>
                <w:szCs w:val="20"/>
                <w:lang w:val="en-GB"/>
              </w:rPr>
            </w:pPr>
          </w:p>
        </w:tc>
        <w:tc>
          <w:tcPr>
            <w:tcW w:w="3969" w:type="dxa"/>
            <w:tcBorders>
              <w:top w:val="single" w:sz="4" w:space="0" w:color="000000"/>
              <w:left w:val="single" w:sz="4" w:space="0" w:color="000000"/>
              <w:bottom w:val="single" w:sz="4" w:space="0" w:color="000000"/>
              <w:right w:val="single" w:sz="4" w:space="0" w:color="000000"/>
            </w:tcBorders>
          </w:tcPr>
          <w:p w14:paraId="03CC5A65" w14:textId="77777777" w:rsidR="001008B8" w:rsidRDefault="001008B8">
            <w:pPr>
              <w:jc w:val="both"/>
              <w:rPr>
                <w:rFonts w:ascii="Sylfaen" w:eastAsia="Merriweather" w:hAnsi="Sylfaen" w:cs="Merriweather"/>
                <w:sz w:val="20"/>
                <w:szCs w:val="20"/>
                <w:lang w:val="en-GB"/>
              </w:rPr>
            </w:pPr>
          </w:p>
        </w:tc>
      </w:tr>
    </w:tbl>
    <w:p w14:paraId="20E76E83" w14:textId="77777777" w:rsidR="001008B8" w:rsidRDefault="001008B8" w:rsidP="001008B8">
      <w:pPr>
        <w:spacing w:before="240" w:after="240" w:line="276" w:lineRule="auto"/>
        <w:jc w:val="both"/>
        <w:rPr>
          <w:rFonts w:ascii="Sylfaen" w:eastAsia="Merriweather" w:hAnsi="Sylfaen" w:cs="Merriweather"/>
          <w:b/>
          <w:bCs/>
          <w:color w:val="000000"/>
          <w:sz w:val="20"/>
          <w:szCs w:val="20"/>
          <w:lang w:eastAsia="en-US"/>
        </w:rPr>
      </w:pPr>
      <w:r>
        <w:rPr>
          <w:rFonts w:ascii="Sylfaen" w:hAnsi="Sylfaen"/>
          <w:b/>
          <w:bCs/>
          <w:color w:val="000000"/>
          <w:sz w:val="20"/>
          <w:szCs w:val="20"/>
        </w:rPr>
        <w:t xml:space="preserve">შეფასება </w:t>
      </w:r>
    </w:p>
    <w:p w14:paraId="61014805" w14:textId="77777777" w:rsidR="001008B8" w:rsidRDefault="001008B8" w:rsidP="001008B8">
      <w:pPr>
        <w:spacing w:before="240" w:after="240" w:line="276" w:lineRule="auto"/>
        <w:jc w:val="both"/>
        <w:rPr>
          <w:rFonts w:ascii="Sylfaen" w:eastAsia="Merriweather" w:hAnsi="Sylfaen" w:cs="Merriweather"/>
          <w:color w:val="000000"/>
          <w:sz w:val="20"/>
          <w:szCs w:val="20"/>
        </w:rPr>
      </w:pPr>
      <w:r>
        <w:rPr>
          <w:rFonts w:ascii="Sylfaen" w:hAnsi="Sylfaen"/>
          <w:b/>
          <w:bCs/>
          <w:color w:val="808080"/>
          <w:sz w:val="18"/>
          <w:szCs w:val="18"/>
        </w:rPr>
        <w:t>გთხოვთ შეაფასოთ პროგრამების შესაბამისობა კომპონენტთან</w:t>
      </w:r>
    </w:p>
    <w:tbl>
      <w:tblPr>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226"/>
      </w:tblGrid>
      <w:tr w:rsidR="001008B8" w14:paraId="5850DAAE" w14:textId="77777777" w:rsidTr="001008B8">
        <w:trPr>
          <w:trHeight w:val="464"/>
        </w:trPr>
        <w:tc>
          <w:tcPr>
            <w:tcW w:w="3444"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66B32AB8" w14:textId="77777777" w:rsidR="001008B8" w:rsidRDefault="001008B8">
            <w:pPr>
              <w:rPr>
                <w:rFonts w:ascii="Sylfaen" w:eastAsia="Merriweather" w:hAnsi="Sylfaen" w:cs="Merriweather"/>
                <w:b/>
                <w:bCs/>
                <w:color w:val="000000"/>
                <w:sz w:val="20"/>
                <w:szCs w:val="20"/>
              </w:rPr>
            </w:pPr>
            <w:r>
              <w:rPr>
                <w:rFonts w:ascii="Sylfaen" w:hAnsi="Sylfaen"/>
                <w:b/>
                <w:bCs/>
                <w:color w:val="000000"/>
                <w:sz w:val="18"/>
                <w:szCs w:val="18"/>
              </w:rPr>
              <w:t xml:space="preserve">კომპონენტი </w:t>
            </w:r>
            <w:bookmarkStart w:id="49" w:name="bookmark=id.kxqcb77zpfug"/>
            <w:bookmarkEnd w:id="49"/>
            <w:r>
              <w:rPr>
                <w:rFonts w:ascii="Sylfaen" w:eastAsia="Merriweather" w:hAnsi="Sylfaen" w:cs="Merriweather"/>
                <w:b/>
                <w:bCs/>
                <w:color w:val="0563C1"/>
                <w:sz w:val="20"/>
                <w:szCs w:val="20"/>
                <w:u w:val="single"/>
              </w:rPr>
              <w:fldChar w:fldCharType="begin"/>
            </w:r>
            <w:r>
              <w:rPr>
                <w:rFonts w:ascii="Sylfaen" w:eastAsia="Merriweather" w:hAnsi="Sylfaen" w:cs="Merriweather"/>
                <w:b/>
                <w:bCs/>
                <w:color w:val="0563C1"/>
                <w:sz w:val="20"/>
                <w:szCs w:val="20"/>
                <w:u w:val="single"/>
              </w:rPr>
              <w:instrText xml:space="preserve"> HYPERLINK "file:///C:\\Users\\d.gadua\\Downloads\\აკრედიტაცია%20-%20Copy\\Sokhumi%20State%20uni\\Agronomy\\New%20folder\\4.AGRONOMY(Sokhumi).docx" \l "bookmark=id.p5eou22tmaqi" </w:instrText>
            </w:r>
            <w:r>
              <w:rPr>
                <w:rFonts w:ascii="Sylfaen" w:eastAsia="Merriweather" w:hAnsi="Sylfaen" w:cs="Merriweather"/>
                <w:b/>
                <w:bCs/>
                <w:color w:val="0563C1"/>
                <w:sz w:val="20"/>
                <w:szCs w:val="20"/>
                <w:u w:val="single"/>
              </w:rPr>
            </w:r>
            <w:r>
              <w:rPr>
                <w:rFonts w:ascii="Sylfaen" w:eastAsia="Merriweather" w:hAnsi="Sylfaen" w:cs="Merriweather"/>
                <w:b/>
                <w:bCs/>
                <w:color w:val="0563C1"/>
                <w:sz w:val="20"/>
                <w:szCs w:val="20"/>
                <w:u w:val="single"/>
              </w:rPr>
              <w:fldChar w:fldCharType="separate"/>
            </w:r>
            <w:r>
              <w:rPr>
                <w:rStyle w:val="Hyperlink"/>
                <w:rFonts w:ascii="Sylfaen" w:hAnsi="Sylfaen"/>
                <w:b/>
                <w:bCs/>
                <w:color w:val="0563C1"/>
                <w:sz w:val="20"/>
                <w:szCs w:val="20"/>
              </w:rPr>
              <w:t>5.3. პროგრამის მონიტორინგი და პერიოდული შეფასება</w:t>
            </w:r>
            <w:r>
              <w:rPr>
                <w:rFonts w:ascii="Sylfaen" w:eastAsia="Merriweather" w:hAnsi="Sylfaen" w:cs="Merriweather"/>
                <w:b/>
                <w:bCs/>
                <w:color w:val="0563C1"/>
                <w:sz w:val="20"/>
                <w:szCs w:val="20"/>
                <w:u w:val="single"/>
              </w:rPr>
              <w:fldChar w:fldCharType="end"/>
            </w:r>
          </w:p>
        </w:tc>
        <w:tc>
          <w:tcPr>
            <w:tcW w:w="2226" w:type="dxa"/>
            <w:tcBorders>
              <w:top w:val="single" w:sz="4" w:space="0" w:color="000000"/>
              <w:left w:val="single" w:sz="4" w:space="0" w:color="000000"/>
              <w:bottom w:val="single" w:sz="4" w:space="0" w:color="000000"/>
              <w:right w:val="single" w:sz="4" w:space="0" w:color="000000"/>
            </w:tcBorders>
            <w:shd w:val="clear" w:color="auto" w:fill="8EAADB"/>
            <w:vAlign w:val="center"/>
            <w:hideMark/>
          </w:tcPr>
          <w:p w14:paraId="4017C4E5" w14:textId="77777777" w:rsidR="001008B8" w:rsidRDefault="001008B8">
            <w:pPr>
              <w:jc w:val="center"/>
              <w:rPr>
                <w:rFonts w:ascii="Sylfaen" w:eastAsia="Merriweather" w:hAnsi="Sylfaen" w:cs="Merriweather"/>
                <w:b/>
                <w:bCs/>
                <w:color w:val="000000"/>
                <w:sz w:val="20"/>
                <w:szCs w:val="20"/>
              </w:rPr>
            </w:pPr>
            <w:r>
              <w:rPr>
                <w:rFonts w:ascii="Sylfaen" w:hAnsi="Sylfaen"/>
                <w:b/>
                <w:bCs/>
                <w:color w:val="000000"/>
                <w:sz w:val="20"/>
                <w:szCs w:val="20"/>
              </w:rPr>
              <w:t>შეფასება</w:t>
            </w:r>
          </w:p>
        </w:tc>
      </w:tr>
      <w:tr w:rsidR="001008B8" w14:paraId="6ED475B1" w14:textId="77777777" w:rsidTr="001008B8">
        <w:trPr>
          <w:trHeight w:val="460"/>
        </w:trPr>
        <w:tc>
          <w:tcPr>
            <w:tcW w:w="3444" w:type="dxa"/>
            <w:tcBorders>
              <w:top w:val="single" w:sz="4" w:space="0" w:color="000000"/>
              <w:left w:val="single" w:sz="4" w:space="0" w:color="000000"/>
              <w:bottom w:val="single" w:sz="4" w:space="0" w:color="000000"/>
              <w:right w:val="single" w:sz="4" w:space="0" w:color="000000"/>
            </w:tcBorders>
            <w:vAlign w:val="center"/>
            <w:hideMark/>
          </w:tcPr>
          <w:p w14:paraId="32F2EE2E"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1. "აგრარული ტექნოლოგიების" საბაკალავრო პროგრამა </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5F990626" w14:textId="77777777" w:rsidR="001008B8" w:rsidRDefault="001008B8">
            <w:pPr>
              <w:rPr>
                <w:rFonts w:ascii="Sylfaen" w:eastAsia="Merriweather" w:hAnsi="Sylfaen" w:cs="Merriweather"/>
                <w:color w:val="000000"/>
                <w:sz w:val="20"/>
                <w:szCs w:val="20"/>
              </w:rPr>
            </w:pPr>
            <w:r>
              <w:rPr>
                <w:rFonts w:ascii="Sylfaen" w:hAnsi="Sylfaen"/>
                <w:sz w:val="20"/>
                <w:szCs w:val="20"/>
              </w:rPr>
              <w:t>მეტწილად შესაბამისობაშია მოთხოვნებთან</w:t>
            </w:r>
          </w:p>
        </w:tc>
      </w:tr>
      <w:tr w:rsidR="001008B8" w14:paraId="70EFA2DD" w14:textId="77777777" w:rsidTr="001008B8">
        <w:trPr>
          <w:trHeight w:val="353"/>
        </w:trPr>
        <w:tc>
          <w:tcPr>
            <w:tcW w:w="3444" w:type="dxa"/>
            <w:tcBorders>
              <w:top w:val="single" w:sz="4" w:space="0" w:color="000000"/>
              <w:left w:val="single" w:sz="4" w:space="0" w:color="000000"/>
              <w:bottom w:val="single" w:sz="4" w:space="0" w:color="000000"/>
              <w:right w:val="single" w:sz="4" w:space="0" w:color="000000"/>
            </w:tcBorders>
            <w:vAlign w:val="center"/>
            <w:hideMark/>
          </w:tcPr>
          <w:p w14:paraId="032FF62C"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2. "აგრონომიის" საბაკალავრო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53118E68" w14:textId="77777777" w:rsidR="001008B8" w:rsidRDefault="001008B8">
            <w:pPr>
              <w:rPr>
                <w:rFonts w:asciiTheme="minorHAnsi" w:eastAsiaTheme="minorHAnsi" w:hAnsiTheme="minorHAnsi" w:cstheme="minorBidi"/>
                <w:sz w:val="22"/>
                <w:szCs w:val="22"/>
              </w:rPr>
            </w:pPr>
            <w:r>
              <w:rPr>
                <w:rFonts w:ascii="Sylfaen" w:hAnsi="Sylfaen"/>
                <w:sz w:val="20"/>
                <w:szCs w:val="20"/>
              </w:rPr>
              <w:t>მეტწილად შესაბამისობაშია მოთხოვნებთან</w:t>
            </w:r>
          </w:p>
        </w:tc>
      </w:tr>
      <w:tr w:rsidR="001008B8" w14:paraId="67D87809" w14:textId="77777777" w:rsidTr="001008B8">
        <w:trPr>
          <w:trHeight w:val="417"/>
        </w:trPr>
        <w:tc>
          <w:tcPr>
            <w:tcW w:w="3444" w:type="dxa"/>
            <w:tcBorders>
              <w:top w:val="single" w:sz="4" w:space="0" w:color="000000"/>
              <w:left w:val="single" w:sz="4" w:space="0" w:color="000000"/>
              <w:bottom w:val="single" w:sz="4" w:space="0" w:color="000000"/>
              <w:right w:val="single" w:sz="4" w:space="0" w:color="000000"/>
            </w:tcBorders>
            <w:vAlign w:val="center"/>
            <w:hideMark/>
          </w:tcPr>
          <w:p w14:paraId="1E7A498E"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3. „მეცხოველეობის“ საბაკალავრო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54524994" w14:textId="77777777" w:rsidR="001008B8" w:rsidRDefault="001008B8">
            <w:pPr>
              <w:rPr>
                <w:rFonts w:asciiTheme="minorHAnsi" w:eastAsiaTheme="minorHAnsi" w:hAnsiTheme="minorHAnsi" w:cstheme="minorBidi"/>
                <w:sz w:val="22"/>
                <w:szCs w:val="22"/>
              </w:rPr>
            </w:pPr>
            <w:r>
              <w:rPr>
                <w:rFonts w:ascii="Sylfaen" w:hAnsi="Sylfaen"/>
                <w:sz w:val="20"/>
                <w:szCs w:val="20"/>
              </w:rPr>
              <w:t>მეტწილად შესაბამისობაშია მოთხოვნებთან</w:t>
            </w:r>
          </w:p>
        </w:tc>
      </w:tr>
      <w:tr w:rsidR="001008B8" w14:paraId="3B445DAD" w14:textId="77777777" w:rsidTr="001008B8">
        <w:trPr>
          <w:trHeight w:val="338"/>
        </w:trPr>
        <w:tc>
          <w:tcPr>
            <w:tcW w:w="3444" w:type="dxa"/>
            <w:tcBorders>
              <w:top w:val="single" w:sz="4" w:space="0" w:color="000000"/>
              <w:left w:val="single" w:sz="4" w:space="0" w:color="000000"/>
              <w:bottom w:val="single" w:sz="4" w:space="0" w:color="000000"/>
              <w:right w:val="single" w:sz="4" w:space="0" w:color="000000"/>
            </w:tcBorders>
            <w:vAlign w:val="center"/>
            <w:hideMark/>
          </w:tcPr>
          <w:p w14:paraId="6781BBEF"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4. "აგრარული ტექნოლოგიების" სამაგისტრო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5C19D9D4" w14:textId="77777777" w:rsidR="001008B8" w:rsidRDefault="001008B8">
            <w:pPr>
              <w:rPr>
                <w:rFonts w:asciiTheme="minorHAnsi" w:eastAsiaTheme="minorHAnsi" w:hAnsiTheme="minorHAnsi" w:cstheme="minorBidi"/>
                <w:sz w:val="22"/>
                <w:szCs w:val="22"/>
              </w:rPr>
            </w:pPr>
            <w:r>
              <w:rPr>
                <w:rFonts w:ascii="Sylfaen" w:hAnsi="Sylfaen"/>
                <w:sz w:val="20"/>
                <w:szCs w:val="20"/>
              </w:rPr>
              <w:t>მეტწილად შესაბამისობაშია მოთხოვნებთან</w:t>
            </w:r>
          </w:p>
        </w:tc>
      </w:tr>
      <w:tr w:rsidR="001008B8" w14:paraId="4228AC3C" w14:textId="77777777" w:rsidTr="001008B8">
        <w:trPr>
          <w:trHeight w:val="471"/>
        </w:trPr>
        <w:tc>
          <w:tcPr>
            <w:tcW w:w="3444" w:type="dxa"/>
            <w:tcBorders>
              <w:top w:val="single" w:sz="4" w:space="0" w:color="000000"/>
              <w:left w:val="single" w:sz="4" w:space="0" w:color="000000"/>
              <w:bottom w:val="single" w:sz="4" w:space="0" w:color="000000"/>
              <w:right w:val="single" w:sz="4" w:space="0" w:color="000000"/>
            </w:tcBorders>
            <w:vAlign w:val="center"/>
            <w:hideMark/>
          </w:tcPr>
          <w:p w14:paraId="32C37022"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5. "მეცხოველეობის" სამაგისტრო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23E4BF24" w14:textId="77777777" w:rsidR="001008B8" w:rsidRDefault="001008B8">
            <w:pPr>
              <w:rPr>
                <w:rFonts w:asciiTheme="minorHAnsi" w:eastAsiaTheme="minorHAnsi" w:hAnsiTheme="minorHAnsi" w:cstheme="minorBidi"/>
                <w:sz w:val="22"/>
                <w:szCs w:val="22"/>
              </w:rPr>
            </w:pPr>
            <w:r>
              <w:rPr>
                <w:rFonts w:ascii="Sylfaen" w:hAnsi="Sylfaen"/>
                <w:sz w:val="20"/>
                <w:szCs w:val="20"/>
              </w:rPr>
              <w:t>მეტწილად შესაბამისობაშია მოთხოვნებთან</w:t>
            </w:r>
          </w:p>
        </w:tc>
      </w:tr>
      <w:tr w:rsidR="001008B8" w14:paraId="048AB060" w14:textId="77777777" w:rsidTr="001008B8">
        <w:trPr>
          <w:trHeight w:val="279"/>
        </w:trPr>
        <w:tc>
          <w:tcPr>
            <w:tcW w:w="3444" w:type="dxa"/>
            <w:tcBorders>
              <w:top w:val="single" w:sz="4" w:space="0" w:color="000000"/>
              <w:left w:val="single" w:sz="4" w:space="0" w:color="000000"/>
              <w:bottom w:val="single" w:sz="4" w:space="0" w:color="000000"/>
              <w:right w:val="single" w:sz="4" w:space="0" w:color="000000"/>
            </w:tcBorders>
            <w:vAlign w:val="center"/>
            <w:hideMark/>
          </w:tcPr>
          <w:p w14:paraId="20E74FC0"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6. "სამკურნალო მცენარეები და მათი წარმოების" სამაგისტრო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3861FD94" w14:textId="77777777" w:rsidR="001008B8" w:rsidRDefault="001008B8">
            <w:pPr>
              <w:rPr>
                <w:rFonts w:asciiTheme="minorHAnsi" w:eastAsiaTheme="minorHAnsi" w:hAnsiTheme="minorHAnsi" w:cstheme="minorBidi"/>
                <w:sz w:val="22"/>
                <w:szCs w:val="22"/>
              </w:rPr>
            </w:pPr>
            <w:r>
              <w:rPr>
                <w:rFonts w:ascii="Sylfaen" w:hAnsi="Sylfaen"/>
                <w:sz w:val="20"/>
                <w:szCs w:val="20"/>
              </w:rPr>
              <w:t>მეტწილად შესაბამისობაშია მოთხოვნებთან</w:t>
            </w:r>
          </w:p>
        </w:tc>
      </w:tr>
      <w:tr w:rsidR="001008B8" w14:paraId="1D1959AA" w14:textId="77777777" w:rsidTr="001008B8">
        <w:trPr>
          <w:trHeight w:val="413"/>
        </w:trPr>
        <w:tc>
          <w:tcPr>
            <w:tcW w:w="3444" w:type="dxa"/>
            <w:tcBorders>
              <w:top w:val="single" w:sz="4" w:space="0" w:color="000000"/>
              <w:left w:val="single" w:sz="4" w:space="0" w:color="000000"/>
              <w:bottom w:val="single" w:sz="4" w:space="0" w:color="000000"/>
              <w:right w:val="single" w:sz="4" w:space="0" w:color="000000"/>
            </w:tcBorders>
            <w:vAlign w:val="center"/>
            <w:hideMark/>
          </w:tcPr>
          <w:p w14:paraId="3D406F75" w14:textId="77777777" w:rsidR="001008B8" w:rsidRDefault="001008B8">
            <w:pPr>
              <w:rPr>
                <w:rFonts w:ascii="Sylfaen" w:eastAsia="Merriweather" w:hAnsi="Sylfaen" w:cs="Merriweather"/>
                <w:b/>
                <w:bCs/>
                <w:i/>
                <w:iCs/>
                <w:color w:val="000000"/>
                <w:sz w:val="18"/>
                <w:szCs w:val="18"/>
              </w:rPr>
            </w:pPr>
            <w:r>
              <w:rPr>
                <w:rFonts w:ascii="Sylfaen" w:hAnsi="Sylfaen"/>
                <w:color w:val="000000"/>
                <w:sz w:val="18"/>
                <w:szCs w:val="18"/>
              </w:rPr>
              <w:t xml:space="preserve">7. "აგრობიზნესის მენეჯმენტის" სამაგისტრო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2934A11B" w14:textId="77777777" w:rsidR="001008B8" w:rsidRDefault="001008B8">
            <w:pPr>
              <w:rPr>
                <w:rFonts w:asciiTheme="minorHAnsi" w:eastAsiaTheme="minorHAnsi" w:hAnsiTheme="minorHAnsi" w:cstheme="minorBidi"/>
                <w:sz w:val="22"/>
                <w:szCs w:val="22"/>
              </w:rPr>
            </w:pPr>
            <w:r>
              <w:rPr>
                <w:rFonts w:ascii="Sylfaen" w:hAnsi="Sylfaen"/>
                <w:sz w:val="20"/>
                <w:szCs w:val="20"/>
              </w:rPr>
              <w:t>მეტწილად შესაბამისობაშია მოთხოვნებთან</w:t>
            </w:r>
          </w:p>
        </w:tc>
      </w:tr>
      <w:tr w:rsidR="001008B8" w14:paraId="334EE68E" w14:textId="77777777" w:rsidTr="001008B8">
        <w:trPr>
          <w:trHeight w:val="406"/>
        </w:trPr>
        <w:tc>
          <w:tcPr>
            <w:tcW w:w="3444" w:type="dxa"/>
            <w:tcBorders>
              <w:top w:val="single" w:sz="4" w:space="0" w:color="000000"/>
              <w:left w:val="single" w:sz="4" w:space="0" w:color="000000"/>
              <w:bottom w:val="single" w:sz="4" w:space="0" w:color="000000"/>
              <w:right w:val="single" w:sz="4" w:space="0" w:color="000000"/>
            </w:tcBorders>
            <w:hideMark/>
          </w:tcPr>
          <w:p w14:paraId="2B8EB611" w14:textId="77777777" w:rsidR="001008B8" w:rsidRDefault="001008B8">
            <w:pPr>
              <w:rPr>
                <w:rFonts w:ascii="Sylfaen" w:eastAsia="Merriweather" w:hAnsi="Sylfaen" w:cs="Merriweather"/>
                <w:i/>
                <w:iCs/>
                <w:color w:val="000000"/>
                <w:sz w:val="18"/>
                <w:szCs w:val="18"/>
              </w:rPr>
            </w:pPr>
            <w:r>
              <w:rPr>
                <w:rFonts w:ascii="Sylfaen" w:hAnsi="Sylfaen"/>
                <w:color w:val="000000"/>
                <w:sz w:val="18"/>
                <w:szCs w:val="18"/>
              </w:rPr>
              <w:t xml:space="preserve">8. "ჰიდრომელიორაციის" სამაგისტრო პროგრამა </w:t>
            </w:r>
          </w:p>
        </w:tc>
        <w:tc>
          <w:tcPr>
            <w:tcW w:w="2226" w:type="dxa"/>
            <w:tcBorders>
              <w:top w:val="single" w:sz="4" w:space="0" w:color="000000"/>
              <w:left w:val="single" w:sz="4" w:space="0" w:color="000000"/>
              <w:bottom w:val="single" w:sz="4" w:space="0" w:color="000000"/>
              <w:right w:val="single" w:sz="4" w:space="0" w:color="000000"/>
            </w:tcBorders>
            <w:hideMark/>
          </w:tcPr>
          <w:p w14:paraId="683376CD" w14:textId="77777777" w:rsidR="001008B8" w:rsidRDefault="001008B8">
            <w:pPr>
              <w:rPr>
                <w:rFonts w:asciiTheme="minorHAnsi" w:eastAsiaTheme="minorHAnsi" w:hAnsiTheme="minorHAnsi" w:cstheme="minorBidi"/>
                <w:sz w:val="22"/>
                <w:szCs w:val="22"/>
              </w:rPr>
            </w:pPr>
            <w:r>
              <w:rPr>
                <w:rFonts w:ascii="Sylfaen" w:hAnsi="Sylfaen"/>
                <w:sz w:val="20"/>
                <w:szCs w:val="20"/>
              </w:rPr>
              <w:t>მეტწილად შესაბამისობაშია მოთხოვნებთან</w:t>
            </w:r>
          </w:p>
        </w:tc>
      </w:tr>
    </w:tbl>
    <w:p w14:paraId="63ACB6A2" w14:textId="77777777" w:rsidR="001008B8" w:rsidRDefault="001008B8" w:rsidP="001008B8">
      <w:pPr>
        <w:rPr>
          <w:lang w:val="es-ES"/>
        </w:rPr>
      </w:pPr>
    </w:p>
    <w:p w14:paraId="2C8D472F" w14:textId="77777777" w:rsidR="001008B8" w:rsidRDefault="001008B8" w:rsidP="001008B8">
      <w:pPr>
        <w:rPr>
          <w:rFonts w:asciiTheme="minorHAnsi" w:eastAsiaTheme="minorHAnsi" w:hAnsiTheme="minorHAnsi" w:cstheme="minorBidi"/>
          <w:sz w:val="22"/>
          <w:szCs w:val="22"/>
          <w:lang w:eastAsia="en-US"/>
        </w:rPr>
      </w:pPr>
    </w:p>
    <w:p w14:paraId="4EE55097" w14:textId="77777777" w:rsidR="001008B8" w:rsidRPr="007E6BB5" w:rsidRDefault="001008B8">
      <w:pPr>
        <w:rPr>
          <w:rFonts w:asciiTheme="minorHAnsi" w:hAnsiTheme="minorHAnsi"/>
        </w:rPr>
      </w:pPr>
    </w:p>
    <w:sectPr w:rsidR="001008B8" w:rsidRPr="007E6BB5">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D08D5" w14:textId="77777777" w:rsidR="00157BFC" w:rsidRDefault="00157BFC" w:rsidP="00541D71">
      <w:r>
        <w:separator/>
      </w:r>
    </w:p>
  </w:endnote>
  <w:endnote w:type="continuationSeparator" w:id="0">
    <w:p w14:paraId="1F7122DD" w14:textId="77777777" w:rsidR="00157BFC" w:rsidRDefault="00157BFC" w:rsidP="00541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ylfaen">
    <w:panose1 w:val="010A0502050306030303"/>
    <w:charset w:val="00"/>
    <w:family w:val="roman"/>
    <w:pitch w:val="variable"/>
    <w:sig w:usb0="04000687" w:usb1="00000000" w:usb2="00000000" w:usb3="00000000" w:csb0="0000009F" w:csb1="00000000"/>
  </w:font>
  <w:font w:name="Merriweather">
    <w:panose1 w:val="00000500000000000000"/>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30AE" w14:textId="77777777" w:rsidR="00984DBC" w:rsidRDefault="00984DBC">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2D830042" w14:textId="77777777" w:rsidR="00984DBC" w:rsidRDefault="00984DBC">
    <w:pPr>
      <w:pBdr>
        <w:top w:val="nil"/>
        <w:left w:val="nil"/>
        <w:bottom w:val="nil"/>
        <w:right w:val="nil"/>
        <w:between w:val="nil"/>
      </w:pBdr>
      <w:tabs>
        <w:tab w:val="center" w:pos="4680"/>
        <w:tab w:val="right" w:pos="9360"/>
      </w:tabs>
      <w:jc w:val="center"/>
      <w:rPr>
        <w:rFonts w:ascii="Merriweather" w:eastAsia="Merriweather" w:hAnsi="Merriweather" w:cs="Merriweathe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06AA6" w14:textId="77777777" w:rsidR="00984DBC" w:rsidRDefault="00984DBC">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14:paraId="675380AA" w14:textId="77777777" w:rsidR="00984DBC" w:rsidRDefault="00984DBC">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CB4C" w14:textId="77777777" w:rsidR="00984DBC" w:rsidRDefault="00984DBC">
    <w:pPr>
      <w:pBdr>
        <w:top w:val="nil"/>
        <w:left w:val="nil"/>
        <w:bottom w:val="nil"/>
        <w:right w:val="nil"/>
        <w:between w:val="nil"/>
      </w:pBdr>
      <w:tabs>
        <w:tab w:val="center" w:pos="4680"/>
        <w:tab w:val="right" w:pos="9360"/>
      </w:tabs>
      <w:jc w:val="center"/>
      <w:rPr>
        <w:rFonts w:ascii="Merriweather" w:eastAsia="Merriweather" w:hAnsi="Merriweather" w:cs="Merriweather"/>
        <w:b/>
        <w:bCs/>
        <w:sz w:val="20"/>
        <w:szCs w:val="20"/>
      </w:rPr>
    </w:pPr>
  </w:p>
  <w:p w14:paraId="5B48A671" w14:textId="77777777" w:rsidR="00984DBC" w:rsidRDefault="00984DB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A31A7" w14:textId="77777777" w:rsidR="00157BFC" w:rsidRDefault="00157BFC" w:rsidP="00541D71">
      <w:r>
        <w:separator/>
      </w:r>
    </w:p>
  </w:footnote>
  <w:footnote w:type="continuationSeparator" w:id="0">
    <w:p w14:paraId="2F001559" w14:textId="77777777" w:rsidR="00157BFC" w:rsidRDefault="00157BFC" w:rsidP="00541D71">
      <w:r>
        <w:continuationSeparator/>
      </w:r>
    </w:p>
  </w:footnote>
  <w:footnote w:id="1">
    <w:p w14:paraId="6182E641" w14:textId="77777777" w:rsidR="00984DBC" w:rsidRPr="00C330E1" w:rsidRDefault="00984DBC" w:rsidP="00541D71">
      <w:pPr>
        <w:pBdr>
          <w:top w:val="nil"/>
          <w:left w:val="nil"/>
          <w:bottom w:val="nil"/>
          <w:right w:val="nil"/>
          <w:between w:val="nil"/>
        </w:pBdr>
        <w:jc w:val="both"/>
        <w:rPr>
          <w:rFonts w:ascii="Sylfaen" w:hAnsi="Sylfaen"/>
          <w:color w:val="000000"/>
          <w:sz w:val="20"/>
          <w:szCs w:val="20"/>
        </w:rPr>
      </w:pPr>
      <w:r w:rsidRPr="00C330E1">
        <w:rPr>
          <w:rFonts w:ascii="Sylfaen" w:hAnsi="Sylfaen"/>
          <w:sz w:val="20"/>
          <w:szCs w:val="20"/>
        </w:rPr>
        <w:t>პრაქტიკა, რომელიც არის გამორჩეულად ეფექტური და რომელიც შეიძლება გახდეს სამიზნე ნიშნული, ან მაგალითი სხვა საგანმანათლებლო პროგრამისათვის/პროგრამებისთვის</w:t>
      </w:r>
    </w:p>
  </w:footnote>
  <w:footnote w:id="2">
    <w:p w14:paraId="2E0A52AB" w14:textId="77777777" w:rsidR="00984DBC" w:rsidRPr="006B10A9" w:rsidRDefault="00984DBC" w:rsidP="00541D71">
      <w:pPr>
        <w:pBdr>
          <w:top w:val="nil"/>
          <w:left w:val="nil"/>
          <w:bottom w:val="nil"/>
          <w:right w:val="nil"/>
          <w:between w:val="nil"/>
        </w:pBdr>
        <w:jc w:val="both"/>
        <w:rPr>
          <w:rFonts w:ascii="Sylfaen" w:eastAsia="Merriweather" w:hAnsi="Sylfaen" w:cs="Merriweather"/>
          <w:color w:val="000000"/>
          <w:sz w:val="20"/>
          <w:szCs w:val="20"/>
        </w:rPr>
      </w:pPr>
      <w:r>
        <w:t>შეფასება ხდება თითოეულ პროგრამასთან მიმართებით ცალ-ცალკე.</w:t>
      </w:r>
    </w:p>
  </w:footnote>
  <w:footnote w:id="3">
    <w:p w14:paraId="2A94E097" w14:textId="77777777" w:rsidR="00984DBC" w:rsidRDefault="00984DBC" w:rsidP="003A4E09">
      <w:pPr>
        <w:pStyle w:val="FootnoteText"/>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4">
    <w:p w14:paraId="57224D42" w14:textId="77777777" w:rsidR="00984DBC" w:rsidRDefault="00984DBC" w:rsidP="003A4E09">
      <w:pPr>
        <w:pStyle w:val="FootnoteText"/>
        <w:spacing w:after="0"/>
        <w:rPr>
          <w:lang w:val="ka-GE"/>
        </w:rPr>
      </w:pPr>
      <w:r>
        <w:rPr>
          <w:rStyle w:val="FootnoteReference"/>
        </w:rPr>
        <w:footnoteRef/>
      </w:r>
      <w:r>
        <w:t xml:space="preserve"> </w:t>
      </w:r>
      <w:bookmarkStart w:id="36" w:name="_Hlk109924605"/>
      <w:r>
        <w:rPr>
          <w:rFonts w:ascii="Sylfaen" w:hAnsi="Sylfaen"/>
          <w:bCs/>
          <w:color w:val="000000"/>
          <w:sz w:val="18"/>
          <w:szCs w:val="18"/>
          <w:lang w:val="ka-GE"/>
        </w:rPr>
        <w:t>ძირითადი სწავლის სფეროს შესაბამისი კომპონენტების განმახორციელებელი პერსონალი</w:t>
      </w:r>
      <w:bookmarkEnd w:id="36"/>
    </w:p>
  </w:footnote>
  <w:footnote w:id="5">
    <w:p w14:paraId="59D4C55B" w14:textId="77777777" w:rsidR="00984DBC" w:rsidRDefault="00984DBC" w:rsidP="003A4E09">
      <w:pPr>
        <w:pStyle w:val="FootnoteText"/>
        <w:spacing w:after="0"/>
        <w:jc w:val="both"/>
        <w:rPr>
          <w:lang w:val="ka-GE"/>
        </w:rPr>
      </w:pPr>
      <w:r>
        <w:rPr>
          <w:rStyle w:val="FootnoteReference"/>
          <w:sz w:val="18"/>
        </w:rPr>
        <w:footnoteRef/>
      </w:r>
      <w:r>
        <w:rPr>
          <w:sz w:val="18"/>
        </w:rPr>
        <w:t xml:space="preserve"> </w:t>
      </w:r>
      <w:r>
        <w:rPr>
          <w:rFonts w:ascii="Sylfaen" w:hAnsi="Sylfaen" w:cs="Sylfaen"/>
          <w:color w:val="000000"/>
          <w:sz w:val="18"/>
          <w:lang w:val="ka-GE"/>
        </w:rPr>
        <w:t xml:space="preserve">საგანმანათლებლო პროგრამის მისანიჭებელი კვალიფიკაციის შესაბამისი დოქტორის ხარისხის მქონე პერსონალი </w:t>
      </w:r>
    </w:p>
  </w:footnote>
  <w:footnote w:id="6">
    <w:p w14:paraId="4C4F91A0" w14:textId="77777777" w:rsidR="00984DBC" w:rsidRDefault="00984DBC" w:rsidP="003A4E09">
      <w:pPr>
        <w:pStyle w:val="FootnoteText"/>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7">
    <w:p w14:paraId="5BAABAEC" w14:textId="77777777" w:rsidR="00984DBC" w:rsidRDefault="00984DBC" w:rsidP="003A4E09">
      <w:pPr>
        <w:pStyle w:val="FootnoteText"/>
        <w:spacing w:after="0"/>
        <w:rPr>
          <w:lang w:val="ka-GE"/>
        </w:rPr>
      </w:pPr>
      <w:r>
        <w:rPr>
          <w:rStyle w:val="FootnoteReference"/>
        </w:rPr>
        <w:footnoteRef/>
      </w:r>
      <w:r>
        <w:t xml:space="preserve"> </w:t>
      </w:r>
      <w:r>
        <w:rPr>
          <w:rFonts w:ascii="Sylfaen" w:hAnsi="Sylfaen"/>
          <w:bCs/>
          <w:color w:val="000000"/>
          <w:sz w:val="18"/>
          <w:szCs w:val="18"/>
          <w:lang w:val="ka-GE"/>
        </w:rPr>
        <w:t>ძირითადი სწავლის სფეროს შესაბამისი კომპონენტების განმახორციელებელი პერსონალი</w:t>
      </w:r>
    </w:p>
  </w:footnote>
  <w:footnote w:id="8">
    <w:p w14:paraId="46B50652" w14:textId="77777777" w:rsidR="00984DBC" w:rsidRDefault="00984DBC" w:rsidP="003A4E09">
      <w:pPr>
        <w:pStyle w:val="FootnoteText"/>
        <w:spacing w:after="0"/>
        <w:jc w:val="both"/>
        <w:rPr>
          <w:lang w:val="ka-GE"/>
        </w:rPr>
      </w:pPr>
      <w:r>
        <w:rPr>
          <w:rStyle w:val="FootnoteReference"/>
          <w:sz w:val="18"/>
        </w:rPr>
        <w:footnoteRef/>
      </w:r>
      <w:r>
        <w:rPr>
          <w:sz w:val="18"/>
        </w:rPr>
        <w:t xml:space="preserve"> </w:t>
      </w:r>
      <w:r>
        <w:rPr>
          <w:rFonts w:ascii="Sylfaen" w:hAnsi="Sylfaen" w:cs="Sylfaen"/>
          <w:color w:val="000000"/>
          <w:sz w:val="18"/>
          <w:lang w:val="ka-GE"/>
        </w:rPr>
        <w:t xml:space="preserve">საგანმანათლებლო პროგრამის მისანიჭებელი კვალიფიკაციის შესაბამისი დოქტორის ხარისხის მქონე პერსონალი </w:t>
      </w:r>
    </w:p>
  </w:footnote>
  <w:footnote w:id="9">
    <w:p w14:paraId="66547F00" w14:textId="77777777" w:rsidR="00984DBC" w:rsidRDefault="00984DBC" w:rsidP="003A4E09">
      <w:pPr>
        <w:pStyle w:val="FootnoteText"/>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10">
    <w:p w14:paraId="465D3738" w14:textId="77777777" w:rsidR="00984DBC" w:rsidRDefault="00984DBC" w:rsidP="003A4E09">
      <w:pPr>
        <w:pStyle w:val="FootnoteText"/>
        <w:spacing w:after="0"/>
        <w:rPr>
          <w:lang w:val="ka-GE"/>
        </w:rPr>
      </w:pPr>
      <w:r>
        <w:rPr>
          <w:rStyle w:val="FootnoteReference"/>
        </w:rPr>
        <w:footnoteRef/>
      </w:r>
      <w:r>
        <w:t xml:space="preserve"> </w:t>
      </w:r>
      <w:r>
        <w:rPr>
          <w:rFonts w:ascii="Sylfaen" w:hAnsi="Sylfaen"/>
          <w:bCs/>
          <w:color w:val="000000"/>
          <w:sz w:val="18"/>
          <w:szCs w:val="18"/>
          <w:lang w:val="ka-GE"/>
        </w:rPr>
        <w:t>ძირითადი სწავლის სფეროს შესაბამისი კომპონენტების განმახორციელებელი პერსონალი</w:t>
      </w:r>
    </w:p>
  </w:footnote>
  <w:footnote w:id="11">
    <w:p w14:paraId="19676B76" w14:textId="77777777" w:rsidR="00984DBC" w:rsidRDefault="00984DBC" w:rsidP="003A4E09">
      <w:pPr>
        <w:pStyle w:val="FootnoteText"/>
        <w:spacing w:after="0"/>
        <w:jc w:val="both"/>
        <w:rPr>
          <w:lang w:val="ka-GE"/>
        </w:rPr>
      </w:pPr>
      <w:r>
        <w:rPr>
          <w:rStyle w:val="FootnoteReference"/>
          <w:sz w:val="18"/>
        </w:rPr>
        <w:footnoteRef/>
      </w:r>
      <w:r>
        <w:rPr>
          <w:sz w:val="18"/>
        </w:rPr>
        <w:t xml:space="preserve"> </w:t>
      </w:r>
      <w:r>
        <w:rPr>
          <w:rFonts w:ascii="Sylfaen" w:hAnsi="Sylfaen" w:cs="Sylfaen"/>
          <w:color w:val="000000"/>
          <w:sz w:val="18"/>
          <w:lang w:val="ka-GE"/>
        </w:rPr>
        <w:t xml:space="preserve">საგანმანათლებლო პროგრამის მისანიჭებელი კვალიფიკაციის შესაბამისი დოქტორის ხარისხის მქონე პერსონალი </w:t>
      </w:r>
    </w:p>
  </w:footnote>
  <w:footnote w:id="12">
    <w:p w14:paraId="6F2408C1" w14:textId="77777777" w:rsidR="00984DBC" w:rsidRDefault="00984DBC" w:rsidP="003A4E09">
      <w:pPr>
        <w:pStyle w:val="FootnoteText"/>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13">
    <w:p w14:paraId="142E813A" w14:textId="77777777" w:rsidR="00984DBC" w:rsidRDefault="00984DBC" w:rsidP="003A4E09">
      <w:pPr>
        <w:pStyle w:val="FootnoteText"/>
        <w:spacing w:after="0"/>
        <w:rPr>
          <w:lang w:val="ka-GE"/>
        </w:rPr>
      </w:pPr>
      <w:r>
        <w:rPr>
          <w:rStyle w:val="FootnoteReference"/>
        </w:rPr>
        <w:footnoteRef/>
      </w:r>
      <w:r>
        <w:t xml:space="preserve"> </w:t>
      </w:r>
      <w:r>
        <w:rPr>
          <w:rFonts w:ascii="Sylfaen" w:hAnsi="Sylfaen"/>
          <w:bCs/>
          <w:color w:val="000000"/>
          <w:sz w:val="18"/>
          <w:szCs w:val="18"/>
          <w:lang w:val="ka-GE"/>
        </w:rPr>
        <w:t>ძირითადი სწავლის სფეროს შესაბამისი კომპონენტების განმახორციელებელი პერსონალი</w:t>
      </w:r>
    </w:p>
  </w:footnote>
  <w:footnote w:id="14">
    <w:p w14:paraId="4E724FEB" w14:textId="77777777" w:rsidR="00984DBC" w:rsidRDefault="00984DBC" w:rsidP="003A4E09">
      <w:pPr>
        <w:pStyle w:val="FootnoteText"/>
        <w:spacing w:after="0"/>
        <w:jc w:val="both"/>
        <w:rPr>
          <w:lang w:val="ka-GE"/>
        </w:rPr>
      </w:pPr>
      <w:r>
        <w:rPr>
          <w:rStyle w:val="FootnoteReference"/>
          <w:sz w:val="18"/>
        </w:rPr>
        <w:footnoteRef/>
      </w:r>
      <w:r>
        <w:rPr>
          <w:sz w:val="18"/>
        </w:rPr>
        <w:t xml:space="preserve"> </w:t>
      </w:r>
      <w:r>
        <w:rPr>
          <w:rFonts w:ascii="Sylfaen" w:hAnsi="Sylfaen" w:cs="Sylfaen"/>
          <w:color w:val="000000"/>
          <w:sz w:val="18"/>
          <w:lang w:val="ka-GE"/>
        </w:rPr>
        <w:t xml:space="preserve">საგანმანათლებლო პროგრამის მისანიჭებელი კვალიფიკაციის შესაბამისი დოქტორის ხარისხის მქონე პერსონალი </w:t>
      </w:r>
    </w:p>
  </w:footnote>
  <w:footnote w:id="15">
    <w:p w14:paraId="58AA4286" w14:textId="77777777" w:rsidR="00984DBC" w:rsidRDefault="00984DBC" w:rsidP="003A4E09">
      <w:pPr>
        <w:pStyle w:val="FootnoteText"/>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16">
    <w:p w14:paraId="1CBCB1F8" w14:textId="77777777" w:rsidR="00984DBC" w:rsidRDefault="00984DBC" w:rsidP="003A4E09">
      <w:pPr>
        <w:pStyle w:val="FootnoteText"/>
        <w:spacing w:after="0"/>
        <w:rPr>
          <w:lang w:val="ka-GE"/>
        </w:rPr>
      </w:pPr>
      <w:r>
        <w:rPr>
          <w:rStyle w:val="FootnoteReference"/>
        </w:rPr>
        <w:footnoteRef/>
      </w:r>
      <w:r>
        <w:t xml:space="preserve"> </w:t>
      </w:r>
      <w:r>
        <w:rPr>
          <w:rFonts w:ascii="Sylfaen" w:hAnsi="Sylfaen"/>
          <w:bCs/>
          <w:color w:val="000000"/>
          <w:sz w:val="18"/>
          <w:szCs w:val="18"/>
          <w:lang w:val="ka-GE"/>
        </w:rPr>
        <w:t>ძირითადი სწავლის სფეროს შესაბამისი კომპონენტების განმახორციელებელი პერსონალი</w:t>
      </w:r>
    </w:p>
  </w:footnote>
  <w:footnote w:id="17">
    <w:p w14:paraId="673D1669" w14:textId="77777777" w:rsidR="00984DBC" w:rsidRDefault="00984DBC" w:rsidP="003A4E09">
      <w:pPr>
        <w:pStyle w:val="FootnoteText"/>
        <w:spacing w:after="0"/>
        <w:jc w:val="both"/>
        <w:rPr>
          <w:lang w:val="ka-GE"/>
        </w:rPr>
      </w:pPr>
      <w:r>
        <w:rPr>
          <w:rStyle w:val="FootnoteReference"/>
          <w:sz w:val="18"/>
        </w:rPr>
        <w:footnoteRef/>
      </w:r>
      <w:r>
        <w:rPr>
          <w:sz w:val="18"/>
        </w:rPr>
        <w:t xml:space="preserve"> </w:t>
      </w:r>
      <w:r>
        <w:rPr>
          <w:rFonts w:ascii="Sylfaen" w:hAnsi="Sylfaen" w:cs="Sylfaen"/>
          <w:color w:val="000000"/>
          <w:sz w:val="18"/>
          <w:lang w:val="ka-GE"/>
        </w:rPr>
        <w:t xml:space="preserve">საგანმანათლებლო პროგრამის მისანიჭებელი კვალიფიკაციის შესაბამისი დოქტორის ხარისხის მქონე პერსონალი </w:t>
      </w:r>
    </w:p>
  </w:footnote>
  <w:footnote w:id="18">
    <w:p w14:paraId="6C40B9DA" w14:textId="77777777" w:rsidR="00984DBC" w:rsidRDefault="00984DBC" w:rsidP="003A4E09">
      <w:pPr>
        <w:pStyle w:val="FootnoteText"/>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19">
    <w:p w14:paraId="43AEB72C" w14:textId="77777777" w:rsidR="00984DBC" w:rsidRDefault="00984DBC" w:rsidP="003A4E09">
      <w:pPr>
        <w:pStyle w:val="FootnoteText"/>
        <w:spacing w:after="0"/>
        <w:rPr>
          <w:lang w:val="ka-GE"/>
        </w:rPr>
      </w:pPr>
      <w:r>
        <w:rPr>
          <w:rStyle w:val="FootnoteReference"/>
        </w:rPr>
        <w:footnoteRef/>
      </w:r>
      <w:r>
        <w:t xml:space="preserve"> </w:t>
      </w:r>
      <w:r>
        <w:rPr>
          <w:rFonts w:ascii="Sylfaen" w:hAnsi="Sylfaen"/>
          <w:bCs/>
          <w:color w:val="000000"/>
          <w:sz w:val="18"/>
          <w:szCs w:val="18"/>
          <w:lang w:val="ka-GE"/>
        </w:rPr>
        <w:t>ძირითადი სწავლის სფეროს შესაბამისი კომპონენტების განმახორციელებელი პერსონალი</w:t>
      </w:r>
    </w:p>
  </w:footnote>
  <w:footnote w:id="20">
    <w:p w14:paraId="5727F154" w14:textId="77777777" w:rsidR="00984DBC" w:rsidRDefault="00984DBC" w:rsidP="003A4E09">
      <w:pPr>
        <w:pStyle w:val="FootnoteText"/>
        <w:spacing w:after="0"/>
        <w:jc w:val="both"/>
        <w:rPr>
          <w:lang w:val="ka-GE"/>
        </w:rPr>
      </w:pPr>
      <w:r>
        <w:rPr>
          <w:rStyle w:val="FootnoteReference"/>
          <w:sz w:val="18"/>
        </w:rPr>
        <w:footnoteRef/>
      </w:r>
      <w:r>
        <w:rPr>
          <w:sz w:val="18"/>
        </w:rPr>
        <w:t xml:space="preserve"> </w:t>
      </w:r>
      <w:r>
        <w:rPr>
          <w:rFonts w:ascii="Sylfaen" w:hAnsi="Sylfaen" w:cs="Sylfaen"/>
          <w:color w:val="000000"/>
          <w:sz w:val="18"/>
          <w:lang w:val="ka-GE"/>
        </w:rPr>
        <w:t xml:space="preserve">საგანმანათლებლო პროგრამის მისანიჭებელი კვალიფიკაციის შესაბამისი დოქტორის ხარისხის მქონე პერსონალი </w:t>
      </w:r>
    </w:p>
  </w:footnote>
  <w:footnote w:id="21">
    <w:p w14:paraId="0ABE5E02" w14:textId="77777777" w:rsidR="00984DBC" w:rsidRDefault="00984DBC" w:rsidP="003A4E09">
      <w:pPr>
        <w:pStyle w:val="FootnoteText"/>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22">
    <w:p w14:paraId="0A2701A9" w14:textId="77777777" w:rsidR="00984DBC" w:rsidRDefault="00984DBC" w:rsidP="003A4E09">
      <w:pPr>
        <w:pStyle w:val="FootnoteText"/>
        <w:spacing w:after="0"/>
        <w:rPr>
          <w:lang w:val="ka-GE"/>
        </w:rPr>
      </w:pPr>
      <w:r>
        <w:rPr>
          <w:rStyle w:val="FootnoteReference"/>
        </w:rPr>
        <w:footnoteRef/>
      </w:r>
      <w:r>
        <w:t xml:space="preserve"> </w:t>
      </w:r>
      <w:r>
        <w:rPr>
          <w:rFonts w:ascii="Sylfaen" w:hAnsi="Sylfaen"/>
          <w:bCs/>
          <w:color w:val="000000"/>
          <w:sz w:val="18"/>
          <w:szCs w:val="18"/>
          <w:lang w:val="ka-GE"/>
        </w:rPr>
        <w:t>ძირითადი სწავლის სფეროს შესაბამისი კომპონენტების განმახორციელებელი პერსონალი</w:t>
      </w:r>
    </w:p>
  </w:footnote>
  <w:footnote w:id="23">
    <w:p w14:paraId="65BB279D" w14:textId="77777777" w:rsidR="00984DBC" w:rsidRDefault="00984DBC" w:rsidP="003A4E09">
      <w:pPr>
        <w:pStyle w:val="FootnoteText"/>
        <w:spacing w:after="0"/>
        <w:jc w:val="both"/>
        <w:rPr>
          <w:lang w:val="ka-GE"/>
        </w:rPr>
      </w:pPr>
      <w:r>
        <w:rPr>
          <w:rStyle w:val="FootnoteReference"/>
          <w:sz w:val="18"/>
        </w:rPr>
        <w:footnoteRef/>
      </w:r>
      <w:r>
        <w:rPr>
          <w:sz w:val="18"/>
        </w:rPr>
        <w:t xml:space="preserve"> </w:t>
      </w:r>
      <w:r>
        <w:rPr>
          <w:rFonts w:ascii="Sylfaen" w:hAnsi="Sylfaen" w:cs="Sylfaen"/>
          <w:color w:val="000000"/>
          <w:sz w:val="18"/>
          <w:lang w:val="ka-GE"/>
        </w:rPr>
        <w:t xml:space="preserve">საგანმანათლებლო პროგრამის მისანიჭებელი კვალიფიკაციის შესაბამისი დოქტორის ხარისხის მქონე პერსონალი </w:t>
      </w:r>
    </w:p>
  </w:footnote>
  <w:footnote w:id="24">
    <w:p w14:paraId="7FD73092" w14:textId="77777777" w:rsidR="00984DBC" w:rsidRDefault="00984DBC" w:rsidP="003A4E09">
      <w:pPr>
        <w:pStyle w:val="FootnoteText"/>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25">
    <w:p w14:paraId="60008A1F" w14:textId="77777777" w:rsidR="00984DBC" w:rsidRDefault="00984DBC" w:rsidP="003A4E09">
      <w:pPr>
        <w:pStyle w:val="FootnoteText"/>
        <w:spacing w:after="0"/>
        <w:rPr>
          <w:lang w:val="ka-GE"/>
        </w:rPr>
      </w:pPr>
      <w:r>
        <w:rPr>
          <w:rStyle w:val="FootnoteReference"/>
        </w:rPr>
        <w:footnoteRef/>
      </w:r>
      <w:r>
        <w:t xml:space="preserve"> </w:t>
      </w:r>
      <w:r>
        <w:rPr>
          <w:rFonts w:ascii="Sylfaen" w:hAnsi="Sylfaen"/>
          <w:bCs/>
          <w:color w:val="000000"/>
          <w:sz w:val="18"/>
          <w:szCs w:val="18"/>
          <w:lang w:val="ka-GE"/>
        </w:rPr>
        <w:t>ძირითადი სწავლის სფეროს შესაბამისი კომპონენტების განმახორციელებელი პერსონალი</w:t>
      </w:r>
    </w:p>
  </w:footnote>
  <w:footnote w:id="26">
    <w:p w14:paraId="6AE8C9EA" w14:textId="77777777" w:rsidR="00984DBC" w:rsidRDefault="00984DBC" w:rsidP="003A4E09">
      <w:pPr>
        <w:pStyle w:val="FootnoteText"/>
        <w:spacing w:after="0"/>
        <w:jc w:val="both"/>
        <w:rPr>
          <w:lang w:val="ka-GE"/>
        </w:rPr>
      </w:pPr>
      <w:r>
        <w:rPr>
          <w:rStyle w:val="FootnoteReference"/>
          <w:sz w:val="18"/>
        </w:rPr>
        <w:footnoteRef/>
      </w:r>
      <w:r>
        <w:rPr>
          <w:sz w:val="18"/>
        </w:rPr>
        <w:t xml:space="preserve"> </w:t>
      </w:r>
      <w:r>
        <w:rPr>
          <w:rFonts w:ascii="Sylfaen" w:hAnsi="Sylfaen" w:cs="Sylfaen"/>
          <w:color w:val="000000"/>
          <w:sz w:val="18"/>
          <w:lang w:val="ka-GE"/>
        </w:rPr>
        <w:t xml:space="preserve">საგანმანათლებლო პროგრამის მისანიჭებელი კვალიფიკაციის შესაბამისი დოქტორის ხარისხის მქონე პერსონალი </w:t>
      </w:r>
    </w:p>
  </w:footnote>
  <w:footnote w:id="27">
    <w:p w14:paraId="17EED90D" w14:textId="77777777" w:rsidR="00984DBC" w:rsidRDefault="00984DBC" w:rsidP="003A4E09">
      <w:pPr>
        <w:pStyle w:val="FootnoteText"/>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28">
    <w:p w14:paraId="251C29C8" w14:textId="77777777" w:rsidR="00984DBC" w:rsidRDefault="00984DBC" w:rsidP="003A4E09">
      <w:pPr>
        <w:pStyle w:val="FootnoteText"/>
        <w:jc w:val="both"/>
        <w:rPr>
          <w:lang w:val="ka-GE"/>
        </w:rPr>
      </w:pPr>
      <w:r>
        <w:rPr>
          <w:rStyle w:val="FootnoteReference"/>
          <w:sz w:val="18"/>
        </w:rPr>
        <w:footnoteRef/>
      </w:r>
      <w:r>
        <w:rPr>
          <w:sz w:val="18"/>
        </w:rPr>
        <w:t xml:space="preserve"> </w:t>
      </w:r>
      <w:r>
        <w:rPr>
          <w:rFonts w:ascii="Sylfaen" w:hAnsi="Sylfaen" w:cs="Sylfaen"/>
          <w:color w:val="000000"/>
          <w:sz w:val="18"/>
          <w:lang w:val="ka-GE"/>
        </w:rPr>
        <w:t>საგანმანათლებლო პროგრამის მისანიჭებელი კვალიფიკაციის შესაბამისი დოქტორის ხარისხის მქონე ნაშრომების ხელმძღვანელები</w:t>
      </w:r>
    </w:p>
  </w:footnote>
  <w:footnote w:id="29">
    <w:p w14:paraId="1354352C" w14:textId="77777777" w:rsidR="00984DBC" w:rsidRDefault="00984DBC" w:rsidP="003A4E09">
      <w:pPr>
        <w:pStyle w:val="FootnoteText"/>
        <w:spacing w:after="0"/>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30">
    <w:p w14:paraId="5E6F9C02" w14:textId="77777777" w:rsidR="00984DBC" w:rsidRDefault="00984DBC" w:rsidP="003A4E09">
      <w:pPr>
        <w:pStyle w:val="FootnoteText"/>
        <w:spacing w:after="0"/>
        <w:jc w:val="both"/>
        <w:rPr>
          <w:lang w:val="ka-GE"/>
        </w:rPr>
      </w:pPr>
      <w:r>
        <w:rPr>
          <w:rStyle w:val="FootnoteReference"/>
          <w:sz w:val="18"/>
        </w:rPr>
        <w:footnoteRef/>
      </w:r>
      <w:r>
        <w:rPr>
          <w:sz w:val="18"/>
        </w:rPr>
        <w:t xml:space="preserve"> </w:t>
      </w:r>
      <w:r>
        <w:rPr>
          <w:rFonts w:ascii="Sylfaen" w:hAnsi="Sylfaen" w:cs="Sylfaen"/>
          <w:color w:val="000000"/>
          <w:sz w:val="18"/>
          <w:lang w:val="ka-GE"/>
        </w:rPr>
        <w:t>საგანმანათლებლო პროგრამის მისანიჭებელი კვალიფიკაციის შესაბამისი დოქტორის ხარისხის მქონე ნაშრომების ხელმძღვანელები</w:t>
      </w:r>
    </w:p>
  </w:footnote>
  <w:footnote w:id="31">
    <w:p w14:paraId="71459A36" w14:textId="77777777" w:rsidR="00984DBC" w:rsidRDefault="00984DBC" w:rsidP="003A4E09">
      <w:pPr>
        <w:pStyle w:val="FootnoteText"/>
        <w:spacing w:after="0"/>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32">
    <w:p w14:paraId="7DEF1160" w14:textId="77777777" w:rsidR="00984DBC" w:rsidRDefault="00984DBC" w:rsidP="003A4E09">
      <w:pPr>
        <w:pStyle w:val="FootnoteText"/>
        <w:spacing w:after="0"/>
        <w:jc w:val="both"/>
        <w:rPr>
          <w:lang w:val="ka-GE"/>
        </w:rPr>
      </w:pPr>
      <w:r>
        <w:rPr>
          <w:rStyle w:val="FootnoteReference"/>
          <w:sz w:val="18"/>
        </w:rPr>
        <w:footnoteRef/>
      </w:r>
      <w:r>
        <w:rPr>
          <w:sz w:val="18"/>
        </w:rPr>
        <w:t xml:space="preserve"> </w:t>
      </w:r>
      <w:r>
        <w:rPr>
          <w:rFonts w:ascii="Sylfaen" w:hAnsi="Sylfaen" w:cs="Sylfaen"/>
          <w:color w:val="000000"/>
          <w:sz w:val="18"/>
          <w:lang w:val="ka-GE"/>
        </w:rPr>
        <w:t>საგანმანათლებლო პროგრამის მისანიჭებელი კვალიფიკაციის შესაბამისი დოქტორის ხარისხის მქონე ნაშრომების ხელმძღვანელები</w:t>
      </w:r>
    </w:p>
  </w:footnote>
  <w:footnote w:id="33">
    <w:p w14:paraId="3A1D3F65" w14:textId="77777777" w:rsidR="00984DBC" w:rsidRDefault="00984DBC" w:rsidP="003A4E09">
      <w:pPr>
        <w:pStyle w:val="FootnoteText"/>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34">
    <w:p w14:paraId="33007F74" w14:textId="77777777" w:rsidR="00984DBC" w:rsidRDefault="00984DBC" w:rsidP="003A4E09">
      <w:pPr>
        <w:pStyle w:val="FootnoteText"/>
        <w:jc w:val="both"/>
        <w:rPr>
          <w:lang w:val="ka-GE"/>
        </w:rPr>
      </w:pPr>
      <w:r>
        <w:rPr>
          <w:rStyle w:val="FootnoteReference"/>
          <w:sz w:val="18"/>
        </w:rPr>
        <w:footnoteRef/>
      </w:r>
      <w:r>
        <w:rPr>
          <w:sz w:val="18"/>
        </w:rPr>
        <w:t xml:space="preserve"> </w:t>
      </w:r>
      <w:r>
        <w:rPr>
          <w:rFonts w:ascii="Sylfaen" w:hAnsi="Sylfaen" w:cs="Sylfaen"/>
          <w:color w:val="000000"/>
          <w:sz w:val="18"/>
          <w:lang w:val="ka-GE"/>
        </w:rPr>
        <w:t>საგანმანათლებლო პროგრამის მისანიჭებელი კვალიფიკაციის შესაბამისი დოქტორის ხარისხის მქონე ნაშრომების ხელმძღვანელები</w:t>
      </w:r>
    </w:p>
  </w:footnote>
  <w:footnote w:id="35">
    <w:p w14:paraId="39D15CA5" w14:textId="77777777" w:rsidR="00984DBC" w:rsidRDefault="00984DBC" w:rsidP="003A4E09">
      <w:pPr>
        <w:pStyle w:val="FootnoteText"/>
        <w:jc w:val="both"/>
        <w:rPr>
          <w:lang w:val="ka-GE"/>
        </w:rPr>
      </w:pPr>
      <w:r>
        <w:rPr>
          <w:rStyle w:val="FootnoteReference"/>
        </w:rPr>
        <w:footnoteRef/>
      </w:r>
      <w:r>
        <w:t xml:space="preserve"> </w:t>
      </w:r>
      <w:r>
        <w:rPr>
          <w:rFonts w:ascii="Sylfaen" w:hAnsi="Sylfaen"/>
          <w:sz w:val="18"/>
          <w:lang w:val="ka-GE"/>
        </w:rPr>
        <w:t xml:space="preserve">საჭიროების მიხედვით გთხოვთ, დაამატოთ შესაბამისი რაოდენობის ცხრილები კლასტერში დაჯგუფებული საგანმანათლებლო პროგრამებისთვის. </w:t>
      </w:r>
    </w:p>
  </w:footnote>
  <w:footnote w:id="36">
    <w:p w14:paraId="376EA6D8" w14:textId="77777777" w:rsidR="00984DBC" w:rsidRDefault="00984DBC" w:rsidP="003A4E09">
      <w:pPr>
        <w:pStyle w:val="FootnoteText"/>
        <w:jc w:val="both"/>
        <w:rPr>
          <w:lang w:val="ka-GE"/>
        </w:rPr>
      </w:pPr>
      <w:r>
        <w:rPr>
          <w:rStyle w:val="FootnoteReference"/>
          <w:sz w:val="18"/>
        </w:rPr>
        <w:footnoteRef/>
      </w:r>
      <w:r>
        <w:rPr>
          <w:sz w:val="18"/>
        </w:rPr>
        <w:t xml:space="preserve"> </w:t>
      </w:r>
      <w:r>
        <w:rPr>
          <w:rFonts w:ascii="Sylfaen" w:hAnsi="Sylfaen" w:cs="Sylfaen"/>
          <w:color w:val="000000"/>
          <w:sz w:val="18"/>
          <w:lang w:val="ka-GE"/>
        </w:rPr>
        <w:t>საგანმანათლებლო პროგრამის მისანიჭებელი კვალიფიკაციის შესაბამისი დოქტორის ხარისხის მქონე ნაშრომების ხელმძღვანელები</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6A7D0E"/>
    <w:multiLevelType w:val="multilevel"/>
    <w:tmpl w:val="CB96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A6918"/>
    <w:multiLevelType w:val="multilevel"/>
    <w:tmpl w:val="0666BFF0"/>
    <w:lvl w:ilvl="0">
      <w:start w:val="1"/>
      <w:numFmt w:val="decimal"/>
      <w:lvlText w:val="%1."/>
      <w:lvlJc w:val="left"/>
      <w:pPr>
        <w:ind w:left="720" w:hanging="360"/>
      </w:pPr>
      <w:rPr>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7115067"/>
    <w:multiLevelType w:val="hybridMultilevel"/>
    <w:tmpl w:val="9E5EE634"/>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start w:val="1"/>
      <w:numFmt w:val="bullet"/>
      <w:lvlText w:val=""/>
      <w:lvlJc w:val="left"/>
      <w:pPr>
        <w:ind w:left="2520" w:hanging="360"/>
      </w:pPr>
      <w:rPr>
        <w:rFonts w:ascii="Symbol" w:hAnsi="Symbol" w:hint="default"/>
      </w:rPr>
    </w:lvl>
    <w:lvl w:ilvl="4" w:tplc="040A0003">
      <w:start w:val="1"/>
      <w:numFmt w:val="bullet"/>
      <w:lvlText w:val="o"/>
      <w:lvlJc w:val="left"/>
      <w:pPr>
        <w:ind w:left="3240" w:hanging="360"/>
      </w:pPr>
      <w:rPr>
        <w:rFonts w:ascii="Courier New" w:hAnsi="Courier New" w:cs="Courier New" w:hint="default"/>
      </w:rPr>
    </w:lvl>
    <w:lvl w:ilvl="5" w:tplc="040A0005">
      <w:start w:val="1"/>
      <w:numFmt w:val="bullet"/>
      <w:lvlText w:val=""/>
      <w:lvlJc w:val="left"/>
      <w:pPr>
        <w:ind w:left="3960" w:hanging="360"/>
      </w:pPr>
      <w:rPr>
        <w:rFonts w:ascii="Wingdings" w:hAnsi="Wingdings" w:hint="default"/>
      </w:rPr>
    </w:lvl>
    <w:lvl w:ilvl="6" w:tplc="040A0001">
      <w:start w:val="1"/>
      <w:numFmt w:val="bullet"/>
      <w:lvlText w:val=""/>
      <w:lvlJc w:val="left"/>
      <w:pPr>
        <w:ind w:left="4680" w:hanging="360"/>
      </w:pPr>
      <w:rPr>
        <w:rFonts w:ascii="Symbol" w:hAnsi="Symbol" w:hint="default"/>
      </w:rPr>
    </w:lvl>
    <w:lvl w:ilvl="7" w:tplc="040A0003">
      <w:start w:val="1"/>
      <w:numFmt w:val="bullet"/>
      <w:lvlText w:val="o"/>
      <w:lvlJc w:val="left"/>
      <w:pPr>
        <w:ind w:left="5400" w:hanging="360"/>
      </w:pPr>
      <w:rPr>
        <w:rFonts w:ascii="Courier New" w:hAnsi="Courier New" w:cs="Courier New" w:hint="default"/>
      </w:rPr>
    </w:lvl>
    <w:lvl w:ilvl="8" w:tplc="040A0005">
      <w:start w:val="1"/>
      <w:numFmt w:val="bullet"/>
      <w:lvlText w:val=""/>
      <w:lvlJc w:val="left"/>
      <w:pPr>
        <w:ind w:left="6120" w:hanging="360"/>
      </w:pPr>
      <w:rPr>
        <w:rFonts w:ascii="Wingdings" w:hAnsi="Wingdings" w:hint="default"/>
      </w:rPr>
    </w:lvl>
  </w:abstractNum>
  <w:abstractNum w:abstractNumId="6" w15:restartNumberingAfterBreak="0">
    <w:nsid w:val="08416485"/>
    <w:multiLevelType w:val="multilevel"/>
    <w:tmpl w:val="3120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CB06D4"/>
    <w:multiLevelType w:val="multilevel"/>
    <w:tmpl w:val="34AE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E75FD4"/>
    <w:multiLevelType w:val="hybridMultilevel"/>
    <w:tmpl w:val="2EDC235E"/>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start w:val="1"/>
      <w:numFmt w:val="bullet"/>
      <w:lvlText w:val=""/>
      <w:lvlJc w:val="left"/>
      <w:pPr>
        <w:ind w:left="2520" w:hanging="360"/>
      </w:pPr>
      <w:rPr>
        <w:rFonts w:ascii="Symbol" w:hAnsi="Symbol" w:hint="default"/>
      </w:rPr>
    </w:lvl>
    <w:lvl w:ilvl="4" w:tplc="040A0003">
      <w:start w:val="1"/>
      <w:numFmt w:val="bullet"/>
      <w:lvlText w:val="o"/>
      <w:lvlJc w:val="left"/>
      <w:pPr>
        <w:ind w:left="3240" w:hanging="360"/>
      </w:pPr>
      <w:rPr>
        <w:rFonts w:ascii="Courier New" w:hAnsi="Courier New" w:cs="Courier New" w:hint="default"/>
      </w:rPr>
    </w:lvl>
    <w:lvl w:ilvl="5" w:tplc="040A0005">
      <w:start w:val="1"/>
      <w:numFmt w:val="bullet"/>
      <w:lvlText w:val=""/>
      <w:lvlJc w:val="left"/>
      <w:pPr>
        <w:ind w:left="3960" w:hanging="360"/>
      </w:pPr>
      <w:rPr>
        <w:rFonts w:ascii="Wingdings" w:hAnsi="Wingdings" w:hint="default"/>
      </w:rPr>
    </w:lvl>
    <w:lvl w:ilvl="6" w:tplc="040A0001">
      <w:start w:val="1"/>
      <w:numFmt w:val="bullet"/>
      <w:lvlText w:val=""/>
      <w:lvlJc w:val="left"/>
      <w:pPr>
        <w:ind w:left="4680" w:hanging="360"/>
      </w:pPr>
      <w:rPr>
        <w:rFonts w:ascii="Symbol" w:hAnsi="Symbol" w:hint="default"/>
      </w:rPr>
    </w:lvl>
    <w:lvl w:ilvl="7" w:tplc="040A0003">
      <w:start w:val="1"/>
      <w:numFmt w:val="bullet"/>
      <w:lvlText w:val="o"/>
      <w:lvlJc w:val="left"/>
      <w:pPr>
        <w:ind w:left="5400" w:hanging="360"/>
      </w:pPr>
      <w:rPr>
        <w:rFonts w:ascii="Courier New" w:hAnsi="Courier New" w:cs="Courier New" w:hint="default"/>
      </w:rPr>
    </w:lvl>
    <w:lvl w:ilvl="8" w:tplc="040A0005">
      <w:start w:val="1"/>
      <w:numFmt w:val="bullet"/>
      <w:lvlText w:val=""/>
      <w:lvlJc w:val="left"/>
      <w:pPr>
        <w:ind w:left="6120" w:hanging="360"/>
      </w:pPr>
      <w:rPr>
        <w:rFonts w:ascii="Wingdings" w:hAnsi="Wingdings" w:hint="default"/>
      </w:rPr>
    </w:lvl>
  </w:abstractNum>
  <w:abstractNum w:abstractNumId="9" w15:restartNumberingAfterBreak="0">
    <w:nsid w:val="0EA74200"/>
    <w:multiLevelType w:val="hybridMultilevel"/>
    <w:tmpl w:val="567079D6"/>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start w:val="1"/>
      <w:numFmt w:val="bullet"/>
      <w:lvlText w:val=""/>
      <w:lvlJc w:val="left"/>
      <w:pPr>
        <w:ind w:left="2520" w:hanging="360"/>
      </w:pPr>
      <w:rPr>
        <w:rFonts w:ascii="Symbol" w:hAnsi="Symbol" w:hint="default"/>
      </w:rPr>
    </w:lvl>
    <w:lvl w:ilvl="4" w:tplc="040A0003">
      <w:start w:val="1"/>
      <w:numFmt w:val="bullet"/>
      <w:lvlText w:val="o"/>
      <w:lvlJc w:val="left"/>
      <w:pPr>
        <w:ind w:left="3240" w:hanging="360"/>
      </w:pPr>
      <w:rPr>
        <w:rFonts w:ascii="Courier New" w:hAnsi="Courier New" w:cs="Courier New" w:hint="default"/>
      </w:rPr>
    </w:lvl>
    <w:lvl w:ilvl="5" w:tplc="040A0005">
      <w:start w:val="1"/>
      <w:numFmt w:val="bullet"/>
      <w:lvlText w:val=""/>
      <w:lvlJc w:val="left"/>
      <w:pPr>
        <w:ind w:left="3960" w:hanging="360"/>
      </w:pPr>
      <w:rPr>
        <w:rFonts w:ascii="Wingdings" w:hAnsi="Wingdings" w:hint="default"/>
      </w:rPr>
    </w:lvl>
    <w:lvl w:ilvl="6" w:tplc="040A0001">
      <w:start w:val="1"/>
      <w:numFmt w:val="bullet"/>
      <w:lvlText w:val=""/>
      <w:lvlJc w:val="left"/>
      <w:pPr>
        <w:ind w:left="4680" w:hanging="360"/>
      </w:pPr>
      <w:rPr>
        <w:rFonts w:ascii="Symbol" w:hAnsi="Symbol" w:hint="default"/>
      </w:rPr>
    </w:lvl>
    <w:lvl w:ilvl="7" w:tplc="040A0003">
      <w:start w:val="1"/>
      <w:numFmt w:val="bullet"/>
      <w:lvlText w:val="o"/>
      <w:lvlJc w:val="left"/>
      <w:pPr>
        <w:ind w:left="5400" w:hanging="360"/>
      </w:pPr>
      <w:rPr>
        <w:rFonts w:ascii="Courier New" w:hAnsi="Courier New" w:cs="Courier New" w:hint="default"/>
      </w:rPr>
    </w:lvl>
    <w:lvl w:ilvl="8" w:tplc="040A0005">
      <w:start w:val="1"/>
      <w:numFmt w:val="bullet"/>
      <w:lvlText w:val=""/>
      <w:lvlJc w:val="left"/>
      <w:pPr>
        <w:ind w:left="6120" w:hanging="360"/>
      </w:pPr>
      <w:rPr>
        <w:rFonts w:ascii="Wingdings" w:hAnsi="Wingdings" w:hint="default"/>
      </w:rPr>
    </w:lvl>
  </w:abstractNum>
  <w:abstractNum w:abstractNumId="10" w15:restartNumberingAfterBreak="0">
    <w:nsid w:val="13374DD1"/>
    <w:multiLevelType w:val="multilevel"/>
    <w:tmpl w:val="04AEC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A44689F"/>
    <w:multiLevelType w:val="multilevel"/>
    <w:tmpl w:val="C0E6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4A0187"/>
    <w:multiLevelType w:val="multilevel"/>
    <w:tmpl w:val="3A5A070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0DE0994"/>
    <w:multiLevelType w:val="hybridMultilevel"/>
    <w:tmpl w:val="5A281996"/>
    <w:lvl w:ilvl="0" w:tplc="0C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4" w15:restartNumberingAfterBreak="0">
    <w:nsid w:val="217B26DB"/>
    <w:multiLevelType w:val="multilevel"/>
    <w:tmpl w:val="BA60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B96180"/>
    <w:multiLevelType w:val="multilevel"/>
    <w:tmpl w:val="6646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665DA"/>
    <w:multiLevelType w:val="multilevel"/>
    <w:tmpl w:val="613252D2"/>
    <w:lvl w:ilvl="0">
      <w:start w:val="1"/>
      <w:numFmt w:val="bullet"/>
      <w:lvlText w:val="●"/>
      <w:lvlJc w:val="left"/>
      <w:pPr>
        <w:ind w:left="1004" w:hanging="360"/>
      </w:pPr>
      <w:rPr>
        <w:rFonts w:ascii="Noto Sans Symbols" w:eastAsia="Noto Sans Symbols" w:hAnsi="Noto Sans Symbols" w:cs="Noto Sans Symbols"/>
        <w:sz w:val="20"/>
        <w:szCs w:val="2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7" w15:restartNumberingAfterBreak="0">
    <w:nsid w:val="27925060"/>
    <w:multiLevelType w:val="hybridMultilevel"/>
    <w:tmpl w:val="6820EE5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B9647DF"/>
    <w:multiLevelType w:val="hybridMultilevel"/>
    <w:tmpl w:val="F71EF97E"/>
    <w:lvl w:ilvl="0" w:tplc="0C0A0001">
      <w:start w:val="1"/>
      <w:numFmt w:val="bullet"/>
      <w:lvlText w:val=""/>
      <w:lvlJc w:val="left"/>
      <w:pPr>
        <w:ind w:left="1080" w:hanging="360"/>
      </w:pPr>
      <w:rPr>
        <w:rFonts w:ascii="Symbol" w:hAnsi="Symbol" w:hint="default"/>
      </w:rPr>
    </w:lvl>
    <w:lvl w:ilvl="1" w:tplc="F5F2D7AE">
      <w:start w:val="5"/>
      <w:numFmt w:val="bullet"/>
      <w:lvlText w:val="·"/>
      <w:lvlJc w:val="left"/>
      <w:pPr>
        <w:ind w:left="1800" w:hanging="360"/>
      </w:pPr>
      <w:rPr>
        <w:rFonts w:ascii="Sylfaen" w:eastAsia="Merriweather" w:hAnsi="Sylfaen" w:cs="Merriweather"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9" w15:restartNumberingAfterBreak="0">
    <w:nsid w:val="2D38024F"/>
    <w:multiLevelType w:val="multilevel"/>
    <w:tmpl w:val="5E90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26690F"/>
    <w:multiLevelType w:val="hybridMultilevel"/>
    <w:tmpl w:val="55F8A712"/>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start w:val="1"/>
      <w:numFmt w:val="bullet"/>
      <w:lvlText w:val=""/>
      <w:lvlJc w:val="left"/>
      <w:pPr>
        <w:ind w:left="2520" w:hanging="360"/>
      </w:pPr>
      <w:rPr>
        <w:rFonts w:ascii="Symbol" w:hAnsi="Symbol" w:hint="default"/>
      </w:rPr>
    </w:lvl>
    <w:lvl w:ilvl="4" w:tplc="040A0003">
      <w:start w:val="1"/>
      <w:numFmt w:val="bullet"/>
      <w:lvlText w:val="o"/>
      <w:lvlJc w:val="left"/>
      <w:pPr>
        <w:ind w:left="3240" w:hanging="360"/>
      </w:pPr>
      <w:rPr>
        <w:rFonts w:ascii="Courier New" w:hAnsi="Courier New" w:cs="Courier New" w:hint="default"/>
      </w:rPr>
    </w:lvl>
    <w:lvl w:ilvl="5" w:tplc="040A0005">
      <w:start w:val="1"/>
      <w:numFmt w:val="bullet"/>
      <w:lvlText w:val=""/>
      <w:lvlJc w:val="left"/>
      <w:pPr>
        <w:ind w:left="3960" w:hanging="360"/>
      </w:pPr>
      <w:rPr>
        <w:rFonts w:ascii="Wingdings" w:hAnsi="Wingdings" w:hint="default"/>
      </w:rPr>
    </w:lvl>
    <w:lvl w:ilvl="6" w:tplc="040A0001">
      <w:start w:val="1"/>
      <w:numFmt w:val="bullet"/>
      <w:lvlText w:val=""/>
      <w:lvlJc w:val="left"/>
      <w:pPr>
        <w:ind w:left="4680" w:hanging="360"/>
      </w:pPr>
      <w:rPr>
        <w:rFonts w:ascii="Symbol" w:hAnsi="Symbol" w:hint="default"/>
      </w:rPr>
    </w:lvl>
    <w:lvl w:ilvl="7" w:tplc="040A0003">
      <w:start w:val="1"/>
      <w:numFmt w:val="bullet"/>
      <w:lvlText w:val="o"/>
      <w:lvlJc w:val="left"/>
      <w:pPr>
        <w:ind w:left="5400" w:hanging="360"/>
      </w:pPr>
      <w:rPr>
        <w:rFonts w:ascii="Courier New" w:hAnsi="Courier New" w:cs="Courier New" w:hint="default"/>
      </w:rPr>
    </w:lvl>
    <w:lvl w:ilvl="8" w:tplc="040A0005">
      <w:start w:val="1"/>
      <w:numFmt w:val="bullet"/>
      <w:lvlText w:val=""/>
      <w:lvlJc w:val="left"/>
      <w:pPr>
        <w:ind w:left="6120" w:hanging="360"/>
      </w:pPr>
      <w:rPr>
        <w:rFonts w:ascii="Wingdings" w:hAnsi="Wingdings" w:hint="default"/>
      </w:rPr>
    </w:lvl>
  </w:abstractNum>
  <w:abstractNum w:abstractNumId="21" w15:restartNumberingAfterBreak="0">
    <w:nsid w:val="32D30DC2"/>
    <w:multiLevelType w:val="multilevel"/>
    <w:tmpl w:val="F340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483403"/>
    <w:multiLevelType w:val="hybridMultilevel"/>
    <w:tmpl w:val="4E6E6192"/>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37736D53"/>
    <w:multiLevelType w:val="hybridMultilevel"/>
    <w:tmpl w:val="B1441B36"/>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start w:val="1"/>
      <w:numFmt w:val="bullet"/>
      <w:lvlText w:val=""/>
      <w:lvlJc w:val="left"/>
      <w:pPr>
        <w:ind w:left="2520" w:hanging="360"/>
      </w:pPr>
      <w:rPr>
        <w:rFonts w:ascii="Symbol" w:hAnsi="Symbol" w:hint="default"/>
      </w:rPr>
    </w:lvl>
    <w:lvl w:ilvl="4" w:tplc="040A0003">
      <w:start w:val="1"/>
      <w:numFmt w:val="bullet"/>
      <w:lvlText w:val="o"/>
      <w:lvlJc w:val="left"/>
      <w:pPr>
        <w:ind w:left="3240" w:hanging="360"/>
      </w:pPr>
      <w:rPr>
        <w:rFonts w:ascii="Courier New" w:hAnsi="Courier New" w:cs="Courier New" w:hint="default"/>
      </w:rPr>
    </w:lvl>
    <w:lvl w:ilvl="5" w:tplc="040A0005">
      <w:start w:val="1"/>
      <w:numFmt w:val="bullet"/>
      <w:lvlText w:val=""/>
      <w:lvlJc w:val="left"/>
      <w:pPr>
        <w:ind w:left="3960" w:hanging="360"/>
      </w:pPr>
      <w:rPr>
        <w:rFonts w:ascii="Wingdings" w:hAnsi="Wingdings" w:hint="default"/>
      </w:rPr>
    </w:lvl>
    <w:lvl w:ilvl="6" w:tplc="040A0001">
      <w:start w:val="1"/>
      <w:numFmt w:val="bullet"/>
      <w:lvlText w:val=""/>
      <w:lvlJc w:val="left"/>
      <w:pPr>
        <w:ind w:left="4680" w:hanging="360"/>
      </w:pPr>
      <w:rPr>
        <w:rFonts w:ascii="Symbol" w:hAnsi="Symbol" w:hint="default"/>
      </w:rPr>
    </w:lvl>
    <w:lvl w:ilvl="7" w:tplc="040A0003">
      <w:start w:val="1"/>
      <w:numFmt w:val="bullet"/>
      <w:lvlText w:val="o"/>
      <w:lvlJc w:val="left"/>
      <w:pPr>
        <w:ind w:left="5400" w:hanging="360"/>
      </w:pPr>
      <w:rPr>
        <w:rFonts w:ascii="Courier New" w:hAnsi="Courier New" w:cs="Courier New" w:hint="default"/>
      </w:rPr>
    </w:lvl>
    <w:lvl w:ilvl="8" w:tplc="040A0005">
      <w:start w:val="1"/>
      <w:numFmt w:val="bullet"/>
      <w:lvlText w:val=""/>
      <w:lvlJc w:val="left"/>
      <w:pPr>
        <w:ind w:left="6120" w:hanging="360"/>
      </w:pPr>
      <w:rPr>
        <w:rFonts w:ascii="Wingdings" w:hAnsi="Wingdings" w:hint="default"/>
      </w:rPr>
    </w:lvl>
  </w:abstractNum>
  <w:abstractNum w:abstractNumId="24" w15:restartNumberingAfterBreak="0">
    <w:nsid w:val="399543CF"/>
    <w:multiLevelType w:val="multilevel"/>
    <w:tmpl w:val="5F3E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A95815"/>
    <w:multiLevelType w:val="hybridMultilevel"/>
    <w:tmpl w:val="DCA0889E"/>
    <w:lvl w:ilvl="0" w:tplc="0C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6" w15:restartNumberingAfterBreak="0">
    <w:nsid w:val="3A2265FD"/>
    <w:multiLevelType w:val="multilevel"/>
    <w:tmpl w:val="CDE8C272"/>
    <w:lvl w:ilvl="0">
      <w:start w:val="1"/>
      <w:numFmt w:val="decimal"/>
      <w:lvlText w:val="%1."/>
      <w:lvlJc w:val="left"/>
      <w:pPr>
        <w:ind w:left="6210" w:hanging="360"/>
      </w:pPr>
      <w:rPr>
        <w:b/>
        <w:bCs/>
        <w:color w:val="1F4E79"/>
        <w:sz w:val="24"/>
        <w:szCs w:val="24"/>
      </w:rPr>
    </w:lvl>
    <w:lvl w:ilvl="1">
      <w:start w:val="2"/>
      <w:numFmt w:val="decimal"/>
      <w:lvlText w:val="%1.%2."/>
      <w:lvlJc w:val="left"/>
      <w:pPr>
        <w:ind w:left="6220" w:hanging="370"/>
      </w:pPr>
      <w:rPr>
        <w:sz w:val="20"/>
        <w:szCs w:val="20"/>
      </w:rPr>
    </w:lvl>
    <w:lvl w:ilvl="2">
      <w:start w:val="1"/>
      <w:numFmt w:val="decimal"/>
      <w:lvlText w:val="%1.%2.%3."/>
      <w:lvlJc w:val="left"/>
      <w:pPr>
        <w:ind w:left="6570" w:hanging="720"/>
      </w:pPr>
      <w:rPr>
        <w:sz w:val="20"/>
        <w:szCs w:val="20"/>
      </w:rPr>
    </w:lvl>
    <w:lvl w:ilvl="3">
      <w:start w:val="1"/>
      <w:numFmt w:val="decimal"/>
      <w:lvlText w:val="%1.%2.%3.%4."/>
      <w:lvlJc w:val="left"/>
      <w:pPr>
        <w:ind w:left="6570" w:hanging="720"/>
      </w:pPr>
      <w:rPr>
        <w:sz w:val="20"/>
        <w:szCs w:val="20"/>
      </w:rPr>
    </w:lvl>
    <w:lvl w:ilvl="4">
      <w:start w:val="1"/>
      <w:numFmt w:val="decimal"/>
      <w:lvlText w:val="%1.%2.%3.%4.%5."/>
      <w:lvlJc w:val="left"/>
      <w:pPr>
        <w:ind w:left="6930" w:hanging="1080"/>
      </w:pPr>
      <w:rPr>
        <w:sz w:val="20"/>
        <w:szCs w:val="20"/>
      </w:rPr>
    </w:lvl>
    <w:lvl w:ilvl="5">
      <w:start w:val="1"/>
      <w:numFmt w:val="decimal"/>
      <w:lvlText w:val="%1.%2.%3.%4.%5.%6."/>
      <w:lvlJc w:val="left"/>
      <w:pPr>
        <w:ind w:left="6930" w:hanging="1080"/>
      </w:pPr>
      <w:rPr>
        <w:sz w:val="20"/>
        <w:szCs w:val="20"/>
      </w:rPr>
    </w:lvl>
    <w:lvl w:ilvl="6">
      <w:start w:val="1"/>
      <w:numFmt w:val="decimal"/>
      <w:lvlText w:val="%1.%2.%3.%4.%5.%6.%7."/>
      <w:lvlJc w:val="left"/>
      <w:pPr>
        <w:ind w:left="6930" w:hanging="1080"/>
      </w:pPr>
      <w:rPr>
        <w:sz w:val="20"/>
        <w:szCs w:val="20"/>
      </w:rPr>
    </w:lvl>
    <w:lvl w:ilvl="7">
      <w:start w:val="1"/>
      <w:numFmt w:val="decimal"/>
      <w:lvlText w:val="%1.%2.%3.%4.%5.%6.%7.%8."/>
      <w:lvlJc w:val="left"/>
      <w:pPr>
        <w:ind w:left="7290" w:hanging="1440"/>
      </w:pPr>
      <w:rPr>
        <w:sz w:val="20"/>
        <w:szCs w:val="20"/>
      </w:rPr>
    </w:lvl>
    <w:lvl w:ilvl="8">
      <w:start w:val="1"/>
      <w:numFmt w:val="decimal"/>
      <w:lvlText w:val="%1.%2.%3.%4.%5.%6.%7.%8.%9."/>
      <w:lvlJc w:val="left"/>
      <w:pPr>
        <w:ind w:left="7290" w:hanging="1440"/>
      </w:pPr>
      <w:rPr>
        <w:sz w:val="20"/>
        <w:szCs w:val="20"/>
      </w:rPr>
    </w:lvl>
  </w:abstractNum>
  <w:abstractNum w:abstractNumId="27" w15:restartNumberingAfterBreak="0">
    <w:nsid w:val="42241A21"/>
    <w:multiLevelType w:val="multilevel"/>
    <w:tmpl w:val="1C00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833B96"/>
    <w:multiLevelType w:val="multilevel"/>
    <w:tmpl w:val="48D8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E36D4"/>
    <w:multiLevelType w:val="hybridMultilevel"/>
    <w:tmpl w:val="1DFC935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start w:val="1"/>
      <w:numFmt w:val="bullet"/>
      <w:lvlText w:val=""/>
      <w:lvlJc w:val="left"/>
      <w:pPr>
        <w:ind w:left="2520" w:hanging="360"/>
      </w:pPr>
      <w:rPr>
        <w:rFonts w:ascii="Symbol" w:hAnsi="Symbol" w:hint="default"/>
      </w:rPr>
    </w:lvl>
    <w:lvl w:ilvl="4" w:tplc="040A0003">
      <w:start w:val="1"/>
      <w:numFmt w:val="bullet"/>
      <w:lvlText w:val="o"/>
      <w:lvlJc w:val="left"/>
      <w:pPr>
        <w:ind w:left="3240" w:hanging="360"/>
      </w:pPr>
      <w:rPr>
        <w:rFonts w:ascii="Courier New" w:hAnsi="Courier New" w:cs="Courier New" w:hint="default"/>
      </w:rPr>
    </w:lvl>
    <w:lvl w:ilvl="5" w:tplc="040A0005">
      <w:start w:val="1"/>
      <w:numFmt w:val="bullet"/>
      <w:lvlText w:val=""/>
      <w:lvlJc w:val="left"/>
      <w:pPr>
        <w:ind w:left="3960" w:hanging="360"/>
      </w:pPr>
      <w:rPr>
        <w:rFonts w:ascii="Wingdings" w:hAnsi="Wingdings" w:hint="default"/>
      </w:rPr>
    </w:lvl>
    <w:lvl w:ilvl="6" w:tplc="040A0001">
      <w:start w:val="1"/>
      <w:numFmt w:val="bullet"/>
      <w:lvlText w:val=""/>
      <w:lvlJc w:val="left"/>
      <w:pPr>
        <w:ind w:left="4680" w:hanging="360"/>
      </w:pPr>
      <w:rPr>
        <w:rFonts w:ascii="Symbol" w:hAnsi="Symbol" w:hint="default"/>
      </w:rPr>
    </w:lvl>
    <w:lvl w:ilvl="7" w:tplc="040A0003">
      <w:start w:val="1"/>
      <w:numFmt w:val="bullet"/>
      <w:lvlText w:val="o"/>
      <w:lvlJc w:val="left"/>
      <w:pPr>
        <w:ind w:left="5400" w:hanging="360"/>
      </w:pPr>
      <w:rPr>
        <w:rFonts w:ascii="Courier New" w:hAnsi="Courier New" w:cs="Courier New" w:hint="default"/>
      </w:rPr>
    </w:lvl>
    <w:lvl w:ilvl="8" w:tplc="040A0005">
      <w:start w:val="1"/>
      <w:numFmt w:val="bullet"/>
      <w:lvlText w:val=""/>
      <w:lvlJc w:val="left"/>
      <w:pPr>
        <w:ind w:left="6120" w:hanging="360"/>
      </w:pPr>
      <w:rPr>
        <w:rFonts w:ascii="Wingdings" w:hAnsi="Wingdings" w:hint="default"/>
      </w:rPr>
    </w:lvl>
  </w:abstractNum>
  <w:abstractNum w:abstractNumId="30" w15:restartNumberingAfterBreak="0">
    <w:nsid w:val="4A1144C9"/>
    <w:multiLevelType w:val="multilevel"/>
    <w:tmpl w:val="FD903F46"/>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4A321DA4"/>
    <w:multiLevelType w:val="multilevel"/>
    <w:tmpl w:val="8DA2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5A3148"/>
    <w:multiLevelType w:val="hybridMultilevel"/>
    <w:tmpl w:val="A408355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2607B9F"/>
    <w:multiLevelType w:val="hybridMultilevel"/>
    <w:tmpl w:val="89AE54B4"/>
    <w:lvl w:ilvl="0" w:tplc="0C0A0001">
      <w:start w:val="1"/>
      <w:numFmt w:val="bullet"/>
      <w:lvlText w:val=""/>
      <w:lvlJc w:val="left"/>
      <w:pPr>
        <w:ind w:left="10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9973992"/>
    <w:multiLevelType w:val="multilevel"/>
    <w:tmpl w:val="C85A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78375E"/>
    <w:multiLevelType w:val="hybridMultilevel"/>
    <w:tmpl w:val="DE1A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6239B8"/>
    <w:multiLevelType w:val="multilevel"/>
    <w:tmpl w:val="0F6C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8405CE"/>
    <w:multiLevelType w:val="multilevel"/>
    <w:tmpl w:val="E132D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986957"/>
    <w:multiLevelType w:val="multilevel"/>
    <w:tmpl w:val="FA48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E7254B"/>
    <w:multiLevelType w:val="multilevel"/>
    <w:tmpl w:val="C74C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4A7619"/>
    <w:multiLevelType w:val="multilevel"/>
    <w:tmpl w:val="8BD04B4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6AD81CA8"/>
    <w:multiLevelType w:val="hybridMultilevel"/>
    <w:tmpl w:val="72D2497E"/>
    <w:lvl w:ilvl="0" w:tplc="FEF801E6">
      <w:start w:val="1"/>
      <w:numFmt w:val="bullet"/>
      <w:lvlText w:val="o"/>
      <w:lvlJc w:val="left"/>
      <w:pPr>
        <w:ind w:left="720" w:hanging="360"/>
      </w:pPr>
      <w:rPr>
        <w:rFonts w:ascii="Courier New" w:hAnsi="Courier New" w:cs="Courier New" w:hint="default"/>
        <w:color w:val="80808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DD30094"/>
    <w:multiLevelType w:val="multilevel"/>
    <w:tmpl w:val="6DD30094"/>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03A2AA2"/>
    <w:multiLevelType w:val="multilevel"/>
    <w:tmpl w:val="995E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7E2219"/>
    <w:multiLevelType w:val="multilevel"/>
    <w:tmpl w:val="B694DD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2AA2E27"/>
    <w:multiLevelType w:val="hybridMultilevel"/>
    <w:tmpl w:val="4CCEDFB8"/>
    <w:lvl w:ilvl="0" w:tplc="FFFFFFFF">
      <w:start w:val="1"/>
      <w:numFmt w:val="bullet"/>
      <w:lvlText w:val="•"/>
      <w:lvlJc w:val="left"/>
      <w:pPr>
        <w:ind w:left="720" w:hanging="360"/>
      </w:pPr>
    </w:lvl>
    <w:lvl w:ilvl="1" w:tplc="FFFFFFFF">
      <w:numFmt w:val="decimal"/>
      <w:lvlText w:val=""/>
      <w:lvlJc w:val="left"/>
    </w:lvl>
    <w:lvl w:ilvl="2" w:tplc="FFFFFFFF">
      <w:start w:val="1"/>
      <w:numFmt w:val="bullet"/>
      <w:lvlText w:val=""/>
      <w:lvlJc w:val="left"/>
      <w:pPr>
        <w:ind w:left="360" w:hanging="360"/>
      </w:pPr>
      <w:rPr>
        <w:rFonts w:ascii="Symbol" w:hAnsi="Symbol" w:hint="default"/>
      </w:rPr>
    </w:lvl>
    <w:lvl w:ilvl="3" w:tplc="FFFFFFFF">
      <w:start w:val="1"/>
      <w:numFmt w:val="bullet"/>
      <w:lvlText w:val=""/>
      <w:lvlJc w:val="left"/>
      <w:pPr>
        <w:ind w:left="360" w:hanging="360"/>
      </w:pPr>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040A0001">
      <w:start w:val="1"/>
      <w:numFmt w:val="bullet"/>
      <w:lvlText w:val=""/>
      <w:lvlJc w:val="left"/>
      <w:pPr>
        <w:ind w:left="720" w:hanging="360"/>
      </w:pPr>
      <w:rPr>
        <w:rFonts w:ascii="Symbol" w:hAnsi="Symbol" w:hint="default"/>
      </w:rPr>
    </w:lvl>
  </w:abstractNum>
  <w:abstractNum w:abstractNumId="46" w15:restartNumberingAfterBreak="0">
    <w:nsid w:val="76B30859"/>
    <w:multiLevelType w:val="multilevel"/>
    <w:tmpl w:val="8DAC8BA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8187754"/>
    <w:multiLevelType w:val="multilevel"/>
    <w:tmpl w:val="5518E96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A765EB9"/>
    <w:multiLevelType w:val="multilevel"/>
    <w:tmpl w:val="3B70C7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7CCC736D"/>
    <w:multiLevelType w:val="hybridMultilevel"/>
    <w:tmpl w:val="F8C4F9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71820568">
    <w:abstractNumId w:val="16"/>
  </w:num>
  <w:num w:numId="2" w16cid:durableId="1741512669">
    <w:abstractNumId w:val="10"/>
  </w:num>
  <w:num w:numId="3" w16cid:durableId="5406105">
    <w:abstractNumId w:val="46"/>
  </w:num>
  <w:num w:numId="4" w16cid:durableId="1167091466">
    <w:abstractNumId w:val="12"/>
  </w:num>
  <w:num w:numId="5" w16cid:durableId="1892155645">
    <w:abstractNumId w:val="4"/>
  </w:num>
  <w:num w:numId="6" w16cid:durableId="473181946">
    <w:abstractNumId w:val="26"/>
  </w:num>
  <w:num w:numId="7" w16cid:durableId="648024723">
    <w:abstractNumId w:val="0"/>
  </w:num>
  <w:num w:numId="8" w16cid:durableId="176163466">
    <w:abstractNumId w:val="1"/>
  </w:num>
  <w:num w:numId="9" w16cid:durableId="178474025">
    <w:abstractNumId w:val="2"/>
  </w:num>
  <w:num w:numId="10" w16cid:durableId="786435982">
    <w:abstractNumId w:val="33"/>
  </w:num>
  <w:num w:numId="11" w16cid:durableId="2094276571">
    <w:abstractNumId w:val="18"/>
  </w:num>
  <w:num w:numId="12" w16cid:durableId="325521411">
    <w:abstractNumId w:val="22"/>
  </w:num>
  <w:num w:numId="13" w16cid:durableId="1583368678">
    <w:abstractNumId w:val="45"/>
  </w:num>
  <w:num w:numId="14" w16cid:durableId="801994968">
    <w:abstractNumId w:val="40"/>
  </w:num>
  <w:num w:numId="15" w16cid:durableId="1359041083">
    <w:abstractNumId w:val="44"/>
  </w:num>
  <w:num w:numId="16" w16cid:durableId="2132283660">
    <w:abstractNumId w:val="42"/>
  </w:num>
  <w:num w:numId="17" w16cid:durableId="785660215">
    <w:abstractNumId w:val="7"/>
  </w:num>
  <w:num w:numId="18" w16cid:durableId="2083677118">
    <w:abstractNumId w:val="39"/>
  </w:num>
  <w:num w:numId="19" w16cid:durableId="394397492">
    <w:abstractNumId w:val="17"/>
  </w:num>
  <w:num w:numId="20" w16cid:durableId="401412387">
    <w:abstractNumId w:val="19"/>
  </w:num>
  <w:num w:numId="21" w16cid:durableId="981544876">
    <w:abstractNumId w:val="37"/>
  </w:num>
  <w:num w:numId="22" w16cid:durableId="864487635">
    <w:abstractNumId w:val="31"/>
  </w:num>
  <w:num w:numId="23" w16cid:durableId="951589631">
    <w:abstractNumId w:val="27"/>
  </w:num>
  <w:num w:numId="24" w16cid:durableId="381365237">
    <w:abstractNumId w:val="11"/>
  </w:num>
  <w:num w:numId="25" w16cid:durableId="1008555433">
    <w:abstractNumId w:val="28"/>
  </w:num>
  <w:num w:numId="26" w16cid:durableId="178668145">
    <w:abstractNumId w:val="21"/>
  </w:num>
  <w:num w:numId="27" w16cid:durableId="1647782585">
    <w:abstractNumId w:val="15"/>
  </w:num>
  <w:num w:numId="28" w16cid:durableId="1350371888">
    <w:abstractNumId w:val="14"/>
  </w:num>
  <w:num w:numId="29" w16cid:durableId="1121728492">
    <w:abstractNumId w:val="6"/>
  </w:num>
  <w:num w:numId="30" w16cid:durableId="662125376">
    <w:abstractNumId w:val="43"/>
  </w:num>
  <w:num w:numId="31" w16cid:durableId="1625576454">
    <w:abstractNumId w:val="34"/>
  </w:num>
  <w:num w:numId="32" w16cid:durableId="1897738101">
    <w:abstractNumId w:val="36"/>
  </w:num>
  <w:num w:numId="33" w16cid:durableId="876817626">
    <w:abstractNumId w:val="3"/>
  </w:num>
  <w:num w:numId="34" w16cid:durableId="122046466">
    <w:abstractNumId w:val="38"/>
  </w:num>
  <w:num w:numId="35" w16cid:durableId="351106369">
    <w:abstractNumId w:val="24"/>
  </w:num>
  <w:num w:numId="36" w16cid:durableId="1417167725">
    <w:abstractNumId w:val="35"/>
  </w:num>
  <w:num w:numId="37" w16cid:durableId="2059936638">
    <w:abstractNumId w:val="47"/>
  </w:num>
  <w:num w:numId="38" w16cid:durableId="2011323532">
    <w:abstractNumId w:val="23"/>
  </w:num>
  <w:num w:numId="39" w16cid:durableId="877623948">
    <w:abstractNumId w:val="29"/>
  </w:num>
  <w:num w:numId="40" w16cid:durableId="932783632">
    <w:abstractNumId w:val="5"/>
  </w:num>
  <w:num w:numId="41" w16cid:durableId="980231775">
    <w:abstractNumId w:val="20"/>
  </w:num>
  <w:num w:numId="42" w16cid:durableId="738289731">
    <w:abstractNumId w:val="9"/>
  </w:num>
  <w:num w:numId="43" w16cid:durableId="1698778471">
    <w:abstractNumId w:val="48"/>
  </w:num>
  <w:num w:numId="44" w16cid:durableId="1448768809">
    <w:abstractNumId w:val="25"/>
  </w:num>
  <w:num w:numId="45" w16cid:durableId="1400784476">
    <w:abstractNumId w:val="32"/>
  </w:num>
  <w:num w:numId="46" w16cid:durableId="722019804">
    <w:abstractNumId w:val="32"/>
  </w:num>
  <w:num w:numId="47" w16cid:durableId="546260057">
    <w:abstractNumId w:val="49"/>
  </w:num>
  <w:num w:numId="48" w16cid:durableId="1781993774">
    <w:abstractNumId w:val="49"/>
  </w:num>
  <w:num w:numId="49" w16cid:durableId="939992797">
    <w:abstractNumId w:val="41"/>
  </w:num>
  <w:num w:numId="50" w16cid:durableId="418604287">
    <w:abstractNumId w:val="41"/>
  </w:num>
  <w:num w:numId="51" w16cid:durableId="1177426682">
    <w:abstractNumId w:val="30"/>
  </w:num>
  <w:num w:numId="52" w16cid:durableId="1914192868">
    <w:abstractNumId w:val="8"/>
  </w:num>
  <w:num w:numId="53" w16cid:durableId="511071758">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D71"/>
    <w:rsid w:val="000F29BC"/>
    <w:rsid w:val="001008B8"/>
    <w:rsid w:val="00157BFC"/>
    <w:rsid w:val="001975F8"/>
    <w:rsid w:val="0020651A"/>
    <w:rsid w:val="0024759F"/>
    <w:rsid w:val="002E1926"/>
    <w:rsid w:val="003A4E09"/>
    <w:rsid w:val="003D2ACA"/>
    <w:rsid w:val="00472164"/>
    <w:rsid w:val="00502806"/>
    <w:rsid w:val="005273A7"/>
    <w:rsid w:val="00541D71"/>
    <w:rsid w:val="00663BED"/>
    <w:rsid w:val="006923ED"/>
    <w:rsid w:val="0073243C"/>
    <w:rsid w:val="00782618"/>
    <w:rsid w:val="007A167C"/>
    <w:rsid w:val="007E6BB5"/>
    <w:rsid w:val="00831062"/>
    <w:rsid w:val="00877B51"/>
    <w:rsid w:val="008C6FF7"/>
    <w:rsid w:val="00983D19"/>
    <w:rsid w:val="00984DBC"/>
    <w:rsid w:val="0099739F"/>
    <w:rsid w:val="009E763D"/>
    <w:rsid w:val="00A520FF"/>
    <w:rsid w:val="00A87ECC"/>
    <w:rsid w:val="00AB46C0"/>
    <w:rsid w:val="00B02A44"/>
    <w:rsid w:val="00B7088E"/>
    <w:rsid w:val="00C330E1"/>
    <w:rsid w:val="00C56173"/>
    <w:rsid w:val="00CB7250"/>
    <w:rsid w:val="00CD2F53"/>
    <w:rsid w:val="00D64E65"/>
    <w:rsid w:val="00E32A06"/>
    <w:rsid w:val="00EA74AD"/>
    <w:rsid w:val="00F41785"/>
    <w:rsid w:val="00F557CF"/>
    <w:rsid w:val="00FC09E8"/>
    <w:rsid w:val="2C9B25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514B2"/>
  <w15:chartTrackingRefBased/>
  <w15:docId w15:val="{49005A14-591B-4B0D-ABEA-294381B7C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71"/>
    <w:pPr>
      <w:spacing w:after="0" w:line="240" w:lineRule="auto"/>
    </w:pPr>
    <w:rPr>
      <w:rFonts w:ascii="Times New Roman" w:eastAsia="Times New Roman" w:hAnsi="Times New Roman" w:cs="Times New Roman"/>
      <w:sz w:val="24"/>
      <w:szCs w:val="24"/>
      <w:lang w:eastAsia="es-ES_tradnl"/>
    </w:rPr>
  </w:style>
  <w:style w:type="paragraph" w:styleId="Heading1">
    <w:name w:val="heading 1"/>
    <w:basedOn w:val="Normal"/>
    <w:next w:val="Normal"/>
    <w:link w:val="Heading1Char"/>
    <w:uiPriority w:val="9"/>
    <w:qFormat/>
    <w:rsid w:val="00541D71"/>
    <w:pPr>
      <w:keepNext/>
      <w:keepLines/>
      <w:spacing w:before="240"/>
      <w:outlineLvl w:val="0"/>
    </w:pPr>
    <w:rPr>
      <w:color w:val="2E74B5"/>
      <w:sz w:val="32"/>
      <w:szCs w:val="32"/>
    </w:rPr>
  </w:style>
  <w:style w:type="paragraph" w:styleId="Heading2">
    <w:name w:val="heading 2"/>
    <w:basedOn w:val="Normal"/>
    <w:next w:val="Normal"/>
    <w:link w:val="Heading2Char"/>
    <w:unhideWhenUsed/>
    <w:qFormat/>
    <w:rsid w:val="00541D71"/>
    <w:pPr>
      <w:keepNext/>
      <w:spacing w:before="240" w:after="60" w:line="360" w:lineRule="auto"/>
      <w:jc w:val="both"/>
      <w:outlineLvl w:val="1"/>
    </w:pPr>
    <w:rPr>
      <w:rFonts w:ascii="Arial" w:eastAsia="Arial" w:hAnsi="Arial" w:cs="Arial"/>
      <w:b/>
      <w:bCs/>
      <w:i/>
      <w:iCs/>
      <w:sz w:val="28"/>
      <w:szCs w:val="28"/>
    </w:rPr>
  </w:style>
  <w:style w:type="paragraph" w:styleId="Heading3">
    <w:name w:val="heading 3"/>
    <w:basedOn w:val="Normal"/>
    <w:next w:val="Normal"/>
    <w:link w:val="Heading3Char"/>
    <w:uiPriority w:val="9"/>
    <w:unhideWhenUsed/>
    <w:qFormat/>
    <w:rsid w:val="00541D71"/>
    <w:pPr>
      <w:keepNext/>
      <w:keepLines/>
      <w:spacing w:before="40"/>
      <w:outlineLvl w:val="2"/>
    </w:pPr>
    <w:rPr>
      <w:color w:val="1F4D78"/>
    </w:rPr>
  </w:style>
  <w:style w:type="paragraph" w:styleId="Heading4">
    <w:name w:val="heading 4"/>
    <w:basedOn w:val="Normal"/>
    <w:next w:val="Normal"/>
    <w:link w:val="Heading4Char"/>
    <w:uiPriority w:val="9"/>
    <w:semiHidden/>
    <w:unhideWhenUsed/>
    <w:qFormat/>
    <w:rsid w:val="00541D71"/>
    <w:pPr>
      <w:keepNext/>
      <w:keepLines/>
      <w:spacing w:before="240" w:after="40"/>
      <w:outlineLvl w:val="3"/>
    </w:pPr>
    <w:rPr>
      <w:b/>
      <w:bCs/>
    </w:rPr>
  </w:style>
  <w:style w:type="paragraph" w:styleId="Heading5">
    <w:name w:val="heading 5"/>
    <w:basedOn w:val="Normal"/>
    <w:next w:val="Normal"/>
    <w:link w:val="Heading5Char"/>
    <w:uiPriority w:val="9"/>
    <w:semiHidden/>
    <w:unhideWhenUsed/>
    <w:qFormat/>
    <w:rsid w:val="00541D71"/>
    <w:pPr>
      <w:keepNext/>
      <w:keepLines/>
      <w:spacing w:before="220" w:after="40"/>
      <w:outlineLvl w:val="4"/>
    </w:pPr>
    <w:rPr>
      <w:b/>
      <w:bCs/>
    </w:rPr>
  </w:style>
  <w:style w:type="paragraph" w:styleId="Heading6">
    <w:name w:val="heading 6"/>
    <w:basedOn w:val="Normal"/>
    <w:next w:val="Normal"/>
    <w:link w:val="Heading6Char"/>
    <w:uiPriority w:val="9"/>
    <w:semiHidden/>
    <w:unhideWhenUsed/>
    <w:qFormat/>
    <w:rsid w:val="00541D71"/>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D71"/>
    <w:rPr>
      <w:rFonts w:ascii="Times New Roman" w:eastAsia="Times New Roman" w:hAnsi="Times New Roman" w:cs="Times New Roman"/>
      <w:color w:val="2E74B5"/>
      <w:sz w:val="32"/>
      <w:szCs w:val="32"/>
      <w:lang w:val="ka-GE" w:eastAsia="es-ES_tradnl"/>
    </w:rPr>
  </w:style>
  <w:style w:type="character" w:customStyle="1" w:styleId="Heading2Char">
    <w:name w:val="Heading 2 Char"/>
    <w:basedOn w:val="DefaultParagraphFont"/>
    <w:link w:val="Heading2"/>
    <w:rsid w:val="00541D71"/>
    <w:rPr>
      <w:rFonts w:ascii="Arial" w:eastAsia="Arial" w:hAnsi="Arial" w:cs="Arial"/>
      <w:b/>
      <w:bCs/>
      <w:i/>
      <w:iCs/>
      <w:sz w:val="28"/>
      <w:szCs w:val="28"/>
      <w:lang w:val="ka-GE" w:eastAsia="es-ES_tradnl"/>
    </w:rPr>
  </w:style>
  <w:style w:type="character" w:customStyle="1" w:styleId="Heading3Char">
    <w:name w:val="Heading 3 Char"/>
    <w:basedOn w:val="DefaultParagraphFont"/>
    <w:link w:val="Heading3"/>
    <w:uiPriority w:val="9"/>
    <w:rsid w:val="00541D71"/>
    <w:rPr>
      <w:rFonts w:ascii="Times New Roman" w:eastAsia="Times New Roman" w:hAnsi="Times New Roman" w:cs="Times New Roman"/>
      <w:color w:val="1F4D78"/>
      <w:sz w:val="24"/>
      <w:szCs w:val="24"/>
      <w:lang w:val="ka-GE" w:eastAsia="es-ES_tradnl"/>
    </w:rPr>
  </w:style>
  <w:style w:type="character" w:customStyle="1" w:styleId="Heading4Char">
    <w:name w:val="Heading 4 Char"/>
    <w:basedOn w:val="DefaultParagraphFont"/>
    <w:link w:val="Heading4"/>
    <w:uiPriority w:val="9"/>
    <w:semiHidden/>
    <w:rsid w:val="00541D71"/>
    <w:rPr>
      <w:rFonts w:ascii="Times New Roman" w:eastAsia="Times New Roman" w:hAnsi="Times New Roman" w:cs="Times New Roman"/>
      <w:b/>
      <w:bCs/>
      <w:sz w:val="24"/>
      <w:szCs w:val="24"/>
      <w:lang w:val="ka-GE" w:eastAsia="es-ES_tradnl"/>
    </w:rPr>
  </w:style>
  <w:style w:type="character" w:customStyle="1" w:styleId="Heading5Char">
    <w:name w:val="Heading 5 Char"/>
    <w:basedOn w:val="DefaultParagraphFont"/>
    <w:link w:val="Heading5"/>
    <w:uiPriority w:val="9"/>
    <w:semiHidden/>
    <w:rsid w:val="00541D71"/>
    <w:rPr>
      <w:rFonts w:ascii="Times New Roman" w:eastAsia="Times New Roman" w:hAnsi="Times New Roman" w:cs="Times New Roman"/>
      <w:b/>
      <w:bCs/>
      <w:sz w:val="24"/>
      <w:szCs w:val="24"/>
      <w:lang w:val="ka-GE" w:eastAsia="es-ES_tradnl"/>
    </w:rPr>
  </w:style>
  <w:style w:type="character" w:customStyle="1" w:styleId="Heading6Char">
    <w:name w:val="Heading 6 Char"/>
    <w:basedOn w:val="DefaultParagraphFont"/>
    <w:link w:val="Heading6"/>
    <w:uiPriority w:val="9"/>
    <w:semiHidden/>
    <w:rsid w:val="00541D71"/>
    <w:rPr>
      <w:rFonts w:ascii="Times New Roman" w:eastAsia="Times New Roman" w:hAnsi="Times New Roman" w:cs="Times New Roman"/>
      <w:b/>
      <w:bCs/>
      <w:sz w:val="20"/>
      <w:szCs w:val="20"/>
      <w:lang w:val="ka-GE" w:eastAsia="es-ES_tradnl"/>
    </w:rPr>
  </w:style>
  <w:style w:type="table" w:customStyle="1" w:styleId="TableNormal0">
    <w:name w:val="TableNormal"/>
    <w:rsid w:val="00541D71"/>
    <w:rPr>
      <w:rFonts w:ascii="Calibri" w:eastAsia="Calibri" w:hAnsi="Calibri" w:cs="Calibri"/>
      <w:lang w:eastAsia="es-ES_tradnl"/>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541D71"/>
    <w:pPr>
      <w:keepNext/>
      <w:keepLines/>
      <w:spacing w:before="480" w:after="120"/>
    </w:pPr>
    <w:rPr>
      <w:b/>
      <w:bCs/>
      <w:sz w:val="72"/>
      <w:szCs w:val="72"/>
    </w:rPr>
  </w:style>
  <w:style w:type="character" w:customStyle="1" w:styleId="TitleChar">
    <w:name w:val="Title Char"/>
    <w:basedOn w:val="DefaultParagraphFont"/>
    <w:link w:val="Title"/>
    <w:uiPriority w:val="10"/>
    <w:rsid w:val="00541D71"/>
    <w:rPr>
      <w:rFonts w:ascii="Times New Roman" w:eastAsia="Times New Roman" w:hAnsi="Times New Roman" w:cs="Times New Roman"/>
      <w:b/>
      <w:bCs/>
      <w:sz w:val="72"/>
      <w:szCs w:val="72"/>
      <w:lang w:val="ka-GE" w:eastAsia="es-ES_tradnl"/>
    </w:rPr>
  </w:style>
  <w:style w:type="paragraph" w:styleId="Subtitle">
    <w:name w:val="Subtitle"/>
    <w:basedOn w:val="Normal"/>
    <w:next w:val="Normal"/>
    <w:link w:val="SubtitleChar"/>
    <w:uiPriority w:val="11"/>
    <w:qFormat/>
    <w:rsid w:val="00541D71"/>
    <w:pPr>
      <w:keepNext/>
      <w:keepLines/>
      <w:spacing w:before="360" w:after="80"/>
    </w:pPr>
    <w:rPr>
      <w:rFonts w:ascii="Georgia" w:eastAsia="Georgia" w:hAnsi="Georgia" w:cs="Georgia"/>
      <w:i/>
      <w:iCs/>
      <w:color w:val="666666"/>
      <w:sz w:val="48"/>
      <w:szCs w:val="48"/>
    </w:rPr>
  </w:style>
  <w:style w:type="character" w:customStyle="1" w:styleId="SubtitleChar">
    <w:name w:val="Subtitle Char"/>
    <w:basedOn w:val="DefaultParagraphFont"/>
    <w:link w:val="Subtitle"/>
    <w:uiPriority w:val="11"/>
    <w:rsid w:val="00541D71"/>
    <w:rPr>
      <w:rFonts w:ascii="Georgia" w:eastAsia="Georgia" w:hAnsi="Georgia" w:cs="Georgia"/>
      <w:i/>
      <w:iCs/>
      <w:color w:val="666666"/>
      <w:sz w:val="48"/>
      <w:szCs w:val="48"/>
      <w:lang w:val="ka-GE" w:eastAsia="es-ES_tradnl"/>
    </w:rPr>
  </w:style>
  <w:style w:type="paragraph" w:styleId="ListParagraph">
    <w:name w:val="List Paragraph"/>
    <w:basedOn w:val="Normal"/>
    <w:link w:val="ListParagraphChar"/>
    <w:uiPriority w:val="1"/>
    <w:qFormat/>
    <w:rsid w:val="00541D71"/>
    <w:pPr>
      <w:ind w:left="720"/>
      <w:contextualSpacing/>
    </w:pPr>
  </w:style>
  <w:style w:type="character" w:customStyle="1" w:styleId="ListParagraphChar">
    <w:name w:val="List Paragraph Char"/>
    <w:link w:val="ListParagraph"/>
    <w:uiPriority w:val="1"/>
    <w:qFormat/>
    <w:rsid w:val="00541D71"/>
    <w:rPr>
      <w:rFonts w:ascii="Times New Roman" w:eastAsia="Times New Roman" w:hAnsi="Times New Roman" w:cs="Times New Roman"/>
      <w:sz w:val="24"/>
      <w:szCs w:val="24"/>
      <w:lang w:val="ka-GE" w:eastAsia="es-ES_tradnl"/>
    </w:rPr>
  </w:style>
  <w:style w:type="character" w:styleId="Hyperlink">
    <w:name w:val="Hyperlink"/>
    <w:basedOn w:val="DefaultParagraphFont"/>
    <w:uiPriority w:val="99"/>
    <w:unhideWhenUsed/>
    <w:rsid w:val="00541D71"/>
    <w:rPr>
      <w:color w:val="0563C1" w:themeColor="hyperlink"/>
      <w:u w:val="single"/>
    </w:rPr>
  </w:style>
  <w:style w:type="character" w:customStyle="1" w:styleId="UnresolvedMention1">
    <w:name w:val="Unresolved Mention1"/>
    <w:basedOn w:val="DefaultParagraphFont"/>
    <w:uiPriority w:val="99"/>
    <w:semiHidden/>
    <w:unhideWhenUsed/>
    <w:rsid w:val="00541D71"/>
    <w:rPr>
      <w:color w:val="605E5C"/>
      <w:shd w:val="clear" w:color="auto" w:fill="E1DFDD"/>
    </w:rPr>
  </w:style>
  <w:style w:type="paragraph" w:styleId="Header">
    <w:name w:val="header"/>
    <w:basedOn w:val="Normal"/>
    <w:link w:val="HeaderChar"/>
    <w:uiPriority w:val="99"/>
    <w:unhideWhenUsed/>
    <w:rsid w:val="00541D71"/>
    <w:pPr>
      <w:tabs>
        <w:tab w:val="center" w:pos="4252"/>
        <w:tab w:val="right" w:pos="8504"/>
      </w:tabs>
    </w:pPr>
  </w:style>
  <w:style w:type="character" w:customStyle="1" w:styleId="HeaderChar">
    <w:name w:val="Header Char"/>
    <w:basedOn w:val="DefaultParagraphFont"/>
    <w:link w:val="Header"/>
    <w:uiPriority w:val="99"/>
    <w:rsid w:val="00541D71"/>
    <w:rPr>
      <w:rFonts w:ascii="Times New Roman" w:eastAsia="Times New Roman" w:hAnsi="Times New Roman" w:cs="Times New Roman"/>
      <w:sz w:val="24"/>
      <w:szCs w:val="24"/>
      <w:lang w:val="ka-GE" w:eastAsia="es-ES_tradnl"/>
    </w:rPr>
  </w:style>
  <w:style w:type="paragraph" w:styleId="Footer">
    <w:name w:val="footer"/>
    <w:basedOn w:val="Normal"/>
    <w:link w:val="FooterChar"/>
    <w:uiPriority w:val="99"/>
    <w:unhideWhenUsed/>
    <w:rsid w:val="00541D71"/>
    <w:pPr>
      <w:tabs>
        <w:tab w:val="center" w:pos="4252"/>
        <w:tab w:val="right" w:pos="8504"/>
      </w:tabs>
    </w:pPr>
  </w:style>
  <w:style w:type="character" w:customStyle="1" w:styleId="FooterChar">
    <w:name w:val="Footer Char"/>
    <w:basedOn w:val="DefaultParagraphFont"/>
    <w:link w:val="Footer"/>
    <w:uiPriority w:val="99"/>
    <w:rsid w:val="00541D71"/>
    <w:rPr>
      <w:rFonts w:ascii="Times New Roman" w:eastAsia="Times New Roman" w:hAnsi="Times New Roman" w:cs="Times New Roman"/>
      <w:sz w:val="24"/>
      <w:szCs w:val="24"/>
      <w:lang w:val="ka-GE" w:eastAsia="es-ES_tradnl"/>
    </w:rPr>
  </w:style>
  <w:style w:type="paragraph" w:customStyle="1" w:styleId="ds-markdown-paragraph">
    <w:name w:val="ds-markdown-paragraph"/>
    <w:basedOn w:val="Normal"/>
    <w:uiPriority w:val="99"/>
    <w:rsid w:val="00541D71"/>
    <w:pPr>
      <w:spacing w:before="100" w:beforeAutospacing="1" w:after="100" w:afterAutospacing="1"/>
    </w:pPr>
  </w:style>
  <w:style w:type="character" w:styleId="Strong">
    <w:name w:val="Strong"/>
    <w:basedOn w:val="DefaultParagraphFont"/>
    <w:uiPriority w:val="22"/>
    <w:qFormat/>
    <w:rsid w:val="00541D71"/>
    <w:rPr>
      <w:b/>
      <w:bCs/>
    </w:rPr>
  </w:style>
  <w:style w:type="paragraph" w:customStyle="1" w:styleId="paragraph">
    <w:name w:val="paragraph"/>
    <w:basedOn w:val="Normal"/>
    <w:uiPriority w:val="99"/>
    <w:rsid w:val="00541D71"/>
    <w:pPr>
      <w:spacing w:before="100" w:beforeAutospacing="1" w:after="100" w:afterAutospacing="1"/>
    </w:pPr>
  </w:style>
  <w:style w:type="character" w:customStyle="1" w:styleId="ng-star-inserted">
    <w:name w:val="ng-star-inserted"/>
    <w:basedOn w:val="DefaultParagraphFont"/>
    <w:rsid w:val="00541D71"/>
  </w:style>
  <w:style w:type="paragraph" w:styleId="NormalWeb">
    <w:name w:val="Normal (Web)"/>
    <w:basedOn w:val="Normal"/>
    <w:uiPriority w:val="99"/>
    <w:semiHidden/>
    <w:unhideWhenUsed/>
    <w:rsid w:val="00541D71"/>
    <w:pPr>
      <w:spacing w:before="100" w:beforeAutospacing="1" w:after="100" w:afterAutospacing="1"/>
    </w:pPr>
    <w:rPr>
      <w:lang w:eastAsia="en-US"/>
    </w:rPr>
  </w:style>
  <w:style w:type="character" w:styleId="FollowedHyperlink">
    <w:name w:val="FollowedHyperlink"/>
    <w:basedOn w:val="DefaultParagraphFont"/>
    <w:uiPriority w:val="99"/>
    <w:semiHidden/>
    <w:unhideWhenUsed/>
    <w:rsid w:val="007E6BB5"/>
    <w:rPr>
      <w:color w:val="954F72" w:themeColor="followedHyperlink"/>
      <w:u w:val="single"/>
    </w:rPr>
  </w:style>
  <w:style w:type="paragraph" w:customStyle="1" w:styleId="msonormal0">
    <w:name w:val="msonormal"/>
    <w:basedOn w:val="Normal"/>
    <w:uiPriority w:val="99"/>
    <w:rsid w:val="007E6BB5"/>
    <w:pPr>
      <w:spacing w:before="100" w:beforeAutospacing="1" w:after="100" w:afterAutospacing="1"/>
    </w:pPr>
    <w:rPr>
      <w:lang w:eastAsia="en-US"/>
    </w:rPr>
  </w:style>
  <w:style w:type="paragraph" w:styleId="FootnoteText">
    <w:name w:val="footnote text"/>
    <w:basedOn w:val="Normal"/>
    <w:link w:val="FootnoteTextChar"/>
    <w:uiPriority w:val="99"/>
    <w:semiHidden/>
    <w:unhideWhenUsed/>
    <w:rsid w:val="003A4E09"/>
    <w:pPr>
      <w:spacing w:after="160" w:line="256" w:lineRule="auto"/>
    </w:pPr>
    <w:rPr>
      <w:rFonts w:ascii="Calibri" w:eastAsia="Calibri" w:hAnsi="Calibri"/>
      <w:sz w:val="20"/>
      <w:szCs w:val="20"/>
      <w:lang w:val="ru-RU" w:eastAsia="en-US"/>
    </w:rPr>
  </w:style>
  <w:style w:type="character" w:customStyle="1" w:styleId="FootnoteTextChar">
    <w:name w:val="Footnote Text Char"/>
    <w:basedOn w:val="DefaultParagraphFont"/>
    <w:link w:val="FootnoteText"/>
    <w:uiPriority w:val="99"/>
    <w:semiHidden/>
    <w:rsid w:val="003A4E09"/>
    <w:rPr>
      <w:rFonts w:ascii="Calibri" w:eastAsia="Calibri" w:hAnsi="Calibri" w:cs="Times New Roman"/>
      <w:sz w:val="20"/>
      <w:szCs w:val="20"/>
      <w:lang w:val="ru-RU"/>
    </w:rPr>
  </w:style>
  <w:style w:type="paragraph" w:styleId="CommentText">
    <w:name w:val="annotation text"/>
    <w:basedOn w:val="Normal"/>
    <w:link w:val="CommentTextChar"/>
    <w:uiPriority w:val="99"/>
    <w:semiHidden/>
    <w:unhideWhenUsed/>
    <w:rsid w:val="003A4E09"/>
    <w:pPr>
      <w:spacing w:after="160" w:line="256" w:lineRule="auto"/>
    </w:pPr>
    <w:rPr>
      <w:rFonts w:ascii="Calibri" w:eastAsia="Calibri" w:hAnsi="Calibri"/>
      <w:sz w:val="20"/>
      <w:szCs w:val="20"/>
      <w:lang w:val="ru-RU" w:eastAsia="en-US"/>
    </w:rPr>
  </w:style>
  <w:style w:type="character" w:customStyle="1" w:styleId="CommentTextChar">
    <w:name w:val="Comment Text Char"/>
    <w:basedOn w:val="DefaultParagraphFont"/>
    <w:link w:val="CommentText"/>
    <w:uiPriority w:val="99"/>
    <w:semiHidden/>
    <w:rsid w:val="003A4E09"/>
    <w:rPr>
      <w:rFonts w:ascii="Calibri" w:eastAsia="Calibri" w:hAnsi="Calibri" w:cs="Times New Roman"/>
      <w:sz w:val="20"/>
      <w:szCs w:val="20"/>
      <w:lang w:val="ru-RU"/>
    </w:rPr>
  </w:style>
  <w:style w:type="character" w:customStyle="1" w:styleId="EndnoteTextChar">
    <w:name w:val="Endnote Text Char"/>
    <w:basedOn w:val="DefaultParagraphFont"/>
    <w:link w:val="EndnoteText"/>
    <w:uiPriority w:val="99"/>
    <w:semiHidden/>
    <w:rsid w:val="003A4E09"/>
    <w:rPr>
      <w:rFonts w:ascii="Calibri" w:eastAsia="Calibri" w:hAnsi="Calibri" w:cs="Times New Roman"/>
      <w:sz w:val="20"/>
      <w:szCs w:val="20"/>
      <w:lang w:val="ru-RU"/>
    </w:rPr>
  </w:style>
  <w:style w:type="paragraph" w:styleId="EndnoteText">
    <w:name w:val="endnote text"/>
    <w:basedOn w:val="Normal"/>
    <w:link w:val="EndnoteTextChar"/>
    <w:uiPriority w:val="99"/>
    <w:semiHidden/>
    <w:unhideWhenUsed/>
    <w:rsid w:val="003A4E09"/>
    <w:rPr>
      <w:rFonts w:ascii="Calibri" w:eastAsia="Calibri" w:hAnsi="Calibri"/>
      <w:sz w:val="20"/>
      <w:szCs w:val="20"/>
      <w:lang w:val="ru-RU" w:eastAsia="en-US"/>
    </w:rPr>
  </w:style>
  <w:style w:type="character" w:customStyle="1" w:styleId="BodyTextChar">
    <w:name w:val="Body Text Char"/>
    <w:basedOn w:val="DefaultParagraphFont"/>
    <w:link w:val="BodyText"/>
    <w:uiPriority w:val="1"/>
    <w:semiHidden/>
    <w:rsid w:val="003A4E09"/>
    <w:rPr>
      <w:rFonts w:ascii="Calibri" w:eastAsia="Calibri" w:hAnsi="Calibri"/>
      <w:sz w:val="20"/>
      <w:szCs w:val="20"/>
      <w:lang w:val="en-US"/>
    </w:rPr>
  </w:style>
  <w:style w:type="paragraph" w:styleId="BodyText">
    <w:name w:val="Body Text"/>
    <w:basedOn w:val="Normal"/>
    <w:link w:val="BodyTextChar"/>
    <w:uiPriority w:val="1"/>
    <w:semiHidden/>
    <w:unhideWhenUsed/>
    <w:qFormat/>
    <w:rsid w:val="003A4E09"/>
    <w:pPr>
      <w:widowControl w:val="0"/>
      <w:ind w:left="821"/>
    </w:pPr>
    <w:rPr>
      <w:rFonts w:ascii="Calibri" w:eastAsia="Calibri" w:hAnsi="Calibri" w:cstheme="minorBidi"/>
      <w:sz w:val="20"/>
      <w:szCs w:val="20"/>
      <w:lang w:val="en-US" w:eastAsia="en-US"/>
    </w:rPr>
  </w:style>
  <w:style w:type="character" w:customStyle="1" w:styleId="CommentSubjectChar">
    <w:name w:val="Comment Subject Char"/>
    <w:basedOn w:val="CommentTextChar"/>
    <w:link w:val="CommentSubject"/>
    <w:uiPriority w:val="99"/>
    <w:semiHidden/>
    <w:rsid w:val="003A4E09"/>
    <w:rPr>
      <w:rFonts w:ascii="Calibri" w:eastAsia="Calibri" w:hAnsi="Calibri" w:cs="Times New Roman"/>
      <w:b/>
      <w:bCs/>
      <w:sz w:val="20"/>
      <w:szCs w:val="20"/>
      <w:lang w:val="ru-RU"/>
    </w:rPr>
  </w:style>
  <w:style w:type="paragraph" w:styleId="CommentSubject">
    <w:name w:val="annotation subject"/>
    <w:basedOn w:val="CommentText"/>
    <w:next w:val="CommentText"/>
    <w:link w:val="CommentSubjectChar"/>
    <w:uiPriority w:val="99"/>
    <w:semiHidden/>
    <w:unhideWhenUsed/>
    <w:rsid w:val="003A4E09"/>
    <w:rPr>
      <w:b/>
      <w:bCs/>
    </w:rPr>
  </w:style>
  <w:style w:type="paragraph" w:styleId="BalloonText">
    <w:name w:val="Balloon Text"/>
    <w:basedOn w:val="Normal"/>
    <w:link w:val="BalloonTextChar"/>
    <w:uiPriority w:val="99"/>
    <w:semiHidden/>
    <w:unhideWhenUsed/>
    <w:rsid w:val="003A4E09"/>
    <w:rPr>
      <w:rFonts w:ascii="Tahoma" w:eastAsia="Calibri" w:hAnsi="Tahoma" w:cs="Tahoma"/>
      <w:sz w:val="16"/>
      <w:szCs w:val="16"/>
      <w:lang w:val="ru-RU" w:eastAsia="en-US"/>
    </w:rPr>
  </w:style>
  <w:style w:type="character" w:customStyle="1" w:styleId="BalloonTextChar">
    <w:name w:val="Balloon Text Char"/>
    <w:basedOn w:val="DefaultParagraphFont"/>
    <w:link w:val="BalloonText"/>
    <w:uiPriority w:val="99"/>
    <w:semiHidden/>
    <w:rsid w:val="003A4E09"/>
    <w:rPr>
      <w:rFonts w:ascii="Tahoma" w:eastAsia="Calibri" w:hAnsi="Tahoma" w:cs="Tahoma"/>
      <w:sz w:val="16"/>
      <w:szCs w:val="16"/>
      <w:lang w:val="ru-RU"/>
    </w:rPr>
  </w:style>
  <w:style w:type="paragraph" w:customStyle="1" w:styleId="Absatz">
    <w:name w:val="Absatz"/>
    <w:basedOn w:val="Normal"/>
    <w:uiPriority w:val="1"/>
    <w:qFormat/>
    <w:rsid w:val="003A4E09"/>
    <w:pPr>
      <w:spacing w:before="250" w:line="250" w:lineRule="atLeast"/>
    </w:pPr>
    <w:rPr>
      <w:rFonts w:ascii="Verdana" w:eastAsia="Calibri" w:hAnsi="Verdana"/>
      <w:sz w:val="19"/>
      <w:szCs w:val="22"/>
      <w:lang w:eastAsia="en-US"/>
    </w:rPr>
  </w:style>
  <w:style w:type="paragraph" w:customStyle="1" w:styleId="Default">
    <w:name w:val="Default"/>
    <w:uiPriority w:val="99"/>
    <w:rsid w:val="003A4E09"/>
    <w:pPr>
      <w:autoSpaceDE w:val="0"/>
      <w:autoSpaceDN w:val="0"/>
      <w:adjustRightInd w:val="0"/>
      <w:spacing w:after="0" w:line="240" w:lineRule="auto"/>
    </w:pPr>
    <w:rPr>
      <w:rFonts w:ascii="Calibri" w:eastAsia="Times New Roman" w:hAnsi="Calibri" w:cs="Calibri"/>
      <w:color w:val="000000"/>
      <w:sz w:val="24"/>
      <w:szCs w:val="24"/>
      <w:lang w:eastAsia="en-MY"/>
    </w:rPr>
  </w:style>
  <w:style w:type="character" w:styleId="FootnoteReference">
    <w:name w:val="footnote reference"/>
    <w:uiPriority w:val="99"/>
    <w:semiHidden/>
    <w:unhideWhenUsed/>
    <w:rsid w:val="003A4E09"/>
    <w:rPr>
      <w:vertAlign w:val="superscript"/>
    </w:rPr>
  </w:style>
  <w:style w:type="character" w:styleId="CommentReference">
    <w:name w:val="annotation reference"/>
    <w:uiPriority w:val="99"/>
    <w:semiHidden/>
    <w:unhideWhenUsed/>
    <w:rsid w:val="003A4E09"/>
    <w:rPr>
      <w:sz w:val="16"/>
      <w:szCs w:val="16"/>
    </w:rPr>
  </w:style>
  <w:style w:type="character" w:customStyle="1" w:styleId="normaltextrun">
    <w:name w:val="normaltextrun"/>
    <w:basedOn w:val="DefaultParagraphFont"/>
    <w:rsid w:val="003A4E09"/>
  </w:style>
  <w:style w:type="character" w:customStyle="1" w:styleId="apple-converted-space">
    <w:name w:val="apple-converted-space"/>
    <w:basedOn w:val="DefaultParagraphFont"/>
    <w:rsid w:val="003A4E09"/>
  </w:style>
  <w:style w:type="character" w:customStyle="1" w:styleId="eop">
    <w:name w:val="eop"/>
    <w:basedOn w:val="DefaultParagraphFont"/>
    <w:rsid w:val="003A4E09"/>
  </w:style>
  <w:style w:type="character" w:customStyle="1" w:styleId="spellingerror">
    <w:name w:val="spellingerror"/>
    <w:basedOn w:val="DefaultParagraphFont"/>
    <w:rsid w:val="003A4E09"/>
  </w:style>
  <w:style w:type="character" w:customStyle="1" w:styleId="Style1">
    <w:name w:val="Style1"/>
    <w:basedOn w:val="DefaultParagraphFont"/>
    <w:uiPriority w:val="1"/>
    <w:rsid w:val="003A4E09"/>
    <w:rPr>
      <w:rFonts w:ascii="Sylfaen" w:hAnsi="Sylfaen" w:hint="default"/>
      <w:color w:val="2F5496" w:themeColor="accent1" w:themeShade="BF"/>
      <w:sz w:val="18"/>
    </w:rPr>
  </w:style>
  <w:style w:type="character" w:customStyle="1" w:styleId="Style2">
    <w:name w:val="Style2"/>
    <w:basedOn w:val="DefaultParagraphFont"/>
    <w:uiPriority w:val="1"/>
    <w:rsid w:val="003A4E09"/>
    <w:rPr>
      <w:color w:val="auto"/>
      <w:sz w:val="18"/>
    </w:rPr>
  </w:style>
  <w:style w:type="character" w:customStyle="1" w:styleId="Style3">
    <w:name w:val="Style3"/>
    <w:basedOn w:val="DefaultParagraphFont"/>
    <w:uiPriority w:val="1"/>
    <w:rsid w:val="003A4E09"/>
    <w:rPr>
      <w:rFonts w:ascii="Sylfaen" w:hAnsi="Sylfaen" w:hint="default"/>
      <w:sz w:val="18"/>
    </w:rPr>
  </w:style>
  <w:style w:type="table" w:styleId="TableGrid">
    <w:name w:val="Table Grid"/>
    <w:basedOn w:val="TableNormal"/>
    <w:uiPriority w:val="39"/>
    <w:rsid w:val="003A4E09"/>
    <w:pPr>
      <w:spacing w:after="0" w:line="240" w:lineRule="auto"/>
    </w:pPr>
    <w:rPr>
      <w:rFonts w:ascii="Calibri" w:eastAsia="Calibri"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A4E09"/>
    <w:pPr>
      <w:spacing w:after="0" w:line="240" w:lineRule="auto"/>
    </w:pPr>
    <w:rPr>
      <w:rFonts w:ascii="Calibri" w:eastAsia="Calibri" w:hAnsi="Calibri" w:cs="Times New Roman"/>
      <w:sz w:val="20"/>
      <w:szCs w:val="20"/>
      <w:lang w:val="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13924">
      <w:bodyDiv w:val="1"/>
      <w:marLeft w:val="0"/>
      <w:marRight w:val="0"/>
      <w:marTop w:val="0"/>
      <w:marBottom w:val="0"/>
      <w:divBdr>
        <w:top w:val="none" w:sz="0" w:space="0" w:color="auto"/>
        <w:left w:val="none" w:sz="0" w:space="0" w:color="auto"/>
        <w:bottom w:val="none" w:sz="0" w:space="0" w:color="auto"/>
        <w:right w:val="none" w:sz="0" w:space="0" w:color="auto"/>
      </w:divBdr>
    </w:div>
    <w:div w:id="251545239">
      <w:bodyDiv w:val="1"/>
      <w:marLeft w:val="0"/>
      <w:marRight w:val="0"/>
      <w:marTop w:val="0"/>
      <w:marBottom w:val="0"/>
      <w:divBdr>
        <w:top w:val="none" w:sz="0" w:space="0" w:color="auto"/>
        <w:left w:val="none" w:sz="0" w:space="0" w:color="auto"/>
        <w:bottom w:val="none" w:sz="0" w:space="0" w:color="auto"/>
        <w:right w:val="none" w:sz="0" w:space="0" w:color="auto"/>
      </w:divBdr>
    </w:div>
    <w:div w:id="167660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d.gadua\Downloads\&#4304;&#4313;&#4320;&#4308;&#4307;&#4312;&#4322;&#4304;&#4330;&#4312;&#4304;%20-%20Copy\Sokhumi%20State%20uni\Agronomy\New%20folder\2.AGRONOMY(Sokhumi).docx" TargetMode="External"/><Relationship Id="rId18" Type="http://schemas.openxmlformats.org/officeDocument/2006/relationships/hyperlink" Target="file:///C:\Users\d.gadua\Downloads\&#4304;&#4313;&#4320;&#4308;&#4307;&#4312;&#4322;&#4304;&#4330;&#4312;&#4304;%20-%20Copy\Sokhumi%20State%20uni\Agronomy\New%20folder\&#4307;&#4304;&#4316;&#4304;&#4320;&#4311;&#4312;%20&#8470;2%20&#4304;&#4313;&#4320;&#4308;&#4307;&#4312;&#4322;&#4304;&#4330;&#4312;&#4312;&#4321;_&#4307;&#4304;&#4321;&#4313;&#4309;&#4316;&#4304;_&#4313;&#4314;&#4304;&#4321;&#4322;&#4308;&#4320;&#4323;&#4314;_&#4318;&#4320;&#4317;&#4306;&#4320;&#4304;&#4315;&#4308;&#4305;&#4310;&#4308;_%2020.08.2025%20(1)%20(2)_&#4328;&#4308;&#4309;&#4321;&#4308;&#4305;&#4323;&#4314;&#4312;.docx" TargetMode="External"/><Relationship Id="rId26" Type="http://schemas.openxmlformats.org/officeDocument/2006/relationships/hyperlink" Target="file:///C:\Users\d.gadua\Downloads\&#4304;&#4313;&#4320;&#4308;&#4307;&#4312;&#4322;&#4304;&#4330;&#4312;&#4304;%20-%20Copy\Sokhumi%20State%20uni\Agronomy\New%20folder\&#4307;&#4304;&#4316;&#4304;&#4320;&#4311;&#4312;%20&#8470;2%20&#4304;&#4313;&#4320;&#4308;&#4307;&#4312;&#4322;&#4304;&#4330;&#4312;&#4312;&#4321;_&#4307;&#4304;&#4321;&#4313;&#4309;&#4316;&#4304;_&#4313;&#4314;&#4304;&#4321;&#4322;&#4308;&#4320;&#4323;&#4314;_&#4318;&#4320;&#4317;&#4306;&#4320;&#4304;&#4315;&#4308;&#4305;&#4310;&#4308;_%2020.08.2025%20(1)%20(2)_&#4328;&#4308;&#4309;&#4321;&#4308;&#4305;&#4323;&#4314;&#4312;.docx" TargetMode="External"/><Relationship Id="rId3" Type="http://schemas.openxmlformats.org/officeDocument/2006/relationships/settings" Target="settings.xml"/><Relationship Id="rId21" Type="http://schemas.openxmlformats.org/officeDocument/2006/relationships/hyperlink" Target="file:///C:\Users\d.gadua\Downloads\&#4304;&#4313;&#4320;&#4308;&#4307;&#4312;&#4322;&#4304;&#4330;&#4312;&#4304;%20-%20Copy\Sokhumi%20State%20uni\Agronomy\New%20folder\&#4307;&#4304;&#4316;&#4304;&#4320;&#4311;&#4312;%20&#8470;2%20&#4304;&#4313;&#4320;&#4308;&#4307;&#4312;&#4322;&#4304;&#4330;&#4312;&#4312;&#4321;_&#4307;&#4304;&#4321;&#4313;&#4309;&#4316;&#4304;_&#4313;&#4314;&#4304;&#4321;&#4322;&#4308;&#4320;&#4323;&#4314;_&#4318;&#4320;&#4317;&#4306;&#4320;&#4304;&#4315;&#4308;&#4305;&#4310;&#4308;_%2020.08.2025%20(1)%20(2)_&#4328;&#4308;&#4309;&#4321;&#4308;&#4305;&#4323;&#4314;&#4312;.docx"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sou.edu.ge/" TargetMode="External"/><Relationship Id="rId17" Type="http://schemas.openxmlformats.org/officeDocument/2006/relationships/hyperlink" Target="file:///C:\Users\d.gadua\Downloads\&#4304;&#4313;&#4320;&#4308;&#4307;&#4312;&#4322;&#4304;&#4330;&#4312;&#4304;%20-%20Copy\Sokhumi%20State%20uni\Agronomy\New%20folder\2.AGRONOMY(Sokhumi).docx" TargetMode="External"/><Relationship Id="rId25" Type="http://schemas.openxmlformats.org/officeDocument/2006/relationships/hyperlink" Target="file:///C:\Users\d.gadua\Downloads\&#4304;&#4313;&#4320;&#4308;&#4307;&#4312;&#4322;&#4304;&#4330;&#4312;&#4304;%20-%20Copy\Sokhumi%20State%20uni\Agronomy\New%20folder\&#4307;&#4304;&#4316;&#4304;&#4320;&#4311;&#4312;%20&#8470;2%20&#4304;&#4313;&#4320;&#4308;&#4307;&#4312;&#4322;&#4304;&#4330;&#4312;&#4312;&#4321;_&#4307;&#4304;&#4321;&#4313;&#4309;&#4316;&#4304;_&#4313;&#4314;&#4304;&#4321;&#4322;&#4308;&#4320;&#4323;&#4314;_&#4318;&#4320;&#4317;&#4306;&#4320;&#4304;&#4315;&#4308;&#4305;&#4310;&#4308;_%2020.08.2025%20(1)%20(2)_&#4328;&#4308;&#4309;&#4321;&#4308;&#4305;&#4323;&#4314;&#4312;.docx" TargetMode="External"/><Relationship Id="rId33" Type="http://schemas.openxmlformats.org/officeDocument/2006/relationships/hyperlink" Target="file:///C:\Users\d.gadua\Downloads\&#4304;&#4313;&#4320;&#4308;&#4307;&#4312;&#4322;&#4304;&#4330;&#4312;&#4304;%20-%20Copy\Sokhumi%20State%20uni\Agronomy\New%20folder\4.AGRONOMY(Sokhumi).docx" TargetMode="External"/><Relationship Id="rId2" Type="http://schemas.openxmlformats.org/officeDocument/2006/relationships/styles" Target="styles.xml"/><Relationship Id="rId16" Type="http://schemas.openxmlformats.org/officeDocument/2006/relationships/hyperlink" Target="file:///C:\Users\d.gadua\Downloads\&#4304;&#4313;&#4320;&#4308;&#4307;&#4312;&#4322;&#4304;&#4330;&#4312;&#4304;%20-%20Copy\Sokhumi%20State%20uni\Agronomy\New%20folder\2.AGRONOMY(Sokhumi).docx" TargetMode="External"/><Relationship Id="rId20" Type="http://schemas.openxmlformats.org/officeDocument/2006/relationships/hyperlink" Target="file:///C:\Users\d.gadua\Downloads\&#4304;&#4313;&#4320;&#4308;&#4307;&#4312;&#4322;&#4304;&#4330;&#4312;&#4304;%20-%20Copy\Sokhumi%20State%20uni\Agronomy\New%20folder\&#4307;&#4304;&#4316;&#4304;&#4320;&#4311;&#4312;%20&#8470;2%20&#4304;&#4313;&#4320;&#4308;&#4307;&#4312;&#4322;&#4304;&#4330;&#4312;&#4312;&#4321;_&#4307;&#4304;&#4321;&#4313;&#4309;&#4316;&#4304;_&#4313;&#4314;&#4304;&#4321;&#4322;&#4308;&#4320;&#4323;&#4314;_&#4318;&#4320;&#4317;&#4306;&#4320;&#4304;&#4315;&#4308;&#4305;&#4310;&#4308;_%2020.08.2025%20(1)%20(2)_&#4328;&#4308;&#4309;&#4321;&#4308;&#4305;&#4323;&#4314;&#4312;.docx" TargetMode="External"/><Relationship Id="rId29" Type="http://schemas.openxmlformats.org/officeDocument/2006/relationships/hyperlink" Target="file:///C:\Users\d.gadua\Downloads\&#4304;&#4313;&#4320;&#4308;&#4307;&#4312;&#4322;&#4304;&#4330;&#4312;&#4304;%20-%20Copy\Sokhumi%20State%20uni\Agronomy\New%20folder\4.AGRONOMY(Sokhumi).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d.gadua\Downloads\&#4304;&#4313;&#4320;&#4308;&#4307;&#4312;&#4322;&#4304;&#4330;&#4312;&#4304;%20-%20Copy\Sokhumi%20State%20uni\Agronomy\New%20folder\2.AGRONOMY(Sokhumi).docx" TargetMode="External"/><Relationship Id="rId24" Type="http://schemas.openxmlformats.org/officeDocument/2006/relationships/hyperlink" Target="file:///C:\Users\d.gadua\Downloads\&#4304;&#4313;&#4320;&#4308;&#4307;&#4312;&#4322;&#4304;&#4330;&#4312;&#4304;%20-%20Copy\Sokhumi%20State%20uni\Agronomy\New%20folder\&#4307;&#4304;&#4316;&#4304;&#4320;&#4311;&#4312;%20&#8470;2%20&#4304;&#4313;&#4320;&#4308;&#4307;&#4312;&#4322;&#4304;&#4330;&#4312;&#4312;&#4321;_&#4307;&#4304;&#4321;&#4313;&#4309;&#4316;&#4304;_&#4313;&#4314;&#4304;&#4321;&#4322;&#4308;&#4320;&#4323;&#4314;_&#4318;&#4320;&#4317;&#4306;&#4320;&#4304;&#4315;&#4308;&#4305;&#4310;&#4308;_%2020.08.2025%20(1)%20(2)_&#4328;&#4308;&#4309;&#4321;&#4308;&#4305;&#4323;&#4314;&#4312;.docx" TargetMode="External"/><Relationship Id="rId32" Type="http://schemas.openxmlformats.org/officeDocument/2006/relationships/hyperlink" Target="file:///C:\Users\d.gadua\Downloads\&#4304;&#4313;&#4320;&#4308;&#4307;&#4312;&#4322;&#4304;&#4330;&#4312;&#4304;%20-%20Copy\Sokhumi%20State%20uni\Agronomy\New%20folder\4.AGRONOMY(Sokhumi).docx" TargetMode="External"/><Relationship Id="rId5" Type="http://schemas.openxmlformats.org/officeDocument/2006/relationships/footnotes" Target="footnotes.xml"/><Relationship Id="rId15" Type="http://schemas.openxmlformats.org/officeDocument/2006/relationships/hyperlink" Target="file:///C:\Users\d.gadua\Downloads\&#4304;&#4313;&#4320;&#4308;&#4307;&#4312;&#4322;&#4304;&#4330;&#4312;&#4304;%20-%20Copy\Sokhumi%20State%20uni\Agronomy\New%20folder\2.AGRONOMY(Sokhumi).docx" TargetMode="External"/><Relationship Id="rId23" Type="http://schemas.openxmlformats.org/officeDocument/2006/relationships/hyperlink" Target="file:///C:\Users\d.gadua\Downloads\&#4304;&#4313;&#4320;&#4308;&#4307;&#4312;&#4322;&#4304;&#4330;&#4312;&#4304;%20-%20Copy\Sokhumi%20State%20uni\Agronomy\New%20folder\&#4307;&#4304;&#4316;&#4304;&#4320;&#4311;&#4312;%20&#8470;2%20&#4304;&#4313;&#4320;&#4308;&#4307;&#4312;&#4322;&#4304;&#4330;&#4312;&#4312;&#4321;_&#4307;&#4304;&#4321;&#4313;&#4309;&#4316;&#4304;_&#4313;&#4314;&#4304;&#4321;&#4322;&#4308;&#4320;&#4323;&#4314;_&#4318;&#4320;&#4317;&#4306;&#4320;&#4304;&#4315;&#4308;&#4305;&#4310;&#4308;_%2020.08.2025%20(1)%20(2)_&#4328;&#4308;&#4309;&#4321;&#4308;&#4305;&#4323;&#4314;&#4312;.docx" TargetMode="External"/><Relationship Id="rId28" Type="http://schemas.openxmlformats.org/officeDocument/2006/relationships/hyperlink" Target="file:///C:\Users\d.gadua\Downloads\&#4304;&#4313;&#4320;&#4308;&#4307;&#4312;&#4322;&#4304;&#4330;&#4312;&#4304;%20-%20Copy\Sokhumi%20State%20uni\Agronomy\New%20folder\4.AGRONOMY(Sokhumi).docx" TargetMode="External"/><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file:///C:\Users\d.gadua\Downloads\&#4304;&#4313;&#4320;&#4308;&#4307;&#4312;&#4322;&#4304;&#4330;&#4312;&#4304;%20-%20Copy\Sokhumi%20State%20uni\Agronomy\New%20folder\&#4307;&#4304;&#4316;&#4304;&#4320;&#4311;&#4312;%20&#8470;2%20&#4304;&#4313;&#4320;&#4308;&#4307;&#4312;&#4322;&#4304;&#4330;&#4312;&#4312;&#4321;_&#4307;&#4304;&#4321;&#4313;&#4309;&#4316;&#4304;_&#4313;&#4314;&#4304;&#4321;&#4322;&#4308;&#4320;&#4323;&#4314;_&#4318;&#4320;&#4317;&#4306;&#4320;&#4304;&#4315;&#4308;&#4305;&#4310;&#4308;_%2020.08.2025%20(1)%20(2)_&#4328;&#4308;&#4309;&#4321;&#4308;&#4305;&#4323;&#4314;&#4312;.docx" TargetMode="External"/><Relationship Id="rId31" Type="http://schemas.openxmlformats.org/officeDocument/2006/relationships/hyperlink" Target="file:///C:\Users\d.gadua\Downloads\&#4304;&#4313;&#4320;&#4308;&#4307;&#4312;&#4322;&#4304;&#4330;&#4312;&#4304;%20-%20Copy\Sokhumi%20State%20uni\Agronomy\New%20folder\4.AGRONOMY(Sokhumi).doc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file:///C:\Users\d.gadua\Downloads\&#4304;&#4313;&#4320;&#4308;&#4307;&#4312;&#4322;&#4304;&#4330;&#4312;&#4304;%20-%20Copy\Sokhumi%20State%20uni\Agronomy\New%20folder\2.AGRONOMY(Sokhumi).docx" TargetMode="External"/><Relationship Id="rId22" Type="http://schemas.openxmlformats.org/officeDocument/2006/relationships/hyperlink" Target="file:///C:\Users\d.gadua\Downloads\&#4304;&#4313;&#4320;&#4308;&#4307;&#4312;&#4322;&#4304;&#4330;&#4312;&#4304;%20-%20Copy\Sokhumi%20State%20uni\Agronomy\New%20folder\&#4307;&#4304;&#4316;&#4304;&#4320;&#4311;&#4312;%20&#8470;2%20&#4304;&#4313;&#4320;&#4308;&#4307;&#4312;&#4322;&#4304;&#4330;&#4312;&#4312;&#4321;_&#4307;&#4304;&#4321;&#4313;&#4309;&#4316;&#4304;_&#4313;&#4314;&#4304;&#4321;&#4322;&#4308;&#4320;&#4323;&#4314;_&#4318;&#4320;&#4317;&#4306;&#4320;&#4304;&#4315;&#4308;&#4305;&#4310;&#4308;_%2020.08.2025%20(1)%20(2)_&#4328;&#4308;&#4309;&#4321;&#4308;&#4305;&#4323;&#4314;&#4312;.docx" TargetMode="External"/><Relationship Id="rId27" Type="http://schemas.openxmlformats.org/officeDocument/2006/relationships/hyperlink" Target="file:///C:\Users\d.gadua\Downloads\&#4304;&#4313;&#4320;&#4308;&#4307;&#4312;&#4322;&#4304;&#4330;&#4312;&#4304;%20-%20Copy\Sokhumi%20State%20uni\Agronomy\New%20folder\&#4307;&#4304;&#4316;&#4304;&#4320;&#4311;&#4312;%20&#8470;2%20&#4304;&#4313;&#4320;&#4308;&#4307;&#4312;&#4322;&#4304;&#4330;&#4312;&#4312;&#4321;_&#4307;&#4304;&#4321;&#4313;&#4309;&#4316;&#4304;_&#4313;&#4314;&#4304;&#4321;&#4322;&#4308;&#4320;&#4323;&#4314;_&#4318;&#4320;&#4317;&#4306;&#4320;&#4304;&#4315;&#4308;&#4305;&#4310;&#4308;_%2020.08.2025%20(1)%20(2)_&#4328;&#4308;&#4309;&#4321;&#4308;&#4305;&#4323;&#4314;&#4312;.docx" TargetMode="External"/><Relationship Id="rId30" Type="http://schemas.openxmlformats.org/officeDocument/2006/relationships/hyperlink" Target="file:///C:\Users\d.gadua\Downloads\&#4304;&#4313;&#4320;&#4308;&#4307;&#4312;&#4322;&#4304;&#4330;&#4312;&#4304;%20-%20Copy\Sokhumi%20State%20uni\Agronomy\New%20folder\4.AGRONOMY(Sokhumi).docx" TargetMode="External"/><Relationship Id="rId35" Type="http://schemas.openxmlformats.org/officeDocument/2006/relationships/glossaryDocument" Target="glossary/document.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EEAA510834BB18B5B9F6B361AD8E9"/>
        <w:category>
          <w:name w:val="General"/>
          <w:gallery w:val="placeholder"/>
        </w:category>
        <w:types>
          <w:type w:val="bbPlcHdr"/>
        </w:types>
        <w:behaviors>
          <w:behavior w:val="content"/>
        </w:behaviors>
        <w:guid w:val="{0BAE4007-0EC0-4FDB-95FE-0897E273705F}"/>
      </w:docPartPr>
      <w:docPartBody>
        <w:p w:rsidR="00F46C65" w:rsidRDefault="00F46C65" w:rsidP="00F46C65">
          <w:pPr>
            <w:pStyle w:val="513EEAA510834BB18B5B9F6B361AD8E9"/>
          </w:pPr>
          <w:r>
            <w:rPr>
              <w:rStyle w:val="PlaceholderText"/>
            </w:rPr>
            <w:t>Choose an item.</w:t>
          </w:r>
        </w:p>
      </w:docPartBody>
    </w:docPart>
    <w:docPart>
      <w:docPartPr>
        <w:name w:val="C3B2844D3D9846FAAE10359B3BE173BE"/>
        <w:category>
          <w:name w:val="General"/>
          <w:gallery w:val="placeholder"/>
        </w:category>
        <w:types>
          <w:type w:val="bbPlcHdr"/>
        </w:types>
        <w:behaviors>
          <w:behavior w:val="content"/>
        </w:behaviors>
        <w:guid w:val="{5054FAD2-FB93-4B92-90A4-3EB8870A5C5F}"/>
      </w:docPartPr>
      <w:docPartBody>
        <w:p w:rsidR="00F46C65" w:rsidRDefault="00F46C65" w:rsidP="00F46C65">
          <w:pPr>
            <w:pStyle w:val="C3B2844D3D9846FAAE10359B3BE173BE"/>
          </w:pPr>
          <w:r>
            <w:rPr>
              <w:rStyle w:val="PlaceholderText"/>
            </w:rPr>
            <w:t>Choose an item.</w:t>
          </w:r>
        </w:p>
      </w:docPartBody>
    </w:docPart>
    <w:docPart>
      <w:docPartPr>
        <w:name w:val="18F701F1F77B4F2A890FD4D68870A864"/>
        <w:category>
          <w:name w:val="General"/>
          <w:gallery w:val="placeholder"/>
        </w:category>
        <w:types>
          <w:type w:val="bbPlcHdr"/>
        </w:types>
        <w:behaviors>
          <w:behavior w:val="content"/>
        </w:behaviors>
        <w:guid w:val="{4B188681-8B53-4485-A0EA-E8464F2B140C}"/>
      </w:docPartPr>
      <w:docPartBody>
        <w:p w:rsidR="00F46C65" w:rsidRDefault="00F46C65" w:rsidP="00F46C65">
          <w:pPr>
            <w:pStyle w:val="18F701F1F77B4F2A890FD4D68870A864"/>
          </w:pPr>
          <w:r>
            <w:rPr>
              <w:rStyle w:val="PlaceholderText"/>
            </w:rPr>
            <w:t>Choose an item.</w:t>
          </w:r>
        </w:p>
      </w:docPartBody>
    </w:docPart>
    <w:docPart>
      <w:docPartPr>
        <w:name w:val="7EF1EF4602B040EBB67C739D6EC354B6"/>
        <w:category>
          <w:name w:val="General"/>
          <w:gallery w:val="placeholder"/>
        </w:category>
        <w:types>
          <w:type w:val="bbPlcHdr"/>
        </w:types>
        <w:behaviors>
          <w:behavior w:val="content"/>
        </w:behaviors>
        <w:guid w:val="{B301E708-0B52-4C0E-917B-69FE21CA7933}"/>
      </w:docPartPr>
      <w:docPartBody>
        <w:p w:rsidR="00F46C65" w:rsidRDefault="00F46C65" w:rsidP="00F46C65">
          <w:pPr>
            <w:pStyle w:val="7EF1EF4602B040EBB67C739D6EC354B6"/>
          </w:pPr>
          <w:r>
            <w:rPr>
              <w:rStyle w:val="PlaceholderText"/>
            </w:rPr>
            <w:t>Choose an item.</w:t>
          </w:r>
        </w:p>
      </w:docPartBody>
    </w:docPart>
    <w:docPart>
      <w:docPartPr>
        <w:name w:val="0CC9566D69F5461EB16223A27E3C8AFC"/>
        <w:category>
          <w:name w:val="General"/>
          <w:gallery w:val="placeholder"/>
        </w:category>
        <w:types>
          <w:type w:val="bbPlcHdr"/>
        </w:types>
        <w:behaviors>
          <w:behavior w:val="content"/>
        </w:behaviors>
        <w:guid w:val="{12A22300-7E7F-4AE4-A436-64F739B15CBA}"/>
      </w:docPartPr>
      <w:docPartBody>
        <w:p w:rsidR="00F46C65" w:rsidRDefault="00F46C65" w:rsidP="00F46C65">
          <w:pPr>
            <w:pStyle w:val="0CC9566D69F5461EB16223A27E3C8AFC"/>
          </w:pPr>
          <w:r>
            <w:rPr>
              <w:rStyle w:val="PlaceholderText"/>
            </w:rPr>
            <w:t>Choose an item.</w:t>
          </w:r>
        </w:p>
      </w:docPartBody>
    </w:docPart>
    <w:docPart>
      <w:docPartPr>
        <w:name w:val="18D9CCF58FE942078585AB9E812DFD34"/>
        <w:category>
          <w:name w:val="General"/>
          <w:gallery w:val="placeholder"/>
        </w:category>
        <w:types>
          <w:type w:val="bbPlcHdr"/>
        </w:types>
        <w:behaviors>
          <w:behavior w:val="content"/>
        </w:behaviors>
        <w:guid w:val="{BE168ACA-0064-4C46-97B2-1E650661B99C}"/>
      </w:docPartPr>
      <w:docPartBody>
        <w:p w:rsidR="00F46C65" w:rsidRDefault="00F46C65" w:rsidP="00F46C65">
          <w:pPr>
            <w:pStyle w:val="18D9CCF58FE942078585AB9E812DFD34"/>
          </w:pPr>
          <w:r>
            <w:rPr>
              <w:rStyle w:val="PlaceholderText"/>
            </w:rPr>
            <w:t>Choose an item.</w:t>
          </w:r>
        </w:p>
      </w:docPartBody>
    </w:docPart>
    <w:docPart>
      <w:docPartPr>
        <w:name w:val="64188C0EE3E749D79B02375E68EA3B9B"/>
        <w:category>
          <w:name w:val="General"/>
          <w:gallery w:val="placeholder"/>
        </w:category>
        <w:types>
          <w:type w:val="bbPlcHdr"/>
        </w:types>
        <w:behaviors>
          <w:behavior w:val="content"/>
        </w:behaviors>
        <w:guid w:val="{D3EAA7F2-8B78-4804-92D5-2ADE8FAEA663}"/>
      </w:docPartPr>
      <w:docPartBody>
        <w:p w:rsidR="00F46C65" w:rsidRDefault="00F46C65" w:rsidP="00F46C65">
          <w:pPr>
            <w:pStyle w:val="64188C0EE3E749D79B02375E68EA3B9B"/>
          </w:pPr>
          <w:r>
            <w:rPr>
              <w:rStyle w:val="PlaceholderText"/>
            </w:rPr>
            <w:t>Choose an item.</w:t>
          </w:r>
        </w:p>
      </w:docPartBody>
    </w:docPart>
    <w:docPart>
      <w:docPartPr>
        <w:name w:val="7F320AB8637B4004BD7F155AD345A331"/>
        <w:category>
          <w:name w:val="General"/>
          <w:gallery w:val="placeholder"/>
        </w:category>
        <w:types>
          <w:type w:val="bbPlcHdr"/>
        </w:types>
        <w:behaviors>
          <w:behavior w:val="content"/>
        </w:behaviors>
        <w:guid w:val="{AEA4DC65-0630-4094-B7D2-8C67A380977D}"/>
      </w:docPartPr>
      <w:docPartBody>
        <w:p w:rsidR="00F46C65" w:rsidRDefault="00F46C65" w:rsidP="00F46C65">
          <w:pPr>
            <w:pStyle w:val="7F320AB8637B4004BD7F155AD345A331"/>
          </w:pPr>
          <w:r>
            <w:rPr>
              <w:rStyle w:val="PlaceholderText"/>
            </w:rPr>
            <w:t>Choose an item.</w:t>
          </w:r>
        </w:p>
      </w:docPartBody>
    </w:docPart>
    <w:docPart>
      <w:docPartPr>
        <w:name w:val="723E746FEAA64514A3A5B4ED22CA16D4"/>
        <w:category>
          <w:name w:val="General"/>
          <w:gallery w:val="placeholder"/>
        </w:category>
        <w:types>
          <w:type w:val="bbPlcHdr"/>
        </w:types>
        <w:behaviors>
          <w:behavior w:val="content"/>
        </w:behaviors>
        <w:guid w:val="{97152B3C-4F9C-4DD7-A628-71D743C36476}"/>
      </w:docPartPr>
      <w:docPartBody>
        <w:p w:rsidR="00F46C65" w:rsidRDefault="00F46C65" w:rsidP="00F46C65">
          <w:pPr>
            <w:pStyle w:val="723E746FEAA64514A3A5B4ED22CA16D4"/>
          </w:pPr>
          <w:r>
            <w:rPr>
              <w:rStyle w:val="PlaceholderText"/>
            </w:rPr>
            <w:t>Choose an item.</w:t>
          </w:r>
        </w:p>
      </w:docPartBody>
    </w:docPart>
    <w:docPart>
      <w:docPartPr>
        <w:name w:val="A351D91BD70A426E9EB86119EF488F3C"/>
        <w:category>
          <w:name w:val="General"/>
          <w:gallery w:val="placeholder"/>
        </w:category>
        <w:types>
          <w:type w:val="bbPlcHdr"/>
        </w:types>
        <w:behaviors>
          <w:behavior w:val="content"/>
        </w:behaviors>
        <w:guid w:val="{13D7851E-733B-4E98-8B17-C39019F329DB}"/>
      </w:docPartPr>
      <w:docPartBody>
        <w:p w:rsidR="00F46C65" w:rsidRDefault="00F46C65" w:rsidP="00F46C65">
          <w:pPr>
            <w:pStyle w:val="A351D91BD70A426E9EB86119EF488F3C"/>
          </w:pPr>
          <w:r>
            <w:rPr>
              <w:rStyle w:val="PlaceholderText"/>
            </w:rPr>
            <w:t>Choose an item.</w:t>
          </w:r>
        </w:p>
      </w:docPartBody>
    </w:docPart>
    <w:docPart>
      <w:docPartPr>
        <w:name w:val="7DC834B00BC243C09706707444E11B3A"/>
        <w:category>
          <w:name w:val="General"/>
          <w:gallery w:val="placeholder"/>
        </w:category>
        <w:types>
          <w:type w:val="bbPlcHdr"/>
        </w:types>
        <w:behaviors>
          <w:behavior w:val="content"/>
        </w:behaviors>
        <w:guid w:val="{1D3D27A5-9A45-463A-A241-973F52495C12}"/>
      </w:docPartPr>
      <w:docPartBody>
        <w:p w:rsidR="00F46C65" w:rsidRDefault="00F46C65" w:rsidP="00F46C65">
          <w:pPr>
            <w:pStyle w:val="7DC834B00BC243C09706707444E11B3A"/>
          </w:pPr>
          <w:r>
            <w:rPr>
              <w:rStyle w:val="PlaceholderText"/>
            </w:rPr>
            <w:t>Choose an item.</w:t>
          </w:r>
        </w:p>
      </w:docPartBody>
    </w:docPart>
    <w:docPart>
      <w:docPartPr>
        <w:name w:val="2123AC871A3C49458D9C087753689A16"/>
        <w:category>
          <w:name w:val="General"/>
          <w:gallery w:val="placeholder"/>
        </w:category>
        <w:types>
          <w:type w:val="bbPlcHdr"/>
        </w:types>
        <w:behaviors>
          <w:behavior w:val="content"/>
        </w:behaviors>
        <w:guid w:val="{8E999FE1-A4C7-426C-87B5-3162BFD941FB}"/>
      </w:docPartPr>
      <w:docPartBody>
        <w:p w:rsidR="00F46C65" w:rsidRDefault="00F46C65" w:rsidP="00F46C65">
          <w:pPr>
            <w:pStyle w:val="2123AC871A3C49458D9C087753689A16"/>
          </w:pPr>
          <w:r>
            <w:rPr>
              <w:rStyle w:val="PlaceholderText"/>
            </w:rPr>
            <w:t>Choose an item.</w:t>
          </w:r>
        </w:p>
      </w:docPartBody>
    </w:docPart>
    <w:docPart>
      <w:docPartPr>
        <w:name w:val="9C25659680E74CF4994C65472767EC63"/>
        <w:category>
          <w:name w:val="General"/>
          <w:gallery w:val="placeholder"/>
        </w:category>
        <w:types>
          <w:type w:val="bbPlcHdr"/>
        </w:types>
        <w:behaviors>
          <w:behavior w:val="content"/>
        </w:behaviors>
        <w:guid w:val="{293C3495-A18A-41C9-95EC-B5F66C6B9CEB}"/>
      </w:docPartPr>
      <w:docPartBody>
        <w:p w:rsidR="00F46C65" w:rsidRDefault="00F46C65" w:rsidP="00F46C65">
          <w:pPr>
            <w:pStyle w:val="9C25659680E74CF4994C65472767EC63"/>
          </w:pPr>
          <w:r>
            <w:rPr>
              <w:rStyle w:val="PlaceholderText"/>
            </w:rPr>
            <w:t>Choose an item.</w:t>
          </w:r>
        </w:p>
      </w:docPartBody>
    </w:docPart>
    <w:docPart>
      <w:docPartPr>
        <w:name w:val="815851B43CD54DD386C0C1EF0181B769"/>
        <w:category>
          <w:name w:val="General"/>
          <w:gallery w:val="placeholder"/>
        </w:category>
        <w:types>
          <w:type w:val="bbPlcHdr"/>
        </w:types>
        <w:behaviors>
          <w:behavior w:val="content"/>
        </w:behaviors>
        <w:guid w:val="{3EDD756E-373C-4317-8B12-41D77B44C712}"/>
      </w:docPartPr>
      <w:docPartBody>
        <w:p w:rsidR="00F46C65" w:rsidRDefault="00F46C65" w:rsidP="00F46C65">
          <w:pPr>
            <w:pStyle w:val="815851B43CD54DD386C0C1EF0181B769"/>
          </w:pPr>
          <w:r>
            <w:rPr>
              <w:rStyle w:val="PlaceholderText"/>
            </w:rPr>
            <w:t>Choose an item.</w:t>
          </w:r>
        </w:p>
      </w:docPartBody>
    </w:docPart>
    <w:docPart>
      <w:docPartPr>
        <w:name w:val="A011709BE1C04CFF92314A92FB8BA823"/>
        <w:category>
          <w:name w:val="General"/>
          <w:gallery w:val="placeholder"/>
        </w:category>
        <w:types>
          <w:type w:val="bbPlcHdr"/>
        </w:types>
        <w:behaviors>
          <w:behavior w:val="content"/>
        </w:behaviors>
        <w:guid w:val="{D038DE25-D7C9-4D08-80DD-7CF212640217}"/>
      </w:docPartPr>
      <w:docPartBody>
        <w:p w:rsidR="00F46C65" w:rsidRDefault="00F46C65" w:rsidP="00F46C65">
          <w:pPr>
            <w:pStyle w:val="A011709BE1C04CFF92314A92FB8BA823"/>
          </w:pPr>
          <w:r>
            <w:rPr>
              <w:rStyle w:val="PlaceholderText"/>
            </w:rPr>
            <w:t>Choose an item.</w:t>
          </w:r>
        </w:p>
      </w:docPartBody>
    </w:docPart>
    <w:docPart>
      <w:docPartPr>
        <w:name w:val="690EA386F9A04980BE349484D728D595"/>
        <w:category>
          <w:name w:val="General"/>
          <w:gallery w:val="placeholder"/>
        </w:category>
        <w:types>
          <w:type w:val="bbPlcHdr"/>
        </w:types>
        <w:behaviors>
          <w:behavior w:val="content"/>
        </w:behaviors>
        <w:guid w:val="{040EBAE7-320E-416D-BC02-2FCDE58A5CF2}"/>
      </w:docPartPr>
      <w:docPartBody>
        <w:p w:rsidR="00F46C65" w:rsidRDefault="00F46C65" w:rsidP="00F46C65">
          <w:pPr>
            <w:pStyle w:val="690EA386F9A04980BE349484D728D595"/>
          </w:pPr>
          <w:r>
            <w:rPr>
              <w:rStyle w:val="PlaceholderText"/>
            </w:rPr>
            <w:t>Choose an item.</w:t>
          </w:r>
        </w:p>
      </w:docPartBody>
    </w:docPart>
    <w:docPart>
      <w:docPartPr>
        <w:name w:val="85B485C42E954B0B858C1EEB474BB090"/>
        <w:category>
          <w:name w:val="General"/>
          <w:gallery w:val="placeholder"/>
        </w:category>
        <w:types>
          <w:type w:val="bbPlcHdr"/>
        </w:types>
        <w:behaviors>
          <w:behavior w:val="content"/>
        </w:behaviors>
        <w:guid w:val="{4C3C501E-AA34-4C1B-8529-2B7FFA192208}"/>
      </w:docPartPr>
      <w:docPartBody>
        <w:p w:rsidR="00F46C65" w:rsidRDefault="00F46C65" w:rsidP="00F46C65">
          <w:pPr>
            <w:pStyle w:val="85B485C42E954B0B858C1EEB474BB090"/>
          </w:pPr>
          <w:r>
            <w:rPr>
              <w:rStyle w:val="PlaceholderText"/>
            </w:rPr>
            <w:t>Choose an item.</w:t>
          </w:r>
        </w:p>
      </w:docPartBody>
    </w:docPart>
    <w:docPart>
      <w:docPartPr>
        <w:name w:val="393D5F01E70D43CEB696FB529AB99516"/>
        <w:category>
          <w:name w:val="General"/>
          <w:gallery w:val="placeholder"/>
        </w:category>
        <w:types>
          <w:type w:val="bbPlcHdr"/>
        </w:types>
        <w:behaviors>
          <w:behavior w:val="content"/>
        </w:behaviors>
        <w:guid w:val="{584B54DB-48DD-4D63-A646-9F248F5309AE}"/>
      </w:docPartPr>
      <w:docPartBody>
        <w:p w:rsidR="00F46C65" w:rsidRDefault="00F46C65" w:rsidP="00F46C65">
          <w:pPr>
            <w:pStyle w:val="393D5F01E70D43CEB696FB529AB99516"/>
          </w:pPr>
          <w:r>
            <w:rPr>
              <w:rStyle w:val="PlaceholderText"/>
            </w:rPr>
            <w:t>Choose an item.</w:t>
          </w:r>
        </w:p>
      </w:docPartBody>
    </w:docPart>
    <w:docPart>
      <w:docPartPr>
        <w:name w:val="D8BD5A87D5864A9697DB2EBFC542304D"/>
        <w:category>
          <w:name w:val="General"/>
          <w:gallery w:val="placeholder"/>
        </w:category>
        <w:types>
          <w:type w:val="bbPlcHdr"/>
        </w:types>
        <w:behaviors>
          <w:behavior w:val="content"/>
        </w:behaviors>
        <w:guid w:val="{093037D0-5C98-404F-93A1-2CD8AB69D388}"/>
      </w:docPartPr>
      <w:docPartBody>
        <w:p w:rsidR="00F46C65" w:rsidRDefault="00F46C65" w:rsidP="00F46C65">
          <w:pPr>
            <w:pStyle w:val="D8BD5A87D5864A9697DB2EBFC542304D"/>
          </w:pPr>
          <w:r>
            <w:rPr>
              <w:rStyle w:val="PlaceholderText"/>
            </w:rPr>
            <w:t>Choose an item.</w:t>
          </w:r>
        </w:p>
      </w:docPartBody>
    </w:docPart>
    <w:docPart>
      <w:docPartPr>
        <w:name w:val="F52E1D171C2949DC89C12DEB674A53F7"/>
        <w:category>
          <w:name w:val="General"/>
          <w:gallery w:val="placeholder"/>
        </w:category>
        <w:types>
          <w:type w:val="bbPlcHdr"/>
        </w:types>
        <w:behaviors>
          <w:behavior w:val="content"/>
        </w:behaviors>
        <w:guid w:val="{8DF729F0-F141-4D92-AB2B-5326C5AFB66C}"/>
      </w:docPartPr>
      <w:docPartBody>
        <w:p w:rsidR="00F46C65" w:rsidRDefault="00F46C65" w:rsidP="00F46C65">
          <w:pPr>
            <w:pStyle w:val="F52E1D171C2949DC89C12DEB674A53F7"/>
          </w:pPr>
          <w:r>
            <w:rPr>
              <w:rStyle w:val="PlaceholderText"/>
            </w:rPr>
            <w:t>Choose an item.</w:t>
          </w:r>
        </w:p>
      </w:docPartBody>
    </w:docPart>
    <w:docPart>
      <w:docPartPr>
        <w:name w:val="B30776B4F8BE4C4AA9992E144A6E1521"/>
        <w:category>
          <w:name w:val="General"/>
          <w:gallery w:val="placeholder"/>
        </w:category>
        <w:types>
          <w:type w:val="bbPlcHdr"/>
        </w:types>
        <w:behaviors>
          <w:behavior w:val="content"/>
        </w:behaviors>
        <w:guid w:val="{013DBED9-BBE1-4909-994A-DEC36BCA2483}"/>
      </w:docPartPr>
      <w:docPartBody>
        <w:p w:rsidR="00F46C65" w:rsidRDefault="00F46C65" w:rsidP="00F46C65">
          <w:pPr>
            <w:pStyle w:val="B30776B4F8BE4C4AA9992E144A6E1521"/>
          </w:pPr>
          <w:r>
            <w:rPr>
              <w:rStyle w:val="PlaceholderText"/>
            </w:rPr>
            <w:t>Choose an item.</w:t>
          </w:r>
        </w:p>
      </w:docPartBody>
    </w:docPart>
    <w:docPart>
      <w:docPartPr>
        <w:name w:val="A9D65D67D57C42F0BB560D0EFC0ADDCE"/>
        <w:category>
          <w:name w:val="General"/>
          <w:gallery w:val="placeholder"/>
        </w:category>
        <w:types>
          <w:type w:val="bbPlcHdr"/>
        </w:types>
        <w:behaviors>
          <w:behavior w:val="content"/>
        </w:behaviors>
        <w:guid w:val="{691A273B-536F-4B4D-ABB0-91CF5FE9E2DD}"/>
      </w:docPartPr>
      <w:docPartBody>
        <w:p w:rsidR="00F46C65" w:rsidRDefault="00F46C65" w:rsidP="00F46C65">
          <w:pPr>
            <w:pStyle w:val="A9D65D67D57C42F0BB560D0EFC0ADDCE"/>
          </w:pPr>
          <w:r>
            <w:rPr>
              <w:rStyle w:val="PlaceholderText"/>
            </w:rPr>
            <w:t>Choose an item.</w:t>
          </w:r>
        </w:p>
      </w:docPartBody>
    </w:docPart>
    <w:docPart>
      <w:docPartPr>
        <w:name w:val="50EC068DCD33425EB727241372281694"/>
        <w:category>
          <w:name w:val="General"/>
          <w:gallery w:val="placeholder"/>
        </w:category>
        <w:types>
          <w:type w:val="bbPlcHdr"/>
        </w:types>
        <w:behaviors>
          <w:behavior w:val="content"/>
        </w:behaviors>
        <w:guid w:val="{20D7B559-06D0-4B22-A8F4-66F8CE43D35D}"/>
      </w:docPartPr>
      <w:docPartBody>
        <w:p w:rsidR="00F46C65" w:rsidRDefault="00F46C65" w:rsidP="00F46C65">
          <w:pPr>
            <w:pStyle w:val="50EC068DCD33425EB727241372281694"/>
          </w:pPr>
          <w:r>
            <w:rPr>
              <w:rStyle w:val="PlaceholderText"/>
            </w:rPr>
            <w:t>Choose an item.</w:t>
          </w:r>
        </w:p>
      </w:docPartBody>
    </w:docPart>
    <w:docPart>
      <w:docPartPr>
        <w:name w:val="175960D9543444EA83B8CCB76F120E1C"/>
        <w:category>
          <w:name w:val="General"/>
          <w:gallery w:val="placeholder"/>
        </w:category>
        <w:types>
          <w:type w:val="bbPlcHdr"/>
        </w:types>
        <w:behaviors>
          <w:behavior w:val="content"/>
        </w:behaviors>
        <w:guid w:val="{FBB8CD56-590F-42ED-9457-D75245ABDA05}"/>
      </w:docPartPr>
      <w:docPartBody>
        <w:p w:rsidR="00F46C65" w:rsidRDefault="00F46C65" w:rsidP="00F46C65">
          <w:pPr>
            <w:pStyle w:val="175960D9543444EA83B8CCB76F120E1C"/>
          </w:pPr>
          <w:r>
            <w:rPr>
              <w:rStyle w:val="PlaceholderText"/>
            </w:rPr>
            <w:t>Choose an item.</w:t>
          </w:r>
        </w:p>
      </w:docPartBody>
    </w:docPart>
    <w:docPart>
      <w:docPartPr>
        <w:name w:val="6094762B61A543D98A3C74177AA13190"/>
        <w:category>
          <w:name w:val="General"/>
          <w:gallery w:val="placeholder"/>
        </w:category>
        <w:types>
          <w:type w:val="bbPlcHdr"/>
        </w:types>
        <w:behaviors>
          <w:behavior w:val="content"/>
        </w:behaviors>
        <w:guid w:val="{8F04DDA0-F7CA-4D58-A653-D2EAFFAEF02F}"/>
      </w:docPartPr>
      <w:docPartBody>
        <w:p w:rsidR="00F46C65" w:rsidRDefault="00F46C65" w:rsidP="00F46C65">
          <w:pPr>
            <w:pStyle w:val="6094762B61A543D98A3C74177AA13190"/>
          </w:pPr>
          <w:r>
            <w:rPr>
              <w:rStyle w:val="PlaceholderText"/>
            </w:rPr>
            <w:t>Choose an item.</w:t>
          </w:r>
        </w:p>
      </w:docPartBody>
    </w:docPart>
    <w:docPart>
      <w:docPartPr>
        <w:name w:val="9411992F7034403CA8819A02A072445C"/>
        <w:category>
          <w:name w:val="General"/>
          <w:gallery w:val="placeholder"/>
        </w:category>
        <w:types>
          <w:type w:val="bbPlcHdr"/>
        </w:types>
        <w:behaviors>
          <w:behavior w:val="content"/>
        </w:behaviors>
        <w:guid w:val="{A29B60DE-BB9B-4862-A241-CB25CFCA1092}"/>
      </w:docPartPr>
      <w:docPartBody>
        <w:p w:rsidR="00F46C65" w:rsidRDefault="00F46C65" w:rsidP="00F46C65">
          <w:pPr>
            <w:pStyle w:val="9411992F7034403CA8819A02A072445C"/>
          </w:pPr>
          <w:r>
            <w:rPr>
              <w:rStyle w:val="PlaceholderText"/>
            </w:rPr>
            <w:t>Choose an item.</w:t>
          </w:r>
        </w:p>
      </w:docPartBody>
    </w:docPart>
    <w:docPart>
      <w:docPartPr>
        <w:name w:val="5F9B5F01EBAC4C44B324DE5F6A7B8F44"/>
        <w:category>
          <w:name w:val="General"/>
          <w:gallery w:val="placeholder"/>
        </w:category>
        <w:types>
          <w:type w:val="bbPlcHdr"/>
        </w:types>
        <w:behaviors>
          <w:behavior w:val="content"/>
        </w:behaviors>
        <w:guid w:val="{4C1E43AC-DC75-4C82-911E-2344C7E4414E}"/>
      </w:docPartPr>
      <w:docPartBody>
        <w:p w:rsidR="00F46C65" w:rsidRDefault="00F46C65" w:rsidP="00F46C65">
          <w:pPr>
            <w:pStyle w:val="5F9B5F01EBAC4C44B324DE5F6A7B8F44"/>
          </w:pPr>
          <w:r>
            <w:rPr>
              <w:rStyle w:val="PlaceholderText"/>
            </w:rPr>
            <w:t>Choose an item.</w:t>
          </w:r>
        </w:p>
      </w:docPartBody>
    </w:docPart>
    <w:docPart>
      <w:docPartPr>
        <w:name w:val="8DB6F094A6C44B5F806F2FA0E6F4DA25"/>
        <w:category>
          <w:name w:val="General"/>
          <w:gallery w:val="placeholder"/>
        </w:category>
        <w:types>
          <w:type w:val="bbPlcHdr"/>
        </w:types>
        <w:behaviors>
          <w:behavior w:val="content"/>
        </w:behaviors>
        <w:guid w:val="{C1D4E3BE-351A-4076-BE9E-94483ADA5C58}"/>
      </w:docPartPr>
      <w:docPartBody>
        <w:p w:rsidR="00F46C65" w:rsidRDefault="00F46C65" w:rsidP="00F46C65">
          <w:pPr>
            <w:pStyle w:val="8DB6F094A6C44B5F806F2FA0E6F4DA25"/>
          </w:pPr>
          <w:r>
            <w:rPr>
              <w:rStyle w:val="PlaceholderText"/>
            </w:rPr>
            <w:t>Choose an item.</w:t>
          </w:r>
        </w:p>
      </w:docPartBody>
    </w:docPart>
    <w:docPart>
      <w:docPartPr>
        <w:name w:val="B26CD00E6C0F4098A285A28177CF79DE"/>
        <w:category>
          <w:name w:val="General"/>
          <w:gallery w:val="placeholder"/>
        </w:category>
        <w:types>
          <w:type w:val="bbPlcHdr"/>
        </w:types>
        <w:behaviors>
          <w:behavior w:val="content"/>
        </w:behaviors>
        <w:guid w:val="{B2664B54-4E18-43D1-98F2-1BEC1C6F043A}"/>
      </w:docPartPr>
      <w:docPartBody>
        <w:p w:rsidR="00F46C65" w:rsidRDefault="00F46C65" w:rsidP="00F46C65">
          <w:pPr>
            <w:pStyle w:val="B26CD00E6C0F4098A285A28177CF79DE"/>
          </w:pPr>
          <w:r>
            <w:rPr>
              <w:rStyle w:val="PlaceholderText"/>
            </w:rPr>
            <w:t>Choose an item.</w:t>
          </w:r>
        </w:p>
      </w:docPartBody>
    </w:docPart>
    <w:docPart>
      <w:docPartPr>
        <w:name w:val="AB579521D20D44E68FCEA30F3ACB047C"/>
        <w:category>
          <w:name w:val="General"/>
          <w:gallery w:val="placeholder"/>
        </w:category>
        <w:types>
          <w:type w:val="bbPlcHdr"/>
        </w:types>
        <w:behaviors>
          <w:behavior w:val="content"/>
        </w:behaviors>
        <w:guid w:val="{587F7F83-3A6C-4CBC-883C-FCBEC760CE02}"/>
      </w:docPartPr>
      <w:docPartBody>
        <w:p w:rsidR="00F46C65" w:rsidRDefault="00F46C65" w:rsidP="00F46C65">
          <w:pPr>
            <w:pStyle w:val="AB579521D20D44E68FCEA30F3ACB047C"/>
          </w:pPr>
          <w:r>
            <w:rPr>
              <w:rStyle w:val="PlaceholderText"/>
            </w:rPr>
            <w:t>Choose an item.</w:t>
          </w:r>
        </w:p>
      </w:docPartBody>
    </w:docPart>
    <w:docPart>
      <w:docPartPr>
        <w:name w:val="D2C6820B8BA74491B882FDE1CB981771"/>
        <w:category>
          <w:name w:val="General"/>
          <w:gallery w:val="placeholder"/>
        </w:category>
        <w:types>
          <w:type w:val="bbPlcHdr"/>
        </w:types>
        <w:behaviors>
          <w:behavior w:val="content"/>
        </w:behaviors>
        <w:guid w:val="{F40B4957-9E06-4260-BFD7-F465E4540134}"/>
      </w:docPartPr>
      <w:docPartBody>
        <w:p w:rsidR="00F46C65" w:rsidRDefault="00F46C65" w:rsidP="00F46C65">
          <w:pPr>
            <w:pStyle w:val="D2C6820B8BA74491B882FDE1CB981771"/>
          </w:pPr>
          <w:r>
            <w:rPr>
              <w:rStyle w:val="PlaceholderText"/>
            </w:rPr>
            <w:t>Choose an item.</w:t>
          </w:r>
        </w:p>
      </w:docPartBody>
    </w:docPart>
    <w:docPart>
      <w:docPartPr>
        <w:name w:val="C2C2AF24B32A41AFBD8DE36820868F01"/>
        <w:category>
          <w:name w:val="General"/>
          <w:gallery w:val="placeholder"/>
        </w:category>
        <w:types>
          <w:type w:val="bbPlcHdr"/>
        </w:types>
        <w:behaviors>
          <w:behavior w:val="content"/>
        </w:behaviors>
        <w:guid w:val="{D56EB7D2-9A85-4C23-84C0-DEA067A78915}"/>
      </w:docPartPr>
      <w:docPartBody>
        <w:p w:rsidR="00F46C65" w:rsidRDefault="00F46C65" w:rsidP="00F46C65">
          <w:pPr>
            <w:pStyle w:val="C2C2AF24B32A41AFBD8DE36820868F01"/>
          </w:pPr>
          <w:r>
            <w:rPr>
              <w:rStyle w:val="PlaceholderText"/>
            </w:rPr>
            <w:t>Choose an item.</w:t>
          </w:r>
        </w:p>
      </w:docPartBody>
    </w:docPart>
    <w:docPart>
      <w:docPartPr>
        <w:name w:val="0F97AF7858B64264A4510006C0CDEF7E"/>
        <w:category>
          <w:name w:val="General"/>
          <w:gallery w:val="placeholder"/>
        </w:category>
        <w:types>
          <w:type w:val="bbPlcHdr"/>
        </w:types>
        <w:behaviors>
          <w:behavior w:val="content"/>
        </w:behaviors>
        <w:guid w:val="{E679421C-2A4B-4D0A-AB07-5F9A1D9828F9}"/>
      </w:docPartPr>
      <w:docPartBody>
        <w:p w:rsidR="00F46C65" w:rsidRDefault="00F46C65" w:rsidP="00F46C65">
          <w:pPr>
            <w:pStyle w:val="0F97AF7858B64264A4510006C0CDEF7E"/>
          </w:pPr>
          <w:r>
            <w:rPr>
              <w:rStyle w:val="PlaceholderText"/>
            </w:rPr>
            <w:t>Choose an item.</w:t>
          </w:r>
        </w:p>
      </w:docPartBody>
    </w:docPart>
    <w:docPart>
      <w:docPartPr>
        <w:name w:val="A112D6C769DD4BEEA66516F764BCE27D"/>
        <w:category>
          <w:name w:val="General"/>
          <w:gallery w:val="placeholder"/>
        </w:category>
        <w:types>
          <w:type w:val="bbPlcHdr"/>
        </w:types>
        <w:behaviors>
          <w:behavior w:val="content"/>
        </w:behaviors>
        <w:guid w:val="{35A9792F-B9D0-49A8-8458-5F670412F8D1}"/>
      </w:docPartPr>
      <w:docPartBody>
        <w:p w:rsidR="00F46C65" w:rsidRDefault="00F46C65" w:rsidP="00F46C65">
          <w:pPr>
            <w:pStyle w:val="A112D6C769DD4BEEA66516F764BCE27D"/>
          </w:pPr>
          <w:r>
            <w:rPr>
              <w:rStyle w:val="PlaceholderText"/>
            </w:rPr>
            <w:t>Choose an item.</w:t>
          </w:r>
        </w:p>
      </w:docPartBody>
    </w:docPart>
    <w:docPart>
      <w:docPartPr>
        <w:name w:val="0105084F305D47C38C6B80FDF4BD64BC"/>
        <w:category>
          <w:name w:val="General"/>
          <w:gallery w:val="placeholder"/>
        </w:category>
        <w:types>
          <w:type w:val="bbPlcHdr"/>
        </w:types>
        <w:behaviors>
          <w:behavior w:val="content"/>
        </w:behaviors>
        <w:guid w:val="{C9513AF6-3093-4A12-9275-EEA4918428C5}"/>
      </w:docPartPr>
      <w:docPartBody>
        <w:p w:rsidR="00F46C65" w:rsidRDefault="00F46C65" w:rsidP="00F46C65">
          <w:pPr>
            <w:pStyle w:val="0105084F305D47C38C6B80FDF4BD64BC"/>
          </w:pPr>
          <w:r>
            <w:rPr>
              <w:rStyle w:val="PlaceholderText"/>
            </w:rPr>
            <w:t>Choose an item.</w:t>
          </w:r>
        </w:p>
      </w:docPartBody>
    </w:docPart>
    <w:docPart>
      <w:docPartPr>
        <w:name w:val="2010586DAAA545A885B68C91DBC29855"/>
        <w:category>
          <w:name w:val="General"/>
          <w:gallery w:val="placeholder"/>
        </w:category>
        <w:types>
          <w:type w:val="bbPlcHdr"/>
        </w:types>
        <w:behaviors>
          <w:behavior w:val="content"/>
        </w:behaviors>
        <w:guid w:val="{F8FCC3CC-21F5-47B3-9162-7ED34DF3CD1E}"/>
      </w:docPartPr>
      <w:docPartBody>
        <w:p w:rsidR="00F46C65" w:rsidRDefault="00F46C65" w:rsidP="00F46C65">
          <w:pPr>
            <w:pStyle w:val="2010586DAAA545A885B68C91DBC29855"/>
          </w:pPr>
          <w:r>
            <w:rPr>
              <w:rStyle w:val="PlaceholderText"/>
            </w:rPr>
            <w:t>Choose an item.</w:t>
          </w:r>
        </w:p>
      </w:docPartBody>
    </w:docPart>
    <w:docPart>
      <w:docPartPr>
        <w:name w:val="9EBDCFAE05F94EB0AE9FDF443C3772D3"/>
        <w:category>
          <w:name w:val="General"/>
          <w:gallery w:val="placeholder"/>
        </w:category>
        <w:types>
          <w:type w:val="bbPlcHdr"/>
        </w:types>
        <w:behaviors>
          <w:behavior w:val="content"/>
        </w:behaviors>
        <w:guid w:val="{DC15ADE4-3519-45D7-A085-34D72C872DB3}"/>
      </w:docPartPr>
      <w:docPartBody>
        <w:p w:rsidR="00F46C65" w:rsidRDefault="00F46C65" w:rsidP="00F46C65">
          <w:pPr>
            <w:pStyle w:val="9EBDCFAE05F94EB0AE9FDF443C3772D3"/>
          </w:pPr>
          <w:r>
            <w:rPr>
              <w:rStyle w:val="PlaceholderText"/>
            </w:rPr>
            <w:t>Choose an item.</w:t>
          </w:r>
        </w:p>
      </w:docPartBody>
    </w:docPart>
    <w:docPart>
      <w:docPartPr>
        <w:name w:val="8336B42B63F745EA8608D088A03C5D16"/>
        <w:category>
          <w:name w:val="General"/>
          <w:gallery w:val="placeholder"/>
        </w:category>
        <w:types>
          <w:type w:val="bbPlcHdr"/>
        </w:types>
        <w:behaviors>
          <w:behavior w:val="content"/>
        </w:behaviors>
        <w:guid w:val="{D284F67E-E10E-4170-8805-C8430526EDA6}"/>
      </w:docPartPr>
      <w:docPartBody>
        <w:p w:rsidR="00F46C65" w:rsidRDefault="00F46C65" w:rsidP="00F46C65">
          <w:pPr>
            <w:pStyle w:val="8336B42B63F745EA8608D088A03C5D16"/>
          </w:pPr>
          <w:r>
            <w:rPr>
              <w:rStyle w:val="PlaceholderText"/>
            </w:rPr>
            <w:t>Choose an item.</w:t>
          </w:r>
        </w:p>
      </w:docPartBody>
    </w:docPart>
    <w:docPart>
      <w:docPartPr>
        <w:name w:val="07955CCEB4F943A8AFF2E87B4108D94F"/>
        <w:category>
          <w:name w:val="General"/>
          <w:gallery w:val="placeholder"/>
        </w:category>
        <w:types>
          <w:type w:val="bbPlcHdr"/>
        </w:types>
        <w:behaviors>
          <w:behavior w:val="content"/>
        </w:behaviors>
        <w:guid w:val="{89AFFC81-EA17-4118-B543-24BCA171652D}"/>
      </w:docPartPr>
      <w:docPartBody>
        <w:p w:rsidR="00F46C65" w:rsidRDefault="00F46C65" w:rsidP="00F46C65">
          <w:pPr>
            <w:pStyle w:val="07955CCEB4F943A8AFF2E87B4108D94F"/>
          </w:pPr>
          <w:r>
            <w:rPr>
              <w:rStyle w:val="PlaceholderText"/>
            </w:rPr>
            <w:t>Choose an item.</w:t>
          </w:r>
        </w:p>
      </w:docPartBody>
    </w:docPart>
    <w:docPart>
      <w:docPartPr>
        <w:name w:val="3DA195033200472784838A5F345C1886"/>
        <w:category>
          <w:name w:val="General"/>
          <w:gallery w:val="placeholder"/>
        </w:category>
        <w:types>
          <w:type w:val="bbPlcHdr"/>
        </w:types>
        <w:behaviors>
          <w:behavior w:val="content"/>
        </w:behaviors>
        <w:guid w:val="{DF9CB0F6-61F7-4EAF-A862-EC123FA80C53}"/>
      </w:docPartPr>
      <w:docPartBody>
        <w:p w:rsidR="00F46C65" w:rsidRDefault="00F46C65" w:rsidP="00F46C65">
          <w:pPr>
            <w:pStyle w:val="3DA195033200472784838A5F345C1886"/>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ylfaen">
    <w:panose1 w:val="010A0502050306030303"/>
    <w:charset w:val="00"/>
    <w:family w:val="roman"/>
    <w:pitch w:val="variable"/>
    <w:sig w:usb0="04000687" w:usb1="00000000" w:usb2="00000000" w:usb3="00000000" w:csb0="0000009F" w:csb1="00000000"/>
  </w:font>
  <w:font w:name="Merriweather">
    <w:panose1 w:val="00000500000000000000"/>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65"/>
    <w:rsid w:val="004B3D42"/>
    <w:rsid w:val="00F26293"/>
    <w:rsid w:val="00F46C65"/>
    <w:rsid w:val="00F557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C65"/>
  </w:style>
  <w:style w:type="paragraph" w:customStyle="1" w:styleId="513EEAA510834BB18B5B9F6B361AD8E9">
    <w:name w:val="513EEAA510834BB18B5B9F6B361AD8E9"/>
    <w:rsid w:val="00F46C65"/>
  </w:style>
  <w:style w:type="paragraph" w:customStyle="1" w:styleId="C3B2844D3D9846FAAE10359B3BE173BE">
    <w:name w:val="C3B2844D3D9846FAAE10359B3BE173BE"/>
    <w:rsid w:val="00F46C65"/>
  </w:style>
  <w:style w:type="paragraph" w:customStyle="1" w:styleId="18F701F1F77B4F2A890FD4D68870A864">
    <w:name w:val="18F701F1F77B4F2A890FD4D68870A864"/>
    <w:rsid w:val="00F46C65"/>
  </w:style>
  <w:style w:type="paragraph" w:customStyle="1" w:styleId="7EF1EF4602B040EBB67C739D6EC354B6">
    <w:name w:val="7EF1EF4602B040EBB67C739D6EC354B6"/>
    <w:rsid w:val="00F46C65"/>
  </w:style>
  <w:style w:type="paragraph" w:customStyle="1" w:styleId="0CC9566D69F5461EB16223A27E3C8AFC">
    <w:name w:val="0CC9566D69F5461EB16223A27E3C8AFC"/>
    <w:rsid w:val="00F46C65"/>
  </w:style>
  <w:style w:type="paragraph" w:customStyle="1" w:styleId="18D9CCF58FE942078585AB9E812DFD34">
    <w:name w:val="18D9CCF58FE942078585AB9E812DFD34"/>
    <w:rsid w:val="00F46C65"/>
  </w:style>
  <w:style w:type="paragraph" w:customStyle="1" w:styleId="64188C0EE3E749D79B02375E68EA3B9B">
    <w:name w:val="64188C0EE3E749D79B02375E68EA3B9B"/>
    <w:rsid w:val="00F46C65"/>
  </w:style>
  <w:style w:type="paragraph" w:customStyle="1" w:styleId="7F320AB8637B4004BD7F155AD345A331">
    <w:name w:val="7F320AB8637B4004BD7F155AD345A331"/>
    <w:rsid w:val="00F46C65"/>
  </w:style>
  <w:style w:type="paragraph" w:customStyle="1" w:styleId="723E746FEAA64514A3A5B4ED22CA16D4">
    <w:name w:val="723E746FEAA64514A3A5B4ED22CA16D4"/>
    <w:rsid w:val="00F46C65"/>
  </w:style>
  <w:style w:type="paragraph" w:customStyle="1" w:styleId="A351D91BD70A426E9EB86119EF488F3C">
    <w:name w:val="A351D91BD70A426E9EB86119EF488F3C"/>
    <w:rsid w:val="00F46C65"/>
  </w:style>
  <w:style w:type="paragraph" w:customStyle="1" w:styleId="7DC834B00BC243C09706707444E11B3A">
    <w:name w:val="7DC834B00BC243C09706707444E11B3A"/>
    <w:rsid w:val="00F46C65"/>
  </w:style>
  <w:style w:type="paragraph" w:customStyle="1" w:styleId="2123AC871A3C49458D9C087753689A16">
    <w:name w:val="2123AC871A3C49458D9C087753689A16"/>
    <w:rsid w:val="00F46C65"/>
  </w:style>
  <w:style w:type="paragraph" w:customStyle="1" w:styleId="9C25659680E74CF4994C65472767EC63">
    <w:name w:val="9C25659680E74CF4994C65472767EC63"/>
    <w:rsid w:val="00F46C65"/>
  </w:style>
  <w:style w:type="paragraph" w:customStyle="1" w:styleId="815851B43CD54DD386C0C1EF0181B769">
    <w:name w:val="815851B43CD54DD386C0C1EF0181B769"/>
    <w:rsid w:val="00F46C65"/>
  </w:style>
  <w:style w:type="paragraph" w:customStyle="1" w:styleId="A011709BE1C04CFF92314A92FB8BA823">
    <w:name w:val="A011709BE1C04CFF92314A92FB8BA823"/>
    <w:rsid w:val="00F46C65"/>
  </w:style>
  <w:style w:type="paragraph" w:customStyle="1" w:styleId="690EA386F9A04980BE349484D728D595">
    <w:name w:val="690EA386F9A04980BE349484D728D595"/>
    <w:rsid w:val="00F46C65"/>
  </w:style>
  <w:style w:type="paragraph" w:customStyle="1" w:styleId="85B485C42E954B0B858C1EEB474BB090">
    <w:name w:val="85B485C42E954B0B858C1EEB474BB090"/>
    <w:rsid w:val="00F46C65"/>
  </w:style>
  <w:style w:type="paragraph" w:customStyle="1" w:styleId="393D5F01E70D43CEB696FB529AB99516">
    <w:name w:val="393D5F01E70D43CEB696FB529AB99516"/>
    <w:rsid w:val="00F46C65"/>
  </w:style>
  <w:style w:type="paragraph" w:customStyle="1" w:styleId="D8BD5A87D5864A9697DB2EBFC542304D">
    <w:name w:val="D8BD5A87D5864A9697DB2EBFC542304D"/>
    <w:rsid w:val="00F46C65"/>
  </w:style>
  <w:style w:type="paragraph" w:customStyle="1" w:styleId="F52E1D171C2949DC89C12DEB674A53F7">
    <w:name w:val="F52E1D171C2949DC89C12DEB674A53F7"/>
    <w:rsid w:val="00F46C65"/>
  </w:style>
  <w:style w:type="paragraph" w:customStyle="1" w:styleId="B30776B4F8BE4C4AA9992E144A6E1521">
    <w:name w:val="B30776B4F8BE4C4AA9992E144A6E1521"/>
    <w:rsid w:val="00F46C65"/>
  </w:style>
  <w:style w:type="paragraph" w:customStyle="1" w:styleId="A9D65D67D57C42F0BB560D0EFC0ADDCE">
    <w:name w:val="A9D65D67D57C42F0BB560D0EFC0ADDCE"/>
    <w:rsid w:val="00F46C65"/>
  </w:style>
  <w:style w:type="paragraph" w:customStyle="1" w:styleId="50EC068DCD33425EB727241372281694">
    <w:name w:val="50EC068DCD33425EB727241372281694"/>
    <w:rsid w:val="00F46C65"/>
  </w:style>
  <w:style w:type="paragraph" w:customStyle="1" w:styleId="175960D9543444EA83B8CCB76F120E1C">
    <w:name w:val="175960D9543444EA83B8CCB76F120E1C"/>
    <w:rsid w:val="00F46C65"/>
  </w:style>
  <w:style w:type="paragraph" w:customStyle="1" w:styleId="6094762B61A543D98A3C74177AA13190">
    <w:name w:val="6094762B61A543D98A3C74177AA13190"/>
    <w:rsid w:val="00F46C65"/>
  </w:style>
  <w:style w:type="paragraph" w:customStyle="1" w:styleId="9411992F7034403CA8819A02A072445C">
    <w:name w:val="9411992F7034403CA8819A02A072445C"/>
    <w:rsid w:val="00F46C65"/>
  </w:style>
  <w:style w:type="paragraph" w:customStyle="1" w:styleId="5F9B5F01EBAC4C44B324DE5F6A7B8F44">
    <w:name w:val="5F9B5F01EBAC4C44B324DE5F6A7B8F44"/>
    <w:rsid w:val="00F46C65"/>
  </w:style>
  <w:style w:type="paragraph" w:customStyle="1" w:styleId="8DB6F094A6C44B5F806F2FA0E6F4DA25">
    <w:name w:val="8DB6F094A6C44B5F806F2FA0E6F4DA25"/>
    <w:rsid w:val="00F46C65"/>
  </w:style>
  <w:style w:type="paragraph" w:customStyle="1" w:styleId="B26CD00E6C0F4098A285A28177CF79DE">
    <w:name w:val="B26CD00E6C0F4098A285A28177CF79DE"/>
    <w:rsid w:val="00F46C65"/>
  </w:style>
  <w:style w:type="paragraph" w:customStyle="1" w:styleId="AB579521D20D44E68FCEA30F3ACB047C">
    <w:name w:val="AB579521D20D44E68FCEA30F3ACB047C"/>
    <w:rsid w:val="00F46C65"/>
  </w:style>
  <w:style w:type="paragraph" w:customStyle="1" w:styleId="D2C6820B8BA74491B882FDE1CB981771">
    <w:name w:val="D2C6820B8BA74491B882FDE1CB981771"/>
    <w:rsid w:val="00F46C65"/>
  </w:style>
  <w:style w:type="paragraph" w:customStyle="1" w:styleId="C2C2AF24B32A41AFBD8DE36820868F01">
    <w:name w:val="C2C2AF24B32A41AFBD8DE36820868F01"/>
    <w:rsid w:val="00F46C65"/>
  </w:style>
  <w:style w:type="paragraph" w:customStyle="1" w:styleId="0F97AF7858B64264A4510006C0CDEF7E">
    <w:name w:val="0F97AF7858B64264A4510006C0CDEF7E"/>
    <w:rsid w:val="00F46C65"/>
  </w:style>
  <w:style w:type="paragraph" w:customStyle="1" w:styleId="A112D6C769DD4BEEA66516F764BCE27D">
    <w:name w:val="A112D6C769DD4BEEA66516F764BCE27D"/>
    <w:rsid w:val="00F46C65"/>
  </w:style>
  <w:style w:type="paragraph" w:customStyle="1" w:styleId="0105084F305D47C38C6B80FDF4BD64BC">
    <w:name w:val="0105084F305D47C38C6B80FDF4BD64BC"/>
    <w:rsid w:val="00F46C65"/>
  </w:style>
  <w:style w:type="paragraph" w:customStyle="1" w:styleId="2010586DAAA545A885B68C91DBC29855">
    <w:name w:val="2010586DAAA545A885B68C91DBC29855"/>
    <w:rsid w:val="00F46C65"/>
  </w:style>
  <w:style w:type="paragraph" w:customStyle="1" w:styleId="9EBDCFAE05F94EB0AE9FDF443C3772D3">
    <w:name w:val="9EBDCFAE05F94EB0AE9FDF443C3772D3"/>
    <w:rsid w:val="00F46C65"/>
  </w:style>
  <w:style w:type="paragraph" w:customStyle="1" w:styleId="8336B42B63F745EA8608D088A03C5D16">
    <w:name w:val="8336B42B63F745EA8608D088A03C5D16"/>
    <w:rsid w:val="00F46C65"/>
  </w:style>
  <w:style w:type="paragraph" w:customStyle="1" w:styleId="07955CCEB4F943A8AFF2E87B4108D94F">
    <w:name w:val="07955CCEB4F943A8AFF2E87B4108D94F"/>
    <w:rsid w:val="00F46C65"/>
  </w:style>
  <w:style w:type="paragraph" w:customStyle="1" w:styleId="3DA195033200472784838A5F345C1886">
    <w:name w:val="3DA195033200472784838A5F345C1886"/>
    <w:rsid w:val="00F46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37206</Words>
  <Characters>212077</Characters>
  <Application>Microsoft Office Word</Application>
  <DocSecurity>0</DocSecurity>
  <Lines>1767</Lines>
  <Paragraphs>497</Paragraphs>
  <ScaleCrop>false</ScaleCrop>
  <Company/>
  <LinksUpToDate>false</LinksUpToDate>
  <CharactersWithSpaces>248786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 Gadua</dc:creator>
  <cp:keywords/>
  <dc:description/>
  <cp:lastModifiedBy>Ketevan Inanashvili</cp:lastModifiedBy>
  <cp:revision>20</cp:revision>
  <dcterms:created xsi:type="dcterms:W3CDTF">2026-07-30T08:35:00Z</dcterms:created>
  <dcterms:modified xsi:type="dcterms:W3CDTF">2026-07-30T08:35:00Z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d2b3a5-926f-4111-8eea-9c5318b8762f_Enabled">
    <vt:lpwstr>true</vt:lpwstr>
  </property>
  <property fmtid="{D5CDD505-2E9C-101B-9397-08002B2CF9AE}" pid="3" name="MSIP_Label_cdd2b3a5-926f-4111-8eea-9c5318b8762f_SetDate">
    <vt:lpwstr>2026-07-30T08:35:00Z</vt:lpwstr>
  </property>
  <property fmtid="{D5CDD505-2E9C-101B-9397-08002B2CF9AE}" pid="4" name="MSIP_Label_cdd2b3a5-926f-4111-8eea-9c5318b8762f_Method">
    <vt:lpwstr>Standard</vt:lpwstr>
  </property>
  <property fmtid="{D5CDD505-2E9C-101B-9397-08002B2CF9AE}" pid="5" name="MSIP_Label_cdd2b3a5-926f-4111-8eea-9c5318b8762f_Name">
    <vt:lpwstr>defa4170-0d19-0005-0004-bc88714345d2</vt:lpwstr>
  </property>
  <property fmtid="{D5CDD505-2E9C-101B-9397-08002B2CF9AE}" pid="6" name="MSIP_Label_cdd2b3a5-926f-4111-8eea-9c5318b8762f_SiteId">
    <vt:lpwstr>61d2e93c-423d-43b4-8f23-1580c2341952</vt:lpwstr>
  </property>
  <property fmtid="{D5CDD505-2E9C-101B-9397-08002B2CF9AE}" pid="7" name="MSIP_Label_cdd2b3a5-926f-4111-8eea-9c5318b8762f_ActionId">
    <vt:lpwstr>ece699d2-f834-4198-9a45-1138fb444469</vt:lpwstr>
  </property>
  <property fmtid="{D5CDD505-2E9C-101B-9397-08002B2CF9AE}" pid="8" name="MSIP_Label_cdd2b3a5-926f-4111-8eea-9c5318b8762f_ContentBits">
    <vt:lpwstr>0</vt:lpwstr>
  </property>
  <property fmtid="{D5CDD505-2E9C-101B-9397-08002B2CF9AE}" pid="9" name="MSIP_Label_cdd2b3a5-926f-4111-8eea-9c5318b8762f_Tag">
    <vt:lpwstr>10, 3, 0, 2</vt:lpwstr>
  </property>
</Properties>
</file>