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033BC1" w14:textId="570F8C51" w:rsidR="00036F2E" w:rsidRPr="00DA4211" w:rsidRDefault="00036F2E" w:rsidP="00036F2E">
      <w:pPr>
        <w:pStyle w:val="Header"/>
        <w:jc w:val="right"/>
        <w:rPr>
          <w:rFonts w:ascii="Sylfaen" w:hAnsi="Sylfaen"/>
          <w:b/>
          <w:i/>
          <w:iCs/>
          <w:sz w:val="18"/>
          <w:szCs w:val="18"/>
        </w:rPr>
      </w:pPr>
      <w:r w:rsidRPr="00036F2E">
        <w:rPr>
          <w:rFonts w:ascii="Sylfaen" w:hAnsi="Sylfaen"/>
          <w:b/>
          <w:i/>
          <w:iCs/>
          <w:sz w:val="18"/>
          <w:szCs w:val="18"/>
          <w:lang w:val="ka-GE"/>
        </w:rPr>
        <w:t xml:space="preserve">დანართი </w:t>
      </w:r>
      <w:r>
        <w:rPr>
          <w:rFonts w:asciiTheme="minorHAnsi" w:hAnsiTheme="minorHAnsi"/>
          <w:b/>
          <w:i/>
          <w:iCs/>
          <w:sz w:val="18"/>
          <w:szCs w:val="18"/>
          <w:lang w:val="ru-RU"/>
        </w:rPr>
        <w:t>№</w:t>
      </w:r>
      <w:r w:rsidR="00DA4211">
        <w:rPr>
          <w:rFonts w:ascii="Sylfaen" w:hAnsi="Sylfaen"/>
          <w:b/>
          <w:i/>
          <w:iCs/>
          <w:sz w:val="18"/>
          <w:szCs w:val="18"/>
        </w:rPr>
        <w:t>8</w:t>
      </w:r>
      <w:bookmarkStart w:id="0" w:name="_GoBack"/>
      <w:bookmarkEnd w:id="0"/>
    </w:p>
    <w:p w14:paraId="59182B36" w14:textId="77777777" w:rsidR="00036F2E" w:rsidRDefault="00036F2E" w:rsidP="00036F2E">
      <w:pPr>
        <w:pStyle w:val="Heading2"/>
        <w:rPr>
          <w:rFonts w:ascii="Sylfaen" w:hAnsi="Sylfaen" w:cs="Sylfaen"/>
        </w:rPr>
      </w:pPr>
    </w:p>
    <w:p w14:paraId="0F3E9721" w14:textId="77777777" w:rsidR="00036F2E" w:rsidRPr="003168A5" w:rsidRDefault="00036F2E" w:rsidP="00036F2E">
      <w:pPr>
        <w:pStyle w:val="Heading2"/>
      </w:pPr>
      <w:r w:rsidRPr="003168A5">
        <w:rPr>
          <w:rFonts w:ascii="Sylfaen" w:hAnsi="Sylfaen" w:cs="Sylfaen"/>
        </w:rPr>
        <w:t>მოდული</w:t>
      </w:r>
    </w:p>
    <w:p w14:paraId="2A27AE14" w14:textId="77777777" w:rsidR="00730CC4" w:rsidRPr="006839D0" w:rsidRDefault="00730CC4" w:rsidP="00730CC4">
      <w:pPr>
        <w:rPr>
          <w:rFonts w:ascii="Sylfaen" w:hAnsi="Sylfaen" w:cstheme="minorHAnsi"/>
          <w:b/>
          <w:bCs/>
          <w:color w:val="3B3838" w:themeColor="background2" w:themeShade="40"/>
          <w:sz w:val="20"/>
          <w:szCs w:val="20"/>
          <w:lang w:val="ka-GE"/>
        </w:rPr>
      </w:pPr>
    </w:p>
    <w:p w14:paraId="21398D1F" w14:textId="24B54DAD" w:rsidR="00236C07" w:rsidRPr="006839D0" w:rsidRDefault="00730CC4" w:rsidP="002132E7">
      <w:pPr>
        <w:pStyle w:val="ListParagraph"/>
        <w:numPr>
          <w:ilvl w:val="0"/>
          <w:numId w:val="1"/>
        </w:numPr>
        <w:ind w:left="180" w:hanging="180"/>
        <w:rPr>
          <w:rFonts w:ascii="Sylfaen" w:hAnsi="Sylfaen" w:cstheme="minorHAnsi"/>
          <w:color w:val="3B3838" w:themeColor="background2" w:themeShade="40"/>
          <w:sz w:val="20"/>
          <w:szCs w:val="20"/>
        </w:rPr>
      </w:pPr>
      <w:r w:rsidRPr="006839D0">
        <w:rPr>
          <w:rFonts w:ascii="Sylfaen" w:hAnsi="Sylfaen" w:cstheme="minorHAnsi"/>
          <w:b/>
          <w:bCs/>
          <w:color w:val="3B3838" w:themeColor="background2" w:themeShade="40"/>
          <w:sz w:val="20"/>
          <w:szCs w:val="20"/>
        </w:rPr>
        <w:t>ზოგადი ჩანაწერები</w:t>
      </w:r>
    </w:p>
    <w:tbl>
      <w:tblPr>
        <w:tblStyle w:val="TableGridLight"/>
        <w:tblW w:w="5000" w:type="pct"/>
        <w:tblLook w:val="0400" w:firstRow="0" w:lastRow="0" w:firstColumn="0" w:lastColumn="0" w:noHBand="0" w:noVBand="1"/>
      </w:tblPr>
      <w:tblGrid>
        <w:gridCol w:w="6669"/>
        <w:gridCol w:w="6281"/>
      </w:tblGrid>
      <w:tr w:rsidR="00D81649" w:rsidRPr="006839D0" w14:paraId="59B76499" w14:textId="77777777" w:rsidTr="007872FE">
        <w:trPr>
          <w:trHeight w:val="440"/>
        </w:trPr>
        <w:tc>
          <w:tcPr>
            <w:tcW w:w="2575" w:type="pct"/>
          </w:tcPr>
          <w:p w14:paraId="09DFEBE5" w14:textId="175569D4" w:rsidR="00236C07" w:rsidRPr="006839D0" w:rsidRDefault="000357B8"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 xml:space="preserve">მოდულის სახელწოდება </w:t>
            </w:r>
          </w:p>
        </w:tc>
        <w:tc>
          <w:tcPr>
            <w:tcW w:w="2425" w:type="pct"/>
          </w:tcPr>
          <w:p w14:paraId="6E69538E" w14:textId="1365D6E2" w:rsidR="00236C07" w:rsidRPr="006839D0" w:rsidRDefault="00F3086C" w:rsidP="00B3314C">
            <w:pPr>
              <w:jc w:val="both"/>
              <w:rPr>
                <w:rFonts w:ascii="Sylfaen" w:eastAsia="Merriweather" w:hAnsi="Sylfaen" w:cstheme="minorHAnsi"/>
                <w:color w:val="3B3838" w:themeColor="background2" w:themeShade="40"/>
                <w:sz w:val="20"/>
                <w:szCs w:val="20"/>
                <w:lang w:val="ka-GE"/>
              </w:rPr>
            </w:pPr>
            <w:r w:rsidRPr="006839D0">
              <w:rPr>
                <w:rFonts w:ascii="Sylfaen" w:eastAsia="Merriweather" w:hAnsi="Sylfaen" w:cstheme="minorHAnsi"/>
                <w:color w:val="3B3838" w:themeColor="background2" w:themeShade="40"/>
                <w:sz w:val="20"/>
                <w:szCs w:val="20"/>
                <w:lang w:val="ka-GE"/>
              </w:rPr>
              <w:t>მეწარმეობა</w:t>
            </w:r>
          </w:p>
        </w:tc>
      </w:tr>
      <w:tr w:rsidR="00D81649" w:rsidRPr="006839D0" w14:paraId="5B8A0402" w14:textId="77777777" w:rsidTr="007872FE">
        <w:trPr>
          <w:trHeight w:val="420"/>
        </w:trPr>
        <w:tc>
          <w:tcPr>
            <w:tcW w:w="2575" w:type="pct"/>
          </w:tcPr>
          <w:p w14:paraId="6B9B1EB7" w14:textId="184959E2" w:rsidR="000357B8" w:rsidRPr="006839D0" w:rsidRDefault="000357B8"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სარეგისტრაციო ნომერი</w:t>
            </w:r>
          </w:p>
        </w:tc>
        <w:tc>
          <w:tcPr>
            <w:tcW w:w="2425" w:type="pct"/>
          </w:tcPr>
          <w:p w14:paraId="38F64A37" w14:textId="052B1661" w:rsidR="000357B8" w:rsidRPr="006839D0" w:rsidRDefault="00D81649" w:rsidP="000357B8">
            <w:pPr>
              <w:jc w:val="both"/>
              <w:rPr>
                <w:rFonts w:ascii="Sylfaen" w:eastAsia="Merriweather" w:hAnsi="Sylfaen" w:cstheme="minorHAnsi"/>
                <w:bCs/>
                <w:color w:val="3B3838" w:themeColor="background2" w:themeShade="40"/>
                <w:sz w:val="20"/>
                <w:szCs w:val="20"/>
                <w:lang w:val="ka-GE"/>
              </w:rPr>
            </w:pPr>
            <w:r w:rsidRPr="006839D0">
              <w:rPr>
                <w:rFonts w:ascii="Sylfaen" w:eastAsia="Merriweather" w:hAnsi="Sylfaen" w:cstheme="minorHAnsi"/>
                <w:bCs/>
                <w:color w:val="3B3838" w:themeColor="background2" w:themeShade="40"/>
                <w:sz w:val="20"/>
                <w:szCs w:val="20"/>
                <w:lang w:val="ka-GE"/>
              </w:rPr>
              <w:t>11.00.6</w:t>
            </w:r>
          </w:p>
        </w:tc>
      </w:tr>
      <w:tr w:rsidR="00D81649" w:rsidRPr="006839D0" w14:paraId="6BABC847" w14:textId="77777777" w:rsidTr="007872FE">
        <w:trPr>
          <w:trHeight w:val="420"/>
        </w:trPr>
        <w:tc>
          <w:tcPr>
            <w:tcW w:w="2575" w:type="pct"/>
          </w:tcPr>
          <w:p w14:paraId="58C8AD5F" w14:textId="0463C77E" w:rsidR="000357B8" w:rsidRPr="006839D0" w:rsidRDefault="000357B8"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ვერსია № და თარიღი</w:t>
            </w:r>
          </w:p>
        </w:tc>
        <w:tc>
          <w:tcPr>
            <w:tcW w:w="2425" w:type="pct"/>
          </w:tcPr>
          <w:p w14:paraId="25AFFDE4" w14:textId="4E7C57B8" w:rsidR="000357B8" w:rsidRPr="006839D0" w:rsidRDefault="0015224A" w:rsidP="000357B8">
            <w:pPr>
              <w:spacing w:before="120"/>
              <w:jc w:val="both"/>
              <w:rPr>
                <w:rFonts w:ascii="Sylfaen" w:eastAsia="Merriweather"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w:t>
            </w:r>
            <w:r w:rsidR="007A426C" w:rsidRPr="006839D0">
              <w:rPr>
                <w:rFonts w:ascii="Sylfaen" w:hAnsi="Sylfaen" w:cstheme="minorHAnsi"/>
                <w:color w:val="3B3838" w:themeColor="background2" w:themeShade="40"/>
                <w:sz w:val="20"/>
                <w:szCs w:val="20"/>
                <w:lang w:val="ka-GE"/>
              </w:rPr>
              <w:t>2</w:t>
            </w:r>
          </w:p>
        </w:tc>
      </w:tr>
      <w:tr w:rsidR="00236C07" w:rsidRPr="006839D0" w14:paraId="3C6A02A1" w14:textId="77777777" w:rsidTr="007872FE">
        <w:trPr>
          <w:trHeight w:val="420"/>
        </w:trPr>
        <w:tc>
          <w:tcPr>
            <w:tcW w:w="2575" w:type="pct"/>
          </w:tcPr>
          <w:p w14:paraId="382F2B54" w14:textId="77777777" w:rsidR="00236C07" w:rsidRPr="006839D0" w:rsidRDefault="00236C07" w:rsidP="000357B8">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მოცულობა კრედიტებში</w:t>
            </w:r>
          </w:p>
        </w:tc>
        <w:tc>
          <w:tcPr>
            <w:tcW w:w="2425" w:type="pct"/>
          </w:tcPr>
          <w:p w14:paraId="049DFFC6" w14:textId="1C80287F" w:rsidR="00236C07" w:rsidRPr="006839D0" w:rsidRDefault="00515341" w:rsidP="00B3314C">
            <w:pPr>
              <w:spacing w:before="120"/>
              <w:jc w:val="both"/>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4</w:t>
            </w:r>
          </w:p>
        </w:tc>
      </w:tr>
    </w:tbl>
    <w:p w14:paraId="4860982D" w14:textId="024E25DE" w:rsidR="00730CC4" w:rsidRPr="006839D0" w:rsidRDefault="00730CC4" w:rsidP="00B96685">
      <w:pPr>
        <w:rPr>
          <w:rFonts w:ascii="Sylfaen" w:hAnsi="Sylfaen" w:cstheme="minorHAnsi"/>
          <w:b/>
          <w:bCs/>
          <w:color w:val="3B3838" w:themeColor="background2" w:themeShade="40"/>
          <w:sz w:val="20"/>
          <w:szCs w:val="20"/>
          <w:lang w:val="ka-GE"/>
        </w:rPr>
      </w:pPr>
    </w:p>
    <w:p w14:paraId="0B0F5905" w14:textId="77777777" w:rsidR="00436A6B" w:rsidRPr="006839D0" w:rsidRDefault="00436A6B" w:rsidP="00B96685">
      <w:pPr>
        <w:rPr>
          <w:rFonts w:ascii="Sylfaen" w:hAnsi="Sylfaen" w:cstheme="minorHAnsi"/>
          <w:b/>
          <w:bCs/>
          <w:color w:val="3B3838" w:themeColor="background2" w:themeShade="40"/>
          <w:sz w:val="20"/>
          <w:szCs w:val="20"/>
          <w:lang w:val="ka-GE"/>
        </w:rPr>
      </w:pPr>
    </w:p>
    <w:p w14:paraId="442D0538" w14:textId="6C2A5170" w:rsidR="00B96685" w:rsidRPr="006839D0" w:rsidRDefault="00B96685" w:rsidP="00B96685">
      <w:pPr>
        <w:pStyle w:val="ListParagraph"/>
        <w:numPr>
          <w:ilvl w:val="0"/>
          <w:numId w:val="1"/>
        </w:numPr>
        <w:ind w:left="180" w:hanging="18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სტანდარტული ჩანაწერები</w:t>
      </w:r>
    </w:p>
    <w:tbl>
      <w:tblPr>
        <w:tblStyle w:val="TableGridLight"/>
        <w:tblW w:w="13036" w:type="dxa"/>
        <w:tblLook w:val="04A0" w:firstRow="1" w:lastRow="0" w:firstColumn="1" w:lastColumn="0" w:noHBand="0" w:noVBand="1"/>
      </w:tblPr>
      <w:tblGrid>
        <w:gridCol w:w="420"/>
        <w:gridCol w:w="2114"/>
        <w:gridCol w:w="3550"/>
        <w:gridCol w:w="3388"/>
        <w:gridCol w:w="2181"/>
        <w:gridCol w:w="1383"/>
      </w:tblGrid>
      <w:tr w:rsidR="00D81649" w:rsidRPr="006839D0" w14:paraId="593EFDCB" w14:textId="441395C7" w:rsidTr="000A601B">
        <w:tc>
          <w:tcPr>
            <w:tcW w:w="421" w:type="dxa"/>
          </w:tcPr>
          <w:p w14:paraId="7DD08135" w14:textId="17C54F37"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bCs/>
                <w:color w:val="3B3838" w:themeColor="background2" w:themeShade="40"/>
                <w:sz w:val="20"/>
                <w:szCs w:val="20"/>
                <w:lang w:val="ka-GE"/>
              </w:rPr>
              <w:t>№</w:t>
            </w:r>
          </w:p>
        </w:tc>
        <w:tc>
          <w:tcPr>
            <w:tcW w:w="2117" w:type="dxa"/>
          </w:tcPr>
          <w:p w14:paraId="547A756E" w14:textId="77777777"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სწავლის შედეგები</w:t>
            </w:r>
          </w:p>
        </w:tc>
        <w:tc>
          <w:tcPr>
            <w:tcW w:w="3564" w:type="dxa"/>
          </w:tcPr>
          <w:p w14:paraId="15BEEA22" w14:textId="65DC6E25" w:rsidR="00687844" w:rsidRPr="00036F2E" w:rsidRDefault="00687844" w:rsidP="00036F2E">
            <w:pPr>
              <w:spacing w:before="240"/>
              <w:rPr>
                <w:rFonts w:ascii="Sylfaen" w:hAnsi="Sylfaen" w:cstheme="minorHAnsi"/>
                <w:b/>
                <w:bCs/>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შესრულების კრიტერიუმები</w:t>
            </w:r>
          </w:p>
        </w:tc>
        <w:tc>
          <w:tcPr>
            <w:tcW w:w="3397" w:type="dxa"/>
          </w:tcPr>
          <w:p w14:paraId="59E86ADD" w14:textId="2C03BF04"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კომპეტენციის პარამეტრების ფარგლები</w:t>
            </w:r>
          </w:p>
        </w:tc>
        <w:tc>
          <w:tcPr>
            <w:tcW w:w="2192" w:type="dxa"/>
          </w:tcPr>
          <w:p w14:paraId="30CAC382" w14:textId="26C3B83F"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შეფასების მიმართულება</w:t>
            </w:r>
          </w:p>
        </w:tc>
        <w:tc>
          <w:tcPr>
            <w:tcW w:w="1345" w:type="dxa"/>
          </w:tcPr>
          <w:p w14:paraId="3E65D227" w14:textId="3E279CDC" w:rsidR="00687844" w:rsidRPr="00036F2E" w:rsidRDefault="00687844" w:rsidP="00036F2E">
            <w:pPr>
              <w:spacing w:before="240"/>
              <w:rPr>
                <w:rFonts w:ascii="Sylfaen" w:hAnsi="Sylfaen" w:cstheme="minorHAnsi"/>
                <w:b/>
                <w:color w:val="3B3838" w:themeColor="background2" w:themeShade="40"/>
                <w:sz w:val="20"/>
                <w:szCs w:val="20"/>
                <w:lang w:val="ka-GE"/>
              </w:rPr>
            </w:pPr>
            <w:r w:rsidRPr="00036F2E">
              <w:rPr>
                <w:rFonts w:ascii="Sylfaen" w:hAnsi="Sylfaen" w:cstheme="minorHAnsi"/>
                <w:b/>
                <w:color w:val="3B3838" w:themeColor="background2" w:themeShade="40"/>
                <w:sz w:val="20"/>
                <w:szCs w:val="20"/>
                <w:lang w:val="ka-GE"/>
              </w:rPr>
              <w:t>სწავლის შედეგის მოცულობა კრედიტებში</w:t>
            </w:r>
          </w:p>
        </w:tc>
      </w:tr>
      <w:tr w:rsidR="00D81649" w:rsidRPr="006839D0" w14:paraId="61BDB5A4" w14:textId="1E6BCADA" w:rsidTr="000A601B">
        <w:tc>
          <w:tcPr>
            <w:tcW w:w="421" w:type="dxa"/>
          </w:tcPr>
          <w:p w14:paraId="609B369A" w14:textId="5CB5547C" w:rsidR="00687844" w:rsidRPr="006839D0" w:rsidRDefault="00920975"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c>
          <w:tcPr>
            <w:tcW w:w="2117" w:type="dxa"/>
          </w:tcPr>
          <w:p w14:paraId="01628A3C" w14:textId="0BCB6C69" w:rsidR="00687844" w:rsidRPr="006839D0" w:rsidRDefault="00920975"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რეფლექსია საკუთარ სამეწარმეო კომპეტენციებზე და სამომავლო განვითარების გეგმის დასახვა</w:t>
            </w:r>
          </w:p>
        </w:tc>
        <w:tc>
          <w:tcPr>
            <w:tcW w:w="3564" w:type="dxa"/>
          </w:tcPr>
          <w:p w14:paraId="7A5168EB" w14:textId="75EDA384" w:rsidR="00920975" w:rsidRPr="006839D0" w:rsidRDefault="00920975" w:rsidP="00036F2E">
            <w:pPr>
              <w:pStyle w:val="ListParagraph"/>
              <w:numPr>
                <w:ilvl w:val="0"/>
                <w:numId w:val="3"/>
              </w:numPr>
              <w:spacing w:after="0" w:line="240" w:lineRule="auto"/>
              <w:ind w:left="313" w:hanging="284"/>
              <w:rPr>
                <w:rFonts w:ascii="Sylfaen" w:hAnsi="Sylfaen" w:cstheme="minorHAnsi"/>
                <w:b/>
                <w:color w:val="3B3838" w:themeColor="background2" w:themeShade="40"/>
                <w:sz w:val="20"/>
                <w:szCs w:val="20"/>
              </w:rPr>
            </w:pPr>
            <w:r w:rsidRPr="006839D0">
              <w:rPr>
                <w:rFonts w:ascii="Sylfaen" w:hAnsi="Sylfaen" w:cstheme="minorHAnsi"/>
                <w:color w:val="3B3838" w:themeColor="background2" w:themeShade="40"/>
                <w:sz w:val="20"/>
                <w:szCs w:val="20"/>
              </w:rPr>
              <w:t xml:space="preserve">აღწერს </w:t>
            </w:r>
            <w:r w:rsidRPr="006839D0">
              <w:rPr>
                <w:rFonts w:ascii="Sylfaen" w:hAnsi="Sylfaen" w:cstheme="minorHAnsi"/>
                <w:b/>
                <w:color w:val="3B3838" w:themeColor="background2" w:themeShade="40"/>
                <w:sz w:val="20"/>
                <w:szCs w:val="20"/>
              </w:rPr>
              <w:t>მეწარმეობის არსს</w:t>
            </w:r>
            <w:r w:rsidR="007C77DC" w:rsidRPr="006839D0">
              <w:rPr>
                <w:rFonts w:ascii="Sylfaen" w:hAnsi="Sylfaen" w:cstheme="minorHAnsi"/>
                <w:b/>
                <w:color w:val="3B3838" w:themeColor="background2" w:themeShade="40"/>
                <w:sz w:val="20"/>
                <w:szCs w:val="20"/>
              </w:rPr>
              <w:t>;</w:t>
            </w:r>
          </w:p>
          <w:p w14:paraId="20330B6A" w14:textId="7AE4E446" w:rsidR="00920975" w:rsidRPr="006839D0" w:rsidRDefault="00920975" w:rsidP="00036F2E">
            <w:pPr>
              <w:pStyle w:val="ListParagraph"/>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28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აღწერს </w:t>
            </w:r>
            <w:r w:rsidRPr="006839D0">
              <w:rPr>
                <w:rFonts w:ascii="Sylfaen" w:hAnsi="Sylfaen" w:cstheme="minorHAnsi"/>
                <w:b/>
                <w:color w:val="3B3838" w:themeColor="background2" w:themeShade="40"/>
                <w:sz w:val="20"/>
                <w:szCs w:val="20"/>
              </w:rPr>
              <w:t>მეწარმის აზროვნების მოდელს</w:t>
            </w:r>
            <w:r w:rsidR="007C77DC" w:rsidRPr="006839D0">
              <w:rPr>
                <w:rFonts w:ascii="Sylfaen" w:hAnsi="Sylfaen" w:cstheme="minorHAnsi"/>
                <w:b/>
                <w:color w:val="3B3838" w:themeColor="background2" w:themeShade="40"/>
                <w:sz w:val="20"/>
                <w:szCs w:val="20"/>
              </w:rPr>
              <w:t>;</w:t>
            </w:r>
          </w:p>
          <w:p w14:paraId="6149A7B7" w14:textId="039A38F2" w:rsidR="00920975" w:rsidRPr="006839D0" w:rsidRDefault="00920975" w:rsidP="00036F2E">
            <w:pPr>
              <w:pStyle w:val="ListParagraph"/>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28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აანალიზებს </w:t>
            </w:r>
            <w:r w:rsidRPr="006839D0">
              <w:rPr>
                <w:rFonts w:ascii="Sylfaen" w:hAnsi="Sylfaen" w:cstheme="minorHAnsi"/>
                <w:b/>
                <w:color w:val="3B3838" w:themeColor="background2" w:themeShade="40"/>
                <w:sz w:val="20"/>
                <w:szCs w:val="20"/>
              </w:rPr>
              <w:t xml:space="preserve">საკუთარ </w:t>
            </w:r>
            <w:r w:rsidR="002212C3" w:rsidRPr="006839D0">
              <w:rPr>
                <w:rFonts w:ascii="Sylfaen" w:hAnsi="Sylfaen" w:cstheme="minorHAnsi"/>
                <w:b/>
                <w:color w:val="3B3838" w:themeColor="background2" w:themeShade="40"/>
                <w:sz w:val="20"/>
                <w:szCs w:val="20"/>
              </w:rPr>
              <w:t xml:space="preserve">(გუნდის) </w:t>
            </w:r>
            <w:r w:rsidRPr="006839D0">
              <w:rPr>
                <w:rFonts w:ascii="Sylfaen" w:hAnsi="Sylfaen" w:cstheme="minorHAnsi"/>
                <w:b/>
                <w:color w:val="3B3838" w:themeColor="background2" w:themeShade="40"/>
                <w:sz w:val="20"/>
                <w:szCs w:val="20"/>
              </w:rPr>
              <w:t>სამეწარმეო კომპეტენციებს EntreComp-ის ჩარჩოს მიხედვით</w:t>
            </w:r>
            <w:r w:rsidR="007C77DC" w:rsidRPr="006839D0">
              <w:rPr>
                <w:rFonts w:ascii="Sylfaen" w:hAnsi="Sylfaen" w:cstheme="minorHAnsi"/>
                <w:b/>
                <w:color w:val="3B3838" w:themeColor="background2" w:themeShade="40"/>
                <w:sz w:val="20"/>
                <w:szCs w:val="20"/>
              </w:rPr>
              <w:t>;</w:t>
            </w:r>
          </w:p>
          <w:p w14:paraId="3D8A9454" w14:textId="4E875D1A" w:rsidR="00687844" w:rsidRPr="006839D0" w:rsidRDefault="00920975" w:rsidP="00036F2E">
            <w:pPr>
              <w:pStyle w:val="ListParagraph"/>
              <w:numPr>
                <w:ilvl w:val="0"/>
                <w:numId w:val="3"/>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28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EntreComp-ის ჩარჩოს მიხედვით ადგენს </w:t>
            </w:r>
            <w:r w:rsidRPr="006839D0">
              <w:rPr>
                <w:rFonts w:ascii="Sylfaen" w:hAnsi="Sylfaen" w:cstheme="minorHAnsi"/>
                <w:b/>
                <w:color w:val="3B3838" w:themeColor="background2" w:themeShade="40"/>
                <w:sz w:val="20"/>
                <w:szCs w:val="20"/>
              </w:rPr>
              <w:t>საკუთარი</w:t>
            </w:r>
            <w:r w:rsidR="002212C3" w:rsidRPr="006839D0">
              <w:rPr>
                <w:rFonts w:ascii="Sylfaen" w:hAnsi="Sylfaen" w:cstheme="minorHAnsi"/>
                <w:b/>
                <w:color w:val="3B3838" w:themeColor="background2" w:themeShade="40"/>
                <w:sz w:val="20"/>
                <w:szCs w:val="20"/>
              </w:rPr>
              <w:t xml:space="preserve"> (გუნდის)</w:t>
            </w:r>
            <w:r w:rsidRPr="006839D0">
              <w:rPr>
                <w:rFonts w:ascii="Sylfaen" w:hAnsi="Sylfaen" w:cstheme="minorHAnsi"/>
                <w:b/>
                <w:color w:val="3B3838" w:themeColor="background2" w:themeShade="40"/>
                <w:sz w:val="20"/>
                <w:szCs w:val="20"/>
              </w:rPr>
              <w:t xml:space="preserve"> სამეწარმეო კომპეტენციების განვითარების გეგმას</w:t>
            </w:r>
            <w:r w:rsidR="007C77DC" w:rsidRPr="006839D0">
              <w:rPr>
                <w:rFonts w:ascii="Sylfaen" w:hAnsi="Sylfaen" w:cstheme="minorHAnsi"/>
                <w:b/>
                <w:color w:val="3B3838" w:themeColor="background2" w:themeShade="40"/>
                <w:sz w:val="20"/>
                <w:szCs w:val="20"/>
              </w:rPr>
              <w:t>.</w:t>
            </w:r>
          </w:p>
        </w:tc>
        <w:tc>
          <w:tcPr>
            <w:tcW w:w="3397" w:type="dxa"/>
          </w:tcPr>
          <w:p w14:paraId="2A772EED" w14:textId="77777777" w:rsidR="00CA175B" w:rsidRPr="006839D0" w:rsidRDefault="00CA175B" w:rsidP="00036F2E">
            <w:pPr>
              <w:spacing w:line="259" w:lineRule="auto"/>
              <w:ind w:left="31"/>
              <w:rPr>
                <w:rFonts w:ascii="Sylfaen" w:eastAsia="Calibri" w:hAnsi="Sylfaen" w:cstheme="minorHAnsi"/>
                <w:b/>
                <w:noProof/>
                <w:color w:val="3B3838" w:themeColor="background2" w:themeShade="40"/>
                <w:sz w:val="20"/>
                <w:szCs w:val="20"/>
                <w:lang w:val="ka-GE"/>
              </w:rPr>
            </w:pPr>
            <w:r w:rsidRPr="006839D0">
              <w:rPr>
                <w:rFonts w:ascii="Sylfaen" w:eastAsia="Calibri" w:hAnsi="Sylfaen" w:cstheme="minorHAnsi"/>
                <w:b/>
                <w:noProof/>
                <w:color w:val="3B3838" w:themeColor="background2" w:themeShade="40"/>
                <w:sz w:val="20"/>
                <w:szCs w:val="20"/>
                <w:lang w:val="ka-GE"/>
              </w:rPr>
              <w:t>მეწარმეობის არსი</w:t>
            </w:r>
          </w:p>
          <w:p w14:paraId="395013A3" w14:textId="3A0B8956" w:rsidR="00CA175B" w:rsidRPr="006839D0" w:rsidRDefault="00CA175B" w:rsidP="00036F2E">
            <w:pPr>
              <w:numPr>
                <w:ilvl w:val="0"/>
                <w:numId w:val="10"/>
              </w:numPr>
              <w:spacing w:line="259" w:lineRule="auto"/>
              <w:contextualSpacing/>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სამეწარმეო (ანტრეპრენერული) საქმიანობის არსი</w:t>
            </w:r>
          </w:p>
          <w:p w14:paraId="4B62BCC0" w14:textId="67A06861" w:rsidR="00CA175B" w:rsidRPr="006839D0" w:rsidRDefault="00CA175B" w:rsidP="00036F2E">
            <w:pPr>
              <w:numPr>
                <w:ilvl w:val="0"/>
                <w:numId w:val="10"/>
              </w:numPr>
              <w:spacing w:line="259" w:lineRule="auto"/>
              <w:contextualSpacing/>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მეწარმეობა და ცხოვრების ხარისხი  - მეწარმეობის ეკონომიკური, სოციალური და კულტურული ღირებულება</w:t>
            </w:r>
            <w:r w:rsidR="007C77DC" w:rsidRPr="006839D0">
              <w:rPr>
                <w:rFonts w:ascii="Sylfaen" w:hAnsi="Sylfaen" w:cstheme="minorHAnsi"/>
                <w:color w:val="3B3838" w:themeColor="background2" w:themeShade="40"/>
                <w:sz w:val="20"/>
                <w:szCs w:val="20"/>
                <w:lang w:val="ka-GE"/>
              </w:rPr>
              <w:t>;</w:t>
            </w:r>
          </w:p>
          <w:p w14:paraId="25EFDE7A" w14:textId="77777777" w:rsidR="00CA175B" w:rsidRPr="006839D0" w:rsidRDefault="00CA175B" w:rsidP="00036F2E">
            <w:pPr>
              <w:spacing w:line="259" w:lineRule="auto"/>
              <w:contextualSpacing/>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მეწარმის აზროვნების მოდელი</w:t>
            </w:r>
          </w:p>
          <w:p w14:paraId="7E36C828" w14:textId="7EFB46B4"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 xml:space="preserve">შემოქმედებითი აზროვნება </w:t>
            </w:r>
            <w:r w:rsidR="00447DC0" w:rsidRPr="006839D0">
              <w:rPr>
                <w:rFonts w:ascii="Sylfaen" w:hAnsi="Sylfaen" w:cstheme="minorHAnsi"/>
                <w:color w:val="3B3838" w:themeColor="background2" w:themeShade="40"/>
                <w:sz w:val="20"/>
                <w:szCs w:val="20"/>
              </w:rPr>
              <w:t xml:space="preserve">და </w:t>
            </w:r>
            <w:r w:rsidRPr="006839D0">
              <w:rPr>
                <w:rFonts w:ascii="Sylfaen" w:hAnsi="Sylfaen" w:cstheme="minorHAnsi"/>
                <w:color w:val="3B3838" w:themeColor="background2" w:themeShade="40"/>
                <w:sz w:val="20"/>
                <w:szCs w:val="20"/>
              </w:rPr>
              <w:t>ყოველდღიური ცხოვრება</w:t>
            </w:r>
          </w:p>
          <w:p w14:paraId="0434FA38" w14:textId="21534CB3"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მეწარმეული აზროვნება, ბიზნესაზროვნება, ღირებულებაზე დაფუძნებული მეწარმეობა,  ლინ სთართაფი, დიზაინ აზროვნება</w:t>
            </w:r>
            <w:r w:rsidR="007C77DC" w:rsidRPr="006839D0">
              <w:rPr>
                <w:rFonts w:ascii="Sylfaen" w:hAnsi="Sylfaen" w:cstheme="minorHAnsi"/>
                <w:color w:val="3B3838" w:themeColor="background2" w:themeShade="40"/>
                <w:sz w:val="20"/>
                <w:szCs w:val="20"/>
              </w:rPr>
              <w:t>;</w:t>
            </w:r>
          </w:p>
          <w:p w14:paraId="7F6FEC24" w14:textId="2561C870" w:rsidR="00CA175B" w:rsidRPr="006839D0" w:rsidRDefault="00CA175B"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საკუთარი</w:t>
            </w:r>
            <w:r w:rsidR="0015224A" w:rsidRPr="006839D0">
              <w:rPr>
                <w:rFonts w:ascii="Sylfaen" w:hAnsi="Sylfaen" w:cstheme="minorHAnsi"/>
                <w:b/>
                <w:bCs/>
                <w:color w:val="3B3838" w:themeColor="background2" w:themeShade="40"/>
                <w:sz w:val="20"/>
                <w:szCs w:val="20"/>
                <w:lang w:val="ka-GE"/>
              </w:rPr>
              <w:t xml:space="preserve"> </w:t>
            </w:r>
            <w:r w:rsidRPr="006839D0">
              <w:rPr>
                <w:rFonts w:ascii="Sylfaen" w:hAnsi="Sylfaen" w:cstheme="minorHAnsi"/>
                <w:b/>
                <w:bCs/>
                <w:color w:val="3B3838" w:themeColor="background2" w:themeShade="40"/>
                <w:sz w:val="20"/>
                <w:szCs w:val="20"/>
                <w:lang w:val="ka-GE"/>
              </w:rPr>
              <w:t>(გუნდის) სამეწარმეო კომპეტენციების გაანალიზება EntreComp-ის ჩარჩოს მიხედვით</w:t>
            </w:r>
          </w:p>
          <w:p w14:paraId="389A23CA" w14:textId="77777777"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ევროპის სამეწარმეო კომპეტენციების ჩარჩო</w:t>
            </w:r>
          </w:p>
          <w:p w14:paraId="6C87FF71" w14:textId="69374FDD" w:rsidR="00CA175B"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სამეწარმეო კომპეტენციების შეფასება</w:t>
            </w:r>
            <w:r w:rsidR="007C77DC" w:rsidRPr="006839D0">
              <w:rPr>
                <w:rFonts w:ascii="Sylfaen" w:hAnsi="Sylfaen" w:cstheme="minorHAnsi"/>
                <w:noProof/>
                <w:color w:val="3B3838" w:themeColor="background2" w:themeShade="40"/>
                <w:sz w:val="20"/>
                <w:szCs w:val="20"/>
              </w:rPr>
              <w:t>;</w:t>
            </w:r>
          </w:p>
          <w:p w14:paraId="385F72DC" w14:textId="77777777" w:rsidR="00CA175B" w:rsidRPr="006839D0" w:rsidRDefault="00CA175B"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საკუთარი (გუნდის) სამეწარმეო კომპეტენციების განვითარების გეგმის შედგენა</w:t>
            </w:r>
          </w:p>
          <w:p w14:paraId="2B21B9C4" w14:textId="09FFB877" w:rsidR="00687844" w:rsidRPr="006839D0" w:rsidRDefault="00CA175B" w:rsidP="00036F2E">
            <w:pPr>
              <w:pStyle w:val="ListParagraph"/>
              <w:numPr>
                <w:ilvl w:val="0"/>
                <w:numId w:val="10"/>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საკუთარი სამეწარმეო კომპეტენციების განვითარების ერთ</w:t>
            </w:r>
            <w:r w:rsidR="000A4494" w:rsidRPr="006839D0">
              <w:rPr>
                <w:rFonts w:ascii="Sylfaen" w:hAnsi="Sylfaen" w:cstheme="minorHAnsi"/>
                <w:noProof/>
                <w:color w:val="3B3838" w:themeColor="background2" w:themeShade="40"/>
                <w:sz w:val="20"/>
                <w:szCs w:val="20"/>
              </w:rPr>
              <w:t xml:space="preserve">ი და 3 </w:t>
            </w:r>
            <w:r w:rsidRPr="006839D0">
              <w:rPr>
                <w:rFonts w:ascii="Sylfaen" w:hAnsi="Sylfaen" w:cstheme="minorHAnsi"/>
                <w:noProof/>
                <w:color w:val="3B3838" w:themeColor="background2" w:themeShade="40"/>
                <w:sz w:val="20"/>
                <w:szCs w:val="20"/>
              </w:rPr>
              <w:t>წლიანი გეგმის შედგენა, მიღწევის გზების და რესურსების იდენტიფიცირება</w:t>
            </w:r>
            <w:r w:rsidR="007C77DC" w:rsidRPr="006839D0">
              <w:rPr>
                <w:rFonts w:ascii="Sylfaen" w:hAnsi="Sylfaen" w:cstheme="minorHAnsi"/>
                <w:noProof/>
                <w:color w:val="3B3838" w:themeColor="background2" w:themeShade="40"/>
                <w:sz w:val="20"/>
                <w:szCs w:val="20"/>
              </w:rPr>
              <w:t>.</w:t>
            </w:r>
          </w:p>
        </w:tc>
        <w:tc>
          <w:tcPr>
            <w:tcW w:w="2192" w:type="dxa"/>
          </w:tcPr>
          <w:p w14:paraId="1CCDCD80" w14:textId="42B28033" w:rsidR="007E6D48" w:rsidRPr="006839D0" w:rsidRDefault="00647B65"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გამოკითხვა</w:t>
            </w:r>
          </w:p>
        </w:tc>
        <w:tc>
          <w:tcPr>
            <w:tcW w:w="1345" w:type="dxa"/>
          </w:tcPr>
          <w:p w14:paraId="2851D32E" w14:textId="39BEDF94" w:rsidR="00687844" w:rsidRPr="006839D0" w:rsidRDefault="00115F3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0.5</w:t>
            </w:r>
          </w:p>
        </w:tc>
      </w:tr>
      <w:tr w:rsidR="00D81649" w:rsidRPr="006839D0" w14:paraId="27687055" w14:textId="0AB1C10C" w:rsidTr="000A601B">
        <w:tc>
          <w:tcPr>
            <w:tcW w:w="421" w:type="dxa"/>
          </w:tcPr>
          <w:p w14:paraId="45EE34DC" w14:textId="1D525450"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2</w:t>
            </w:r>
          </w:p>
        </w:tc>
        <w:tc>
          <w:tcPr>
            <w:tcW w:w="2117" w:type="dxa"/>
          </w:tcPr>
          <w:p w14:paraId="478B0187" w14:textId="7A794851"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მომავლის შესაძლებლობების ამოცნობა და ოპტიმიზაცია</w:t>
            </w:r>
          </w:p>
        </w:tc>
        <w:tc>
          <w:tcPr>
            <w:tcW w:w="3564" w:type="dxa"/>
          </w:tcPr>
          <w:p w14:paraId="1842C1E7" w14:textId="154FEB12" w:rsidR="00C72384" w:rsidRPr="006839D0" w:rsidRDefault="00C72384"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ატარებს სამაგიდო კვლევას  სხვადასხვა სფეროს მომხმარებლის ქცევის ტენდენციების და მათ განმაპირობებელი ფაქტორების გასაანალიზებლად</w:t>
            </w:r>
            <w:r w:rsidR="003325FF" w:rsidRPr="006839D0">
              <w:rPr>
                <w:rFonts w:ascii="Sylfaen" w:hAnsi="Sylfaen" w:cstheme="minorHAnsi"/>
                <w:color w:val="3B3838" w:themeColor="background2" w:themeShade="40"/>
                <w:sz w:val="20"/>
                <w:szCs w:val="20"/>
              </w:rPr>
              <w:t>;</w:t>
            </w:r>
          </w:p>
          <w:p w14:paraId="7EDC374C" w14:textId="220A789E" w:rsidR="00C72384" w:rsidRPr="006839D0" w:rsidRDefault="00C72384"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ატარებს </w:t>
            </w:r>
            <w:r w:rsidRPr="006839D0">
              <w:rPr>
                <w:rFonts w:ascii="Sylfaen" w:hAnsi="Sylfaen" w:cstheme="minorHAnsi"/>
                <w:b/>
                <w:bCs/>
                <w:color w:val="3B3838" w:themeColor="background2" w:themeShade="40"/>
                <w:sz w:val="20"/>
                <w:szCs w:val="20"/>
              </w:rPr>
              <w:t>საჭიროების</w:t>
            </w:r>
            <w:r w:rsidR="00C07296" w:rsidRPr="006839D0">
              <w:rPr>
                <w:rFonts w:ascii="Sylfaen" w:hAnsi="Sylfaen" w:cstheme="minorHAnsi"/>
                <w:b/>
                <w:bCs/>
                <w:color w:val="3B3838" w:themeColor="background2" w:themeShade="40"/>
                <w:sz w:val="20"/>
                <w:szCs w:val="20"/>
              </w:rPr>
              <w:t>/</w:t>
            </w:r>
            <w:r w:rsidRPr="006839D0">
              <w:rPr>
                <w:rFonts w:ascii="Sylfaen" w:hAnsi="Sylfaen" w:cstheme="minorHAnsi"/>
                <w:b/>
                <w:bCs/>
                <w:color w:val="3B3838" w:themeColor="background2" w:themeShade="40"/>
                <w:sz w:val="20"/>
                <w:szCs w:val="20"/>
              </w:rPr>
              <w:t>ბაზრის კვლევას</w:t>
            </w:r>
            <w:r w:rsidRPr="006839D0">
              <w:rPr>
                <w:rFonts w:ascii="Sylfaen" w:hAnsi="Sylfaen" w:cstheme="minorHAnsi"/>
                <w:color w:val="3B3838" w:themeColor="background2" w:themeShade="40"/>
                <w:sz w:val="20"/>
                <w:szCs w:val="20"/>
              </w:rPr>
              <w:t xml:space="preserve"> დიზაინ აზროვნების </w:t>
            </w:r>
            <w:r w:rsidRPr="006839D0">
              <w:rPr>
                <w:rFonts w:ascii="Sylfaen" w:hAnsi="Sylfaen" w:cstheme="minorHAnsi"/>
                <w:color w:val="3B3838" w:themeColor="background2" w:themeShade="40"/>
                <w:sz w:val="20"/>
                <w:szCs w:val="20"/>
              </w:rPr>
              <w:lastRenderedPageBreak/>
              <w:t xml:space="preserve">მეთოდოლოგიის </w:t>
            </w:r>
            <w:r w:rsidR="00C07296" w:rsidRPr="006839D0">
              <w:rPr>
                <w:rFonts w:ascii="Sylfaen" w:hAnsi="Sylfaen" w:cstheme="minorHAnsi"/>
                <w:color w:val="3B3838" w:themeColor="background2" w:themeShade="40"/>
                <w:sz w:val="20"/>
                <w:szCs w:val="20"/>
              </w:rPr>
              <w:t xml:space="preserve">და </w:t>
            </w:r>
            <w:r w:rsidR="00A05FB8" w:rsidRPr="006839D0">
              <w:rPr>
                <w:rFonts w:ascii="Sylfaen" w:hAnsi="Sylfaen" w:cstheme="minorHAnsi"/>
                <w:color w:val="3B3838" w:themeColor="background2" w:themeShade="40"/>
                <w:sz w:val="20"/>
                <w:szCs w:val="20"/>
              </w:rPr>
              <w:t xml:space="preserve">მარტივი </w:t>
            </w:r>
            <w:r w:rsidRPr="006839D0">
              <w:rPr>
                <w:rFonts w:ascii="Sylfaen" w:hAnsi="Sylfaen" w:cstheme="minorHAnsi"/>
                <w:color w:val="3B3838" w:themeColor="background2" w:themeShade="40"/>
                <w:sz w:val="20"/>
                <w:szCs w:val="20"/>
              </w:rPr>
              <w:t>ეთნოგრაფიული კვლევის მეთოდების გამოყენებით;</w:t>
            </w:r>
          </w:p>
          <w:p w14:paraId="6DFB20EA" w14:textId="227A8F9D" w:rsidR="00227B8C" w:rsidRPr="006839D0" w:rsidRDefault="008E3756"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ასაბუთებს შერჩეული იდეის ოპტიმალურ სამომავლო პოტენციალ</w:t>
            </w:r>
            <w:r w:rsidR="00F321A4" w:rsidRPr="006839D0">
              <w:rPr>
                <w:rFonts w:ascii="Sylfaen" w:hAnsi="Sylfaen" w:cstheme="minorHAnsi"/>
                <w:color w:val="3B3838" w:themeColor="background2" w:themeShade="40"/>
                <w:sz w:val="20"/>
                <w:szCs w:val="20"/>
              </w:rPr>
              <w:t>ს</w:t>
            </w:r>
            <w:r w:rsidR="001403B0" w:rsidRPr="006839D0">
              <w:rPr>
                <w:rFonts w:ascii="Sylfaen" w:hAnsi="Sylfaen" w:cstheme="minorHAnsi"/>
                <w:color w:val="3B3838" w:themeColor="background2" w:themeShade="40"/>
                <w:sz w:val="20"/>
                <w:szCs w:val="20"/>
              </w:rPr>
              <w:t>;</w:t>
            </w:r>
          </w:p>
          <w:p w14:paraId="29EBAD21" w14:textId="52E437ED" w:rsidR="00F321A4" w:rsidRPr="006839D0" w:rsidRDefault="00F321A4" w:rsidP="00036F2E">
            <w:pPr>
              <w:pStyle w:val="ListParagraph"/>
              <w:numPr>
                <w:ilvl w:val="0"/>
                <w:numId w:val="6"/>
              </w:numPr>
              <w:pBdr>
                <w:top w:val="none" w:sz="0" w:space="0" w:color="auto"/>
                <w:left w:val="none" w:sz="0" w:space="0" w:color="auto"/>
                <w:bottom w:val="none" w:sz="0" w:space="0" w:color="auto"/>
                <w:right w:val="none" w:sz="0" w:space="0" w:color="auto"/>
                <w:between w:val="none" w:sz="0" w:space="0" w:color="auto"/>
              </w:pBdr>
              <w:spacing w:after="0" w:line="240" w:lineRule="auto"/>
              <w:ind w:left="313" w:hanging="313"/>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სტატისტიკური მონაცემების საფუძველზე </w:t>
            </w:r>
            <w:r w:rsidR="00736819" w:rsidRPr="006839D0">
              <w:rPr>
                <w:rFonts w:ascii="Sylfaen" w:hAnsi="Sylfaen" w:cstheme="minorHAnsi"/>
                <w:color w:val="3B3838" w:themeColor="background2" w:themeShade="40"/>
                <w:sz w:val="20"/>
                <w:szCs w:val="20"/>
              </w:rPr>
              <w:t>ითვლის პოტენციურ გასაღების ბაზარს</w:t>
            </w:r>
            <w:r w:rsidR="001403B0" w:rsidRPr="006839D0">
              <w:rPr>
                <w:rFonts w:ascii="Sylfaen" w:hAnsi="Sylfaen" w:cstheme="minorHAnsi"/>
                <w:color w:val="3B3838" w:themeColor="background2" w:themeShade="40"/>
                <w:sz w:val="20"/>
                <w:szCs w:val="20"/>
              </w:rPr>
              <w:t>.</w:t>
            </w:r>
          </w:p>
        </w:tc>
        <w:tc>
          <w:tcPr>
            <w:tcW w:w="3397" w:type="dxa"/>
          </w:tcPr>
          <w:p w14:paraId="680F7DF2" w14:textId="556CF15C" w:rsidR="008E3756" w:rsidRPr="006839D0" w:rsidRDefault="00A05FB8"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lastRenderedPageBreak/>
              <w:t>საჭიროების/ბაზრის</w:t>
            </w:r>
            <w:r w:rsidR="00F32EFD" w:rsidRPr="006839D0">
              <w:rPr>
                <w:rFonts w:ascii="Sylfaen" w:hAnsi="Sylfaen" w:cstheme="minorHAnsi"/>
                <w:b/>
                <w:color w:val="3B3838" w:themeColor="background2" w:themeShade="40"/>
                <w:sz w:val="20"/>
                <w:szCs w:val="20"/>
                <w:lang w:val="ka-GE"/>
              </w:rPr>
              <w:t xml:space="preserve"> კვლევა</w:t>
            </w:r>
          </w:p>
          <w:p w14:paraId="32812992" w14:textId="77777777" w:rsidR="008E3756" w:rsidRPr="006839D0" w:rsidRDefault="008E375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 xml:space="preserve">ემპათიის (თანაგრძნობის) რუკა </w:t>
            </w:r>
          </w:p>
          <w:p w14:paraId="38050D30" w14:textId="755B0899" w:rsidR="008E3756" w:rsidRPr="006839D0" w:rsidRDefault="008E375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ღირებულების რუკა</w:t>
            </w:r>
          </w:p>
          <w:p w14:paraId="1E35A2DF" w14:textId="18425A4A" w:rsidR="008E3756" w:rsidRPr="006839D0" w:rsidRDefault="00A05FB8"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 xml:space="preserve">მარტივი </w:t>
            </w:r>
            <w:r w:rsidR="008E3756" w:rsidRPr="006839D0">
              <w:rPr>
                <w:rFonts w:ascii="Sylfaen" w:hAnsi="Sylfaen" w:cstheme="minorHAnsi"/>
                <w:noProof/>
                <w:color w:val="3B3838" w:themeColor="background2" w:themeShade="40"/>
                <w:sz w:val="20"/>
                <w:szCs w:val="20"/>
              </w:rPr>
              <w:t>ეთნოგრაფიული კვლევის მეთოდი</w:t>
            </w:r>
            <w:r w:rsidR="001403B0" w:rsidRPr="006839D0">
              <w:rPr>
                <w:rFonts w:ascii="Sylfaen" w:hAnsi="Sylfaen" w:cstheme="minorHAnsi"/>
                <w:noProof/>
                <w:color w:val="3B3838" w:themeColor="background2" w:themeShade="40"/>
                <w:sz w:val="20"/>
                <w:szCs w:val="20"/>
              </w:rPr>
              <w:t>.</w:t>
            </w:r>
          </w:p>
          <w:p w14:paraId="7F8935B8" w14:textId="358624C6" w:rsidR="00227B8C" w:rsidRPr="006839D0" w:rsidRDefault="00227B8C" w:rsidP="00036F2E">
            <w:pPr>
              <w:pStyle w:val="ListParagraph"/>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p>
        </w:tc>
        <w:tc>
          <w:tcPr>
            <w:tcW w:w="2192" w:type="dxa"/>
          </w:tcPr>
          <w:p w14:paraId="3E768D67"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პრაქტიკული დავალება</w:t>
            </w:r>
          </w:p>
          <w:p w14:paraId="45C46ADA" w14:textId="1A8871FA" w:rsidR="008E3756" w:rsidRPr="006839D0" w:rsidRDefault="008E3756" w:rsidP="00036F2E">
            <w:pPr>
              <w:rPr>
                <w:rFonts w:ascii="Sylfaen" w:hAnsi="Sylfaen" w:cstheme="minorHAnsi"/>
                <w:color w:val="3B3838" w:themeColor="background2" w:themeShade="40"/>
                <w:sz w:val="20"/>
                <w:szCs w:val="20"/>
                <w:lang w:val="ka-GE"/>
              </w:rPr>
            </w:pPr>
          </w:p>
        </w:tc>
        <w:tc>
          <w:tcPr>
            <w:tcW w:w="1345" w:type="dxa"/>
          </w:tcPr>
          <w:p w14:paraId="60479B43" w14:textId="49BA3B47" w:rsidR="008E3756" w:rsidRPr="006839D0" w:rsidRDefault="00E5098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r>
      <w:tr w:rsidR="00D81649" w:rsidRPr="006839D0" w14:paraId="07CCE98F" w14:textId="3139E786" w:rsidTr="000A601B">
        <w:tc>
          <w:tcPr>
            <w:tcW w:w="421" w:type="dxa"/>
          </w:tcPr>
          <w:p w14:paraId="6CAA37CE" w14:textId="5879C59A"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3</w:t>
            </w:r>
          </w:p>
        </w:tc>
        <w:tc>
          <w:tcPr>
            <w:tcW w:w="2117" w:type="dxa"/>
          </w:tcPr>
          <w:p w14:paraId="65E1EBE3" w14:textId="660C73C2" w:rsidR="008E3756" w:rsidRPr="006839D0" w:rsidRDefault="008E3756"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იდეების გენერირება, განვითარება და შეფასება</w:t>
            </w:r>
          </w:p>
        </w:tc>
        <w:tc>
          <w:tcPr>
            <w:tcW w:w="3564" w:type="dxa"/>
          </w:tcPr>
          <w:p w14:paraId="0A6BEC2C" w14:textId="37E4FDFC" w:rsidR="00736819" w:rsidRPr="006839D0" w:rsidRDefault="00736819"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ავითარებს პროდუქტის/სერვისის იდეებს </w:t>
            </w:r>
            <w:r w:rsidR="00017DE2" w:rsidRPr="006839D0">
              <w:rPr>
                <w:rFonts w:ascii="Sylfaen" w:hAnsi="Sylfaen" w:cstheme="minorHAnsi"/>
                <w:color w:val="3B3838" w:themeColor="background2" w:themeShade="40"/>
                <w:sz w:val="20"/>
                <w:szCs w:val="20"/>
              </w:rPr>
              <w:t>დიზაინ აზროვნების მეთოდის მიხედვით</w:t>
            </w:r>
            <w:r w:rsidR="00B872F3" w:rsidRPr="006839D0">
              <w:rPr>
                <w:rFonts w:ascii="Sylfaen" w:hAnsi="Sylfaen" w:cstheme="minorHAnsi"/>
                <w:color w:val="3B3838" w:themeColor="background2" w:themeShade="40"/>
                <w:sz w:val="20"/>
                <w:szCs w:val="20"/>
              </w:rPr>
              <w:t>;</w:t>
            </w:r>
          </w:p>
          <w:p w14:paraId="1FA2512D" w14:textId="7DA6FE04"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არჩევს იდეას </w:t>
            </w:r>
            <w:r w:rsidRPr="006839D0">
              <w:rPr>
                <w:rFonts w:ascii="Sylfaen" w:hAnsi="Sylfaen" w:cstheme="minorHAnsi"/>
                <w:b/>
                <w:bCs/>
                <w:color w:val="3B3838" w:themeColor="background2" w:themeShade="40"/>
                <w:sz w:val="20"/>
                <w:szCs w:val="20"/>
              </w:rPr>
              <w:t>იდეის შეფასებისა და განვითარების ინსტრუმენტების</w:t>
            </w:r>
            <w:r w:rsidRPr="006839D0">
              <w:rPr>
                <w:rFonts w:ascii="Sylfaen" w:hAnsi="Sylfaen" w:cstheme="minorHAnsi"/>
                <w:color w:val="3B3838" w:themeColor="background2" w:themeShade="40"/>
                <w:sz w:val="20"/>
                <w:szCs w:val="20"/>
              </w:rPr>
              <w:t xml:space="preserve"> გამოყენებით; </w:t>
            </w:r>
          </w:p>
          <w:p w14:paraId="728B506E" w14:textId="13B23E87"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წარმოადგენს </w:t>
            </w:r>
            <w:r w:rsidRPr="006839D0">
              <w:rPr>
                <w:rFonts w:ascii="Sylfaen" w:hAnsi="Sylfaen" w:cstheme="minorHAnsi"/>
                <w:b/>
                <w:bCs/>
                <w:color w:val="3B3838" w:themeColor="background2" w:themeShade="40"/>
                <w:sz w:val="20"/>
                <w:szCs w:val="20"/>
              </w:rPr>
              <w:t>მინიმალური სიცოცხლისუნარიანობის მქონე პროდუქტის/სერვისის პროტოტიპს ლინსტარტაპ მეთოდოლოგიის</w:t>
            </w:r>
            <w:r w:rsidRPr="006839D0">
              <w:rPr>
                <w:rFonts w:ascii="Sylfaen" w:hAnsi="Sylfaen" w:cstheme="minorHAnsi"/>
                <w:color w:val="3B3838" w:themeColor="background2" w:themeShade="40"/>
                <w:sz w:val="20"/>
                <w:szCs w:val="20"/>
              </w:rPr>
              <w:t xml:space="preserve"> გამოყენებით;</w:t>
            </w:r>
          </w:p>
          <w:p w14:paraId="036891C2" w14:textId="6F2CAAB9" w:rsidR="002B2391"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აგროვებს ინფორმაციას პროტოტიპის ტესტირების ინსტრუმენტების გამოყენებით იდეის გასაუმჯობესებლად</w:t>
            </w:r>
            <w:r w:rsidR="00B872F3" w:rsidRPr="006839D0">
              <w:rPr>
                <w:rFonts w:ascii="Sylfaen" w:hAnsi="Sylfaen" w:cstheme="minorHAnsi"/>
                <w:color w:val="3B3838" w:themeColor="background2" w:themeShade="40"/>
                <w:sz w:val="20"/>
                <w:szCs w:val="20"/>
              </w:rPr>
              <w:t>;</w:t>
            </w:r>
          </w:p>
          <w:p w14:paraId="65997981" w14:textId="31D32664"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ცვლის პროტოტიპს მიღებული უკუკავშირის საფუძველზე;</w:t>
            </w:r>
          </w:p>
          <w:p w14:paraId="0C74A4EB" w14:textId="1B4ADB6A" w:rsidR="00017DE2" w:rsidRPr="006839D0" w:rsidRDefault="00017DE2"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აანალიზებს და საზღვრავს იდეის განხორციელებადობას დიზაინ აზროვნების სამი ლინზის ჩარჩოს მიხედვით</w:t>
            </w:r>
            <w:r w:rsidR="00B872F3" w:rsidRPr="006839D0">
              <w:rPr>
                <w:rFonts w:ascii="Sylfaen" w:hAnsi="Sylfaen" w:cstheme="minorHAnsi"/>
                <w:color w:val="3B3838" w:themeColor="background2" w:themeShade="40"/>
                <w:sz w:val="20"/>
                <w:szCs w:val="20"/>
              </w:rPr>
              <w:t>;</w:t>
            </w:r>
          </w:p>
          <w:p w14:paraId="00479B2E" w14:textId="21D038FE" w:rsidR="008E3756" w:rsidRPr="006839D0" w:rsidRDefault="008E3756" w:rsidP="00036F2E">
            <w:pPr>
              <w:pStyle w:val="ListParagraph"/>
              <w:numPr>
                <w:ilvl w:val="0"/>
                <w:numId w:val="26"/>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28"/>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ასაბუთებს საკუთარი იდეის </w:t>
            </w:r>
            <w:r w:rsidRPr="006839D0">
              <w:rPr>
                <w:rFonts w:ascii="Sylfaen" w:hAnsi="Sylfaen" w:cstheme="minorHAnsi"/>
                <w:b/>
                <w:bCs/>
                <w:color w:val="3B3838" w:themeColor="background2" w:themeShade="40"/>
                <w:sz w:val="20"/>
                <w:szCs w:val="20"/>
              </w:rPr>
              <w:t>მდგრადი განვითარების პოტენციალს</w:t>
            </w:r>
            <w:r w:rsidR="00B872F3" w:rsidRPr="006839D0">
              <w:rPr>
                <w:rFonts w:ascii="Sylfaen" w:hAnsi="Sylfaen" w:cstheme="minorHAnsi"/>
                <w:b/>
                <w:bCs/>
                <w:color w:val="3B3838" w:themeColor="background2" w:themeShade="40"/>
                <w:sz w:val="20"/>
                <w:szCs w:val="20"/>
              </w:rPr>
              <w:t>.</w:t>
            </w:r>
          </w:p>
        </w:tc>
        <w:tc>
          <w:tcPr>
            <w:tcW w:w="3397" w:type="dxa"/>
          </w:tcPr>
          <w:p w14:paraId="7C8E1B1D" w14:textId="56FC4641" w:rsidR="008E3756" w:rsidRPr="006839D0" w:rsidRDefault="00736819"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იდეის შეფასებისა და განვითარების ინსტრუმენტები</w:t>
            </w:r>
          </w:p>
          <w:p w14:paraId="5EBA8763" w14:textId="27200754" w:rsidR="00736819" w:rsidRPr="006839D0" w:rsidRDefault="00736819"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SWOT ანალიზი</w:t>
            </w:r>
          </w:p>
          <w:p w14:paraId="06B817E7" w14:textId="7D360949" w:rsidR="007B4FD6" w:rsidRPr="006839D0" w:rsidRDefault="00736819"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Canvas  Business Model (ბიზნეს მოდელის ტილო)</w:t>
            </w:r>
            <w:r w:rsidR="005E00E2" w:rsidRPr="006839D0">
              <w:rPr>
                <w:rFonts w:ascii="Sylfaen" w:hAnsi="Sylfaen" w:cstheme="minorHAnsi"/>
                <w:noProof/>
                <w:color w:val="3B3838" w:themeColor="background2" w:themeShade="40"/>
                <w:sz w:val="20"/>
                <w:szCs w:val="20"/>
              </w:rPr>
              <w:t>;</w:t>
            </w:r>
          </w:p>
          <w:p w14:paraId="0F4ABD44" w14:textId="3815902B" w:rsidR="007B4FD6" w:rsidRPr="006839D0" w:rsidRDefault="007B4FD6"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მინიმალური სიცოცხლისუნარიანობის პროდუქტის/სერვისის პროტოტიპის შექმნა ლინსტარტაპ მეთოდოლოგიის გამოყენებით</w:t>
            </w:r>
          </w:p>
          <w:p w14:paraId="414BA0F6" w14:textId="77777777" w:rsidR="007B4FD6" w:rsidRPr="006839D0" w:rsidRDefault="007B4FD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ლინ-სტარტაპ მეთოდოლოგია</w:t>
            </w:r>
          </w:p>
          <w:p w14:paraId="0D6ACD3F" w14:textId="27FA295C" w:rsidR="007B4FD6" w:rsidRPr="006839D0" w:rsidRDefault="007B4FD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 xml:space="preserve">მინიმალური სიცოცხლისუნარიანობის პროდუქტი -  (MVP - Minimum Viable Product) </w:t>
            </w:r>
          </w:p>
          <w:p w14:paraId="7700E9E2" w14:textId="1D0F1DC0" w:rsidR="007B4FD6" w:rsidRPr="006839D0" w:rsidRDefault="007B4FD6" w:rsidP="00036F2E">
            <w:pPr>
              <w:pStyle w:val="ListParagraph"/>
              <w:numPr>
                <w:ilvl w:val="0"/>
                <w:numId w:val="11"/>
              </w:numPr>
              <w:pBdr>
                <w:top w:val="none" w:sz="0" w:space="0" w:color="auto"/>
                <w:left w:val="none" w:sz="0" w:space="0" w:color="auto"/>
                <w:bottom w:val="none" w:sz="0" w:space="0" w:color="auto"/>
                <w:right w:val="none" w:sz="0" w:space="0" w:color="auto"/>
                <w:between w:val="none" w:sz="0" w:space="0" w:color="auto"/>
              </w:pBdr>
              <w:spacing w:after="0" w:line="240" w:lineRule="auto"/>
              <w:ind w:left="349"/>
              <w:rPr>
                <w:rFonts w:ascii="Sylfaen" w:hAnsi="Sylfaen" w:cstheme="minorHAnsi"/>
                <w:noProof/>
                <w:color w:val="3B3838" w:themeColor="background2" w:themeShade="40"/>
                <w:sz w:val="20"/>
                <w:szCs w:val="20"/>
              </w:rPr>
            </w:pPr>
            <w:r w:rsidRPr="006839D0">
              <w:rPr>
                <w:rFonts w:ascii="Sylfaen" w:hAnsi="Sylfaen" w:cstheme="minorHAnsi"/>
                <w:noProof/>
                <w:color w:val="3B3838" w:themeColor="background2" w:themeShade="40"/>
                <w:sz w:val="20"/>
                <w:szCs w:val="20"/>
              </w:rPr>
              <w:t>MVP</w:t>
            </w:r>
            <w:r w:rsidR="00F623D0" w:rsidRPr="006839D0">
              <w:rPr>
                <w:rFonts w:ascii="Sylfaen" w:hAnsi="Sylfaen" w:cstheme="minorHAnsi"/>
                <w:noProof/>
                <w:color w:val="3B3838" w:themeColor="background2" w:themeShade="40"/>
                <w:sz w:val="20"/>
                <w:szCs w:val="20"/>
              </w:rPr>
              <w:t xml:space="preserve"> </w:t>
            </w:r>
            <w:r w:rsidRPr="006839D0">
              <w:rPr>
                <w:rFonts w:ascii="Sylfaen" w:hAnsi="Sylfaen" w:cstheme="minorHAnsi"/>
                <w:noProof/>
                <w:color w:val="3B3838" w:themeColor="background2" w:themeShade="40"/>
                <w:sz w:val="20"/>
                <w:szCs w:val="20"/>
              </w:rPr>
              <w:t>შექმნა</w:t>
            </w:r>
            <w:r w:rsidR="005E00E2" w:rsidRPr="006839D0">
              <w:rPr>
                <w:rFonts w:ascii="Sylfaen" w:hAnsi="Sylfaen" w:cstheme="minorHAnsi"/>
                <w:noProof/>
                <w:color w:val="3B3838" w:themeColor="background2" w:themeShade="40"/>
                <w:sz w:val="20"/>
                <w:szCs w:val="20"/>
              </w:rPr>
              <w:t>;</w:t>
            </w:r>
          </w:p>
          <w:p w14:paraId="5D1936AB" w14:textId="078F39EB" w:rsidR="00E30567" w:rsidRPr="006839D0" w:rsidRDefault="00E30567" w:rsidP="00036F2E">
            <w:pPr>
              <w:rPr>
                <w:rFonts w:ascii="Sylfaen" w:hAnsi="Sylfaen" w:cstheme="minorHAnsi"/>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მდგრადი განვითარების პოტენციალი</w:t>
            </w:r>
          </w:p>
          <w:p w14:paraId="0839297C" w14:textId="67F500E0" w:rsidR="00E30567" w:rsidRPr="006839D0" w:rsidRDefault="00E30567" w:rsidP="00036F2E">
            <w:pPr>
              <w:rPr>
                <w:rFonts w:ascii="Sylfaen" w:hAnsi="Sylfaen" w:cstheme="minorHAnsi"/>
                <w:noProof/>
                <w:color w:val="3B3838" w:themeColor="background2" w:themeShade="40"/>
                <w:sz w:val="20"/>
                <w:szCs w:val="20"/>
                <w:lang w:val="ka-GE"/>
              </w:rPr>
            </w:pPr>
            <w:r w:rsidRPr="006839D0">
              <w:rPr>
                <w:rFonts w:ascii="Sylfaen" w:eastAsia="Calibri" w:hAnsi="Sylfaen" w:cstheme="minorHAnsi"/>
                <w:noProof/>
                <w:color w:val="3B3838" w:themeColor="background2" w:themeShade="40"/>
                <w:sz w:val="20"/>
                <w:szCs w:val="20"/>
                <w:lang w:val="ka-GE"/>
              </w:rPr>
              <w:t>იდეის ეკონომიკური, სოციალური და კულტურული ღირებულება</w:t>
            </w:r>
            <w:r w:rsidR="005E00E2" w:rsidRPr="006839D0">
              <w:rPr>
                <w:rFonts w:ascii="Sylfaen" w:eastAsia="Calibri" w:hAnsi="Sylfaen" w:cstheme="minorHAnsi"/>
                <w:noProof/>
                <w:color w:val="3B3838" w:themeColor="background2" w:themeShade="40"/>
                <w:sz w:val="20"/>
                <w:szCs w:val="20"/>
                <w:lang w:val="ka-GE"/>
              </w:rPr>
              <w:t>.</w:t>
            </w:r>
          </w:p>
          <w:p w14:paraId="072EC6E4" w14:textId="50CA9EC1" w:rsidR="00AE2812" w:rsidRPr="006839D0" w:rsidRDefault="00AE2812" w:rsidP="00036F2E">
            <w:pPr>
              <w:ind w:left="-11"/>
              <w:rPr>
                <w:rFonts w:ascii="Sylfaen" w:hAnsi="Sylfaen" w:cstheme="minorHAnsi"/>
                <w:noProof/>
                <w:color w:val="3B3838" w:themeColor="background2" w:themeShade="40"/>
                <w:sz w:val="20"/>
                <w:szCs w:val="20"/>
                <w:lang w:val="ka-GE"/>
              </w:rPr>
            </w:pPr>
          </w:p>
        </w:tc>
        <w:tc>
          <w:tcPr>
            <w:tcW w:w="2192" w:type="dxa"/>
          </w:tcPr>
          <w:p w14:paraId="35A46441"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პრაქტიკული დავალება</w:t>
            </w:r>
          </w:p>
          <w:p w14:paraId="7BB59288" w14:textId="6572FBB2" w:rsidR="008E3756" w:rsidRPr="006839D0" w:rsidRDefault="008E3756" w:rsidP="00036F2E">
            <w:pPr>
              <w:rPr>
                <w:rFonts w:ascii="Sylfaen" w:hAnsi="Sylfaen" w:cstheme="minorHAnsi"/>
                <w:color w:val="3B3838" w:themeColor="background2" w:themeShade="40"/>
                <w:sz w:val="20"/>
                <w:szCs w:val="20"/>
                <w:lang w:val="ka-GE"/>
              </w:rPr>
            </w:pPr>
          </w:p>
        </w:tc>
        <w:tc>
          <w:tcPr>
            <w:tcW w:w="1345" w:type="dxa"/>
          </w:tcPr>
          <w:p w14:paraId="1573C8BD" w14:textId="0880E55E" w:rsidR="008E3756" w:rsidRPr="006839D0" w:rsidRDefault="00E5098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r>
      <w:tr w:rsidR="00D81649" w:rsidRPr="006839D0" w14:paraId="00FFD7EC" w14:textId="653935C7" w:rsidTr="000A601B">
        <w:trPr>
          <w:trHeight w:val="5094"/>
        </w:trPr>
        <w:tc>
          <w:tcPr>
            <w:tcW w:w="421" w:type="dxa"/>
          </w:tcPr>
          <w:p w14:paraId="5B28D004" w14:textId="5FF332C2"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4</w:t>
            </w:r>
          </w:p>
        </w:tc>
        <w:tc>
          <w:tcPr>
            <w:tcW w:w="2117" w:type="dxa"/>
          </w:tcPr>
          <w:p w14:paraId="706B4991" w14:textId="77777777"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ბიზნესის დაგეგმვა</w:t>
            </w:r>
          </w:p>
          <w:p w14:paraId="5DE72D9B" w14:textId="1F46F110" w:rsidR="003B23F0" w:rsidRPr="006839D0" w:rsidRDefault="003B23F0" w:rsidP="00036F2E">
            <w:pPr>
              <w:rPr>
                <w:rFonts w:ascii="Sylfaen" w:hAnsi="Sylfaen" w:cstheme="minorHAnsi"/>
                <w:color w:val="3B3838" w:themeColor="background2" w:themeShade="40"/>
                <w:sz w:val="20"/>
                <w:szCs w:val="20"/>
                <w:lang w:val="ka-GE"/>
              </w:rPr>
            </w:pPr>
          </w:p>
        </w:tc>
        <w:tc>
          <w:tcPr>
            <w:tcW w:w="3564" w:type="dxa"/>
          </w:tcPr>
          <w:p w14:paraId="7E88A0BE" w14:textId="3D2F7F12" w:rsidR="00C56774" w:rsidRPr="006839D0" w:rsidRDefault="00C56774"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color w:val="3B3838" w:themeColor="background2" w:themeShade="40"/>
                <w:sz w:val="20"/>
                <w:szCs w:val="20"/>
              </w:rPr>
            </w:pPr>
            <w:r w:rsidRPr="006839D0">
              <w:rPr>
                <w:rFonts w:ascii="Sylfaen" w:hAnsi="Sylfaen" w:cstheme="minorHAnsi"/>
                <w:b/>
                <w:color w:val="3B3838" w:themeColor="background2" w:themeShade="40"/>
                <w:sz w:val="20"/>
                <w:szCs w:val="20"/>
              </w:rPr>
              <w:t>PESTLE ანალიზის</w:t>
            </w:r>
            <w:r w:rsidRPr="006839D0">
              <w:rPr>
                <w:rFonts w:ascii="Sylfaen" w:hAnsi="Sylfaen" w:cstheme="minorHAnsi"/>
                <w:color w:val="3B3838" w:themeColor="background2" w:themeShade="40"/>
                <w:sz w:val="20"/>
                <w:szCs w:val="20"/>
              </w:rPr>
              <w:t xml:space="preserve"> საფუძველზე შეიმუშავებს ბაზარზე შესვლის და პოზიციონირების სტრატეგიას</w:t>
            </w:r>
            <w:r w:rsidR="005E00E2" w:rsidRPr="006839D0">
              <w:rPr>
                <w:rFonts w:ascii="Sylfaen" w:hAnsi="Sylfaen" w:cstheme="minorHAnsi"/>
                <w:color w:val="3B3838" w:themeColor="background2" w:themeShade="40"/>
                <w:sz w:val="20"/>
                <w:szCs w:val="20"/>
              </w:rPr>
              <w:t>;</w:t>
            </w:r>
          </w:p>
          <w:p w14:paraId="5A8B9939" w14:textId="2A2AF92E" w:rsidR="00C56774" w:rsidRPr="006839D0" w:rsidRDefault="00C56774"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b/>
                <w:color w:val="3B3838" w:themeColor="background2" w:themeShade="40"/>
                <w:sz w:val="20"/>
                <w:szCs w:val="20"/>
              </w:rPr>
            </w:pPr>
            <w:r w:rsidRPr="006839D0">
              <w:rPr>
                <w:rFonts w:ascii="Sylfaen" w:hAnsi="Sylfaen" w:cstheme="minorHAnsi"/>
                <w:color w:val="3B3838" w:themeColor="background2" w:themeShade="40"/>
                <w:sz w:val="20"/>
                <w:szCs w:val="20"/>
              </w:rPr>
              <w:t xml:space="preserve">შეიმუშავებს სტრატეგიის განხორციელებისთვის საჭირო </w:t>
            </w:r>
            <w:r w:rsidRPr="006839D0">
              <w:rPr>
                <w:rFonts w:ascii="Sylfaen" w:hAnsi="Sylfaen" w:cstheme="minorHAnsi"/>
                <w:b/>
                <w:color w:val="3B3838" w:themeColor="background2" w:themeShade="40"/>
                <w:sz w:val="20"/>
                <w:szCs w:val="20"/>
              </w:rPr>
              <w:t>მარკეტინგულ გეგმას</w:t>
            </w:r>
            <w:r w:rsidR="003A275C" w:rsidRPr="006839D0">
              <w:rPr>
                <w:rFonts w:ascii="Sylfaen" w:hAnsi="Sylfaen" w:cstheme="minorHAnsi"/>
                <w:b/>
                <w:color w:val="3B3838" w:themeColor="background2" w:themeShade="40"/>
                <w:sz w:val="20"/>
                <w:szCs w:val="20"/>
              </w:rPr>
              <w:t>;</w:t>
            </w:r>
          </w:p>
          <w:p w14:paraId="5147E3C6" w14:textId="777FAEA8" w:rsidR="00C56774" w:rsidRPr="006839D0" w:rsidRDefault="00C56774"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შეიმუშავებს </w:t>
            </w:r>
            <w:r w:rsidRPr="006839D0">
              <w:rPr>
                <w:rFonts w:ascii="Sylfaen" w:hAnsi="Sylfaen" w:cstheme="minorHAnsi"/>
                <w:b/>
                <w:color w:val="3B3838" w:themeColor="background2" w:themeShade="40"/>
                <w:sz w:val="20"/>
                <w:szCs w:val="20"/>
              </w:rPr>
              <w:t>კორპორაციული სოციალური პასუხისმგებლობის სტრატეგიას</w:t>
            </w:r>
            <w:r w:rsidRPr="006839D0">
              <w:rPr>
                <w:rFonts w:ascii="Sylfaen" w:hAnsi="Sylfaen" w:cstheme="minorHAnsi"/>
                <w:color w:val="3B3838" w:themeColor="background2" w:themeShade="40"/>
                <w:sz w:val="20"/>
                <w:szCs w:val="20"/>
              </w:rPr>
              <w:t xml:space="preserve"> გაეროს  მდგრადი განვითრების მიზნებთან შესაბამისობაში</w:t>
            </w:r>
            <w:r w:rsidR="003A275C" w:rsidRPr="006839D0">
              <w:rPr>
                <w:rFonts w:ascii="Sylfaen" w:hAnsi="Sylfaen" w:cstheme="minorHAnsi"/>
                <w:color w:val="3B3838" w:themeColor="background2" w:themeShade="40"/>
                <w:sz w:val="20"/>
                <w:szCs w:val="20"/>
              </w:rPr>
              <w:t>;</w:t>
            </w:r>
          </w:p>
          <w:p w14:paraId="048F7455" w14:textId="1C329D06" w:rsidR="0084541A" w:rsidRPr="006839D0" w:rsidRDefault="0084541A" w:rsidP="00036F2E">
            <w:pPr>
              <w:pStyle w:val="ListParagraph"/>
              <w:numPr>
                <w:ilvl w:val="1"/>
                <w:numId w:val="8"/>
              </w:numPr>
              <w:pBdr>
                <w:top w:val="none" w:sz="0" w:space="0" w:color="auto"/>
                <w:left w:val="none" w:sz="0" w:space="0" w:color="auto"/>
                <w:bottom w:val="none" w:sz="0" w:space="0" w:color="auto"/>
                <w:right w:val="none" w:sz="0" w:space="0" w:color="auto"/>
                <w:between w:val="none" w:sz="0" w:space="0" w:color="auto"/>
              </w:pBdr>
              <w:spacing w:after="0" w:line="240" w:lineRule="auto"/>
              <w:ind w:left="226" w:hanging="270"/>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ბიზნესის რეგისტრაციისთვის ოპტიმალურ </w:t>
            </w:r>
            <w:r w:rsidRPr="006839D0">
              <w:rPr>
                <w:rFonts w:ascii="Sylfaen" w:hAnsi="Sylfaen" w:cstheme="minorHAnsi"/>
                <w:b/>
                <w:bCs/>
                <w:color w:val="3B3838" w:themeColor="background2" w:themeShade="40"/>
                <w:sz w:val="20"/>
                <w:szCs w:val="20"/>
              </w:rPr>
              <w:t>ორგანიზაციულ-სამართლებრივ ფორმას.</w:t>
            </w:r>
            <w:r w:rsidRPr="006839D0">
              <w:rPr>
                <w:rFonts w:ascii="Sylfaen" w:hAnsi="Sylfaen" w:cstheme="minorHAnsi"/>
                <w:color w:val="3B3838" w:themeColor="background2" w:themeShade="40"/>
                <w:sz w:val="20"/>
                <w:szCs w:val="20"/>
              </w:rPr>
              <w:t xml:space="preserve"> </w:t>
            </w:r>
          </w:p>
          <w:p w14:paraId="47C104B7" w14:textId="1775DA5D" w:rsidR="003B23F0" w:rsidRPr="006839D0" w:rsidRDefault="003B23F0" w:rsidP="00036F2E">
            <w:pPr>
              <w:pStyle w:val="ListParagraph"/>
              <w:pBdr>
                <w:top w:val="none" w:sz="0" w:space="0" w:color="auto"/>
                <w:left w:val="none" w:sz="0" w:space="0" w:color="auto"/>
                <w:bottom w:val="none" w:sz="0" w:space="0" w:color="auto"/>
                <w:right w:val="none" w:sz="0" w:space="0" w:color="auto"/>
                <w:between w:val="none" w:sz="0" w:space="0" w:color="auto"/>
              </w:pBdr>
              <w:spacing w:after="0" w:line="240" w:lineRule="auto"/>
              <w:ind w:left="226"/>
              <w:rPr>
                <w:rFonts w:ascii="Sylfaen" w:hAnsi="Sylfaen" w:cstheme="minorHAnsi"/>
                <w:color w:val="3B3838" w:themeColor="background2" w:themeShade="40"/>
                <w:sz w:val="20"/>
                <w:szCs w:val="20"/>
              </w:rPr>
            </w:pPr>
          </w:p>
        </w:tc>
        <w:tc>
          <w:tcPr>
            <w:tcW w:w="3397" w:type="dxa"/>
          </w:tcPr>
          <w:p w14:paraId="6453C79F" w14:textId="77777777" w:rsidR="00C56774" w:rsidRPr="006839D0" w:rsidRDefault="00C56774"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 xml:space="preserve">PESTLE ანალიზი </w:t>
            </w:r>
          </w:p>
          <w:p w14:paraId="4489154C" w14:textId="438DC135" w:rsidR="003B23F0" w:rsidRPr="006839D0" w:rsidRDefault="00C56774" w:rsidP="00036F2E">
            <w:pPr>
              <w:pStyle w:val="ListParagraph"/>
              <w:numPr>
                <w:ilvl w:val="0"/>
                <w:numId w:val="11"/>
              </w:numPr>
              <w:spacing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(პოლიტიკური, ეკონომიკური, სოციალური, ტექნოლოგიური) ანალიზი</w:t>
            </w:r>
            <w:r w:rsidR="003A275C" w:rsidRPr="006839D0">
              <w:rPr>
                <w:rFonts w:ascii="Sylfaen" w:hAnsi="Sylfaen" w:cstheme="minorHAnsi"/>
                <w:color w:val="3B3838" w:themeColor="background2" w:themeShade="40"/>
                <w:sz w:val="20"/>
                <w:szCs w:val="20"/>
              </w:rPr>
              <w:t>;</w:t>
            </w:r>
          </w:p>
          <w:p w14:paraId="7C869198" w14:textId="15ADB86E"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მარკეტინგული გეგმა</w:t>
            </w:r>
          </w:p>
          <w:p w14:paraId="518C7E63" w14:textId="64B06170"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კონკურენტების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15D98AC9" w14:textId="77777777"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კონკურენტული უპირატესობა</w:t>
            </w:r>
          </w:p>
          <w:p w14:paraId="55AE0D4C" w14:textId="77777777"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მარკეტინგის 4P სტრატეგია</w:t>
            </w:r>
          </w:p>
          <w:p w14:paraId="1140F301" w14:textId="77777777"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მარკეტინგული აქტივობების დაგეგმვა</w:t>
            </w:r>
          </w:p>
          <w:p w14:paraId="03B73167" w14:textId="3039E279" w:rsidR="00C56774" w:rsidRPr="006839D0" w:rsidRDefault="00C56774" w:rsidP="00036F2E">
            <w:pPr>
              <w:pStyle w:val="ListParagraph"/>
              <w:numPr>
                <w:ilvl w:val="0"/>
                <w:numId w:val="15"/>
              </w:numPr>
              <w:pBdr>
                <w:top w:val="none" w:sz="0" w:space="0" w:color="auto"/>
                <w:left w:val="none" w:sz="0" w:space="0" w:color="auto"/>
                <w:bottom w:val="none" w:sz="0" w:space="0" w:color="auto"/>
                <w:right w:val="none" w:sz="0" w:space="0" w:color="auto"/>
                <w:between w:val="none" w:sz="0" w:space="0" w:color="auto"/>
              </w:pBdr>
              <w:spacing w:after="0"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გაყი</w:t>
            </w:r>
            <w:r w:rsidR="00730CB3" w:rsidRPr="006839D0">
              <w:rPr>
                <w:rFonts w:ascii="Sylfaen" w:hAnsi="Sylfaen" w:cstheme="minorHAnsi"/>
                <w:color w:val="3B3838" w:themeColor="background2" w:themeShade="40"/>
                <w:sz w:val="20"/>
                <w:szCs w:val="20"/>
              </w:rPr>
              <w:t>დ</w:t>
            </w:r>
            <w:r w:rsidRPr="006839D0">
              <w:rPr>
                <w:rFonts w:ascii="Sylfaen" w:hAnsi="Sylfaen" w:cstheme="minorHAnsi"/>
                <w:color w:val="3B3838" w:themeColor="background2" w:themeShade="40"/>
                <w:sz w:val="20"/>
                <w:szCs w:val="20"/>
              </w:rPr>
              <w:t>ვების სტრატეგია</w:t>
            </w:r>
            <w:r w:rsidR="003A275C" w:rsidRPr="006839D0">
              <w:rPr>
                <w:rFonts w:ascii="Sylfaen" w:hAnsi="Sylfaen" w:cstheme="minorHAnsi"/>
                <w:color w:val="3B3838" w:themeColor="background2" w:themeShade="40"/>
                <w:sz w:val="20"/>
                <w:szCs w:val="20"/>
              </w:rPr>
              <w:t>;</w:t>
            </w:r>
          </w:p>
          <w:p w14:paraId="25EEED33" w14:textId="77777777" w:rsidR="00C56774" w:rsidRPr="006839D0" w:rsidRDefault="00C56774" w:rsidP="00036F2E">
            <w:pPr>
              <w:rPr>
                <w:rFonts w:ascii="Sylfaen" w:hAnsi="Sylfaen" w:cstheme="minorHAnsi"/>
                <w:color w:val="3B3838" w:themeColor="background2" w:themeShade="40"/>
                <w:sz w:val="20"/>
                <w:szCs w:val="20"/>
                <w:lang w:val="ka-GE"/>
              </w:rPr>
            </w:pPr>
          </w:p>
          <w:p w14:paraId="5A0E7A85" w14:textId="77777777" w:rsidR="00C56774" w:rsidRPr="006839D0" w:rsidRDefault="00C56774" w:rsidP="00036F2E">
            <w:pPr>
              <w:rPr>
                <w:rFonts w:ascii="Sylfaen" w:hAnsi="Sylfaen" w:cstheme="minorHAnsi"/>
                <w:b/>
                <w:color w:val="3B3838" w:themeColor="background2" w:themeShade="40"/>
                <w:sz w:val="20"/>
                <w:szCs w:val="20"/>
                <w:lang w:val="ka-GE"/>
              </w:rPr>
            </w:pPr>
            <w:r w:rsidRPr="006839D0">
              <w:rPr>
                <w:rFonts w:ascii="Sylfaen" w:hAnsi="Sylfaen" w:cstheme="minorHAnsi"/>
                <w:b/>
                <w:color w:val="3B3838" w:themeColor="background2" w:themeShade="40"/>
                <w:sz w:val="20"/>
                <w:szCs w:val="20"/>
                <w:lang w:val="ka-GE"/>
              </w:rPr>
              <w:t>კორპორაციული სოციალური პასუხისმგებლობის სტრატეგია</w:t>
            </w:r>
          </w:p>
          <w:p w14:paraId="19F12781" w14:textId="37B21C17" w:rsidR="00594EB4" w:rsidRPr="006839D0" w:rsidRDefault="00C56774" w:rsidP="00036F2E">
            <w:pPr>
              <w:pStyle w:val="ListParagraph"/>
              <w:numPr>
                <w:ilvl w:val="0"/>
                <w:numId w:val="16"/>
              </w:numPr>
              <w:spacing w:line="240" w:lineRule="auto"/>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გაეროს მინიმუმ 3 მიზნის გამოყენებით</w:t>
            </w:r>
            <w:r w:rsidR="003A275C" w:rsidRPr="006839D0">
              <w:rPr>
                <w:rFonts w:ascii="Sylfaen" w:hAnsi="Sylfaen" w:cstheme="minorHAnsi"/>
                <w:color w:val="3B3838" w:themeColor="background2" w:themeShade="40"/>
                <w:sz w:val="20"/>
                <w:szCs w:val="20"/>
              </w:rPr>
              <w:t>;</w:t>
            </w:r>
          </w:p>
          <w:p w14:paraId="52E0919F" w14:textId="46EC79EB" w:rsidR="0084541A" w:rsidRPr="006839D0" w:rsidRDefault="0084541A"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ორგანიზაციულ-სამართლებრივი ფორმები</w:t>
            </w:r>
            <w:r w:rsidR="00A53F9B" w:rsidRPr="006839D0">
              <w:rPr>
                <w:rFonts w:ascii="Sylfaen" w:hAnsi="Sylfaen" w:cstheme="minorHAnsi"/>
                <w:b/>
                <w:bCs/>
                <w:color w:val="3B3838" w:themeColor="background2" w:themeShade="40"/>
                <w:sz w:val="20"/>
                <w:szCs w:val="20"/>
                <w:lang w:val="ka-GE"/>
              </w:rPr>
              <w:t xml:space="preserve">: </w:t>
            </w:r>
            <w:r w:rsidR="00A53F9B" w:rsidRPr="006839D0">
              <w:rPr>
                <w:rFonts w:ascii="Sylfaen" w:hAnsi="Sylfaen" w:cstheme="minorHAnsi"/>
                <w:color w:val="3B3838" w:themeColor="background2" w:themeShade="40"/>
                <w:sz w:val="20"/>
                <w:szCs w:val="20"/>
                <w:lang w:val="ka-GE"/>
              </w:rPr>
              <w:t>ინდ. მეწარმე, შპს, სპს, კს, სააქციო საზოგადოება, კოოპერატივი</w:t>
            </w:r>
            <w:r w:rsidR="003A275C" w:rsidRPr="006839D0">
              <w:rPr>
                <w:rFonts w:ascii="Sylfaen" w:hAnsi="Sylfaen" w:cstheme="minorHAnsi"/>
                <w:color w:val="3B3838" w:themeColor="background2" w:themeShade="40"/>
                <w:sz w:val="20"/>
                <w:szCs w:val="20"/>
                <w:lang w:val="ka-GE"/>
              </w:rPr>
              <w:t>.</w:t>
            </w:r>
          </w:p>
        </w:tc>
        <w:tc>
          <w:tcPr>
            <w:tcW w:w="2192" w:type="dxa"/>
          </w:tcPr>
          <w:p w14:paraId="521D925E"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პრაქტიკული დავალება</w:t>
            </w:r>
          </w:p>
          <w:p w14:paraId="7A06FF71" w14:textId="1A5F3E2A" w:rsidR="00C56774" w:rsidRPr="006839D0" w:rsidRDefault="00C56774" w:rsidP="00036F2E">
            <w:pPr>
              <w:rPr>
                <w:rFonts w:ascii="Sylfaen" w:hAnsi="Sylfaen" w:cstheme="minorHAnsi"/>
                <w:color w:val="3B3838" w:themeColor="background2" w:themeShade="40"/>
                <w:sz w:val="20"/>
                <w:szCs w:val="20"/>
                <w:lang w:val="ka-GE"/>
              </w:rPr>
            </w:pPr>
          </w:p>
        </w:tc>
        <w:tc>
          <w:tcPr>
            <w:tcW w:w="1345" w:type="dxa"/>
          </w:tcPr>
          <w:p w14:paraId="5ED0F4A0" w14:textId="53EC0111" w:rsidR="00C56774" w:rsidRPr="006839D0" w:rsidRDefault="00E5098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1</w:t>
            </w:r>
          </w:p>
        </w:tc>
      </w:tr>
      <w:tr w:rsidR="00D81649" w:rsidRPr="006839D0" w14:paraId="36CF49CE" w14:textId="3E59C18B" w:rsidTr="000A601B">
        <w:tc>
          <w:tcPr>
            <w:tcW w:w="421" w:type="dxa"/>
          </w:tcPr>
          <w:p w14:paraId="720B27F0" w14:textId="591EE2E3" w:rsidR="00C56774" w:rsidRPr="006839D0" w:rsidRDefault="00C56774"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5</w:t>
            </w:r>
          </w:p>
        </w:tc>
        <w:tc>
          <w:tcPr>
            <w:tcW w:w="2117" w:type="dxa"/>
          </w:tcPr>
          <w:p w14:paraId="04C010AA" w14:textId="7AFCF922" w:rsidR="00C56774" w:rsidRPr="006839D0" w:rsidRDefault="00594EB4" w:rsidP="00036F2E">
            <w:pPr>
              <w:tabs>
                <w:tab w:val="left" w:pos="350"/>
              </w:tabs>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რესურსების მართვა და გამარტივებული ფინანსური აღრიცხვა-ანგარიშგება</w:t>
            </w:r>
          </w:p>
        </w:tc>
        <w:tc>
          <w:tcPr>
            <w:tcW w:w="3564" w:type="dxa"/>
          </w:tcPr>
          <w:p w14:paraId="5C3D6BB4" w14:textId="6A76C980" w:rsidR="00594EB4" w:rsidRPr="006839D0" w:rsidRDefault="00594EB4"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b/>
                <w:bCs/>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w:t>
            </w:r>
            <w:r w:rsidRPr="006839D0">
              <w:rPr>
                <w:rFonts w:ascii="Sylfaen" w:hAnsi="Sylfaen" w:cstheme="minorHAnsi"/>
                <w:b/>
                <w:bCs/>
                <w:color w:val="3B3838" w:themeColor="background2" w:themeShade="40"/>
                <w:sz w:val="20"/>
                <w:szCs w:val="20"/>
              </w:rPr>
              <w:t>იდეის განხორციელებისთვის საჭირო ფინანსურ, ადამიანურ, ტექნიკურ და სხვა რესურსებს;</w:t>
            </w:r>
          </w:p>
          <w:p w14:paraId="3B59BCCC" w14:textId="41BD79D5" w:rsidR="00594EB4" w:rsidRPr="006839D0" w:rsidRDefault="00594EB4"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b/>
                <w:bCs/>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პროდუქტის/სერვისის </w:t>
            </w:r>
            <w:r w:rsidRPr="006839D0">
              <w:rPr>
                <w:rFonts w:ascii="Sylfaen" w:hAnsi="Sylfaen" w:cstheme="minorHAnsi"/>
                <w:b/>
                <w:bCs/>
                <w:color w:val="3B3838" w:themeColor="background2" w:themeShade="40"/>
                <w:sz w:val="20"/>
                <w:szCs w:val="20"/>
              </w:rPr>
              <w:t>საფასო სტრატეგიას და ფასს</w:t>
            </w:r>
            <w:r w:rsidR="00F52BA9" w:rsidRPr="006839D0">
              <w:rPr>
                <w:rFonts w:ascii="Sylfaen" w:hAnsi="Sylfaen" w:cstheme="minorHAnsi"/>
                <w:b/>
                <w:bCs/>
                <w:color w:val="3B3838" w:themeColor="background2" w:themeShade="40"/>
                <w:sz w:val="20"/>
                <w:szCs w:val="20"/>
              </w:rPr>
              <w:t>;</w:t>
            </w:r>
          </w:p>
          <w:p w14:paraId="0A7FE7CA" w14:textId="66FD6486" w:rsidR="00C56774" w:rsidRPr="006839D0" w:rsidRDefault="00594EB4"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აკეთებს გამარტივებულ ფინანსურ აღრიცხვა-ანგარიშგებას</w:t>
            </w:r>
            <w:r w:rsidR="00F52BA9" w:rsidRPr="006839D0">
              <w:rPr>
                <w:rFonts w:ascii="Sylfaen" w:hAnsi="Sylfaen" w:cstheme="minorHAnsi"/>
                <w:color w:val="3B3838" w:themeColor="background2" w:themeShade="40"/>
                <w:sz w:val="20"/>
                <w:szCs w:val="20"/>
              </w:rPr>
              <w:t>;</w:t>
            </w:r>
          </w:p>
          <w:p w14:paraId="67CC44B3" w14:textId="220645E5" w:rsidR="00A53F9B" w:rsidRPr="006839D0" w:rsidRDefault="00A53F9B"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განსაზღვრავს </w:t>
            </w:r>
            <w:r w:rsidR="00646EA2" w:rsidRPr="006839D0">
              <w:rPr>
                <w:rFonts w:ascii="Sylfaen" w:hAnsi="Sylfaen" w:cstheme="minorHAnsi"/>
                <w:color w:val="3B3838" w:themeColor="background2" w:themeShade="40"/>
                <w:sz w:val="20"/>
                <w:szCs w:val="20"/>
              </w:rPr>
              <w:t>დაფინანსების პოტენციურ წყაროებს</w:t>
            </w:r>
            <w:r w:rsidR="00F52BA9" w:rsidRPr="006839D0">
              <w:rPr>
                <w:rFonts w:ascii="Sylfaen" w:hAnsi="Sylfaen" w:cstheme="minorHAnsi"/>
                <w:color w:val="3B3838" w:themeColor="background2" w:themeShade="40"/>
                <w:sz w:val="20"/>
                <w:szCs w:val="20"/>
              </w:rPr>
              <w:t>;</w:t>
            </w:r>
          </w:p>
          <w:p w14:paraId="3C16DC2E" w14:textId="65B4142B" w:rsidR="00646EA2" w:rsidRPr="006839D0" w:rsidRDefault="00646EA2"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ახდენს მოგების კალკულაციას</w:t>
            </w:r>
            <w:r w:rsidR="00F52BA9" w:rsidRPr="006839D0">
              <w:rPr>
                <w:rFonts w:ascii="Sylfaen" w:hAnsi="Sylfaen" w:cstheme="minorHAnsi"/>
                <w:color w:val="3B3838" w:themeColor="background2" w:themeShade="40"/>
                <w:sz w:val="20"/>
                <w:szCs w:val="20"/>
              </w:rPr>
              <w:t>;</w:t>
            </w:r>
          </w:p>
          <w:p w14:paraId="19C1EC33" w14:textId="48769561" w:rsidR="00BF66BB" w:rsidRPr="006839D0" w:rsidRDefault="00646EA2" w:rsidP="00036F2E">
            <w:pPr>
              <w:pStyle w:val="ListParagraph"/>
              <w:numPr>
                <w:ilvl w:val="0"/>
                <w:numId w:val="17"/>
              </w:numPr>
              <w:pBdr>
                <w:top w:val="none" w:sz="0" w:space="0" w:color="auto"/>
                <w:left w:val="none" w:sz="0" w:space="0" w:color="auto"/>
                <w:bottom w:val="none" w:sz="0" w:space="0" w:color="auto"/>
                <w:right w:val="none" w:sz="0" w:space="0" w:color="auto"/>
                <w:between w:val="none" w:sz="0" w:space="0" w:color="auto"/>
              </w:pBdr>
              <w:spacing w:after="0" w:line="240" w:lineRule="auto"/>
              <w:ind w:left="228" w:hanging="237"/>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ითვლის ბიუჯეტში შესატან </w:t>
            </w:r>
            <w:r w:rsidRPr="006839D0">
              <w:rPr>
                <w:rFonts w:ascii="Sylfaen" w:hAnsi="Sylfaen" w:cstheme="minorHAnsi"/>
                <w:b/>
                <w:bCs/>
                <w:color w:val="3B3838" w:themeColor="background2" w:themeShade="40"/>
                <w:sz w:val="20"/>
                <w:szCs w:val="20"/>
              </w:rPr>
              <w:t>გადასახადებს</w:t>
            </w:r>
            <w:r w:rsidR="00F52BA9" w:rsidRPr="006839D0">
              <w:rPr>
                <w:rFonts w:ascii="Sylfaen" w:hAnsi="Sylfaen" w:cstheme="minorHAnsi"/>
                <w:b/>
                <w:bCs/>
                <w:color w:val="3B3838" w:themeColor="background2" w:themeShade="40"/>
                <w:sz w:val="20"/>
                <w:szCs w:val="20"/>
              </w:rPr>
              <w:t>.</w:t>
            </w:r>
          </w:p>
          <w:p w14:paraId="31080CAA" w14:textId="3C714881" w:rsidR="002F4E9D" w:rsidRPr="006839D0" w:rsidRDefault="002F4E9D" w:rsidP="00036F2E">
            <w:pPr>
              <w:ind w:left="228" w:hanging="237"/>
              <w:rPr>
                <w:rFonts w:ascii="Sylfaen" w:hAnsi="Sylfaen" w:cstheme="minorHAnsi"/>
                <w:color w:val="3B3838" w:themeColor="background2" w:themeShade="40"/>
                <w:sz w:val="20"/>
                <w:szCs w:val="20"/>
                <w:lang w:val="ka-GE"/>
              </w:rPr>
            </w:pPr>
          </w:p>
        </w:tc>
        <w:tc>
          <w:tcPr>
            <w:tcW w:w="3397" w:type="dxa"/>
          </w:tcPr>
          <w:p w14:paraId="5D88411F" w14:textId="074C5AE3" w:rsidR="00594EB4" w:rsidRPr="006839D0" w:rsidRDefault="00594EB4"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lastRenderedPageBreak/>
              <w:t>იდეის განხორციელებისთვის საჭირო ფინანსურ, ადამიანურ, ტექნიკურ და სხვა რესურსები</w:t>
            </w:r>
          </w:p>
          <w:p w14:paraId="7D32D39C" w14:textId="0299723C" w:rsidR="00594EB4" w:rsidRPr="006839D0" w:rsidRDefault="00594EB4" w:rsidP="00036F2E">
            <w:pPr>
              <w:pStyle w:val="ListParagraph"/>
              <w:numPr>
                <w:ilvl w:val="0"/>
                <w:numId w:val="18"/>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რესურსების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42E06732" w14:textId="55B1DD9C" w:rsidR="00594EB4" w:rsidRPr="006839D0" w:rsidRDefault="00594EB4" w:rsidP="00036F2E">
            <w:pPr>
              <w:pStyle w:val="ListParagraph"/>
              <w:numPr>
                <w:ilvl w:val="0"/>
                <w:numId w:val="18"/>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რესურსების მოპოვების გზების განსაზღვრა</w:t>
            </w:r>
            <w:r w:rsidR="007B63D1" w:rsidRPr="006839D0">
              <w:rPr>
                <w:rFonts w:ascii="Sylfaen" w:hAnsi="Sylfaen" w:cstheme="minorHAnsi"/>
                <w:color w:val="3B3838" w:themeColor="background2" w:themeShade="40"/>
                <w:sz w:val="20"/>
                <w:szCs w:val="20"/>
              </w:rPr>
              <w:t>;</w:t>
            </w:r>
          </w:p>
          <w:p w14:paraId="383B4D5E" w14:textId="77777777" w:rsidR="00C56774" w:rsidRPr="006839D0" w:rsidRDefault="00AA7F51"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საფასო სტრატეგია და ფასი</w:t>
            </w:r>
          </w:p>
          <w:p w14:paraId="1917F19F" w14:textId="77777777"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იდეის განხორციელების ხარჯების აღწერა;</w:t>
            </w:r>
          </w:p>
          <w:p w14:paraId="75FCFF98" w14:textId="77777777"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საბაზრო ფასი,</w:t>
            </w:r>
          </w:p>
          <w:p w14:paraId="7022379F" w14:textId="77777777"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მიერ აღქმული ფასი,</w:t>
            </w:r>
          </w:p>
          <w:p w14:paraId="4908290C" w14:textId="72A24B85" w:rsidR="00AA7F51" w:rsidRPr="006839D0" w:rsidRDefault="00AA7F51" w:rsidP="00036F2E">
            <w:pPr>
              <w:pStyle w:val="ListParagraph"/>
              <w:numPr>
                <w:ilvl w:val="0"/>
                <w:numId w:val="19"/>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თვითღირებულება; </w:t>
            </w:r>
          </w:p>
          <w:p w14:paraId="5738111F" w14:textId="362FC16A" w:rsidR="00BF66BB" w:rsidRPr="006839D0" w:rsidRDefault="00BF66BB" w:rsidP="00036F2E">
            <w:pPr>
              <w:rPr>
                <w:rFonts w:ascii="Sylfaen" w:hAnsi="Sylfaen" w:cstheme="minorHAnsi"/>
                <w:b/>
                <w:bCs/>
                <w:color w:val="3B3838" w:themeColor="background2" w:themeShade="40"/>
                <w:sz w:val="20"/>
                <w:szCs w:val="20"/>
                <w:lang w:val="ka-GE"/>
              </w:rPr>
            </w:pPr>
            <w:r w:rsidRPr="006839D0">
              <w:rPr>
                <w:rFonts w:ascii="Sylfaen" w:hAnsi="Sylfaen" w:cstheme="minorHAnsi"/>
                <w:b/>
                <w:bCs/>
                <w:color w:val="3B3838" w:themeColor="background2" w:themeShade="40"/>
                <w:sz w:val="20"/>
                <w:szCs w:val="20"/>
                <w:lang w:val="ka-GE"/>
              </w:rPr>
              <w:t>გადასახადები</w:t>
            </w:r>
          </w:p>
          <w:p w14:paraId="611BC1AB" w14:textId="530245E7" w:rsidR="00BF66BB" w:rsidRPr="006839D0" w:rsidRDefault="00BF66BB" w:rsidP="00036F2E">
            <w:pPr>
              <w:pStyle w:val="ListParagraph"/>
              <w:numPr>
                <w:ilvl w:val="0"/>
                <w:numId w:val="20"/>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საშემოსავლო გადასახადი</w:t>
            </w:r>
          </w:p>
          <w:p w14:paraId="289903A7" w14:textId="238FA049" w:rsidR="00AA7F51" w:rsidRPr="006839D0" w:rsidRDefault="00BF66BB" w:rsidP="00036F2E">
            <w:pPr>
              <w:pStyle w:val="ListParagraph"/>
              <w:numPr>
                <w:ilvl w:val="0"/>
                <w:numId w:val="20"/>
              </w:numPr>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მოგების გადასახადი</w:t>
            </w:r>
            <w:r w:rsidR="007B63D1" w:rsidRPr="006839D0">
              <w:rPr>
                <w:rFonts w:ascii="Sylfaen" w:hAnsi="Sylfaen" w:cstheme="minorHAnsi"/>
                <w:color w:val="3B3838" w:themeColor="background2" w:themeShade="40"/>
                <w:sz w:val="20"/>
                <w:szCs w:val="20"/>
              </w:rPr>
              <w:t>.</w:t>
            </w:r>
          </w:p>
        </w:tc>
        <w:tc>
          <w:tcPr>
            <w:tcW w:w="2192" w:type="dxa"/>
          </w:tcPr>
          <w:p w14:paraId="03B1962F" w14:textId="77777777" w:rsidR="002F4E9D" w:rsidRPr="006839D0" w:rsidRDefault="002F4E9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პრაქტიკული დავალება</w:t>
            </w:r>
          </w:p>
          <w:p w14:paraId="729E2BDF" w14:textId="48B86FEB" w:rsidR="00C56774" w:rsidRPr="006839D0" w:rsidRDefault="00C56774" w:rsidP="00036F2E">
            <w:pPr>
              <w:rPr>
                <w:rFonts w:ascii="Sylfaen" w:hAnsi="Sylfaen" w:cstheme="minorHAnsi"/>
                <w:color w:val="3B3838" w:themeColor="background2" w:themeShade="40"/>
                <w:sz w:val="20"/>
                <w:szCs w:val="20"/>
                <w:lang w:val="ka-GE"/>
              </w:rPr>
            </w:pPr>
          </w:p>
        </w:tc>
        <w:tc>
          <w:tcPr>
            <w:tcW w:w="1345" w:type="dxa"/>
          </w:tcPr>
          <w:p w14:paraId="1462B65C" w14:textId="703BE0C5" w:rsidR="00C56774" w:rsidRPr="006839D0" w:rsidRDefault="00115F39"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0.5</w:t>
            </w:r>
          </w:p>
        </w:tc>
      </w:tr>
    </w:tbl>
    <w:p w14:paraId="5747DF80" w14:textId="60EFE9CF" w:rsidR="00436A6B" w:rsidRPr="006839D0" w:rsidRDefault="00436A6B" w:rsidP="00036F2E">
      <w:pPr>
        <w:rPr>
          <w:rFonts w:ascii="Sylfaen" w:hAnsi="Sylfaen" w:cstheme="minorHAnsi"/>
          <w:b/>
          <w:bCs/>
          <w:color w:val="3B3838" w:themeColor="background2" w:themeShade="40"/>
          <w:sz w:val="20"/>
          <w:szCs w:val="20"/>
          <w:lang w:val="ka-GE"/>
        </w:rPr>
      </w:pPr>
    </w:p>
    <w:p w14:paraId="6EE98562" w14:textId="0FAF02FB" w:rsidR="003B23F0" w:rsidRPr="006839D0" w:rsidRDefault="003B23F0" w:rsidP="00036F2E">
      <w:pPr>
        <w:rPr>
          <w:rFonts w:ascii="Sylfaen" w:hAnsi="Sylfaen" w:cstheme="minorHAnsi"/>
          <w:b/>
          <w:bCs/>
          <w:color w:val="3B3838" w:themeColor="background2" w:themeShade="40"/>
          <w:sz w:val="20"/>
          <w:szCs w:val="20"/>
          <w:lang w:val="ka-GE"/>
        </w:rPr>
      </w:pPr>
    </w:p>
    <w:p w14:paraId="48120CC2" w14:textId="77777777" w:rsidR="003B23F0" w:rsidRPr="006839D0" w:rsidRDefault="003B23F0" w:rsidP="00036F2E">
      <w:pPr>
        <w:rPr>
          <w:rFonts w:ascii="Sylfaen" w:hAnsi="Sylfaen" w:cstheme="minorHAnsi"/>
          <w:b/>
          <w:bCs/>
          <w:color w:val="3B3838" w:themeColor="background2" w:themeShade="40"/>
          <w:sz w:val="20"/>
          <w:szCs w:val="20"/>
          <w:lang w:val="ka-GE"/>
        </w:rPr>
      </w:pPr>
    </w:p>
    <w:p w14:paraId="541D064C" w14:textId="2A2F70DE" w:rsidR="007E2C4F" w:rsidRPr="006839D0" w:rsidRDefault="00B96685" w:rsidP="00036F2E">
      <w:pPr>
        <w:pStyle w:val="ListParagraph"/>
        <w:numPr>
          <w:ilvl w:val="0"/>
          <w:numId w:val="1"/>
        </w:numPr>
        <w:ind w:left="180" w:hanging="18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დამხმარე ჩანაწერები</w:t>
      </w:r>
    </w:p>
    <w:p w14:paraId="7909AC9E" w14:textId="77777777" w:rsidR="00194B1B" w:rsidRPr="006839D0" w:rsidRDefault="00194B1B" w:rsidP="00036F2E">
      <w:pPr>
        <w:pStyle w:val="ListParagraph"/>
        <w:ind w:left="180"/>
        <w:rPr>
          <w:rFonts w:ascii="Sylfaen" w:hAnsi="Sylfaen" w:cstheme="minorHAnsi"/>
          <w:b/>
          <w:bCs/>
          <w:color w:val="3B3838" w:themeColor="background2" w:themeShade="40"/>
          <w:sz w:val="20"/>
          <w:szCs w:val="20"/>
        </w:rPr>
      </w:pPr>
    </w:p>
    <w:p w14:paraId="66D1CE31" w14:textId="3C7DDD9E" w:rsidR="008E08C7" w:rsidRPr="006839D0" w:rsidRDefault="00A45047" w:rsidP="00036F2E">
      <w:pPr>
        <w:pStyle w:val="ListParagraph"/>
        <w:numPr>
          <w:ilvl w:val="1"/>
          <w:numId w:val="1"/>
        </w:numPr>
        <w:ind w:left="36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რეკომენდაციები სწავლებისა და შეფასებისთვის</w:t>
      </w:r>
    </w:p>
    <w:tbl>
      <w:tblPr>
        <w:tblStyle w:val="TableGridLight"/>
        <w:tblW w:w="13880" w:type="dxa"/>
        <w:tblLayout w:type="fixed"/>
        <w:tblLook w:val="04A0" w:firstRow="1" w:lastRow="0" w:firstColumn="1" w:lastColumn="0" w:noHBand="0" w:noVBand="1"/>
      </w:tblPr>
      <w:tblGrid>
        <w:gridCol w:w="1165"/>
        <w:gridCol w:w="4500"/>
        <w:gridCol w:w="2185"/>
        <w:gridCol w:w="2700"/>
        <w:gridCol w:w="3330"/>
      </w:tblGrid>
      <w:tr w:rsidR="00D81649" w:rsidRPr="006839D0" w14:paraId="624AFE93" w14:textId="61429494" w:rsidTr="00A5363F">
        <w:trPr>
          <w:trHeight w:val="611"/>
        </w:trPr>
        <w:tc>
          <w:tcPr>
            <w:tcW w:w="1165" w:type="dxa"/>
          </w:tcPr>
          <w:p w14:paraId="1E2DC37A" w14:textId="77777777"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სწავლის შედეგები</w:t>
            </w:r>
          </w:p>
          <w:p w14:paraId="1E01464D" w14:textId="5CB0E8D3" w:rsidR="00B448E5" w:rsidRPr="006839D0" w:rsidRDefault="00B448E5" w:rsidP="00036F2E">
            <w:pPr>
              <w:rPr>
                <w:rFonts w:ascii="Sylfaen" w:hAnsi="Sylfaen" w:cstheme="minorHAnsi"/>
                <w:color w:val="3B3838" w:themeColor="background2" w:themeShade="40"/>
                <w:sz w:val="20"/>
                <w:szCs w:val="20"/>
                <w:lang w:val="ka-GE"/>
              </w:rPr>
            </w:pPr>
            <w:r w:rsidRPr="006839D0">
              <w:rPr>
                <w:rFonts w:ascii="Sylfaen" w:hAnsi="Sylfaen" w:cstheme="minorHAnsi"/>
                <w:bCs/>
                <w:color w:val="3B3838" w:themeColor="background2" w:themeShade="40"/>
                <w:sz w:val="20"/>
                <w:szCs w:val="20"/>
                <w:lang w:val="ka-GE"/>
              </w:rPr>
              <w:t>№</w:t>
            </w:r>
          </w:p>
        </w:tc>
        <w:tc>
          <w:tcPr>
            <w:tcW w:w="4500" w:type="dxa"/>
          </w:tcPr>
          <w:p w14:paraId="5F856280" w14:textId="46310CD0"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თემატიკა</w:t>
            </w:r>
          </w:p>
        </w:tc>
        <w:tc>
          <w:tcPr>
            <w:tcW w:w="2185" w:type="dxa"/>
          </w:tcPr>
          <w:p w14:paraId="7A3DC716" w14:textId="14AE9775"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სწავლების რეკომენდებული ფორმა</w:t>
            </w:r>
          </w:p>
        </w:tc>
        <w:tc>
          <w:tcPr>
            <w:tcW w:w="2700" w:type="dxa"/>
          </w:tcPr>
          <w:p w14:paraId="636973C8" w14:textId="08F51B2E"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შეფასების რეკომენდებული მეთოდები</w:t>
            </w:r>
          </w:p>
        </w:tc>
        <w:tc>
          <w:tcPr>
            <w:tcW w:w="3330" w:type="dxa"/>
          </w:tcPr>
          <w:p w14:paraId="524ADB90" w14:textId="01BE507A" w:rsidR="003E01ED" w:rsidRPr="006839D0" w:rsidRDefault="003E01ED"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რეკომენდებული მტკიცებულებ</w:t>
            </w:r>
            <w:r w:rsidR="00C54A28" w:rsidRPr="006839D0">
              <w:rPr>
                <w:rFonts w:ascii="Sylfaen" w:hAnsi="Sylfaen" w:cstheme="minorHAnsi"/>
                <w:color w:val="3B3838" w:themeColor="background2" w:themeShade="40"/>
                <w:sz w:val="20"/>
                <w:szCs w:val="20"/>
                <w:lang w:val="ka-GE"/>
              </w:rPr>
              <w:t>ები</w:t>
            </w:r>
            <w:r w:rsidR="00072421" w:rsidRPr="006839D0">
              <w:rPr>
                <w:rFonts w:ascii="Sylfaen" w:hAnsi="Sylfaen" w:cstheme="minorHAnsi"/>
                <w:color w:val="3B3838" w:themeColor="background2" w:themeShade="40"/>
                <w:sz w:val="20"/>
                <w:szCs w:val="20"/>
                <w:lang w:val="ka-GE"/>
              </w:rPr>
              <w:t xml:space="preserve"> პროფესიული სტუდენტის </w:t>
            </w:r>
            <w:r w:rsidRPr="006839D0">
              <w:rPr>
                <w:rFonts w:ascii="Sylfaen" w:hAnsi="Sylfaen" w:cstheme="minorHAnsi"/>
                <w:color w:val="3B3838" w:themeColor="background2" w:themeShade="40"/>
                <w:sz w:val="20"/>
                <w:szCs w:val="20"/>
                <w:lang w:val="ka-GE"/>
              </w:rPr>
              <w:t xml:space="preserve"> პორტფოლიოსთვის</w:t>
            </w:r>
          </w:p>
        </w:tc>
      </w:tr>
      <w:tr w:rsidR="00D81649" w:rsidRPr="006839D0" w14:paraId="0CD3D188" w14:textId="33F408D1" w:rsidTr="00A5363F">
        <w:trPr>
          <w:trHeight w:val="4952"/>
        </w:trPr>
        <w:tc>
          <w:tcPr>
            <w:tcW w:w="1165" w:type="dxa"/>
          </w:tcPr>
          <w:p w14:paraId="72152810" w14:textId="6584C2A6" w:rsidR="00092C90" w:rsidRPr="006839D0" w:rsidRDefault="00092C90" w:rsidP="00036F2E">
            <w:pPr>
              <w:rPr>
                <w:rFonts w:ascii="Sylfaen" w:hAnsi="Sylfaen" w:cstheme="minorHAnsi"/>
                <w:bCs/>
                <w:color w:val="3B3838" w:themeColor="background2" w:themeShade="40"/>
                <w:sz w:val="20"/>
                <w:szCs w:val="20"/>
                <w:lang w:val="ka-GE"/>
              </w:rPr>
            </w:pPr>
            <w:r w:rsidRPr="006839D0">
              <w:rPr>
                <w:rFonts w:ascii="Sylfaen" w:hAnsi="Sylfaen" w:cstheme="minorHAnsi"/>
                <w:bCs/>
                <w:color w:val="3B3838" w:themeColor="background2" w:themeShade="40"/>
                <w:sz w:val="20"/>
                <w:szCs w:val="20"/>
                <w:lang w:val="ka-GE"/>
              </w:rPr>
              <w:lastRenderedPageBreak/>
              <w:t>1</w:t>
            </w:r>
          </w:p>
        </w:tc>
        <w:tc>
          <w:tcPr>
            <w:tcW w:w="4500" w:type="dxa"/>
          </w:tcPr>
          <w:p w14:paraId="1510B3B8"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მეწარმე, როგორც ინდივიდი, მეწარმეობრივი აზროვნება, ამბიციები და ღირებულებები; </w:t>
            </w:r>
          </w:p>
          <w:p w14:paraId="3CCB57A9" w14:textId="311149A0"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მეწარმე vs ბიზ</w:t>
            </w:r>
            <w:r w:rsidR="00A935F3" w:rsidRPr="006839D0">
              <w:rPr>
                <w:rFonts w:ascii="Sylfaen" w:hAnsi="Sylfaen" w:cstheme="minorHAnsi"/>
                <w:color w:val="3B3838" w:themeColor="background2" w:themeShade="40"/>
                <w:sz w:val="20"/>
                <w:szCs w:val="20"/>
              </w:rPr>
              <w:t>ნ</w:t>
            </w:r>
            <w:r w:rsidRPr="006839D0">
              <w:rPr>
                <w:rFonts w:ascii="Sylfaen" w:hAnsi="Sylfaen" w:cstheme="minorHAnsi"/>
                <w:color w:val="3B3838" w:themeColor="background2" w:themeShade="40"/>
                <w:sz w:val="20"/>
                <w:szCs w:val="20"/>
              </w:rPr>
              <w:t>ესმენი</w:t>
            </w:r>
            <w:r w:rsidR="007C3B14" w:rsidRPr="006839D0">
              <w:rPr>
                <w:rFonts w:ascii="Sylfaen" w:hAnsi="Sylfaen" w:cstheme="minorHAnsi"/>
                <w:color w:val="3B3838" w:themeColor="background2" w:themeShade="40"/>
                <w:sz w:val="20"/>
                <w:szCs w:val="20"/>
              </w:rPr>
              <w:t>;</w:t>
            </w:r>
          </w:p>
          <w:p w14:paraId="5FEEC29D"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მეწარმეული ცხოვრების გამოწვევები;</w:t>
            </w:r>
          </w:p>
          <w:p w14:paraId="65ACE12B"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მეწარმეობის წვლილი ეკონომიკაში;</w:t>
            </w:r>
          </w:p>
          <w:p w14:paraId="34470A2F" w14:textId="77777777"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ენტრეკომპის (ევროპული სამეწარმეო კომპეტენციების ჩარჩოს) მიმოხილვა კონკრეტული მაგალითებით;</w:t>
            </w:r>
          </w:p>
          <w:p w14:paraId="245E8591" w14:textId="08FF4316"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right="-394"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სამეწარმეო კომპეტენციების თვითშეფასება ენტრეკომპის (ევროპული სამეწარმეო კომპეტენციების ჩარჩოს) მიხედვით; </w:t>
            </w:r>
          </w:p>
          <w:p w14:paraId="5936D302" w14:textId="53C007F1"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თვითგანვითარების სტრატეგია და გეგმა</w:t>
            </w:r>
            <w:r w:rsidR="007C3B14" w:rsidRPr="006839D0">
              <w:rPr>
                <w:rFonts w:ascii="Sylfaen" w:hAnsi="Sylfaen" w:cstheme="minorHAnsi"/>
                <w:color w:val="3B3838" w:themeColor="background2" w:themeShade="40"/>
                <w:sz w:val="20"/>
                <w:szCs w:val="20"/>
              </w:rPr>
              <w:t>;</w:t>
            </w:r>
          </w:p>
          <w:p w14:paraId="2749CA92" w14:textId="2C1FF2A6"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ღირებულებაზე დაფუძნებული მეწარმეობა</w:t>
            </w:r>
            <w:r w:rsidR="007C3B14" w:rsidRPr="006839D0">
              <w:rPr>
                <w:rFonts w:ascii="Sylfaen" w:hAnsi="Sylfaen" w:cstheme="minorHAnsi"/>
                <w:color w:val="3B3838" w:themeColor="background2" w:themeShade="40"/>
                <w:sz w:val="20"/>
                <w:szCs w:val="20"/>
              </w:rPr>
              <w:t>;</w:t>
            </w:r>
          </w:p>
          <w:p w14:paraId="54ED0A85" w14:textId="60ACA172"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სოციალური და კომერციული მეწარმეობა (მსგავსებები, განსხვავებები)</w:t>
            </w:r>
            <w:r w:rsidR="007C3B14" w:rsidRPr="006839D0">
              <w:rPr>
                <w:rFonts w:ascii="Sylfaen" w:hAnsi="Sylfaen" w:cstheme="minorHAnsi"/>
                <w:color w:val="3B3838" w:themeColor="background2" w:themeShade="40"/>
                <w:sz w:val="20"/>
                <w:szCs w:val="20"/>
              </w:rPr>
              <w:t>;</w:t>
            </w:r>
          </w:p>
          <w:p w14:paraId="51CF296F" w14:textId="08FD7F79" w:rsidR="00092C90" w:rsidRPr="006839D0" w:rsidRDefault="00092C90" w:rsidP="00036F2E">
            <w:pPr>
              <w:pStyle w:val="ListParagraph"/>
              <w:numPr>
                <w:ilvl w:val="0"/>
                <w:numId w:val="1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246" w:hanging="224"/>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დიზაინაზროვნება და ინოვაციის პროცესი</w:t>
            </w:r>
            <w:r w:rsidR="007C3B14" w:rsidRPr="006839D0">
              <w:rPr>
                <w:rFonts w:ascii="Sylfaen" w:hAnsi="Sylfaen" w:cstheme="minorHAnsi"/>
                <w:color w:val="3B3838" w:themeColor="background2" w:themeShade="40"/>
                <w:sz w:val="20"/>
                <w:szCs w:val="20"/>
              </w:rPr>
              <w:t>.</w:t>
            </w:r>
          </w:p>
        </w:tc>
        <w:tc>
          <w:tcPr>
            <w:tcW w:w="2185" w:type="dxa"/>
          </w:tcPr>
          <w:p w14:paraId="7241EAE3" w14:textId="77777777" w:rsidR="00092C90" w:rsidRPr="006839D0" w:rsidRDefault="00E60638"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 xml:space="preserve">ლექცია, პრეზენტაცია, </w:t>
            </w:r>
          </w:p>
          <w:p w14:paraId="1F7EECC8" w14:textId="44704FE2" w:rsidR="00E60638" w:rsidRPr="006839D0" w:rsidRDefault="00E60638"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ინტერაქტიული ლექცია, სამუშაო ჯგუფში მუშაობა</w:t>
            </w:r>
          </w:p>
          <w:p w14:paraId="4BB912CB" w14:textId="634E8128" w:rsidR="00E60638" w:rsidRPr="006839D0" w:rsidRDefault="00E60638" w:rsidP="00036F2E">
            <w:pPr>
              <w:rPr>
                <w:rFonts w:ascii="Sylfaen" w:hAnsi="Sylfaen" w:cstheme="minorHAnsi"/>
                <w:color w:val="3B3838" w:themeColor="background2" w:themeShade="40"/>
                <w:sz w:val="20"/>
                <w:szCs w:val="20"/>
                <w:lang w:val="ka-GE"/>
              </w:rPr>
            </w:pPr>
          </w:p>
        </w:tc>
        <w:tc>
          <w:tcPr>
            <w:tcW w:w="2700" w:type="dxa"/>
          </w:tcPr>
          <w:p w14:paraId="72181715" w14:textId="77777777" w:rsidR="00B20145" w:rsidRPr="006839D0" w:rsidRDefault="00B20145" w:rsidP="00036F2E">
            <w:pPr>
              <w:rPr>
                <w:rFonts w:ascii="Sylfaen" w:eastAsia="Merriweather" w:hAnsi="Sylfaen" w:cstheme="minorHAnsi"/>
                <w:color w:val="3B3838" w:themeColor="background2" w:themeShade="40"/>
                <w:sz w:val="20"/>
                <w:szCs w:val="20"/>
                <w:lang w:val="ka-GE"/>
              </w:rPr>
            </w:pPr>
            <w:r w:rsidRPr="006839D0">
              <w:rPr>
                <w:rFonts w:ascii="Sylfaen" w:eastAsia="Merriweather" w:hAnsi="Sylfaen" w:cstheme="minorHAnsi"/>
                <w:color w:val="3B3838" w:themeColor="background2" w:themeShade="40"/>
                <w:sz w:val="20"/>
                <w:szCs w:val="20"/>
                <w:lang w:val="ka-GE"/>
              </w:rPr>
              <w:t>წერითი გამოკითხვა: ღია ან/და დახურული ტესტი, კაზუსის ან/და ამოხსნილი ამოცანის შეფასება;</w:t>
            </w:r>
          </w:p>
          <w:p w14:paraId="213A70F3" w14:textId="77777777" w:rsidR="00B20145" w:rsidRPr="006839D0" w:rsidRDefault="00B20145" w:rsidP="00036F2E">
            <w:pPr>
              <w:rPr>
                <w:rFonts w:ascii="Sylfaen" w:eastAsia="Merriweather" w:hAnsi="Sylfaen" w:cstheme="minorHAnsi"/>
                <w:color w:val="3B3838" w:themeColor="background2" w:themeShade="40"/>
                <w:sz w:val="20"/>
                <w:szCs w:val="20"/>
                <w:lang w:val="ka-GE"/>
              </w:rPr>
            </w:pPr>
          </w:p>
          <w:p w14:paraId="5A0BD88B" w14:textId="77777777" w:rsidR="00B20145" w:rsidRPr="006839D0" w:rsidRDefault="00B20145" w:rsidP="00036F2E">
            <w:pPr>
              <w:rPr>
                <w:rFonts w:ascii="Sylfaen" w:eastAsia="Merriweather" w:hAnsi="Sylfaen" w:cstheme="minorHAnsi"/>
                <w:color w:val="3B3838" w:themeColor="background2" w:themeShade="40"/>
                <w:sz w:val="20"/>
                <w:szCs w:val="20"/>
                <w:lang w:val="ka-GE"/>
              </w:rPr>
            </w:pPr>
            <w:r w:rsidRPr="006839D0">
              <w:rPr>
                <w:rFonts w:ascii="Sylfaen" w:eastAsia="Merriweather" w:hAnsi="Sylfaen" w:cstheme="minorHAnsi"/>
                <w:color w:val="3B3838" w:themeColor="background2" w:themeShade="40"/>
                <w:sz w:val="20"/>
                <w:szCs w:val="20"/>
                <w:lang w:val="ka-GE"/>
              </w:rPr>
              <w:t>ზეპირი გამოკითხვა: დისკუსიაში/დებატებში მონაწილეობის, სიტუაციური ანალიზის, სტუდენტის მიერ მომზადებული პრეზენტაციის შეფასება</w:t>
            </w:r>
          </w:p>
          <w:p w14:paraId="02A2AF11" w14:textId="79F61F34" w:rsidR="002212C3" w:rsidRPr="006839D0" w:rsidRDefault="002212C3" w:rsidP="00036F2E">
            <w:pPr>
              <w:rPr>
                <w:rFonts w:ascii="Sylfaen" w:hAnsi="Sylfaen" w:cstheme="minorHAnsi"/>
                <w:color w:val="3B3838" w:themeColor="background2" w:themeShade="40"/>
                <w:sz w:val="20"/>
                <w:szCs w:val="20"/>
                <w:lang w:val="ka-GE"/>
              </w:rPr>
            </w:pPr>
          </w:p>
        </w:tc>
        <w:tc>
          <w:tcPr>
            <w:tcW w:w="3330" w:type="dxa"/>
          </w:tcPr>
          <w:p w14:paraId="6763E6BF"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r w:rsidRPr="006839D0">
              <w:rPr>
                <w:rFonts w:ascii="Sylfaen" w:eastAsia="Arial Unicode MS" w:hAnsi="Sylfaen" w:cstheme="minorHAnsi"/>
                <w:b/>
                <w:color w:val="3B3838" w:themeColor="background2" w:themeShade="40"/>
                <w:sz w:val="20"/>
                <w:szCs w:val="20"/>
                <w:lang w:val="ka-GE"/>
              </w:rPr>
              <w:t>გამოკითხვა</w:t>
            </w:r>
            <w:r w:rsidRPr="006839D0">
              <w:rPr>
                <w:rFonts w:ascii="Sylfaen" w:eastAsia="Merriweather" w:hAnsi="Sylfaen" w:cstheme="minorHAnsi"/>
                <w:color w:val="3B3838" w:themeColor="background2" w:themeShade="40"/>
                <w:sz w:val="20"/>
                <w:szCs w:val="20"/>
                <w:lang w:val="ka-GE"/>
              </w:rPr>
              <w:t xml:space="preserve"> </w:t>
            </w:r>
            <w:r w:rsidRPr="006839D0">
              <w:rPr>
                <w:rFonts w:ascii="Sylfaen" w:hAnsi="Sylfaen" w:cstheme="minorHAnsi"/>
                <w:b/>
                <w:bCs/>
                <w:color w:val="3B3838" w:themeColor="background2" w:themeShade="40"/>
                <w:sz w:val="20"/>
                <w:szCs w:val="20"/>
                <w:lang w:val="ka-GE"/>
              </w:rPr>
              <w:t>ზეპირი ან/და წერილობითი მტკიცებულება</w:t>
            </w:r>
          </w:p>
          <w:p w14:paraId="7E98148F" w14:textId="77777777" w:rsidR="00510930" w:rsidRPr="006839D0" w:rsidRDefault="00510930" w:rsidP="00036F2E">
            <w:pPr>
              <w:rPr>
                <w:rFonts w:ascii="Sylfaen" w:eastAsia="Merriweather" w:hAnsi="Sylfaen" w:cstheme="minorHAnsi"/>
                <w:b/>
                <w:color w:val="3B3838" w:themeColor="background2" w:themeShade="40"/>
                <w:sz w:val="20"/>
                <w:szCs w:val="20"/>
                <w:lang w:val="ka-GE"/>
              </w:rPr>
            </w:pPr>
          </w:p>
          <w:p w14:paraId="2B59B6B9"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r w:rsidRPr="006839D0">
              <w:rPr>
                <w:rFonts w:ascii="Sylfaen" w:eastAsia="Arial Unicode MS" w:hAnsi="Sylfaen" w:cstheme="minorHAnsi"/>
                <w:color w:val="3B3838" w:themeColor="background2" w:themeShade="40"/>
                <w:sz w:val="20"/>
                <w:szCs w:val="20"/>
                <w:lang w:val="ka-GE"/>
              </w:rPr>
              <w:t xml:space="preserve">ა)ზეპირი: პროფესიული მასწავლებლის მიერ შევსებული ჩანაწერი/კითხვარი/შეფასების ფურცელი ან/და ვიდეოჩანაწერი ან/და აუდიოჩანაწერი ან/და </w:t>
            </w:r>
            <w:r w:rsidRPr="006839D0">
              <w:rPr>
                <w:rFonts w:ascii="Sylfaen" w:eastAsia="Sylfaen" w:hAnsi="Sylfaen" w:cstheme="minorHAnsi"/>
                <w:color w:val="3B3838" w:themeColor="background2" w:themeShade="40"/>
                <w:sz w:val="20"/>
                <w:szCs w:val="20"/>
                <w:lang w:val="ka-GE"/>
              </w:rPr>
              <w:t>ელექტრონულად ჩატარებული გამოკითხვა: ელექტრონულად შესრულებული ნამუშევარი, რომელიც ადასტურებს ცოდნას, უნარს ან/და კომპეტენციას;</w:t>
            </w:r>
          </w:p>
          <w:p w14:paraId="2BC3ABF4"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p>
          <w:p w14:paraId="0CA873D4" w14:textId="77777777" w:rsidR="00510930" w:rsidRPr="006839D0" w:rsidRDefault="00510930" w:rsidP="00036F2E">
            <w:pPr>
              <w:rPr>
                <w:rFonts w:ascii="Sylfaen" w:eastAsia="Arial Unicode MS" w:hAnsi="Sylfaen" w:cstheme="minorHAnsi"/>
                <w:color w:val="3B3838" w:themeColor="background2" w:themeShade="40"/>
                <w:sz w:val="20"/>
                <w:szCs w:val="20"/>
                <w:lang w:val="ka-GE"/>
              </w:rPr>
            </w:pPr>
            <w:r w:rsidRPr="006839D0">
              <w:rPr>
                <w:rFonts w:ascii="Sylfaen" w:eastAsia="Arial Unicode MS" w:hAnsi="Sylfaen" w:cstheme="minorHAnsi"/>
                <w:color w:val="3B3838" w:themeColor="background2" w:themeShade="40"/>
                <w:sz w:val="20"/>
                <w:szCs w:val="20"/>
                <w:lang w:val="ka-GE"/>
              </w:rPr>
              <w:t>ბ)წერილობითი:  პროფესიული სტუდენტის მიერ წერილობით შესრულებული ნამუშევარი, რომელიც ადასტურებს ცოდნას, უნარს ან/და კომპეტენციას;</w:t>
            </w:r>
          </w:p>
          <w:p w14:paraId="35704ABB" w14:textId="77777777" w:rsidR="00510930" w:rsidRPr="006839D0" w:rsidRDefault="00510930" w:rsidP="00036F2E">
            <w:pPr>
              <w:rPr>
                <w:rFonts w:ascii="Sylfaen" w:eastAsia="Merriweather" w:hAnsi="Sylfaen" w:cstheme="minorHAnsi"/>
                <w:color w:val="3B3838" w:themeColor="background2" w:themeShade="40"/>
                <w:sz w:val="20"/>
                <w:szCs w:val="20"/>
                <w:lang w:val="ka-GE"/>
              </w:rPr>
            </w:pPr>
          </w:p>
          <w:p w14:paraId="340316D7" w14:textId="2FEFC30C" w:rsidR="00092C90" w:rsidRPr="006839D0" w:rsidRDefault="00510930" w:rsidP="00036F2E">
            <w:pPr>
              <w:rPr>
                <w:rFonts w:ascii="Sylfaen" w:hAnsi="Sylfaen" w:cstheme="minorHAnsi"/>
                <w:color w:val="3B3838" w:themeColor="background2" w:themeShade="40"/>
                <w:sz w:val="20"/>
                <w:szCs w:val="20"/>
                <w:lang w:val="ka-GE"/>
              </w:rPr>
            </w:pPr>
            <w:r w:rsidRPr="006839D0">
              <w:rPr>
                <w:rFonts w:ascii="Sylfaen" w:eastAsia="Arial Unicode MS" w:hAnsi="Sylfaen" w:cstheme="minorHAnsi"/>
                <w:color w:val="3B3838" w:themeColor="background2" w:themeShade="40"/>
                <w:sz w:val="20"/>
                <w:szCs w:val="20"/>
                <w:lang w:val="ka-GE"/>
              </w:rPr>
              <w:t>გ) პროფესიული სტუდენტის მიერ მომზადებული პრეზენტაცია (ელექტრონული მასალა).</w:t>
            </w:r>
          </w:p>
        </w:tc>
      </w:tr>
      <w:tr w:rsidR="00D81649" w:rsidRPr="006839D0" w14:paraId="759930A2" w14:textId="437296E4" w:rsidTr="00A5363F">
        <w:tc>
          <w:tcPr>
            <w:tcW w:w="1165" w:type="dxa"/>
          </w:tcPr>
          <w:p w14:paraId="351A10CB" w14:textId="6144DADC" w:rsidR="00B674D1" w:rsidRPr="006839D0" w:rsidRDefault="00B674D1"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2</w:t>
            </w:r>
          </w:p>
        </w:tc>
        <w:tc>
          <w:tcPr>
            <w:tcW w:w="4500" w:type="dxa"/>
          </w:tcPr>
          <w:p w14:paraId="6A4B9F0E" w14:textId="298D1106"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სამომხმარებლო ტენდენციების სამაგიდო კვლევის  გზები და საშუალებები  სხვადასხვა სფეროში</w:t>
            </w:r>
            <w:r w:rsidR="007C3B14" w:rsidRPr="006839D0">
              <w:rPr>
                <w:rFonts w:ascii="Sylfaen" w:hAnsi="Sylfaen" w:cstheme="minorHAnsi"/>
                <w:color w:val="3B3838" w:themeColor="background2" w:themeShade="40"/>
                <w:sz w:val="20"/>
                <w:szCs w:val="20"/>
              </w:rPr>
              <w:t>;</w:t>
            </w:r>
            <w:r w:rsidRPr="006839D0">
              <w:rPr>
                <w:rFonts w:ascii="Sylfaen" w:hAnsi="Sylfaen" w:cstheme="minorHAnsi"/>
                <w:color w:val="3B3838" w:themeColor="background2" w:themeShade="40"/>
                <w:sz w:val="20"/>
                <w:szCs w:val="20"/>
              </w:rPr>
              <w:t xml:space="preserve"> </w:t>
            </w:r>
          </w:p>
          <w:p w14:paraId="7221BF23" w14:textId="23D2EAA0"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ტრენდი VS ფადიტრენდსეტერები და ტრენდის შემქმნელები</w:t>
            </w:r>
            <w:r w:rsidR="007C3B14" w:rsidRPr="006839D0">
              <w:rPr>
                <w:rFonts w:ascii="Sylfaen" w:hAnsi="Sylfaen" w:cstheme="minorHAnsi"/>
                <w:color w:val="3B3838" w:themeColor="background2" w:themeShade="40"/>
                <w:sz w:val="20"/>
                <w:szCs w:val="20"/>
              </w:rPr>
              <w:t>;</w:t>
            </w:r>
          </w:p>
          <w:p w14:paraId="13AEA6DE" w14:textId="02F9BFF2"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მე-4 ინდუსტრიული  რევოლუციის გავლენა;</w:t>
            </w:r>
          </w:p>
          <w:p w14:paraId="2E443D95" w14:textId="6D7FAEA0"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გადაწყვეტილების მიღების პროცესის ცვლილება</w:t>
            </w:r>
            <w:r w:rsidR="007C3B14" w:rsidRPr="006839D0">
              <w:rPr>
                <w:rFonts w:ascii="Sylfaen" w:hAnsi="Sylfaen" w:cstheme="minorHAnsi"/>
                <w:color w:val="3B3838" w:themeColor="background2" w:themeShade="40"/>
                <w:sz w:val="20"/>
                <w:szCs w:val="20"/>
              </w:rPr>
              <w:t>;</w:t>
            </w:r>
          </w:p>
          <w:p w14:paraId="0AFB5A0B"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მომავლის ტრენდების განსაზღვრა სამი ჰორიზონტის და 4 P-ს მეთოდით;</w:t>
            </w:r>
          </w:p>
          <w:p w14:paraId="67BA1476" w14:textId="565B1A4C"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როჯერსის ინოვაციის ათვისების მრუდი</w:t>
            </w:r>
            <w:r w:rsidR="007C3B14" w:rsidRPr="006839D0">
              <w:rPr>
                <w:rFonts w:ascii="Sylfaen" w:hAnsi="Sylfaen" w:cstheme="minorHAnsi"/>
                <w:color w:val="3B3838" w:themeColor="background2" w:themeShade="40"/>
                <w:sz w:val="20"/>
                <w:szCs w:val="20"/>
              </w:rPr>
              <w:t>;</w:t>
            </w:r>
          </w:p>
          <w:p w14:paraId="68AFE31C" w14:textId="03ECC6D9"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 ინტერვიუების ჩატარების რჩევები ინოვატორებთან და ადრეულ ადეპტებთან</w:t>
            </w:r>
            <w:r w:rsidR="007C3B14" w:rsidRPr="006839D0">
              <w:rPr>
                <w:rFonts w:ascii="Sylfaen" w:hAnsi="Sylfaen" w:cstheme="minorHAnsi"/>
                <w:color w:val="3B3838" w:themeColor="background2" w:themeShade="40"/>
                <w:sz w:val="20"/>
                <w:szCs w:val="20"/>
              </w:rPr>
              <w:t>;</w:t>
            </w:r>
          </w:p>
          <w:p w14:paraId="3EA886C2"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ეთნოგრაფიული კვლევა და დაკვირვება სოციალურ ქსელში;</w:t>
            </w:r>
          </w:p>
          <w:p w14:paraId="6246954B" w14:textId="017817F4"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პერსონას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ის კვლევა</w:t>
            </w:r>
            <w:r w:rsidR="007C3B14" w:rsidRPr="006839D0">
              <w:rPr>
                <w:rFonts w:ascii="Sylfaen" w:hAnsi="Sylfaen" w:cstheme="minorHAnsi"/>
                <w:color w:val="3B3838" w:themeColor="background2" w:themeShade="40"/>
                <w:sz w:val="20"/>
                <w:szCs w:val="20"/>
              </w:rPr>
              <w:t>;</w:t>
            </w:r>
          </w:p>
          <w:p w14:paraId="48DA4FC3" w14:textId="47456ADA"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ემპათიის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ის შექმნა</w:t>
            </w:r>
            <w:r w:rsidR="007C3B14" w:rsidRPr="006839D0">
              <w:rPr>
                <w:rFonts w:ascii="Sylfaen" w:hAnsi="Sylfaen" w:cstheme="minorHAnsi"/>
                <w:color w:val="3B3838" w:themeColor="background2" w:themeShade="40"/>
                <w:sz w:val="20"/>
                <w:szCs w:val="20"/>
              </w:rPr>
              <w:t>;</w:t>
            </w:r>
          </w:p>
          <w:p w14:paraId="7A32CCCB"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 xml:space="preserve">მომხმარებლის გამოცდილების გზის კვლევა; </w:t>
            </w:r>
          </w:p>
          <w:p w14:paraId="09E7899A" w14:textId="77777777"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პრობლემის იდენტიფიკაცია;</w:t>
            </w:r>
          </w:p>
          <w:p w14:paraId="1296842F" w14:textId="56051D76"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მომხმარებლის სეგმენტაცია</w:t>
            </w:r>
            <w:r w:rsidR="00E9130C" w:rsidRPr="006839D0">
              <w:rPr>
                <w:rFonts w:ascii="Sylfaen" w:hAnsi="Sylfaen" w:cstheme="minorHAnsi"/>
                <w:color w:val="3B3838" w:themeColor="background2" w:themeShade="40"/>
                <w:sz w:val="20"/>
                <w:szCs w:val="20"/>
              </w:rPr>
              <w:t>;</w:t>
            </w:r>
          </w:p>
          <w:p w14:paraId="1C67940A" w14:textId="6DB152E4" w:rsidR="00B674D1" w:rsidRPr="006839D0" w:rsidRDefault="00B674D1" w:rsidP="00036F2E">
            <w:pPr>
              <w:pStyle w:val="ListParagraph"/>
              <w:numPr>
                <w:ilvl w:val="0"/>
                <w:numId w:val="21"/>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გასაღების ბაზრის გამოთვლა</w:t>
            </w:r>
            <w:r w:rsidR="00E9130C" w:rsidRPr="006839D0">
              <w:rPr>
                <w:rFonts w:ascii="Sylfaen" w:hAnsi="Sylfaen" w:cstheme="minorHAnsi"/>
                <w:color w:val="3B3838" w:themeColor="background2" w:themeShade="40"/>
                <w:sz w:val="20"/>
                <w:szCs w:val="20"/>
              </w:rPr>
              <w:t>.</w:t>
            </w:r>
          </w:p>
        </w:tc>
        <w:tc>
          <w:tcPr>
            <w:tcW w:w="2185" w:type="dxa"/>
            <w:vMerge w:val="restart"/>
          </w:tcPr>
          <w:p w14:paraId="5FBE2567" w14:textId="7D334506" w:rsidR="00B674D1" w:rsidRPr="006839D0" w:rsidRDefault="00E50CB1" w:rsidP="00036F2E">
            <w:pPr>
              <w:rPr>
                <w:rFonts w:ascii="Sylfaen" w:hAnsi="Sylfaen" w:cstheme="minorHAnsi"/>
                <w:b/>
                <w:bCs/>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lastRenderedPageBreak/>
              <w:t xml:space="preserve">ინტერაქტიული ლექცია, </w:t>
            </w:r>
            <w:r w:rsidR="00B674D1" w:rsidRPr="006839D0">
              <w:rPr>
                <w:rFonts w:ascii="Sylfaen" w:eastAsia="Calibri" w:hAnsi="Sylfaen" w:cstheme="minorHAnsi"/>
                <w:color w:val="3B3838" w:themeColor="background2" w:themeShade="40"/>
                <w:sz w:val="20"/>
                <w:szCs w:val="20"/>
                <w:lang w:val="ka-GE"/>
              </w:rPr>
              <w:t>პრაქტიკული მეცადინეობა, სამუშაო ჯგუფში მუშაობა</w:t>
            </w:r>
          </w:p>
        </w:tc>
        <w:tc>
          <w:tcPr>
            <w:tcW w:w="2700" w:type="dxa"/>
            <w:vMerge w:val="restart"/>
          </w:tcPr>
          <w:p w14:paraId="5527A5A8" w14:textId="2E193E77" w:rsidR="00B674D1" w:rsidRPr="006839D0" w:rsidRDefault="00B674D1" w:rsidP="00036F2E">
            <w:pPr>
              <w:rPr>
                <w:rFonts w:ascii="Sylfaen" w:hAnsi="Sylfaen" w:cstheme="minorHAnsi"/>
                <w:bCs/>
                <w:color w:val="3B3838" w:themeColor="background2" w:themeShade="40"/>
                <w:sz w:val="20"/>
                <w:szCs w:val="20"/>
                <w:lang w:val="ka-GE"/>
              </w:rPr>
            </w:pPr>
            <w:r w:rsidRPr="006839D0">
              <w:rPr>
                <w:rFonts w:ascii="Sylfaen" w:eastAsia="Calibri" w:hAnsi="Sylfaen" w:cstheme="minorHAnsi"/>
                <w:bCs/>
                <w:color w:val="3B3838" w:themeColor="background2" w:themeShade="40"/>
                <w:sz w:val="20"/>
                <w:szCs w:val="20"/>
                <w:lang w:val="ka-GE"/>
              </w:rPr>
              <w:t>შესრულებული პრაქტიკული დავალების შეფასება</w:t>
            </w:r>
            <w:r w:rsidRPr="006839D0">
              <w:rPr>
                <w:rFonts w:ascii="Sylfaen" w:hAnsi="Sylfaen" w:cstheme="minorHAnsi"/>
                <w:bCs/>
                <w:color w:val="3B3838" w:themeColor="background2" w:themeShade="40"/>
                <w:sz w:val="20"/>
                <w:szCs w:val="20"/>
                <w:lang w:val="ka-GE"/>
              </w:rPr>
              <w:t xml:space="preserve"> </w:t>
            </w:r>
            <w:r w:rsidRPr="006839D0">
              <w:rPr>
                <w:rFonts w:ascii="Sylfaen" w:eastAsia="Calibri" w:hAnsi="Sylfaen" w:cstheme="minorHAnsi"/>
                <w:bCs/>
                <w:color w:val="3B3838" w:themeColor="background2" w:themeShade="40"/>
                <w:sz w:val="20"/>
                <w:szCs w:val="20"/>
                <w:lang w:val="ka-GE"/>
              </w:rPr>
              <w:t>- პრეზენტაცია, სწავლის შედეგიდან გამომდინარე შექმნილი პროდუქტის შეფასება</w:t>
            </w:r>
          </w:p>
        </w:tc>
        <w:tc>
          <w:tcPr>
            <w:tcW w:w="3330" w:type="dxa"/>
            <w:vMerge w:val="restart"/>
          </w:tcPr>
          <w:p w14:paraId="197E209E" w14:textId="77777777" w:rsidR="00B674D1" w:rsidRPr="006839D0" w:rsidRDefault="00B674D1" w:rsidP="00036F2E">
            <w:pPr>
              <w:rPr>
                <w:rFonts w:ascii="Sylfaen" w:eastAsia="Calibri" w:hAnsi="Sylfaen" w:cstheme="minorHAnsi"/>
                <w:b/>
                <w:color w:val="3B3838" w:themeColor="background2" w:themeShade="40"/>
                <w:sz w:val="20"/>
                <w:szCs w:val="20"/>
                <w:lang w:val="ka-GE"/>
              </w:rPr>
            </w:pPr>
            <w:r w:rsidRPr="006839D0">
              <w:rPr>
                <w:rFonts w:ascii="Sylfaen" w:eastAsia="Calibri" w:hAnsi="Sylfaen" w:cstheme="minorHAnsi"/>
                <w:b/>
                <w:color w:val="3B3838" w:themeColor="background2" w:themeShade="40"/>
                <w:sz w:val="20"/>
                <w:szCs w:val="20"/>
                <w:lang w:val="ka-GE"/>
              </w:rPr>
              <w:t>პრაქტიკული დავალება - პროდუქტი, როგორც მტკიცებულება</w:t>
            </w:r>
          </w:p>
          <w:p w14:paraId="16B60885" w14:textId="77777777" w:rsidR="00B674D1" w:rsidRPr="006839D0" w:rsidRDefault="00B674D1" w:rsidP="00036F2E">
            <w:pPr>
              <w:rPr>
                <w:rFonts w:ascii="Sylfaen" w:eastAsia="Calibri" w:hAnsi="Sylfaen" w:cstheme="minorHAnsi"/>
                <w:color w:val="3B3838" w:themeColor="background2" w:themeShade="40"/>
                <w:sz w:val="20"/>
                <w:szCs w:val="20"/>
                <w:lang w:val="ka-GE"/>
              </w:rPr>
            </w:pPr>
          </w:p>
          <w:p w14:paraId="1E138B96" w14:textId="607195DB" w:rsidR="00B674D1" w:rsidRPr="006839D0" w:rsidRDefault="00B674D1" w:rsidP="00036F2E">
            <w:pPr>
              <w:rPr>
                <w:rFonts w:ascii="Sylfaen" w:hAnsi="Sylfaen" w:cstheme="minorHAnsi"/>
                <w:b/>
                <w:bCs/>
                <w:color w:val="3B3838" w:themeColor="background2" w:themeShade="40"/>
                <w:sz w:val="20"/>
                <w:szCs w:val="20"/>
                <w:lang w:val="ka-GE"/>
              </w:rPr>
            </w:pPr>
            <w:r w:rsidRPr="006839D0">
              <w:rPr>
                <w:rFonts w:ascii="Sylfaen" w:eastAsia="Calibri" w:hAnsi="Sylfaen" w:cstheme="minorHAnsi"/>
                <w:color w:val="3B3838" w:themeColor="background2" w:themeShade="40"/>
                <w:sz w:val="20"/>
                <w:szCs w:val="20"/>
                <w:lang w:val="ka-GE"/>
              </w:rPr>
              <w:t xml:space="preserve">პროფესიული სტუდენტის მიერ შესრულებული პროექტი ან/და ვიდეოჩანაწერი ან/და აუდიოჩანაწერი ან/და არტეფაქტი ან/და ესსე ან/და ამოხსნილი კაზუსი ან/და ელექტრონული ფაილი ან/და მატერიალური </w:t>
            </w:r>
            <w:r w:rsidRPr="006839D0">
              <w:rPr>
                <w:rFonts w:ascii="Sylfaen" w:eastAsia="Calibri" w:hAnsi="Sylfaen" w:cstheme="minorHAnsi"/>
                <w:color w:val="3B3838" w:themeColor="background2" w:themeShade="40"/>
                <w:sz w:val="20"/>
                <w:szCs w:val="20"/>
                <w:lang w:val="ka-GE"/>
              </w:rPr>
              <w:lastRenderedPageBreak/>
              <w:t>დოკუმენტი და სხვა. ზემოაღნიშნულიდან გამომდინარე, პროფესიული სტუდენტის პორტფოლიოსთვის რეკომენდებული მტკიცებულებების ველში, მიეთითება კონკრეტული სწავლის შედეგისთვის განსაზღვრული სწავლების რეკომენდებული ფორმისა და გამოსაყენებელი შეფასების რეკომენდებული მეთოდების შესაბამისი მტკიცებულებები.</w:t>
            </w:r>
          </w:p>
        </w:tc>
      </w:tr>
      <w:tr w:rsidR="00D81649" w:rsidRPr="006839D0" w14:paraId="404DB2D6" w14:textId="6A0EA911" w:rsidTr="00A5363F">
        <w:tc>
          <w:tcPr>
            <w:tcW w:w="1165" w:type="dxa"/>
          </w:tcPr>
          <w:p w14:paraId="10EBAD9E" w14:textId="46C5F5C8" w:rsidR="00B674D1" w:rsidRPr="006839D0" w:rsidRDefault="00B674D1" w:rsidP="00036F2E">
            <w:pPr>
              <w:pStyle w:val="ListParagraph"/>
              <w:ind w:left="7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3</w:t>
            </w:r>
          </w:p>
        </w:tc>
        <w:tc>
          <w:tcPr>
            <w:tcW w:w="4500" w:type="dxa"/>
          </w:tcPr>
          <w:p w14:paraId="14495503"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იდეების განვითარების ტექნიკები (მრგვალი რობინი, ყველაზე ცუდი იდეა, მეშაფი, სთორიბორდინგი,  საპირისპირო აზრი. ინდივიდუალური იდეაცია, ჯგუფური იდეაცია)</w:t>
            </w:r>
          </w:p>
          <w:p w14:paraId="5C4F19A0"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პროდუქტის შემთხვევაში ფიზიკური პროტოტიპის შექმნა;</w:t>
            </w:r>
          </w:p>
          <w:p w14:paraId="6196EF2E" w14:textId="4D210589"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სერვისის შე</w:t>
            </w:r>
            <w:r w:rsidR="00036F2E">
              <w:rPr>
                <w:rFonts w:ascii="Sylfaen" w:hAnsi="Sylfaen" w:cstheme="minorHAnsi"/>
                <w:color w:val="3B3838" w:themeColor="background2" w:themeShade="40"/>
                <w:sz w:val="20"/>
                <w:szCs w:val="20"/>
              </w:rPr>
              <w:t>მ</w:t>
            </w:r>
            <w:r w:rsidRPr="006839D0">
              <w:rPr>
                <w:rFonts w:ascii="Sylfaen" w:hAnsi="Sylfaen" w:cstheme="minorHAnsi"/>
                <w:color w:val="3B3838" w:themeColor="background2" w:themeShade="40"/>
                <w:sz w:val="20"/>
                <w:szCs w:val="20"/>
              </w:rPr>
              <w:t>თხვევაში პროცესის სქემის აწყობა;</w:t>
            </w:r>
          </w:p>
          <w:p w14:paraId="7662B2AA"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პროდუქტის/ სერვისის გამოყენების სცენარების აღწერა;</w:t>
            </w:r>
          </w:p>
          <w:p w14:paraId="436D26BC" w14:textId="77777777"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პროტოტიპის პრეზენტაცია და ტესტირება;</w:t>
            </w:r>
          </w:p>
          <w:p w14:paraId="3F56BCD5" w14:textId="59288E65" w:rsidR="00B674D1" w:rsidRPr="006839D0" w:rsidRDefault="00B674D1" w:rsidP="00036F2E">
            <w:pPr>
              <w:pStyle w:val="ListParagraph"/>
              <w:numPr>
                <w:ilvl w:val="0"/>
                <w:numId w:val="22"/>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იდეის პირველადი შეფასება ინოვაციის სამი ლინზის მეთოდის მეშვეობით (განორციელებადობა, მოთხოვნა, მომგებიანობა).</w:t>
            </w:r>
          </w:p>
        </w:tc>
        <w:tc>
          <w:tcPr>
            <w:tcW w:w="2185" w:type="dxa"/>
            <w:vMerge/>
          </w:tcPr>
          <w:p w14:paraId="24653D79" w14:textId="77777777" w:rsidR="00B674D1" w:rsidRPr="006839D0" w:rsidRDefault="00B674D1" w:rsidP="00036F2E">
            <w:pPr>
              <w:rPr>
                <w:rFonts w:ascii="Sylfaen" w:hAnsi="Sylfaen" w:cstheme="minorHAnsi"/>
                <w:b/>
                <w:bCs/>
                <w:color w:val="3B3838" w:themeColor="background2" w:themeShade="40"/>
                <w:sz w:val="20"/>
                <w:szCs w:val="20"/>
                <w:lang w:val="ka-GE"/>
              </w:rPr>
            </w:pPr>
          </w:p>
        </w:tc>
        <w:tc>
          <w:tcPr>
            <w:tcW w:w="2700" w:type="dxa"/>
            <w:vMerge/>
          </w:tcPr>
          <w:p w14:paraId="3519A060" w14:textId="162D18F0" w:rsidR="00B674D1" w:rsidRPr="006839D0" w:rsidRDefault="00B674D1" w:rsidP="00036F2E">
            <w:pPr>
              <w:rPr>
                <w:rFonts w:ascii="Sylfaen" w:hAnsi="Sylfaen" w:cstheme="minorHAnsi"/>
                <w:b/>
                <w:bCs/>
                <w:color w:val="3B3838" w:themeColor="background2" w:themeShade="40"/>
                <w:sz w:val="20"/>
                <w:szCs w:val="20"/>
                <w:lang w:val="ka-GE"/>
              </w:rPr>
            </w:pPr>
          </w:p>
        </w:tc>
        <w:tc>
          <w:tcPr>
            <w:tcW w:w="3330" w:type="dxa"/>
            <w:vMerge/>
          </w:tcPr>
          <w:p w14:paraId="4F78E64A" w14:textId="1729AE8A" w:rsidR="00B674D1" w:rsidRPr="006839D0" w:rsidRDefault="00B674D1" w:rsidP="00036F2E">
            <w:pPr>
              <w:rPr>
                <w:rFonts w:ascii="Sylfaen" w:hAnsi="Sylfaen" w:cstheme="minorHAnsi"/>
                <w:b/>
                <w:bCs/>
                <w:color w:val="3B3838" w:themeColor="background2" w:themeShade="40"/>
                <w:sz w:val="20"/>
                <w:szCs w:val="20"/>
                <w:lang w:val="ka-GE"/>
              </w:rPr>
            </w:pPr>
          </w:p>
        </w:tc>
      </w:tr>
      <w:tr w:rsidR="00D81649" w:rsidRPr="006839D0" w14:paraId="1E2F4869" w14:textId="76F25C8F" w:rsidTr="00A5363F">
        <w:tc>
          <w:tcPr>
            <w:tcW w:w="1165" w:type="dxa"/>
          </w:tcPr>
          <w:p w14:paraId="7FD29E1F" w14:textId="0C0D8873" w:rsidR="00B674D1" w:rsidRPr="006839D0" w:rsidRDefault="00E9130C" w:rsidP="00036F2E">
            <w:pPr>
              <w:rPr>
                <w:rFonts w:ascii="Sylfaen" w:hAnsi="Sylfaen" w:cstheme="minorHAnsi"/>
                <w:color w:val="3B3838" w:themeColor="background2" w:themeShade="40"/>
                <w:sz w:val="20"/>
                <w:szCs w:val="20"/>
                <w:lang w:val="ka-GE"/>
              </w:rPr>
            </w:pPr>
            <w:r w:rsidRPr="006839D0">
              <w:rPr>
                <w:rFonts w:ascii="Sylfaen" w:hAnsi="Sylfaen" w:cstheme="minorHAnsi"/>
                <w:color w:val="3B3838" w:themeColor="background2" w:themeShade="40"/>
                <w:sz w:val="20"/>
                <w:szCs w:val="20"/>
                <w:lang w:val="ka-GE"/>
              </w:rPr>
              <w:t>4</w:t>
            </w:r>
          </w:p>
        </w:tc>
        <w:tc>
          <w:tcPr>
            <w:tcW w:w="4500" w:type="dxa"/>
          </w:tcPr>
          <w:p w14:paraId="49EAA9F9"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გარემოს PEST (პოლიტიკური, ეკონომიკური, სოციალური, ტექნოლოგიური) ანალიზი;</w:t>
            </w:r>
          </w:p>
          <w:p w14:paraId="4A879E95" w14:textId="162B7221"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კონკურენტების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4FDB8DE6"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lastRenderedPageBreak/>
              <w:t xml:space="preserve">კონკურეტული უპირატესობა (დიფერენციაცია და პოზიციონირება); </w:t>
            </w:r>
          </w:p>
          <w:p w14:paraId="34DF8D3E" w14:textId="1BC622B9"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ბრენდის ძაბრი (brand funnel) და მომხმარებლის გადაწყვეტილების თითოეულ ეტაპზე რეკომე</w:t>
            </w:r>
            <w:r w:rsidR="00036F2E">
              <w:rPr>
                <w:rFonts w:ascii="Sylfaen" w:hAnsi="Sylfaen" w:cstheme="minorHAnsi"/>
                <w:color w:val="3B3838" w:themeColor="background2" w:themeShade="40"/>
                <w:sz w:val="20"/>
                <w:szCs w:val="20"/>
              </w:rPr>
              <w:t>ნ</w:t>
            </w:r>
            <w:r w:rsidRPr="006839D0">
              <w:rPr>
                <w:rFonts w:ascii="Sylfaen" w:hAnsi="Sylfaen" w:cstheme="minorHAnsi"/>
                <w:color w:val="3B3838" w:themeColor="background2" w:themeShade="40"/>
                <w:sz w:val="20"/>
                <w:szCs w:val="20"/>
              </w:rPr>
              <w:t>დებული აქტივობები;</w:t>
            </w:r>
          </w:p>
          <w:p w14:paraId="7F3A5172"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ღირებული შეთავაზება;</w:t>
            </w:r>
          </w:p>
          <w:p w14:paraId="7B537F04"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მარკეტინგული გეგმა;</w:t>
            </w:r>
          </w:p>
          <w:p w14:paraId="4D3CBF5A"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 xml:space="preserve">მომხმარებლის სეგმენტაცია; </w:t>
            </w:r>
          </w:p>
          <w:p w14:paraId="2E85C620"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გაყიდვების არხები;</w:t>
            </w:r>
          </w:p>
          <w:p w14:paraId="5D0E78B7" w14:textId="6F3ADA35"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სთეიქჰოლდერების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 xml:space="preserve">ა; </w:t>
            </w:r>
          </w:p>
          <w:p w14:paraId="0F39DC13"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კომუნიკაციის არხები;</w:t>
            </w:r>
          </w:p>
          <w:p w14:paraId="39BC8557"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 xml:space="preserve"> ბიზნესის საკუთრების ფორმები;</w:t>
            </w:r>
          </w:p>
          <w:p w14:paraId="10543C8A"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 xml:space="preserve"> სოციალურ-კორპორატიული პასუხისმგებლობის სტრატეგია; </w:t>
            </w:r>
          </w:p>
          <w:p w14:paraId="0AA33D1F"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კომპანიის სტრატეგიის მდგრადი განვითრების მიზნებთან შესაბამისობა;</w:t>
            </w:r>
          </w:p>
          <w:p w14:paraId="336C9093" w14:textId="77777777"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გუნდისთვის საჭირო კომპეტენციები;</w:t>
            </w:r>
          </w:p>
          <w:p w14:paraId="66F327B9" w14:textId="52052F75"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კომუნიკაციის გეგმა (ტიპები, მთავარი მესიჯები, ინტენსივობა</w:t>
            </w:r>
            <w:r w:rsidR="00E9130C" w:rsidRPr="006839D0">
              <w:rPr>
                <w:rFonts w:ascii="Sylfaen" w:hAnsi="Sylfaen" w:cstheme="minorHAnsi"/>
                <w:color w:val="3B3838" w:themeColor="background2" w:themeShade="40"/>
                <w:sz w:val="20"/>
                <w:szCs w:val="20"/>
              </w:rPr>
              <w:t>,</w:t>
            </w:r>
            <w:r w:rsidRPr="006839D0">
              <w:rPr>
                <w:rFonts w:ascii="Sylfaen" w:hAnsi="Sylfaen" w:cstheme="minorHAnsi"/>
                <w:color w:val="3B3838" w:themeColor="background2" w:themeShade="40"/>
                <w:sz w:val="20"/>
                <w:szCs w:val="20"/>
              </w:rPr>
              <w:t xml:space="preserve"> კალენდარი); </w:t>
            </w:r>
          </w:p>
          <w:p w14:paraId="25F8547A" w14:textId="7B36BA0D" w:rsidR="00B674D1" w:rsidRPr="006839D0" w:rsidRDefault="00B674D1" w:rsidP="00036F2E">
            <w:pPr>
              <w:pStyle w:val="ListParagraph"/>
              <w:numPr>
                <w:ilvl w:val="0"/>
                <w:numId w:val="24"/>
              </w:numPr>
              <w:pBdr>
                <w:top w:val="none" w:sz="0" w:space="0" w:color="auto"/>
                <w:left w:val="none" w:sz="0" w:space="0" w:color="auto"/>
                <w:bottom w:val="none" w:sz="0" w:space="0" w:color="auto"/>
                <w:right w:val="none" w:sz="0" w:space="0" w:color="auto"/>
                <w:between w:val="none" w:sz="0" w:space="0" w:color="auto"/>
              </w:pBdr>
              <w:spacing w:after="0" w:line="240" w:lineRule="auto"/>
              <w:ind w:left="382"/>
              <w:rPr>
                <w:rFonts w:ascii="Sylfaen" w:hAnsi="Sylfaen" w:cstheme="minorHAnsi"/>
                <w:noProof/>
                <w:color w:val="3B3838" w:themeColor="background2" w:themeShade="40"/>
                <w:sz w:val="20"/>
                <w:szCs w:val="20"/>
              </w:rPr>
            </w:pPr>
            <w:r w:rsidRPr="006839D0">
              <w:rPr>
                <w:rFonts w:ascii="Sylfaen" w:hAnsi="Sylfaen" w:cstheme="minorHAnsi"/>
                <w:color w:val="3B3838" w:themeColor="background2" w:themeShade="40"/>
                <w:sz w:val="20"/>
                <w:szCs w:val="20"/>
              </w:rPr>
              <w:t>ინვესტორთან/პარტნიორთან პროდუქტის/სერვისის პრეზენტაცია/„ფიჩი“.</w:t>
            </w:r>
          </w:p>
        </w:tc>
        <w:tc>
          <w:tcPr>
            <w:tcW w:w="2185" w:type="dxa"/>
            <w:vMerge/>
          </w:tcPr>
          <w:p w14:paraId="763D185B" w14:textId="77777777" w:rsidR="00B674D1" w:rsidRPr="006839D0" w:rsidRDefault="00B674D1" w:rsidP="00036F2E">
            <w:pPr>
              <w:rPr>
                <w:rFonts w:ascii="Sylfaen" w:hAnsi="Sylfaen" w:cstheme="minorHAnsi"/>
                <w:b/>
                <w:bCs/>
                <w:color w:val="3B3838" w:themeColor="background2" w:themeShade="40"/>
                <w:sz w:val="20"/>
                <w:szCs w:val="20"/>
                <w:lang w:val="ka-GE"/>
              </w:rPr>
            </w:pPr>
          </w:p>
        </w:tc>
        <w:tc>
          <w:tcPr>
            <w:tcW w:w="2700" w:type="dxa"/>
            <w:vMerge/>
          </w:tcPr>
          <w:p w14:paraId="2F3B474E" w14:textId="30332E09" w:rsidR="00B674D1" w:rsidRPr="006839D0" w:rsidRDefault="00B674D1" w:rsidP="00036F2E">
            <w:pPr>
              <w:rPr>
                <w:rFonts w:ascii="Sylfaen" w:hAnsi="Sylfaen" w:cstheme="minorHAnsi"/>
                <w:b/>
                <w:bCs/>
                <w:color w:val="3B3838" w:themeColor="background2" w:themeShade="40"/>
                <w:sz w:val="20"/>
                <w:szCs w:val="20"/>
                <w:lang w:val="ka-GE"/>
              </w:rPr>
            </w:pPr>
          </w:p>
        </w:tc>
        <w:tc>
          <w:tcPr>
            <w:tcW w:w="3330" w:type="dxa"/>
            <w:vMerge/>
          </w:tcPr>
          <w:p w14:paraId="4AD5C326" w14:textId="2593B95F" w:rsidR="00B674D1" w:rsidRPr="006839D0" w:rsidRDefault="00B674D1" w:rsidP="00036F2E">
            <w:pPr>
              <w:rPr>
                <w:rFonts w:ascii="Sylfaen" w:hAnsi="Sylfaen" w:cstheme="minorHAnsi"/>
                <w:b/>
                <w:bCs/>
                <w:color w:val="3B3838" w:themeColor="background2" w:themeShade="40"/>
                <w:sz w:val="20"/>
                <w:szCs w:val="20"/>
                <w:lang w:val="ka-GE"/>
              </w:rPr>
            </w:pPr>
          </w:p>
        </w:tc>
      </w:tr>
      <w:tr w:rsidR="00E50CB1" w:rsidRPr="006839D0" w14:paraId="62C9FBA1" w14:textId="0C69C81E" w:rsidTr="00A5363F">
        <w:tc>
          <w:tcPr>
            <w:tcW w:w="1165" w:type="dxa"/>
          </w:tcPr>
          <w:p w14:paraId="16F9A748" w14:textId="564F695F" w:rsidR="00B674D1" w:rsidRPr="006839D0" w:rsidRDefault="00B674D1" w:rsidP="00036F2E">
            <w:pPr>
              <w:pStyle w:val="ListParagraph"/>
              <w:numPr>
                <w:ilvl w:val="0"/>
                <w:numId w:val="1"/>
              </w:numPr>
              <w:rPr>
                <w:rFonts w:ascii="Sylfaen" w:hAnsi="Sylfaen" w:cstheme="minorHAnsi"/>
                <w:b/>
                <w:bCs/>
                <w:color w:val="3B3838" w:themeColor="background2" w:themeShade="40"/>
                <w:sz w:val="20"/>
                <w:szCs w:val="20"/>
              </w:rPr>
            </w:pPr>
          </w:p>
        </w:tc>
        <w:tc>
          <w:tcPr>
            <w:tcW w:w="4500" w:type="dxa"/>
          </w:tcPr>
          <w:p w14:paraId="2BD14D12" w14:textId="771805C1"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საჭირო და ხელმისაწვდომი ფინანსური, ადამიანური და ტექნიკური რესურსები და რესურსების რუ</w:t>
            </w:r>
            <w:r w:rsidR="00036F2E">
              <w:rPr>
                <w:rFonts w:ascii="Sylfaen" w:hAnsi="Sylfaen" w:cstheme="minorHAnsi"/>
                <w:color w:val="3B3838" w:themeColor="background2" w:themeShade="40"/>
                <w:sz w:val="20"/>
                <w:szCs w:val="20"/>
              </w:rPr>
              <w:t>კ</w:t>
            </w:r>
            <w:r w:rsidRPr="006839D0">
              <w:rPr>
                <w:rFonts w:ascii="Sylfaen" w:hAnsi="Sylfaen" w:cstheme="minorHAnsi"/>
                <w:color w:val="3B3838" w:themeColor="background2" w:themeShade="40"/>
                <w:sz w:val="20"/>
                <w:szCs w:val="20"/>
              </w:rPr>
              <w:t>ა;</w:t>
            </w:r>
          </w:p>
          <w:p w14:paraId="17867C2A"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შეგროვებული მონაცემების ტექნიკური და ეკონომიკური ანალიზი;</w:t>
            </w:r>
          </w:p>
          <w:p w14:paraId="1D561BD2"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ნაკლული რესურსების მოპოვების გზები;</w:t>
            </w:r>
          </w:p>
          <w:p w14:paraId="0B76027C"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ფასწარმოქმნის მეთოდები: ხარჯზე დაფუძნებული ფასი, კონკურენტული ფასი, ღირებულებაზე დაფუძნებული ფასი;</w:t>
            </w:r>
          </w:p>
          <w:p w14:paraId="494A158E"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იდეის განხორციელების ხარჯები;</w:t>
            </w:r>
          </w:p>
          <w:p w14:paraId="3A29BF81"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ნულოვანი მოგების წერტილი;</w:t>
            </w:r>
          </w:p>
          <w:p w14:paraId="6EA48650"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lastRenderedPageBreak/>
              <w:t xml:space="preserve">ბიზნესის დაფინანსების წყაროები (საკუთარი, მოზიდული - საბანკო კრედიტი, ინვესტიცია, დაფინანსება, გრანტი და სხვ.): </w:t>
            </w:r>
          </w:p>
          <w:p w14:paraId="38C18BB9"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შემოსავლები და მისი სახეები (საქონლის/სერვისის რეალიზაცია, შემოსავლები; ქონების რეალიზაციიდან მიღებული შემოსავლები; იჯარა; საპროცენტო სარგებელი; სესხი);</w:t>
            </w:r>
          </w:p>
          <w:p w14:paraId="7419F7F8"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ბიზნესის ხარჯები და  სახეები (მუდმივი და ცვალებადი);</w:t>
            </w:r>
          </w:p>
          <w:p w14:paraId="1D5E250A" w14:textId="77777777"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გადასახადები, მათი სახეები და კალკულაცია (საშემოსავლო გადასახადი, მოგების გადასახადი, ქონების გადასახადი, დამატებული ღირებულების გადასახადი, აქციზი, იმპორტის გადასახადი);</w:t>
            </w:r>
          </w:p>
          <w:p w14:paraId="6380E630" w14:textId="355F2012" w:rsidR="00B674D1" w:rsidRPr="006839D0" w:rsidRDefault="00B674D1" w:rsidP="00036F2E">
            <w:pPr>
              <w:pStyle w:val="ListParagraph"/>
              <w:numPr>
                <w:ilvl w:val="0"/>
                <w:numId w:val="23"/>
              </w:num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left="382"/>
              <w:rPr>
                <w:rFonts w:ascii="Sylfaen" w:hAnsi="Sylfaen" w:cstheme="minorHAnsi"/>
                <w:color w:val="3B3838" w:themeColor="background2" w:themeShade="40"/>
                <w:sz w:val="20"/>
                <w:szCs w:val="20"/>
              </w:rPr>
            </w:pPr>
            <w:r w:rsidRPr="006839D0">
              <w:rPr>
                <w:rFonts w:ascii="Sylfaen" w:hAnsi="Sylfaen" w:cstheme="minorHAnsi"/>
                <w:color w:val="3B3838" w:themeColor="background2" w:themeShade="40"/>
                <w:sz w:val="20"/>
                <w:szCs w:val="20"/>
              </w:rPr>
              <w:t>შემოსავლების და ხარჯების კალკულაცია; მოგება; დივიდენდი.</w:t>
            </w:r>
          </w:p>
        </w:tc>
        <w:tc>
          <w:tcPr>
            <w:tcW w:w="2185" w:type="dxa"/>
            <w:vMerge/>
          </w:tcPr>
          <w:p w14:paraId="719A8BAB" w14:textId="77777777" w:rsidR="00B674D1" w:rsidRPr="006839D0" w:rsidRDefault="00B674D1" w:rsidP="00036F2E">
            <w:pPr>
              <w:rPr>
                <w:rFonts w:ascii="Sylfaen" w:hAnsi="Sylfaen" w:cstheme="minorHAnsi"/>
                <w:b/>
                <w:bCs/>
                <w:color w:val="3B3838" w:themeColor="background2" w:themeShade="40"/>
                <w:sz w:val="20"/>
                <w:szCs w:val="20"/>
                <w:lang w:val="ka-GE"/>
              </w:rPr>
            </w:pPr>
          </w:p>
        </w:tc>
        <w:tc>
          <w:tcPr>
            <w:tcW w:w="2700" w:type="dxa"/>
            <w:vMerge/>
          </w:tcPr>
          <w:p w14:paraId="2D609B40" w14:textId="3A79E6DD" w:rsidR="00B674D1" w:rsidRPr="006839D0" w:rsidRDefault="00B674D1" w:rsidP="00036F2E">
            <w:pPr>
              <w:rPr>
                <w:rFonts w:ascii="Sylfaen" w:hAnsi="Sylfaen" w:cstheme="minorHAnsi"/>
                <w:b/>
                <w:bCs/>
                <w:color w:val="3B3838" w:themeColor="background2" w:themeShade="40"/>
                <w:sz w:val="20"/>
                <w:szCs w:val="20"/>
                <w:lang w:val="ka-GE"/>
              </w:rPr>
            </w:pPr>
          </w:p>
        </w:tc>
        <w:tc>
          <w:tcPr>
            <w:tcW w:w="3330" w:type="dxa"/>
            <w:vMerge/>
          </w:tcPr>
          <w:p w14:paraId="512ED341" w14:textId="36491969" w:rsidR="00B674D1" w:rsidRPr="006839D0" w:rsidRDefault="00B674D1" w:rsidP="00036F2E">
            <w:pPr>
              <w:rPr>
                <w:rFonts w:ascii="Sylfaen" w:hAnsi="Sylfaen" w:cstheme="minorHAnsi"/>
                <w:b/>
                <w:bCs/>
                <w:color w:val="3B3838" w:themeColor="background2" w:themeShade="40"/>
                <w:sz w:val="20"/>
                <w:szCs w:val="20"/>
                <w:lang w:val="ka-GE"/>
              </w:rPr>
            </w:pPr>
          </w:p>
        </w:tc>
      </w:tr>
    </w:tbl>
    <w:p w14:paraId="4070CCCF" w14:textId="71D79CC4" w:rsidR="00865F21" w:rsidRPr="006839D0" w:rsidRDefault="00865F21" w:rsidP="00C16CE5">
      <w:pPr>
        <w:rPr>
          <w:rFonts w:ascii="Sylfaen" w:hAnsi="Sylfaen" w:cstheme="minorHAnsi"/>
          <w:b/>
          <w:color w:val="3B3838" w:themeColor="background2" w:themeShade="40"/>
          <w:sz w:val="20"/>
          <w:szCs w:val="20"/>
          <w:lang w:val="ka-GE"/>
        </w:rPr>
      </w:pPr>
    </w:p>
    <w:p w14:paraId="2A98F34C" w14:textId="05BF36B2" w:rsidR="00730CB3" w:rsidRPr="006839D0" w:rsidRDefault="00DD141A" w:rsidP="0080565B">
      <w:pPr>
        <w:pStyle w:val="ListParagraph"/>
        <w:numPr>
          <w:ilvl w:val="1"/>
          <w:numId w:val="28"/>
        </w:numPr>
        <w:ind w:left="360"/>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 xml:space="preserve">რეკომენდებული </w:t>
      </w:r>
      <w:r w:rsidR="00781E5F" w:rsidRPr="006839D0">
        <w:rPr>
          <w:rFonts w:ascii="Sylfaen" w:hAnsi="Sylfaen" w:cstheme="minorHAnsi"/>
          <w:b/>
          <w:bCs/>
          <w:color w:val="3B3838" w:themeColor="background2" w:themeShade="40"/>
          <w:sz w:val="20"/>
          <w:szCs w:val="20"/>
        </w:rPr>
        <w:t xml:space="preserve">სასწავლო რესურსი </w:t>
      </w:r>
      <w:r w:rsidR="00647B65" w:rsidRPr="006839D0">
        <w:rPr>
          <w:rFonts w:ascii="Sylfaen" w:hAnsi="Sylfaen" w:cstheme="minorHAnsi"/>
          <w:b/>
          <w:bCs/>
          <w:color w:val="3B3838" w:themeColor="background2" w:themeShade="40"/>
          <w:sz w:val="20"/>
          <w:szCs w:val="20"/>
        </w:rPr>
        <w:t>:</w:t>
      </w:r>
    </w:p>
    <w:p w14:paraId="65713C1B" w14:textId="196ECDFE" w:rsidR="00532333" w:rsidRPr="006839D0" w:rsidRDefault="00CF63BB" w:rsidP="00532333">
      <w:pPr>
        <w:pStyle w:val="ListParagraph"/>
        <w:numPr>
          <w:ilvl w:val="0"/>
          <w:numId w:val="27"/>
        </w:numPr>
        <w:ind w:left="450" w:hanging="180"/>
        <w:rPr>
          <w:rStyle w:val="Hyperlink"/>
          <w:rFonts w:ascii="Sylfaen" w:hAnsi="Sylfaen" w:cstheme="minorHAnsi"/>
          <w:color w:val="3B3838" w:themeColor="background2" w:themeShade="40"/>
          <w:sz w:val="20"/>
          <w:szCs w:val="20"/>
          <w:u w:val="none"/>
        </w:rPr>
      </w:pPr>
      <w:r w:rsidRPr="006839D0">
        <w:rPr>
          <w:rFonts w:ascii="Sylfaen" w:hAnsi="Sylfaen" w:cstheme="minorHAnsi"/>
          <w:color w:val="3B3838" w:themeColor="background2" w:themeShade="40"/>
          <w:sz w:val="20"/>
          <w:szCs w:val="20"/>
        </w:rPr>
        <w:t>„ანტრეპრენერობა“</w:t>
      </w:r>
      <w:r w:rsidR="00E76A47" w:rsidRPr="006839D0">
        <w:rPr>
          <w:rFonts w:ascii="Sylfaen" w:hAnsi="Sylfaen" w:cstheme="minorHAnsi"/>
          <w:color w:val="3B3838" w:themeColor="background2" w:themeShade="40"/>
          <w:sz w:val="20"/>
          <w:szCs w:val="20"/>
        </w:rPr>
        <w:t xml:space="preserve"> </w:t>
      </w:r>
      <w:r w:rsidRPr="006839D0">
        <w:rPr>
          <w:rFonts w:ascii="Sylfaen" w:hAnsi="Sylfaen" w:cstheme="minorHAnsi"/>
          <w:color w:val="3B3838" w:themeColor="background2" w:themeShade="40"/>
          <w:sz w:val="20"/>
          <w:szCs w:val="20"/>
        </w:rPr>
        <w:t xml:space="preserve"> ნ.</w:t>
      </w:r>
      <w:r w:rsidR="00E76A47" w:rsidRPr="006839D0">
        <w:rPr>
          <w:rFonts w:ascii="Sylfaen" w:hAnsi="Sylfaen" w:cstheme="minorHAnsi"/>
          <w:color w:val="3B3838" w:themeColor="background2" w:themeShade="40"/>
          <w:sz w:val="20"/>
          <w:szCs w:val="20"/>
        </w:rPr>
        <w:t xml:space="preserve"> </w:t>
      </w:r>
      <w:r w:rsidRPr="006839D0">
        <w:rPr>
          <w:rFonts w:ascii="Sylfaen" w:hAnsi="Sylfaen" w:cstheme="minorHAnsi"/>
          <w:color w:val="3B3838" w:themeColor="background2" w:themeShade="40"/>
          <w:sz w:val="20"/>
          <w:szCs w:val="20"/>
        </w:rPr>
        <w:t xml:space="preserve">ანდრიაძე </w:t>
      </w:r>
      <w:hyperlink r:id="rId8" w:history="1">
        <w:r w:rsidR="00677C0C" w:rsidRPr="006839D0">
          <w:rPr>
            <w:rStyle w:val="Hyperlink"/>
            <w:rFonts w:ascii="Sylfaen" w:hAnsi="Sylfaen" w:cstheme="minorHAnsi"/>
            <w:color w:val="3B3838" w:themeColor="background2" w:themeShade="40"/>
            <w:sz w:val="20"/>
            <w:szCs w:val="20"/>
          </w:rPr>
          <w:t>https://entrepreneurship.ge/</w:t>
        </w:r>
      </w:hyperlink>
    </w:p>
    <w:p w14:paraId="0981CDB8" w14:textId="77777777" w:rsidR="00532333" w:rsidRPr="006839D0" w:rsidRDefault="00532333" w:rsidP="00532333">
      <w:pPr>
        <w:rPr>
          <w:rFonts w:ascii="Sylfaen" w:hAnsi="Sylfaen" w:cstheme="minorHAnsi"/>
          <w:b/>
          <w:bCs/>
          <w:color w:val="3B3838" w:themeColor="background2" w:themeShade="40"/>
          <w:sz w:val="20"/>
          <w:szCs w:val="20"/>
          <w:lang w:val="ka-GE"/>
        </w:rPr>
      </w:pPr>
    </w:p>
    <w:p w14:paraId="7969170F" w14:textId="02DA0EFA" w:rsidR="0062042F" w:rsidRPr="006839D0" w:rsidRDefault="0062042F" w:rsidP="004176AB">
      <w:pPr>
        <w:pStyle w:val="ListParagraph"/>
        <w:numPr>
          <w:ilvl w:val="0"/>
          <w:numId w:val="28"/>
        </w:numPr>
        <w:rPr>
          <w:rFonts w:ascii="Sylfaen" w:hAnsi="Sylfaen" w:cstheme="minorHAnsi"/>
          <w:b/>
          <w:bCs/>
          <w:color w:val="3B3838" w:themeColor="background2" w:themeShade="40"/>
          <w:sz w:val="20"/>
          <w:szCs w:val="20"/>
        </w:rPr>
      </w:pPr>
      <w:r w:rsidRPr="006839D0">
        <w:rPr>
          <w:rFonts w:ascii="Sylfaen" w:hAnsi="Sylfaen" w:cstheme="minorHAnsi"/>
          <w:b/>
          <w:bCs/>
          <w:color w:val="3B3838" w:themeColor="background2" w:themeShade="40"/>
          <w:sz w:val="20"/>
          <w:szCs w:val="20"/>
        </w:rPr>
        <w:t>დამატებითი რეკომენდაციები მოდულის განხორციელებასთან დაკავშირებით (საჭიროების შემთხვევაში)</w:t>
      </w:r>
    </w:p>
    <w:p w14:paraId="4E66E66F" w14:textId="77777777" w:rsidR="008E21A9" w:rsidRPr="006839D0" w:rsidRDefault="008E21A9" w:rsidP="008E21A9">
      <w:pPr>
        <w:pStyle w:val="ListParagraph"/>
        <w:numPr>
          <w:ilvl w:val="1"/>
          <w:numId w:val="1"/>
        </w:numPr>
        <w:rPr>
          <w:rFonts w:ascii="Sylfaen" w:hAnsi="Sylfaen" w:cstheme="minorHAnsi"/>
          <w:b/>
          <w:bCs/>
          <w:sz w:val="20"/>
          <w:szCs w:val="20"/>
        </w:rPr>
      </w:pPr>
      <w:r w:rsidRPr="006839D0">
        <w:rPr>
          <w:rFonts w:ascii="Sylfaen" w:hAnsi="Sylfaen" w:cstheme="minorHAnsi"/>
          <w:b/>
          <w:bCs/>
          <w:sz w:val="20"/>
          <w:szCs w:val="20"/>
        </w:rPr>
        <w:t>საათების განაწილების სარეკომენდაციო სქემა</w:t>
      </w:r>
    </w:p>
    <w:tbl>
      <w:tblPr>
        <w:tblW w:w="5000" w:type="pct"/>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000" w:firstRow="0" w:lastRow="0" w:firstColumn="0" w:lastColumn="0" w:noHBand="0" w:noVBand="0"/>
      </w:tblPr>
      <w:tblGrid>
        <w:gridCol w:w="2572"/>
        <w:gridCol w:w="3152"/>
        <w:gridCol w:w="2738"/>
        <w:gridCol w:w="2271"/>
        <w:gridCol w:w="2217"/>
      </w:tblGrid>
      <w:tr w:rsidR="008E21A9" w:rsidRPr="006839D0" w14:paraId="167CDD9C" w14:textId="77777777" w:rsidTr="00564E5B">
        <w:trPr>
          <w:trHeight w:val="467"/>
        </w:trPr>
        <w:tc>
          <w:tcPr>
            <w:tcW w:w="993" w:type="pct"/>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top w:w="0" w:type="dxa"/>
              <w:left w:w="108" w:type="dxa"/>
              <w:bottom w:w="0" w:type="dxa"/>
              <w:right w:w="108" w:type="dxa"/>
            </w:tcMar>
            <w:vAlign w:val="center"/>
          </w:tcPr>
          <w:p w14:paraId="5CA3128E"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სწავლის შედეგები</w:t>
            </w:r>
          </w:p>
        </w:tc>
        <w:tc>
          <w:tcPr>
            <w:tcW w:w="4007" w:type="pct"/>
            <w:gridSpan w:val="4"/>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top w:w="0" w:type="dxa"/>
              <w:left w:w="108" w:type="dxa"/>
              <w:bottom w:w="0" w:type="dxa"/>
              <w:right w:w="108" w:type="dxa"/>
            </w:tcMar>
            <w:vAlign w:val="center"/>
          </w:tcPr>
          <w:p w14:paraId="770BB071"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საათების განაწილება სწავლის შედეგების მიხედვით</w:t>
            </w:r>
          </w:p>
        </w:tc>
      </w:tr>
      <w:tr w:rsidR="008E21A9" w:rsidRPr="006839D0" w14:paraId="50CC651A" w14:textId="77777777" w:rsidTr="00564E5B">
        <w:trPr>
          <w:trHeight w:val="620"/>
        </w:trPr>
        <w:tc>
          <w:tcPr>
            <w:tcW w:w="993" w:type="pct"/>
            <w:vMerge/>
            <w:shd w:val="clear" w:color="auto" w:fill="auto"/>
            <w:tcMar>
              <w:top w:w="0" w:type="dxa"/>
              <w:left w:w="108" w:type="dxa"/>
              <w:bottom w:w="0" w:type="dxa"/>
              <w:right w:w="108" w:type="dxa"/>
            </w:tcMar>
            <w:vAlign w:val="center"/>
          </w:tcPr>
          <w:p w14:paraId="4F4E5534" w14:textId="77777777" w:rsidR="008E21A9" w:rsidRPr="00036F2E" w:rsidRDefault="008E21A9" w:rsidP="00564E5B">
            <w:pPr>
              <w:jc w:val="center"/>
              <w:rPr>
                <w:rFonts w:ascii="Sylfaen" w:hAnsi="Sylfaen" w:cstheme="minorHAnsi"/>
                <w:b/>
                <w:sz w:val="20"/>
                <w:szCs w:val="20"/>
                <w:lang w:val="ka-GE"/>
              </w:rPr>
            </w:pPr>
          </w:p>
        </w:tc>
        <w:tc>
          <w:tcPr>
            <w:tcW w:w="1217" w:type="pct"/>
            <w:shd w:val="clear" w:color="auto" w:fill="auto"/>
            <w:tcMar>
              <w:top w:w="0" w:type="dxa"/>
              <w:left w:w="108" w:type="dxa"/>
              <w:bottom w:w="0" w:type="dxa"/>
              <w:right w:w="108" w:type="dxa"/>
            </w:tcMar>
            <w:vAlign w:val="center"/>
          </w:tcPr>
          <w:p w14:paraId="0B279A30"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საკონტაქტო</w:t>
            </w:r>
          </w:p>
        </w:tc>
        <w:tc>
          <w:tcPr>
            <w:tcW w:w="1057" w:type="pct"/>
            <w:shd w:val="clear" w:color="auto" w:fill="auto"/>
            <w:vAlign w:val="center"/>
          </w:tcPr>
          <w:p w14:paraId="0952E54E"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დამოუკიდებელი</w:t>
            </w:r>
          </w:p>
        </w:tc>
        <w:tc>
          <w:tcPr>
            <w:tcW w:w="877" w:type="pct"/>
            <w:shd w:val="clear" w:color="auto" w:fill="auto"/>
            <w:vAlign w:val="center"/>
          </w:tcPr>
          <w:p w14:paraId="4C3387D9"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შეფასება</w:t>
            </w:r>
          </w:p>
        </w:tc>
        <w:tc>
          <w:tcPr>
            <w:tcW w:w="856" w:type="pct"/>
            <w:shd w:val="clear" w:color="auto" w:fill="auto"/>
            <w:vAlign w:val="center"/>
          </w:tcPr>
          <w:p w14:paraId="6FEF779B" w14:textId="77777777" w:rsidR="008E21A9" w:rsidRPr="00036F2E" w:rsidRDefault="008E21A9" w:rsidP="00564E5B">
            <w:pPr>
              <w:jc w:val="center"/>
              <w:rPr>
                <w:rFonts w:ascii="Sylfaen" w:hAnsi="Sylfaen" w:cstheme="minorHAnsi"/>
                <w:b/>
                <w:sz w:val="20"/>
                <w:szCs w:val="20"/>
                <w:lang w:val="ka-GE"/>
              </w:rPr>
            </w:pPr>
            <w:r w:rsidRPr="00036F2E">
              <w:rPr>
                <w:rFonts w:ascii="Sylfaen" w:hAnsi="Sylfaen" w:cstheme="minorHAnsi"/>
                <w:b/>
                <w:sz w:val="20"/>
                <w:szCs w:val="20"/>
                <w:lang w:val="ka-GE"/>
              </w:rPr>
              <w:t>სულ</w:t>
            </w:r>
          </w:p>
        </w:tc>
      </w:tr>
      <w:tr w:rsidR="008E21A9" w:rsidRPr="006839D0" w14:paraId="55939036" w14:textId="77777777" w:rsidTr="00564E5B">
        <w:trPr>
          <w:trHeight w:val="260"/>
        </w:trPr>
        <w:tc>
          <w:tcPr>
            <w:tcW w:w="993" w:type="pct"/>
            <w:shd w:val="clear" w:color="auto" w:fill="auto"/>
            <w:tcMar>
              <w:top w:w="0" w:type="dxa"/>
              <w:left w:w="108" w:type="dxa"/>
              <w:bottom w:w="0" w:type="dxa"/>
              <w:right w:w="108" w:type="dxa"/>
            </w:tcMar>
          </w:tcPr>
          <w:p w14:paraId="4C4F7095"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1E9EF1AD" w14:textId="334EEB70"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10</w:t>
            </w:r>
          </w:p>
        </w:tc>
        <w:tc>
          <w:tcPr>
            <w:tcW w:w="1057" w:type="pct"/>
            <w:shd w:val="clear" w:color="auto" w:fill="auto"/>
            <w:tcMar>
              <w:top w:w="0" w:type="dxa"/>
              <w:left w:w="108" w:type="dxa"/>
              <w:bottom w:w="0" w:type="dxa"/>
              <w:right w:w="108" w:type="dxa"/>
            </w:tcMar>
            <w:vAlign w:val="center"/>
          </w:tcPr>
          <w:p w14:paraId="52AA42C1" w14:textId="540F598B"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1,5</w:t>
            </w:r>
          </w:p>
        </w:tc>
        <w:tc>
          <w:tcPr>
            <w:tcW w:w="877" w:type="pct"/>
            <w:shd w:val="clear" w:color="auto" w:fill="auto"/>
            <w:tcMar>
              <w:top w:w="0" w:type="dxa"/>
              <w:left w:w="108" w:type="dxa"/>
              <w:bottom w:w="0" w:type="dxa"/>
              <w:right w:w="108" w:type="dxa"/>
            </w:tcMar>
            <w:vAlign w:val="center"/>
          </w:tcPr>
          <w:p w14:paraId="68CFB5D6" w14:textId="6BEB1D7C"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037FB6C7" w14:textId="66D5A794"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12,5</w:t>
            </w:r>
          </w:p>
        </w:tc>
      </w:tr>
      <w:tr w:rsidR="008E21A9" w:rsidRPr="006839D0" w14:paraId="117F2E40" w14:textId="77777777" w:rsidTr="00564E5B">
        <w:tc>
          <w:tcPr>
            <w:tcW w:w="993" w:type="pct"/>
            <w:shd w:val="clear" w:color="auto" w:fill="auto"/>
            <w:tcMar>
              <w:top w:w="0" w:type="dxa"/>
              <w:left w:w="108" w:type="dxa"/>
              <w:bottom w:w="0" w:type="dxa"/>
              <w:right w:w="108" w:type="dxa"/>
            </w:tcMar>
          </w:tcPr>
          <w:p w14:paraId="19104FFF"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21D99E17" w14:textId="7824B5AA"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w:t>
            </w:r>
            <w:r w:rsidR="00E70DF2" w:rsidRPr="006839D0">
              <w:rPr>
                <w:rFonts w:ascii="Sylfaen" w:hAnsi="Sylfaen" w:cstheme="minorHAnsi"/>
                <w:sz w:val="20"/>
                <w:szCs w:val="20"/>
                <w:lang w:val="ka-GE"/>
              </w:rPr>
              <w:t>2</w:t>
            </w:r>
          </w:p>
        </w:tc>
        <w:tc>
          <w:tcPr>
            <w:tcW w:w="1057" w:type="pct"/>
            <w:shd w:val="clear" w:color="auto" w:fill="auto"/>
            <w:tcMar>
              <w:top w:w="0" w:type="dxa"/>
              <w:left w:w="108" w:type="dxa"/>
              <w:bottom w:w="0" w:type="dxa"/>
              <w:right w:w="108" w:type="dxa"/>
            </w:tcMar>
            <w:vAlign w:val="center"/>
          </w:tcPr>
          <w:p w14:paraId="34929187" w14:textId="5265FC3E"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2</w:t>
            </w:r>
          </w:p>
        </w:tc>
        <w:tc>
          <w:tcPr>
            <w:tcW w:w="877" w:type="pct"/>
            <w:shd w:val="clear" w:color="auto" w:fill="auto"/>
            <w:tcMar>
              <w:top w:w="0" w:type="dxa"/>
              <w:left w:w="108" w:type="dxa"/>
              <w:bottom w:w="0" w:type="dxa"/>
              <w:right w:w="108" w:type="dxa"/>
            </w:tcMar>
            <w:vAlign w:val="center"/>
          </w:tcPr>
          <w:p w14:paraId="75E5B238" w14:textId="5C48751B"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07F307CE" w14:textId="329F880D"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25</w:t>
            </w:r>
          </w:p>
        </w:tc>
      </w:tr>
      <w:tr w:rsidR="008E21A9" w:rsidRPr="006839D0" w14:paraId="4BEF87F7" w14:textId="77777777" w:rsidTr="00564E5B">
        <w:tc>
          <w:tcPr>
            <w:tcW w:w="993" w:type="pct"/>
            <w:shd w:val="clear" w:color="auto" w:fill="auto"/>
            <w:tcMar>
              <w:top w:w="0" w:type="dxa"/>
              <w:left w:w="108" w:type="dxa"/>
              <w:bottom w:w="0" w:type="dxa"/>
              <w:right w:w="108" w:type="dxa"/>
            </w:tcMar>
          </w:tcPr>
          <w:p w14:paraId="571DFA81"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34201BFA" w14:textId="2430A82C"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w:t>
            </w:r>
            <w:r w:rsidR="00E70DF2" w:rsidRPr="006839D0">
              <w:rPr>
                <w:rFonts w:ascii="Sylfaen" w:hAnsi="Sylfaen" w:cstheme="minorHAnsi"/>
                <w:sz w:val="20"/>
                <w:szCs w:val="20"/>
                <w:lang w:val="ka-GE"/>
              </w:rPr>
              <w:t>2</w:t>
            </w:r>
          </w:p>
        </w:tc>
        <w:tc>
          <w:tcPr>
            <w:tcW w:w="1057" w:type="pct"/>
            <w:shd w:val="clear" w:color="auto" w:fill="auto"/>
            <w:tcMar>
              <w:top w:w="0" w:type="dxa"/>
              <w:left w:w="108" w:type="dxa"/>
              <w:bottom w:w="0" w:type="dxa"/>
              <w:right w:w="108" w:type="dxa"/>
            </w:tcMar>
            <w:vAlign w:val="center"/>
          </w:tcPr>
          <w:p w14:paraId="4EDE1BFD" w14:textId="3D82A71D"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2</w:t>
            </w:r>
          </w:p>
        </w:tc>
        <w:tc>
          <w:tcPr>
            <w:tcW w:w="877" w:type="pct"/>
            <w:shd w:val="clear" w:color="auto" w:fill="auto"/>
            <w:tcMar>
              <w:top w:w="0" w:type="dxa"/>
              <w:left w:w="108" w:type="dxa"/>
              <w:bottom w:w="0" w:type="dxa"/>
              <w:right w:w="108" w:type="dxa"/>
            </w:tcMar>
            <w:vAlign w:val="center"/>
          </w:tcPr>
          <w:p w14:paraId="39E48E67" w14:textId="0E843E61"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1037E8ED" w14:textId="49CEC9CC"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25</w:t>
            </w:r>
          </w:p>
        </w:tc>
      </w:tr>
      <w:tr w:rsidR="008E21A9" w:rsidRPr="006839D0" w14:paraId="7250FEE6" w14:textId="77777777" w:rsidTr="00564E5B">
        <w:tc>
          <w:tcPr>
            <w:tcW w:w="993" w:type="pct"/>
            <w:shd w:val="clear" w:color="auto" w:fill="auto"/>
            <w:tcMar>
              <w:top w:w="0" w:type="dxa"/>
              <w:left w:w="108" w:type="dxa"/>
              <w:bottom w:w="0" w:type="dxa"/>
              <w:right w:w="108" w:type="dxa"/>
            </w:tcMar>
          </w:tcPr>
          <w:p w14:paraId="3F3FED97" w14:textId="77777777" w:rsidR="008E21A9" w:rsidRPr="006839D0" w:rsidRDefault="008E21A9"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128A920D" w14:textId="00025F10"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w:t>
            </w:r>
            <w:r w:rsidR="00E70DF2" w:rsidRPr="006839D0">
              <w:rPr>
                <w:rFonts w:ascii="Sylfaen" w:hAnsi="Sylfaen" w:cstheme="minorHAnsi"/>
                <w:sz w:val="20"/>
                <w:szCs w:val="20"/>
                <w:lang w:val="ka-GE"/>
              </w:rPr>
              <w:t>2</w:t>
            </w:r>
          </w:p>
        </w:tc>
        <w:tc>
          <w:tcPr>
            <w:tcW w:w="1057" w:type="pct"/>
            <w:shd w:val="clear" w:color="auto" w:fill="auto"/>
            <w:tcMar>
              <w:top w:w="0" w:type="dxa"/>
              <w:left w:w="108" w:type="dxa"/>
              <w:bottom w:w="0" w:type="dxa"/>
              <w:right w:w="108" w:type="dxa"/>
            </w:tcMar>
            <w:vAlign w:val="center"/>
          </w:tcPr>
          <w:p w14:paraId="6911A82E" w14:textId="542B65A3"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2</w:t>
            </w:r>
          </w:p>
        </w:tc>
        <w:tc>
          <w:tcPr>
            <w:tcW w:w="877" w:type="pct"/>
            <w:shd w:val="clear" w:color="auto" w:fill="auto"/>
            <w:tcMar>
              <w:top w:w="0" w:type="dxa"/>
              <w:left w:w="108" w:type="dxa"/>
              <w:bottom w:w="0" w:type="dxa"/>
              <w:right w:w="108" w:type="dxa"/>
            </w:tcMar>
            <w:vAlign w:val="center"/>
          </w:tcPr>
          <w:p w14:paraId="656DD409" w14:textId="679D9B78"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416C499E" w14:textId="6949AC60" w:rsidR="008E21A9"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25</w:t>
            </w:r>
          </w:p>
        </w:tc>
      </w:tr>
      <w:tr w:rsidR="00341422" w:rsidRPr="006839D0" w14:paraId="09B57D7A" w14:textId="77777777" w:rsidTr="00564E5B">
        <w:tc>
          <w:tcPr>
            <w:tcW w:w="993" w:type="pct"/>
            <w:shd w:val="clear" w:color="auto" w:fill="auto"/>
            <w:tcMar>
              <w:top w:w="0" w:type="dxa"/>
              <w:left w:w="108" w:type="dxa"/>
              <w:bottom w:w="0" w:type="dxa"/>
              <w:right w:w="108" w:type="dxa"/>
            </w:tcMar>
          </w:tcPr>
          <w:p w14:paraId="5C791A0A" w14:textId="77777777" w:rsidR="00341422" w:rsidRPr="006839D0" w:rsidRDefault="00341422" w:rsidP="008E21A9">
            <w:pPr>
              <w:pStyle w:val="ListParagraph"/>
              <w:numPr>
                <w:ilvl w:val="1"/>
                <w:numId w:val="31"/>
              </w:numPr>
              <w:spacing w:after="0" w:line="240" w:lineRule="auto"/>
              <w:jc w:val="center"/>
              <w:rPr>
                <w:rFonts w:ascii="Sylfaen" w:hAnsi="Sylfaen" w:cstheme="minorHAnsi"/>
                <w:sz w:val="20"/>
                <w:szCs w:val="20"/>
              </w:rPr>
            </w:pPr>
          </w:p>
        </w:tc>
        <w:tc>
          <w:tcPr>
            <w:tcW w:w="1217" w:type="pct"/>
            <w:shd w:val="clear" w:color="auto" w:fill="auto"/>
            <w:tcMar>
              <w:top w:w="0" w:type="dxa"/>
              <w:left w:w="108" w:type="dxa"/>
              <w:bottom w:w="0" w:type="dxa"/>
              <w:right w:w="108" w:type="dxa"/>
            </w:tcMar>
            <w:vAlign w:val="center"/>
          </w:tcPr>
          <w:p w14:paraId="2CE8CD1F" w14:textId="6478173E"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10</w:t>
            </w:r>
          </w:p>
        </w:tc>
        <w:tc>
          <w:tcPr>
            <w:tcW w:w="1057" w:type="pct"/>
            <w:shd w:val="clear" w:color="auto" w:fill="auto"/>
            <w:tcMar>
              <w:top w:w="0" w:type="dxa"/>
              <w:left w:w="108" w:type="dxa"/>
              <w:bottom w:w="0" w:type="dxa"/>
              <w:right w:w="108" w:type="dxa"/>
            </w:tcMar>
            <w:vAlign w:val="center"/>
          </w:tcPr>
          <w:p w14:paraId="7A11EFC8" w14:textId="7D0BCE5D"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1,5</w:t>
            </w:r>
          </w:p>
        </w:tc>
        <w:tc>
          <w:tcPr>
            <w:tcW w:w="877" w:type="pct"/>
            <w:shd w:val="clear" w:color="auto" w:fill="auto"/>
            <w:tcMar>
              <w:top w:w="0" w:type="dxa"/>
              <w:left w:w="108" w:type="dxa"/>
              <w:bottom w:w="0" w:type="dxa"/>
              <w:right w:w="108" w:type="dxa"/>
            </w:tcMar>
            <w:vAlign w:val="center"/>
          </w:tcPr>
          <w:p w14:paraId="1D28BD7A" w14:textId="48F8B102"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w:t>
            </w:r>
          </w:p>
        </w:tc>
        <w:tc>
          <w:tcPr>
            <w:tcW w:w="856" w:type="pct"/>
            <w:shd w:val="clear" w:color="auto" w:fill="auto"/>
            <w:tcMar>
              <w:top w:w="0" w:type="dxa"/>
              <w:left w:w="108" w:type="dxa"/>
              <w:bottom w:w="0" w:type="dxa"/>
              <w:right w:w="108" w:type="dxa"/>
            </w:tcMar>
            <w:vAlign w:val="center"/>
          </w:tcPr>
          <w:p w14:paraId="3EF9A180" w14:textId="04977E23" w:rsidR="00341422" w:rsidRPr="006839D0" w:rsidRDefault="00845D6A" w:rsidP="00564E5B">
            <w:pPr>
              <w:jc w:val="center"/>
              <w:rPr>
                <w:rFonts w:ascii="Sylfaen" w:hAnsi="Sylfaen" w:cstheme="minorHAnsi"/>
                <w:sz w:val="20"/>
                <w:szCs w:val="20"/>
                <w:lang w:val="ka-GE"/>
              </w:rPr>
            </w:pPr>
            <w:r w:rsidRPr="006839D0">
              <w:rPr>
                <w:rFonts w:ascii="Sylfaen" w:hAnsi="Sylfaen" w:cstheme="minorHAnsi"/>
                <w:sz w:val="20"/>
                <w:szCs w:val="20"/>
                <w:lang w:val="ka-GE"/>
              </w:rPr>
              <w:t>12,5</w:t>
            </w:r>
          </w:p>
        </w:tc>
      </w:tr>
      <w:tr w:rsidR="008E21A9" w:rsidRPr="006839D0" w14:paraId="7A22B2D9" w14:textId="77777777" w:rsidTr="008E21A9">
        <w:trPr>
          <w:trHeight w:val="239"/>
        </w:trPr>
        <w:tc>
          <w:tcPr>
            <w:tcW w:w="993" w:type="pct"/>
            <w:shd w:val="clear" w:color="auto" w:fill="auto"/>
            <w:tcMar>
              <w:top w:w="0" w:type="dxa"/>
              <w:left w:w="108" w:type="dxa"/>
              <w:bottom w:w="0" w:type="dxa"/>
              <w:right w:w="108" w:type="dxa"/>
            </w:tcMar>
          </w:tcPr>
          <w:p w14:paraId="6671F1C9" w14:textId="77777777" w:rsidR="008E21A9" w:rsidRPr="006839D0" w:rsidRDefault="008E21A9" w:rsidP="008E21A9">
            <w:pPr>
              <w:pStyle w:val="ListParagraph"/>
              <w:spacing w:after="0" w:line="240" w:lineRule="auto"/>
              <w:rPr>
                <w:rFonts w:ascii="Sylfaen" w:hAnsi="Sylfaen" w:cstheme="minorHAnsi"/>
                <w:sz w:val="20"/>
                <w:szCs w:val="20"/>
              </w:rPr>
            </w:pPr>
            <w:r w:rsidRPr="006839D0">
              <w:rPr>
                <w:rFonts w:ascii="Sylfaen" w:hAnsi="Sylfaen" w:cstheme="minorHAnsi"/>
                <w:sz w:val="20"/>
                <w:szCs w:val="20"/>
              </w:rPr>
              <w:t>სულ</w:t>
            </w:r>
          </w:p>
        </w:tc>
        <w:tc>
          <w:tcPr>
            <w:tcW w:w="1217" w:type="pct"/>
            <w:shd w:val="clear" w:color="auto" w:fill="auto"/>
            <w:tcMar>
              <w:top w:w="0" w:type="dxa"/>
              <w:left w:w="108" w:type="dxa"/>
              <w:bottom w:w="0" w:type="dxa"/>
              <w:right w:w="108" w:type="dxa"/>
            </w:tcMar>
            <w:vAlign w:val="center"/>
          </w:tcPr>
          <w:p w14:paraId="3C559CB6" w14:textId="7C706F9D" w:rsidR="008E21A9" w:rsidRPr="006839D0" w:rsidRDefault="00F96D83" w:rsidP="00564E5B">
            <w:pPr>
              <w:jc w:val="center"/>
              <w:rPr>
                <w:rFonts w:ascii="Sylfaen" w:hAnsi="Sylfaen" w:cstheme="minorHAnsi"/>
                <w:sz w:val="20"/>
                <w:szCs w:val="20"/>
                <w:lang w:val="ka-GE"/>
              </w:rPr>
            </w:pPr>
            <w:r w:rsidRPr="006839D0">
              <w:rPr>
                <w:rFonts w:ascii="Sylfaen" w:hAnsi="Sylfaen" w:cstheme="minorHAnsi"/>
                <w:sz w:val="20"/>
                <w:szCs w:val="20"/>
                <w:lang w:val="ka-GE"/>
              </w:rPr>
              <w:t>8</w:t>
            </w:r>
            <w:r w:rsidR="00E70DF2" w:rsidRPr="006839D0">
              <w:rPr>
                <w:rFonts w:ascii="Sylfaen" w:hAnsi="Sylfaen" w:cstheme="minorHAnsi"/>
                <w:sz w:val="20"/>
                <w:szCs w:val="20"/>
                <w:lang w:val="ka-GE"/>
              </w:rPr>
              <w:t>6</w:t>
            </w:r>
          </w:p>
        </w:tc>
        <w:tc>
          <w:tcPr>
            <w:tcW w:w="1057" w:type="pct"/>
            <w:shd w:val="clear" w:color="auto" w:fill="auto"/>
            <w:tcMar>
              <w:top w:w="0" w:type="dxa"/>
              <w:left w:w="108" w:type="dxa"/>
              <w:bottom w:w="0" w:type="dxa"/>
              <w:right w:w="108" w:type="dxa"/>
            </w:tcMar>
            <w:vAlign w:val="center"/>
          </w:tcPr>
          <w:p w14:paraId="3B69D326" w14:textId="4771D69C" w:rsidR="008E21A9" w:rsidRPr="006839D0" w:rsidRDefault="00E70DF2" w:rsidP="00564E5B">
            <w:pPr>
              <w:jc w:val="center"/>
              <w:rPr>
                <w:rFonts w:ascii="Sylfaen" w:hAnsi="Sylfaen" w:cstheme="minorHAnsi"/>
                <w:sz w:val="20"/>
                <w:szCs w:val="20"/>
                <w:lang w:val="ka-GE"/>
              </w:rPr>
            </w:pPr>
            <w:r w:rsidRPr="006839D0">
              <w:rPr>
                <w:rFonts w:ascii="Sylfaen" w:hAnsi="Sylfaen" w:cstheme="minorHAnsi"/>
                <w:sz w:val="20"/>
                <w:szCs w:val="20"/>
                <w:lang w:val="ka-GE"/>
              </w:rPr>
              <w:t>9</w:t>
            </w:r>
          </w:p>
        </w:tc>
        <w:tc>
          <w:tcPr>
            <w:tcW w:w="877" w:type="pct"/>
            <w:shd w:val="clear" w:color="auto" w:fill="auto"/>
            <w:tcMar>
              <w:top w:w="0" w:type="dxa"/>
              <w:left w:w="108" w:type="dxa"/>
              <w:bottom w:w="0" w:type="dxa"/>
              <w:right w:w="108" w:type="dxa"/>
            </w:tcMar>
            <w:vAlign w:val="center"/>
          </w:tcPr>
          <w:p w14:paraId="65D63B42" w14:textId="38ECCF3B" w:rsidR="008E21A9" w:rsidRPr="006839D0" w:rsidRDefault="00F96D83" w:rsidP="00564E5B">
            <w:pPr>
              <w:jc w:val="center"/>
              <w:rPr>
                <w:rFonts w:ascii="Sylfaen" w:hAnsi="Sylfaen" w:cstheme="minorHAnsi"/>
                <w:sz w:val="20"/>
                <w:szCs w:val="20"/>
                <w:lang w:val="ka-GE"/>
              </w:rPr>
            </w:pPr>
            <w:r w:rsidRPr="006839D0">
              <w:rPr>
                <w:rFonts w:ascii="Sylfaen" w:hAnsi="Sylfaen" w:cstheme="minorHAnsi"/>
                <w:sz w:val="20"/>
                <w:szCs w:val="20"/>
                <w:lang w:val="ka-GE"/>
              </w:rPr>
              <w:t>5</w:t>
            </w:r>
          </w:p>
        </w:tc>
        <w:tc>
          <w:tcPr>
            <w:tcW w:w="856" w:type="pct"/>
            <w:shd w:val="clear" w:color="auto" w:fill="auto"/>
            <w:tcMar>
              <w:top w:w="0" w:type="dxa"/>
              <w:left w:w="108" w:type="dxa"/>
              <w:bottom w:w="0" w:type="dxa"/>
              <w:right w:w="108" w:type="dxa"/>
            </w:tcMar>
            <w:vAlign w:val="center"/>
          </w:tcPr>
          <w:p w14:paraId="66AC46BD" w14:textId="27FFC52A" w:rsidR="008E21A9" w:rsidRPr="006839D0" w:rsidRDefault="00F96D83" w:rsidP="00564E5B">
            <w:pPr>
              <w:jc w:val="center"/>
              <w:rPr>
                <w:rFonts w:ascii="Sylfaen" w:hAnsi="Sylfaen" w:cstheme="minorHAnsi"/>
                <w:sz w:val="20"/>
                <w:szCs w:val="20"/>
                <w:lang w:val="ka-GE"/>
              </w:rPr>
            </w:pPr>
            <w:r w:rsidRPr="006839D0">
              <w:rPr>
                <w:rFonts w:ascii="Sylfaen" w:hAnsi="Sylfaen" w:cstheme="minorHAnsi"/>
                <w:sz w:val="20"/>
                <w:szCs w:val="20"/>
                <w:lang w:val="ka-GE"/>
              </w:rPr>
              <w:t>100</w:t>
            </w:r>
          </w:p>
        </w:tc>
      </w:tr>
    </w:tbl>
    <w:p w14:paraId="20342825" w14:textId="77777777" w:rsidR="008E21A9" w:rsidRPr="006839D0" w:rsidRDefault="008E21A9" w:rsidP="008E21A9">
      <w:pPr>
        <w:pStyle w:val="ListParagraph"/>
        <w:rPr>
          <w:rFonts w:ascii="Sylfaen" w:hAnsi="Sylfaen" w:cstheme="minorHAnsi"/>
          <w:b/>
          <w:bCs/>
          <w:color w:val="auto"/>
          <w:sz w:val="20"/>
          <w:szCs w:val="20"/>
        </w:rPr>
      </w:pPr>
    </w:p>
    <w:p w14:paraId="0BF4C9EB" w14:textId="77777777" w:rsidR="008E21A9" w:rsidRPr="006839D0" w:rsidRDefault="008E21A9" w:rsidP="008E21A9">
      <w:pPr>
        <w:pStyle w:val="ListParagraph"/>
        <w:rPr>
          <w:rFonts w:ascii="Sylfaen" w:hAnsi="Sylfaen" w:cstheme="minorHAnsi"/>
          <w:b/>
          <w:bCs/>
          <w:color w:val="auto"/>
          <w:sz w:val="20"/>
          <w:szCs w:val="20"/>
        </w:rPr>
      </w:pPr>
    </w:p>
    <w:p w14:paraId="48F2F1DF" w14:textId="77777777" w:rsidR="008E21A9" w:rsidRPr="006839D0" w:rsidRDefault="008E21A9" w:rsidP="008E21A9">
      <w:pPr>
        <w:pStyle w:val="ListParagraph"/>
        <w:ind w:left="426"/>
        <w:rPr>
          <w:rFonts w:ascii="Sylfaen" w:hAnsi="Sylfaen" w:cstheme="minorHAnsi"/>
          <w:b/>
          <w:bCs/>
          <w:color w:val="auto"/>
          <w:sz w:val="20"/>
          <w:szCs w:val="20"/>
        </w:rPr>
      </w:pPr>
    </w:p>
    <w:p w14:paraId="2B35C603" w14:textId="77777777" w:rsidR="008E21A9" w:rsidRPr="006839D0" w:rsidRDefault="008E21A9" w:rsidP="008E21A9">
      <w:pPr>
        <w:pStyle w:val="ListParagraph"/>
        <w:numPr>
          <w:ilvl w:val="1"/>
          <w:numId w:val="1"/>
        </w:numPr>
        <w:ind w:left="426"/>
        <w:rPr>
          <w:rFonts w:ascii="Sylfaen" w:hAnsi="Sylfaen" w:cstheme="minorHAnsi"/>
          <w:b/>
          <w:bCs/>
          <w:color w:val="auto"/>
          <w:sz w:val="20"/>
          <w:szCs w:val="20"/>
        </w:rPr>
      </w:pPr>
      <w:r w:rsidRPr="006839D0">
        <w:rPr>
          <w:rFonts w:ascii="Sylfaen" w:hAnsi="Sylfaen" w:cstheme="minorHAnsi"/>
          <w:b/>
          <w:bCs/>
          <w:color w:val="auto"/>
          <w:sz w:val="20"/>
          <w:szCs w:val="20"/>
        </w:rPr>
        <w:t>რეკომენდაციები სპეციალური საგანმანათლებლო საჭიროების (სსსმ) და შეზღუდული შესაძლებლობების მქონე (შშმ) პროფესიული სტუდენტების/მსმენელების სწავლებისათვის</w:t>
      </w:r>
    </w:p>
    <w:p w14:paraId="48FA3E4D" w14:textId="77777777" w:rsidR="008E21A9" w:rsidRPr="006839D0" w:rsidRDefault="008E21A9" w:rsidP="008E21A9">
      <w:pPr>
        <w:jc w:val="both"/>
        <w:rPr>
          <w:rFonts w:ascii="Sylfaen" w:eastAsia="Merriweather" w:hAnsi="Sylfaen" w:cstheme="minorHAnsi"/>
          <w:sz w:val="20"/>
          <w:szCs w:val="20"/>
          <w:lang w:val="ka-GE"/>
        </w:rPr>
      </w:pPr>
      <w:r w:rsidRPr="006839D0">
        <w:rPr>
          <w:rFonts w:ascii="Sylfaen" w:eastAsia="Arial Unicode MS" w:hAnsi="Sylfaen" w:cstheme="minorHAnsi"/>
          <w:sz w:val="20"/>
          <w:szCs w:val="20"/>
          <w:lang w:val="ka-GE"/>
        </w:rPr>
        <w:t xml:space="preserve">საჭიროების შემთხვევაში, სპეციალური საგანმანათლებლო საჭიროების მქონე სტუდენტისთვის საგანმანათლებლო დაწესებულების მიერ მუშავდება ინდივიდუალური სასწავლო გეგმა, რომელიც ეფუძნება პროფესიულ საგანმანათლებლო პროგრამას/მოდულს და წარმოადგენს მის მოდიფიკაციას (მისაღწევი სწავლის შედეგების თვისობრივ ან რაოდენობრივ ცვლილებას) და/ან აკომოდაციას (სწავლებისა და შეფასების მიდგომებში ცვლილებას მისაღწევი სწავლის შედეგების ცვლილების გარეშე) და, შესაბამისად, აზუსტებს სპეციალური საგანმანათლებლო საჭიროების მქონე სტუდენტისთვის საჭირო  დამატებით საგანმანათლებლო მომსახურებას. </w:t>
      </w:r>
    </w:p>
    <w:p w14:paraId="4334E850" w14:textId="77777777" w:rsidR="008E21A9" w:rsidRPr="006839D0" w:rsidRDefault="008E21A9" w:rsidP="008E21A9">
      <w:pPr>
        <w:jc w:val="both"/>
        <w:rPr>
          <w:rFonts w:ascii="Sylfaen" w:eastAsia="Merriweather" w:hAnsi="Sylfaen" w:cstheme="minorHAnsi"/>
          <w:sz w:val="20"/>
          <w:szCs w:val="20"/>
          <w:lang w:val="ka-GE"/>
        </w:rPr>
      </w:pPr>
    </w:p>
    <w:p w14:paraId="5FC124D2" w14:textId="77777777" w:rsidR="008E21A9" w:rsidRPr="006839D0" w:rsidRDefault="008E21A9" w:rsidP="008E21A9">
      <w:pPr>
        <w:jc w:val="both"/>
        <w:rPr>
          <w:rFonts w:ascii="Sylfaen" w:eastAsia="Merriweather" w:hAnsi="Sylfaen" w:cstheme="minorHAnsi"/>
          <w:sz w:val="20"/>
          <w:szCs w:val="20"/>
          <w:lang w:val="ka-GE"/>
        </w:rPr>
      </w:pPr>
      <w:r w:rsidRPr="006839D0">
        <w:rPr>
          <w:rFonts w:ascii="Sylfaen" w:eastAsia="Arial Unicode MS" w:hAnsi="Sylfaen" w:cstheme="minorHAnsi"/>
          <w:sz w:val="20"/>
          <w:szCs w:val="20"/>
          <w:lang w:val="ka-GE"/>
        </w:rPr>
        <w:t>ინდივიდუალური სასწავლო გეგმა გამოიყენება, როგორც სახელმძღვანელო სპეციალური საგანმანათლებლო საჭიროების მქონე სტუდენტის საგანმანათლებლო პროცესის განხორციელებისთვის. ინდივიდუალური სასწავლო გეგმის ფარგლებში სპეციალური საგანმანათლებლო საჭიროების მქონე სტუდენტის მიმდინარე შეფასება ხორციელდება ინდივიდუალურად, განსაზღვრულ მისაღწევ სწავლის შედეგებთან, ხოლო საბოლოო შეფასება და კრედიტების მინიჭება - საგანმანათლებლო პროგრამის/მოდულის მოთხოვნებთან მიმართებით.</w:t>
      </w:r>
    </w:p>
    <w:p w14:paraId="75B5A35E" w14:textId="77777777" w:rsidR="008E21A9" w:rsidRPr="006839D0" w:rsidRDefault="008E21A9" w:rsidP="008E21A9">
      <w:pPr>
        <w:rPr>
          <w:rFonts w:ascii="Sylfaen" w:hAnsi="Sylfaen" w:cstheme="minorHAnsi"/>
          <w:b/>
          <w:bCs/>
          <w:color w:val="3B3838" w:themeColor="background2" w:themeShade="40"/>
          <w:sz w:val="20"/>
          <w:szCs w:val="20"/>
          <w:lang w:val="ka-GE"/>
        </w:rPr>
      </w:pPr>
    </w:p>
    <w:p w14:paraId="5B3773FA" w14:textId="77777777" w:rsidR="0062042F" w:rsidRPr="006839D0" w:rsidRDefault="0062042F" w:rsidP="0062042F">
      <w:pPr>
        <w:rPr>
          <w:rFonts w:ascii="Sylfaen" w:hAnsi="Sylfaen" w:cstheme="minorHAnsi"/>
          <w:color w:val="3B3838" w:themeColor="background2" w:themeShade="40"/>
          <w:sz w:val="20"/>
          <w:szCs w:val="20"/>
          <w:lang w:val="ka-GE"/>
        </w:rPr>
      </w:pPr>
    </w:p>
    <w:sectPr w:rsidR="0062042F" w:rsidRPr="006839D0" w:rsidSect="00E008AB">
      <w:headerReference w:type="default" r:id="rId9"/>
      <w:pgSz w:w="15840" w:h="12240" w:orient="landscape"/>
      <w:pgMar w:top="146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64C9D6" w14:textId="77777777" w:rsidR="00E5055E" w:rsidRDefault="00E5055E" w:rsidP="00930458">
      <w:r>
        <w:separator/>
      </w:r>
    </w:p>
  </w:endnote>
  <w:endnote w:type="continuationSeparator" w:id="0">
    <w:p w14:paraId="6EB4EC19" w14:textId="77777777" w:rsidR="00E5055E" w:rsidRDefault="00E5055E" w:rsidP="00930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erriweather">
    <w:charset w:val="00"/>
    <w:family w:val="auto"/>
    <w:pitch w:val="variable"/>
    <w:sig w:usb0="20000207" w:usb1="00000002" w:usb2="00000000" w:usb3="00000000" w:csb0="00000197"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0A53EF" w14:textId="77777777" w:rsidR="00E5055E" w:rsidRDefault="00E5055E" w:rsidP="00930458">
      <w:r>
        <w:separator/>
      </w:r>
    </w:p>
  </w:footnote>
  <w:footnote w:type="continuationSeparator" w:id="0">
    <w:p w14:paraId="64CCB080" w14:textId="77777777" w:rsidR="00E5055E" w:rsidRDefault="00E5055E" w:rsidP="009304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224EE" w14:textId="167D195C" w:rsidR="00930458" w:rsidRPr="003168A5" w:rsidRDefault="003168A5" w:rsidP="00036F2E">
    <w:pPr>
      <w:pStyle w:val="Header"/>
      <w:jc w:val="right"/>
    </w:pPr>
    <w:bookmarkStart w:id="1" w:name="_Toc81777358"/>
    <w:r w:rsidRPr="00036F2E">
      <w:rPr>
        <w:rFonts w:ascii="Sylfaen" w:hAnsi="Sylfaen"/>
        <w:b/>
        <w:i/>
        <w:iCs/>
        <w:sz w:val="18"/>
        <w:szCs w:val="18"/>
        <w:lang w:val="ka-GE"/>
      </w:rPr>
      <w:t xml:space="preserve">    </w:t>
    </w:r>
    <w:bookmarkEnd w:id="1"/>
  </w:p>
  <w:p w14:paraId="4502B9F7" w14:textId="77777777" w:rsidR="00930458" w:rsidRDefault="009304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875F1"/>
    <w:multiLevelType w:val="hybridMultilevel"/>
    <w:tmpl w:val="02303D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8E716D"/>
    <w:multiLevelType w:val="hybridMultilevel"/>
    <w:tmpl w:val="3FFC3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4A237D"/>
    <w:multiLevelType w:val="hybridMultilevel"/>
    <w:tmpl w:val="CE94AF6E"/>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A1472C"/>
    <w:multiLevelType w:val="multilevel"/>
    <w:tmpl w:val="C83C3380"/>
    <w:lvl w:ilvl="0">
      <w:start w:val="3"/>
      <w:numFmt w:val="decimal"/>
      <w:lvlText w:val="%1"/>
      <w:lvlJc w:val="left"/>
      <w:pPr>
        <w:ind w:left="360" w:hanging="360"/>
      </w:pPr>
      <w:rPr>
        <w:rFonts w:hint="default"/>
        <w:b w:val="0"/>
        <w:bCs w:val="0"/>
      </w:rPr>
    </w:lvl>
    <w:lvl w:ilvl="1">
      <w:start w:val="2"/>
      <w:numFmt w:val="decimal"/>
      <w:lvlText w:val="%1.%2"/>
      <w:lvlJc w:val="left"/>
      <w:pPr>
        <w:ind w:left="720" w:hanging="360"/>
      </w:pPr>
      <w:rPr>
        <w:rFonts w:hint="default"/>
        <w:b w:val="0"/>
        <w:bCs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46F0AFD"/>
    <w:multiLevelType w:val="hybridMultilevel"/>
    <w:tmpl w:val="B6D0ED20"/>
    <w:lvl w:ilvl="0" w:tplc="0409000F">
      <w:start w:val="4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18099D"/>
    <w:multiLevelType w:val="hybridMultilevel"/>
    <w:tmpl w:val="F0D0F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3B63DB"/>
    <w:multiLevelType w:val="hybridMultilevel"/>
    <w:tmpl w:val="8312EFC0"/>
    <w:lvl w:ilvl="0" w:tplc="44781A2E">
      <w:start w:val="1"/>
      <w:numFmt w:val="decimal"/>
      <w:lvlText w:val="%1."/>
      <w:lvlJc w:val="left"/>
      <w:pPr>
        <w:ind w:left="351" w:hanging="360"/>
      </w:pPr>
      <w:rPr>
        <w:rFonts w:hint="default"/>
        <w:b w:val="0"/>
        <w:bCs w:val="0"/>
      </w:rPr>
    </w:lvl>
    <w:lvl w:ilvl="1" w:tplc="04090019" w:tentative="1">
      <w:start w:val="1"/>
      <w:numFmt w:val="lowerLetter"/>
      <w:lvlText w:val="%2."/>
      <w:lvlJc w:val="left"/>
      <w:pPr>
        <w:ind w:left="1071" w:hanging="360"/>
      </w:pPr>
    </w:lvl>
    <w:lvl w:ilvl="2" w:tplc="0409001B" w:tentative="1">
      <w:start w:val="1"/>
      <w:numFmt w:val="lowerRoman"/>
      <w:lvlText w:val="%3."/>
      <w:lvlJc w:val="right"/>
      <w:pPr>
        <w:ind w:left="1791" w:hanging="180"/>
      </w:pPr>
    </w:lvl>
    <w:lvl w:ilvl="3" w:tplc="0409000F" w:tentative="1">
      <w:start w:val="1"/>
      <w:numFmt w:val="decimal"/>
      <w:lvlText w:val="%4."/>
      <w:lvlJc w:val="left"/>
      <w:pPr>
        <w:ind w:left="2511" w:hanging="360"/>
      </w:pPr>
    </w:lvl>
    <w:lvl w:ilvl="4" w:tplc="04090019" w:tentative="1">
      <w:start w:val="1"/>
      <w:numFmt w:val="lowerLetter"/>
      <w:lvlText w:val="%5."/>
      <w:lvlJc w:val="left"/>
      <w:pPr>
        <w:ind w:left="3231" w:hanging="360"/>
      </w:pPr>
    </w:lvl>
    <w:lvl w:ilvl="5" w:tplc="0409001B" w:tentative="1">
      <w:start w:val="1"/>
      <w:numFmt w:val="lowerRoman"/>
      <w:lvlText w:val="%6."/>
      <w:lvlJc w:val="right"/>
      <w:pPr>
        <w:ind w:left="3951" w:hanging="180"/>
      </w:pPr>
    </w:lvl>
    <w:lvl w:ilvl="6" w:tplc="0409000F" w:tentative="1">
      <w:start w:val="1"/>
      <w:numFmt w:val="decimal"/>
      <w:lvlText w:val="%7."/>
      <w:lvlJc w:val="left"/>
      <w:pPr>
        <w:ind w:left="4671" w:hanging="360"/>
      </w:pPr>
    </w:lvl>
    <w:lvl w:ilvl="7" w:tplc="04090019" w:tentative="1">
      <w:start w:val="1"/>
      <w:numFmt w:val="lowerLetter"/>
      <w:lvlText w:val="%8."/>
      <w:lvlJc w:val="left"/>
      <w:pPr>
        <w:ind w:left="5391" w:hanging="360"/>
      </w:pPr>
    </w:lvl>
    <w:lvl w:ilvl="8" w:tplc="0409001B" w:tentative="1">
      <w:start w:val="1"/>
      <w:numFmt w:val="lowerRoman"/>
      <w:lvlText w:val="%9."/>
      <w:lvlJc w:val="right"/>
      <w:pPr>
        <w:ind w:left="6111" w:hanging="180"/>
      </w:pPr>
    </w:lvl>
  </w:abstractNum>
  <w:abstractNum w:abstractNumId="7" w15:restartNumberingAfterBreak="0">
    <w:nsid w:val="1D7A763E"/>
    <w:multiLevelType w:val="hybridMultilevel"/>
    <w:tmpl w:val="D07A5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860280"/>
    <w:multiLevelType w:val="multilevel"/>
    <w:tmpl w:val="5CAA48B8"/>
    <w:lvl w:ilvl="0">
      <w:start w:val="1"/>
      <w:numFmt w:val="decimal"/>
      <w:lvlText w:val="%1."/>
      <w:lvlJc w:val="left"/>
      <w:pPr>
        <w:ind w:left="720" w:hanging="360"/>
      </w:pPr>
      <w:rPr>
        <w:rFonts w:cstheme="minorHAnsi" w:hint="default"/>
        <w:b w:val="0"/>
        <w:bCs/>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28155D6"/>
    <w:multiLevelType w:val="hybridMultilevel"/>
    <w:tmpl w:val="60C498C2"/>
    <w:lvl w:ilvl="0" w:tplc="0409000F">
      <w:start w:val="1"/>
      <w:numFmt w:val="decimal"/>
      <w:lvlText w:val="%1."/>
      <w:lvlJc w:val="left"/>
      <w:pPr>
        <w:ind w:left="351" w:hanging="360"/>
      </w:pPr>
      <w:rPr>
        <w:rFonts w:hint="default"/>
      </w:rPr>
    </w:lvl>
    <w:lvl w:ilvl="1" w:tplc="04090019" w:tentative="1">
      <w:start w:val="1"/>
      <w:numFmt w:val="lowerLetter"/>
      <w:lvlText w:val="%2."/>
      <w:lvlJc w:val="left"/>
      <w:pPr>
        <w:ind w:left="1071" w:hanging="360"/>
      </w:pPr>
    </w:lvl>
    <w:lvl w:ilvl="2" w:tplc="0409001B" w:tentative="1">
      <w:start w:val="1"/>
      <w:numFmt w:val="lowerRoman"/>
      <w:lvlText w:val="%3."/>
      <w:lvlJc w:val="right"/>
      <w:pPr>
        <w:ind w:left="1791" w:hanging="180"/>
      </w:pPr>
    </w:lvl>
    <w:lvl w:ilvl="3" w:tplc="0409000F" w:tentative="1">
      <w:start w:val="1"/>
      <w:numFmt w:val="decimal"/>
      <w:lvlText w:val="%4."/>
      <w:lvlJc w:val="left"/>
      <w:pPr>
        <w:ind w:left="2511" w:hanging="360"/>
      </w:pPr>
    </w:lvl>
    <w:lvl w:ilvl="4" w:tplc="04090019" w:tentative="1">
      <w:start w:val="1"/>
      <w:numFmt w:val="lowerLetter"/>
      <w:lvlText w:val="%5."/>
      <w:lvlJc w:val="left"/>
      <w:pPr>
        <w:ind w:left="3231" w:hanging="360"/>
      </w:pPr>
    </w:lvl>
    <w:lvl w:ilvl="5" w:tplc="0409001B" w:tentative="1">
      <w:start w:val="1"/>
      <w:numFmt w:val="lowerRoman"/>
      <w:lvlText w:val="%6."/>
      <w:lvlJc w:val="right"/>
      <w:pPr>
        <w:ind w:left="3951" w:hanging="180"/>
      </w:pPr>
    </w:lvl>
    <w:lvl w:ilvl="6" w:tplc="0409000F" w:tentative="1">
      <w:start w:val="1"/>
      <w:numFmt w:val="decimal"/>
      <w:lvlText w:val="%7."/>
      <w:lvlJc w:val="left"/>
      <w:pPr>
        <w:ind w:left="4671" w:hanging="360"/>
      </w:pPr>
    </w:lvl>
    <w:lvl w:ilvl="7" w:tplc="04090019" w:tentative="1">
      <w:start w:val="1"/>
      <w:numFmt w:val="lowerLetter"/>
      <w:lvlText w:val="%8."/>
      <w:lvlJc w:val="left"/>
      <w:pPr>
        <w:ind w:left="5391" w:hanging="360"/>
      </w:pPr>
    </w:lvl>
    <w:lvl w:ilvl="8" w:tplc="0409001B" w:tentative="1">
      <w:start w:val="1"/>
      <w:numFmt w:val="lowerRoman"/>
      <w:lvlText w:val="%9."/>
      <w:lvlJc w:val="right"/>
      <w:pPr>
        <w:ind w:left="6111" w:hanging="180"/>
      </w:pPr>
    </w:lvl>
  </w:abstractNum>
  <w:abstractNum w:abstractNumId="10" w15:restartNumberingAfterBreak="0">
    <w:nsid w:val="238B4BEB"/>
    <w:multiLevelType w:val="hybridMultilevel"/>
    <w:tmpl w:val="EB4C6004"/>
    <w:lvl w:ilvl="0" w:tplc="6E589A1E">
      <w:start w:val="1"/>
      <w:numFmt w:val="decimal"/>
      <w:lvlText w:val="%1."/>
      <w:lvlJc w:val="left"/>
      <w:pPr>
        <w:ind w:left="673" w:hanging="360"/>
      </w:pPr>
      <w:rPr>
        <w:rFonts w:hint="default"/>
      </w:rPr>
    </w:lvl>
    <w:lvl w:ilvl="1" w:tplc="04090019" w:tentative="1">
      <w:start w:val="1"/>
      <w:numFmt w:val="lowerLetter"/>
      <w:lvlText w:val="%2."/>
      <w:lvlJc w:val="left"/>
      <w:pPr>
        <w:ind w:left="1393" w:hanging="360"/>
      </w:pPr>
    </w:lvl>
    <w:lvl w:ilvl="2" w:tplc="0409001B" w:tentative="1">
      <w:start w:val="1"/>
      <w:numFmt w:val="lowerRoman"/>
      <w:lvlText w:val="%3."/>
      <w:lvlJc w:val="right"/>
      <w:pPr>
        <w:ind w:left="2113" w:hanging="180"/>
      </w:pPr>
    </w:lvl>
    <w:lvl w:ilvl="3" w:tplc="0409000F" w:tentative="1">
      <w:start w:val="1"/>
      <w:numFmt w:val="decimal"/>
      <w:lvlText w:val="%4."/>
      <w:lvlJc w:val="left"/>
      <w:pPr>
        <w:ind w:left="2833" w:hanging="360"/>
      </w:pPr>
    </w:lvl>
    <w:lvl w:ilvl="4" w:tplc="04090019" w:tentative="1">
      <w:start w:val="1"/>
      <w:numFmt w:val="lowerLetter"/>
      <w:lvlText w:val="%5."/>
      <w:lvlJc w:val="left"/>
      <w:pPr>
        <w:ind w:left="3553" w:hanging="360"/>
      </w:pPr>
    </w:lvl>
    <w:lvl w:ilvl="5" w:tplc="0409001B" w:tentative="1">
      <w:start w:val="1"/>
      <w:numFmt w:val="lowerRoman"/>
      <w:lvlText w:val="%6."/>
      <w:lvlJc w:val="right"/>
      <w:pPr>
        <w:ind w:left="4273" w:hanging="180"/>
      </w:pPr>
    </w:lvl>
    <w:lvl w:ilvl="6" w:tplc="0409000F" w:tentative="1">
      <w:start w:val="1"/>
      <w:numFmt w:val="decimal"/>
      <w:lvlText w:val="%7."/>
      <w:lvlJc w:val="left"/>
      <w:pPr>
        <w:ind w:left="4993" w:hanging="360"/>
      </w:pPr>
    </w:lvl>
    <w:lvl w:ilvl="7" w:tplc="04090019" w:tentative="1">
      <w:start w:val="1"/>
      <w:numFmt w:val="lowerLetter"/>
      <w:lvlText w:val="%8."/>
      <w:lvlJc w:val="left"/>
      <w:pPr>
        <w:ind w:left="5713" w:hanging="360"/>
      </w:pPr>
    </w:lvl>
    <w:lvl w:ilvl="8" w:tplc="0409001B" w:tentative="1">
      <w:start w:val="1"/>
      <w:numFmt w:val="lowerRoman"/>
      <w:lvlText w:val="%9."/>
      <w:lvlJc w:val="right"/>
      <w:pPr>
        <w:ind w:left="6433" w:hanging="180"/>
      </w:pPr>
    </w:lvl>
  </w:abstractNum>
  <w:abstractNum w:abstractNumId="11" w15:restartNumberingAfterBreak="0">
    <w:nsid w:val="276E662B"/>
    <w:multiLevelType w:val="hybridMultilevel"/>
    <w:tmpl w:val="BF26B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7D71B6"/>
    <w:multiLevelType w:val="hybridMultilevel"/>
    <w:tmpl w:val="09C4E14C"/>
    <w:lvl w:ilvl="0" w:tplc="A9FA8C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BE05A12"/>
    <w:multiLevelType w:val="hybridMultilevel"/>
    <w:tmpl w:val="6590CF56"/>
    <w:lvl w:ilvl="0" w:tplc="D1402268">
      <w:start w:val="1"/>
      <w:numFmt w:val="decimal"/>
      <w:lvlText w:val="%1."/>
      <w:lvlJc w:val="left"/>
      <w:pPr>
        <w:ind w:left="720" w:hanging="360"/>
      </w:pPr>
      <w:rPr>
        <w:rFonts w:asciiTheme="minorHAnsi" w:eastAsiaTheme="minorHAnsi" w:hAnsiTheme="minorHAnsi" w:cstheme="minorHAnsi"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9D1073"/>
    <w:multiLevelType w:val="hybridMultilevel"/>
    <w:tmpl w:val="5EAEB3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9B0422C"/>
    <w:multiLevelType w:val="hybridMultilevel"/>
    <w:tmpl w:val="45CE40E2"/>
    <w:lvl w:ilvl="0" w:tplc="04090001">
      <w:start w:val="1"/>
      <w:numFmt w:val="bullet"/>
      <w:lvlText w:val=""/>
      <w:lvlJc w:val="left"/>
      <w:pPr>
        <w:ind w:left="720" w:hanging="360"/>
      </w:pPr>
      <w:rPr>
        <w:rFonts w:ascii="Symbol" w:hAnsi="Symbol" w:hint="default"/>
      </w:rPr>
    </w:lvl>
    <w:lvl w:ilvl="1" w:tplc="8BC2F9D6">
      <w:start w:val="1"/>
      <w:numFmt w:val="decimal"/>
      <w:lvlText w:val="%2."/>
      <w:lvlJc w:val="left"/>
      <w:pPr>
        <w:ind w:left="1440" w:hanging="360"/>
      </w:pPr>
      <w:rPr>
        <w:rFonts w:hint="default"/>
        <w:b w:val="0"/>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8C5E78"/>
    <w:multiLevelType w:val="hybridMultilevel"/>
    <w:tmpl w:val="E7F060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E7134B8"/>
    <w:multiLevelType w:val="hybridMultilevel"/>
    <w:tmpl w:val="706E94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459426D"/>
    <w:multiLevelType w:val="hybridMultilevel"/>
    <w:tmpl w:val="2CE6D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58A6F3F"/>
    <w:multiLevelType w:val="hybridMultilevel"/>
    <w:tmpl w:val="04AC769A"/>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15:restartNumberingAfterBreak="0">
    <w:nsid w:val="49F164D6"/>
    <w:multiLevelType w:val="hybridMultilevel"/>
    <w:tmpl w:val="7632BFBA"/>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1" w15:restartNumberingAfterBreak="0">
    <w:nsid w:val="508966F0"/>
    <w:multiLevelType w:val="hybridMultilevel"/>
    <w:tmpl w:val="BA96902E"/>
    <w:lvl w:ilvl="0" w:tplc="04090001">
      <w:start w:val="1"/>
      <w:numFmt w:val="bullet"/>
      <w:lvlText w:val=""/>
      <w:lvlJc w:val="left"/>
      <w:pPr>
        <w:ind w:left="742" w:hanging="360"/>
      </w:pPr>
      <w:rPr>
        <w:rFonts w:ascii="Symbol" w:hAnsi="Symbol" w:hint="default"/>
      </w:rPr>
    </w:lvl>
    <w:lvl w:ilvl="1" w:tplc="04090003" w:tentative="1">
      <w:start w:val="1"/>
      <w:numFmt w:val="bullet"/>
      <w:lvlText w:val="o"/>
      <w:lvlJc w:val="left"/>
      <w:pPr>
        <w:ind w:left="1462" w:hanging="360"/>
      </w:pPr>
      <w:rPr>
        <w:rFonts w:ascii="Courier New" w:hAnsi="Courier New" w:cs="Courier New" w:hint="default"/>
      </w:rPr>
    </w:lvl>
    <w:lvl w:ilvl="2" w:tplc="04090005" w:tentative="1">
      <w:start w:val="1"/>
      <w:numFmt w:val="bullet"/>
      <w:lvlText w:val=""/>
      <w:lvlJc w:val="left"/>
      <w:pPr>
        <w:ind w:left="2182" w:hanging="360"/>
      </w:pPr>
      <w:rPr>
        <w:rFonts w:ascii="Wingdings" w:hAnsi="Wingdings" w:hint="default"/>
      </w:rPr>
    </w:lvl>
    <w:lvl w:ilvl="3" w:tplc="04090001" w:tentative="1">
      <w:start w:val="1"/>
      <w:numFmt w:val="bullet"/>
      <w:lvlText w:val=""/>
      <w:lvlJc w:val="left"/>
      <w:pPr>
        <w:ind w:left="2902" w:hanging="360"/>
      </w:pPr>
      <w:rPr>
        <w:rFonts w:ascii="Symbol" w:hAnsi="Symbol" w:hint="default"/>
      </w:rPr>
    </w:lvl>
    <w:lvl w:ilvl="4" w:tplc="04090003" w:tentative="1">
      <w:start w:val="1"/>
      <w:numFmt w:val="bullet"/>
      <w:lvlText w:val="o"/>
      <w:lvlJc w:val="left"/>
      <w:pPr>
        <w:ind w:left="3622" w:hanging="360"/>
      </w:pPr>
      <w:rPr>
        <w:rFonts w:ascii="Courier New" w:hAnsi="Courier New" w:cs="Courier New" w:hint="default"/>
      </w:rPr>
    </w:lvl>
    <w:lvl w:ilvl="5" w:tplc="04090005" w:tentative="1">
      <w:start w:val="1"/>
      <w:numFmt w:val="bullet"/>
      <w:lvlText w:val=""/>
      <w:lvlJc w:val="left"/>
      <w:pPr>
        <w:ind w:left="4342" w:hanging="360"/>
      </w:pPr>
      <w:rPr>
        <w:rFonts w:ascii="Wingdings" w:hAnsi="Wingdings" w:hint="default"/>
      </w:rPr>
    </w:lvl>
    <w:lvl w:ilvl="6" w:tplc="04090001" w:tentative="1">
      <w:start w:val="1"/>
      <w:numFmt w:val="bullet"/>
      <w:lvlText w:val=""/>
      <w:lvlJc w:val="left"/>
      <w:pPr>
        <w:ind w:left="5062" w:hanging="360"/>
      </w:pPr>
      <w:rPr>
        <w:rFonts w:ascii="Symbol" w:hAnsi="Symbol" w:hint="default"/>
      </w:rPr>
    </w:lvl>
    <w:lvl w:ilvl="7" w:tplc="04090003" w:tentative="1">
      <w:start w:val="1"/>
      <w:numFmt w:val="bullet"/>
      <w:lvlText w:val="o"/>
      <w:lvlJc w:val="left"/>
      <w:pPr>
        <w:ind w:left="5782" w:hanging="360"/>
      </w:pPr>
      <w:rPr>
        <w:rFonts w:ascii="Courier New" w:hAnsi="Courier New" w:cs="Courier New" w:hint="default"/>
      </w:rPr>
    </w:lvl>
    <w:lvl w:ilvl="8" w:tplc="04090005" w:tentative="1">
      <w:start w:val="1"/>
      <w:numFmt w:val="bullet"/>
      <w:lvlText w:val=""/>
      <w:lvlJc w:val="left"/>
      <w:pPr>
        <w:ind w:left="6502" w:hanging="360"/>
      </w:pPr>
      <w:rPr>
        <w:rFonts w:ascii="Wingdings" w:hAnsi="Wingdings" w:hint="default"/>
      </w:rPr>
    </w:lvl>
  </w:abstractNum>
  <w:abstractNum w:abstractNumId="22" w15:restartNumberingAfterBreak="0">
    <w:nsid w:val="531044E9"/>
    <w:multiLevelType w:val="hybridMultilevel"/>
    <w:tmpl w:val="A04E6E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BD3935"/>
    <w:multiLevelType w:val="hybridMultilevel"/>
    <w:tmpl w:val="7E16B2BA"/>
    <w:lvl w:ilvl="0" w:tplc="1D8CFE4E">
      <w:start w:val="1"/>
      <w:numFmt w:val="decimal"/>
      <w:lvlText w:val="%1."/>
      <w:lvlJc w:val="left"/>
      <w:pPr>
        <w:ind w:left="360" w:hanging="360"/>
      </w:pPr>
      <w:rPr>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282D7E"/>
    <w:multiLevelType w:val="hybridMultilevel"/>
    <w:tmpl w:val="D882B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2C3D0A"/>
    <w:multiLevelType w:val="hybridMultilevel"/>
    <w:tmpl w:val="BF3E53EE"/>
    <w:lvl w:ilvl="0" w:tplc="F926C41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70553E"/>
    <w:multiLevelType w:val="multilevel"/>
    <w:tmpl w:val="9D2E6114"/>
    <w:lvl w:ilvl="0">
      <w:start w:val="1"/>
      <w:numFmt w:val="decimal"/>
      <w:lvlText w:val="%1."/>
      <w:lvlJc w:val="left"/>
      <w:pPr>
        <w:ind w:left="720" w:hanging="360"/>
      </w:pPr>
      <w:rPr>
        <w:rFonts w:cstheme="minorHAnsi" w:hint="default"/>
        <w:b w:val="0"/>
        <w:bCs/>
        <w:sz w:val="20"/>
        <w:szCs w:val="20"/>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5D472E8F"/>
    <w:multiLevelType w:val="hybridMultilevel"/>
    <w:tmpl w:val="DF90527C"/>
    <w:lvl w:ilvl="0" w:tplc="B2BEAE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446065"/>
    <w:multiLevelType w:val="hybridMultilevel"/>
    <w:tmpl w:val="97E25C76"/>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29" w15:restartNumberingAfterBreak="0">
    <w:nsid w:val="68D16491"/>
    <w:multiLevelType w:val="hybridMultilevel"/>
    <w:tmpl w:val="B818FB56"/>
    <w:lvl w:ilvl="0" w:tplc="3E0E2F4A">
      <w:start w:val="1"/>
      <w:numFmt w:val="decimal"/>
      <w:lvlText w:val="%1."/>
      <w:lvlJc w:val="left"/>
      <w:pPr>
        <w:ind w:left="720" w:hanging="360"/>
      </w:pPr>
      <w:rPr>
        <w:rFonts w:cs="Sylfae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1E30AF"/>
    <w:multiLevelType w:val="hybridMultilevel"/>
    <w:tmpl w:val="F3209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27"/>
  </w:num>
  <w:num w:numId="3">
    <w:abstractNumId w:val="13"/>
  </w:num>
  <w:num w:numId="4">
    <w:abstractNumId w:val="29"/>
  </w:num>
  <w:num w:numId="5">
    <w:abstractNumId w:val="16"/>
  </w:num>
  <w:num w:numId="6">
    <w:abstractNumId w:val="25"/>
  </w:num>
  <w:num w:numId="7">
    <w:abstractNumId w:val="12"/>
  </w:num>
  <w:num w:numId="8">
    <w:abstractNumId w:val="15"/>
  </w:num>
  <w:num w:numId="9">
    <w:abstractNumId w:val="18"/>
  </w:num>
  <w:num w:numId="10">
    <w:abstractNumId w:val="7"/>
  </w:num>
  <w:num w:numId="11">
    <w:abstractNumId w:val="24"/>
  </w:num>
  <w:num w:numId="12">
    <w:abstractNumId w:val="21"/>
  </w:num>
  <w:num w:numId="13">
    <w:abstractNumId w:val="22"/>
  </w:num>
  <w:num w:numId="14">
    <w:abstractNumId w:val="9"/>
  </w:num>
  <w:num w:numId="15">
    <w:abstractNumId w:val="30"/>
  </w:num>
  <w:num w:numId="16">
    <w:abstractNumId w:val="5"/>
  </w:num>
  <w:num w:numId="17">
    <w:abstractNumId w:val="6"/>
  </w:num>
  <w:num w:numId="18">
    <w:abstractNumId w:val="28"/>
  </w:num>
  <w:num w:numId="19">
    <w:abstractNumId w:val="20"/>
  </w:num>
  <w:num w:numId="20">
    <w:abstractNumId w:val="11"/>
  </w:num>
  <w:num w:numId="21">
    <w:abstractNumId w:val="1"/>
  </w:num>
  <w:num w:numId="22">
    <w:abstractNumId w:val="0"/>
  </w:num>
  <w:num w:numId="23">
    <w:abstractNumId w:val="14"/>
  </w:num>
  <w:num w:numId="24">
    <w:abstractNumId w:val="19"/>
  </w:num>
  <w:num w:numId="25">
    <w:abstractNumId w:val="2"/>
  </w:num>
  <w:num w:numId="26">
    <w:abstractNumId w:val="10"/>
  </w:num>
  <w:num w:numId="27">
    <w:abstractNumId w:val="17"/>
  </w:num>
  <w:num w:numId="28">
    <w:abstractNumId w:val="3"/>
  </w:num>
  <w:num w:numId="29">
    <w:abstractNumId w:val="23"/>
  </w:num>
  <w:num w:numId="30">
    <w:abstractNumId w:val="4"/>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68CC"/>
    <w:rsid w:val="0000367A"/>
    <w:rsid w:val="00017DE2"/>
    <w:rsid w:val="00022661"/>
    <w:rsid w:val="00031DA3"/>
    <w:rsid w:val="000357B8"/>
    <w:rsid w:val="00036F2E"/>
    <w:rsid w:val="00060321"/>
    <w:rsid w:val="00072421"/>
    <w:rsid w:val="00086F73"/>
    <w:rsid w:val="00092C90"/>
    <w:rsid w:val="00096027"/>
    <w:rsid w:val="00096D51"/>
    <w:rsid w:val="00096E9C"/>
    <w:rsid w:val="000A4494"/>
    <w:rsid w:val="000A487F"/>
    <w:rsid w:val="000A601B"/>
    <w:rsid w:val="000D6492"/>
    <w:rsid w:val="00106E95"/>
    <w:rsid w:val="00115F39"/>
    <w:rsid w:val="001403B0"/>
    <w:rsid w:val="00144ECD"/>
    <w:rsid w:val="0015224A"/>
    <w:rsid w:val="00194B1B"/>
    <w:rsid w:val="001973BD"/>
    <w:rsid w:val="001E6E3B"/>
    <w:rsid w:val="00210329"/>
    <w:rsid w:val="002132E7"/>
    <w:rsid w:val="002212C3"/>
    <w:rsid w:val="00227B8C"/>
    <w:rsid w:val="00236C07"/>
    <w:rsid w:val="002742B9"/>
    <w:rsid w:val="002A2C0E"/>
    <w:rsid w:val="002B2391"/>
    <w:rsid w:val="002C0323"/>
    <w:rsid w:val="002F4E9D"/>
    <w:rsid w:val="003168A5"/>
    <w:rsid w:val="003325FF"/>
    <w:rsid w:val="0033474C"/>
    <w:rsid w:val="00341422"/>
    <w:rsid w:val="00345CFB"/>
    <w:rsid w:val="00397DA3"/>
    <w:rsid w:val="003A275C"/>
    <w:rsid w:val="003A3D1C"/>
    <w:rsid w:val="003A54DA"/>
    <w:rsid w:val="003B23F0"/>
    <w:rsid w:val="003D3588"/>
    <w:rsid w:val="003E01ED"/>
    <w:rsid w:val="003E4A9C"/>
    <w:rsid w:val="004176AB"/>
    <w:rsid w:val="00432ECC"/>
    <w:rsid w:val="00436A6B"/>
    <w:rsid w:val="00447DC0"/>
    <w:rsid w:val="00484B53"/>
    <w:rsid w:val="0049479E"/>
    <w:rsid w:val="0050351D"/>
    <w:rsid w:val="005100A6"/>
    <w:rsid w:val="00510930"/>
    <w:rsid w:val="00515341"/>
    <w:rsid w:val="0052097B"/>
    <w:rsid w:val="00532333"/>
    <w:rsid w:val="005371A0"/>
    <w:rsid w:val="00547143"/>
    <w:rsid w:val="00570B7B"/>
    <w:rsid w:val="00572077"/>
    <w:rsid w:val="00594EB4"/>
    <w:rsid w:val="005B11E3"/>
    <w:rsid w:val="005C20C9"/>
    <w:rsid w:val="005E00E2"/>
    <w:rsid w:val="005F494A"/>
    <w:rsid w:val="00611723"/>
    <w:rsid w:val="006201EF"/>
    <w:rsid w:val="0062042F"/>
    <w:rsid w:val="00626CAD"/>
    <w:rsid w:val="0064401A"/>
    <w:rsid w:val="00646EA2"/>
    <w:rsid w:val="00647B65"/>
    <w:rsid w:val="00660515"/>
    <w:rsid w:val="00677C0C"/>
    <w:rsid w:val="006839D0"/>
    <w:rsid w:val="00687844"/>
    <w:rsid w:val="006C3F3D"/>
    <w:rsid w:val="006D5E90"/>
    <w:rsid w:val="006E2B55"/>
    <w:rsid w:val="006E40BB"/>
    <w:rsid w:val="006E6423"/>
    <w:rsid w:val="006E6DFB"/>
    <w:rsid w:val="00730CB3"/>
    <w:rsid w:val="00730CC4"/>
    <w:rsid w:val="00736819"/>
    <w:rsid w:val="007464F3"/>
    <w:rsid w:val="00762546"/>
    <w:rsid w:val="00777C87"/>
    <w:rsid w:val="00781E5F"/>
    <w:rsid w:val="007826C6"/>
    <w:rsid w:val="007872FE"/>
    <w:rsid w:val="00795C21"/>
    <w:rsid w:val="007A3D8F"/>
    <w:rsid w:val="007A426C"/>
    <w:rsid w:val="007B4FD6"/>
    <w:rsid w:val="007B63D1"/>
    <w:rsid w:val="007C3B14"/>
    <w:rsid w:val="007C77DC"/>
    <w:rsid w:val="007E07EB"/>
    <w:rsid w:val="007E2C4F"/>
    <w:rsid w:val="007E3D66"/>
    <w:rsid w:val="007E6D48"/>
    <w:rsid w:val="0080565B"/>
    <w:rsid w:val="0084541A"/>
    <w:rsid w:val="00845D6A"/>
    <w:rsid w:val="00865F21"/>
    <w:rsid w:val="008738E7"/>
    <w:rsid w:val="008A5EBD"/>
    <w:rsid w:val="008B018A"/>
    <w:rsid w:val="008E08C7"/>
    <w:rsid w:val="008E21A9"/>
    <w:rsid w:val="008E3756"/>
    <w:rsid w:val="00904294"/>
    <w:rsid w:val="00920975"/>
    <w:rsid w:val="00930458"/>
    <w:rsid w:val="009430F0"/>
    <w:rsid w:val="00944717"/>
    <w:rsid w:val="00967F2C"/>
    <w:rsid w:val="00970B83"/>
    <w:rsid w:val="0097127A"/>
    <w:rsid w:val="00A04800"/>
    <w:rsid w:val="00A05FB8"/>
    <w:rsid w:val="00A11A6D"/>
    <w:rsid w:val="00A13C21"/>
    <w:rsid w:val="00A1534D"/>
    <w:rsid w:val="00A45047"/>
    <w:rsid w:val="00A4560D"/>
    <w:rsid w:val="00A5363F"/>
    <w:rsid w:val="00A53F9B"/>
    <w:rsid w:val="00A70684"/>
    <w:rsid w:val="00A935F3"/>
    <w:rsid w:val="00AA7F51"/>
    <w:rsid w:val="00AE2812"/>
    <w:rsid w:val="00AF4CCE"/>
    <w:rsid w:val="00B1668B"/>
    <w:rsid w:val="00B20145"/>
    <w:rsid w:val="00B20DDD"/>
    <w:rsid w:val="00B448E5"/>
    <w:rsid w:val="00B674D1"/>
    <w:rsid w:val="00B77690"/>
    <w:rsid w:val="00B86936"/>
    <w:rsid w:val="00B872F3"/>
    <w:rsid w:val="00B96685"/>
    <w:rsid w:val="00BD711E"/>
    <w:rsid w:val="00BF66BB"/>
    <w:rsid w:val="00C0000A"/>
    <w:rsid w:val="00C05419"/>
    <w:rsid w:val="00C07296"/>
    <w:rsid w:val="00C16CE5"/>
    <w:rsid w:val="00C31F70"/>
    <w:rsid w:val="00C54A28"/>
    <w:rsid w:val="00C56774"/>
    <w:rsid w:val="00C575B1"/>
    <w:rsid w:val="00C6607D"/>
    <w:rsid w:val="00C72384"/>
    <w:rsid w:val="00CA175B"/>
    <w:rsid w:val="00CC68CC"/>
    <w:rsid w:val="00CF1130"/>
    <w:rsid w:val="00CF63BB"/>
    <w:rsid w:val="00D27FEF"/>
    <w:rsid w:val="00D4030F"/>
    <w:rsid w:val="00D65FA0"/>
    <w:rsid w:val="00D81649"/>
    <w:rsid w:val="00D9451E"/>
    <w:rsid w:val="00DA4211"/>
    <w:rsid w:val="00DA6109"/>
    <w:rsid w:val="00DD141A"/>
    <w:rsid w:val="00E008AB"/>
    <w:rsid w:val="00E30567"/>
    <w:rsid w:val="00E5055E"/>
    <w:rsid w:val="00E50989"/>
    <w:rsid w:val="00E50CB1"/>
    <w:rsid w:val="00E60638"/>
    <w:rsid w:val="00E61A3C"/>
    <w:rsid w:val="00E70DF2"/>
    <w:rsid w:val="00E76A47"/>
    <w:rsid w:val="00E9130C"/>
    <w:rsid w:val="00E94C1A"/>
    <w:rsid w:val="00EB6F7C"/>
    <w:rsid w:val="00EE7AC1"/>
    <w:rsid w:val="00EF52A6"/>
    <w:rsid w:val="00F3086C"/>
    <w:rsid w:val="00F321A4"/>
    <w:rsid w:val="00F32EFD"/>
    <w:rsid w:val="00F41272"/>
    <w:rsid w:val="00F52BA9"/>
    <w:rsid w:val="00F623D0"/>
    <w:rsid w:val="00F70740"/>
    <w:rsid w:val="00F7140B"/>
    <w:rsid w:val="00F96D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41786"/>
  <w15:chartTrackingRefBased/>
  <w15:docId w15:val="{C925BCED-C2E8-471E-86D6-D0BC373F6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EBD"/>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autoRedefine/>
    <w:uiPriority w:val="9"/>
    <w:unhideWhenUsed/>
    <w:qFormat/>
    <w:rsid w:val="003168A5"/>
    <w:pPr>
      <w:keepNext/>
      <w:keepLines/>
      <w:spacing w:before="40"/>
      <w:jc w:val="center"/>
      <w:outlineLvl w:val="1"/>
    </w:pPr>
    <w:rPr>
      <w:rFonts w:eastAsiaTheme="majorEastAsia" w:cstheme="minorHAnsi"/>
      <w:b/>
      <w:i/>
      <w:color w:val="000000" w:themeColor="text1"/>
      <w:lang w:val="ka-G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5F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3168A5"/>
    <w:rPr>
      <w:rFonts w:ascii="Times New Roman" w:eastAsiaTheme="majorEastAsia" w:hAnsi="Times New Roman" w:cstheme="minorHAnsi"/>
      <w:b/>
      <w:i/>
      <w:color w:val="000000" w:themeColor="text1"/>
      <w:sz w:val="24"/>
      <w:szCs w:val="24"/>
      <w:lang w:val="ka-GE"/>
    </w:rPr>
  </w:style>
  <w:style w:type="table" w:styleId="PlainTable3">
    <w:name w:val="Plain Table 3"/>
    <w:basedOn w:val="TableNormal"/>
    <w:uiPriority w:val="43"/>
    <w:rsid w:val="00B96685"/>
    <w:pPr>
      <w:spacing w:after="0" w:line="240" w:lineRule="auto"/>
    </w:pPr>
    <w:rPr>
      <w:sz w:val="24"/>
      <w:szCs w:val="24"/>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930458"/>
    <w:pPr>
      <w:tabs>
        <w:tab w:val="center" w:pos="4680"/>
        <w:tab w:val="right" w:pos="9360"/>
      </w:tabs>
    </w:pPr>
  </w:style>
  <w:style w:type="character" w:customStyle="1" w:styleId="HeaderChar">
    <w:name w:val="Header Char"/>
    <w:basedOn w:val="DefaultParagraphFont"/>
    <w:link w:val="Header"/>
    <w:uiPriority w:val="99"/>
    <w:rsid w:val="00930458"/>
  </w:style>
  <w:style w:type="paragraph" w:styleId="Footer">
    <w:name w:val="footer"/>
    <w:basedOn w:val="Normal"/>
    <w:link w:val="FooterChar"/>
    <w:uiPriority w:val="99"/>
    <w:unhideWhenUsed/>
    <w:rsid w:val="00930458"/>
    <w:pPr>
      <w:tabs>
        <w:tab w:val="center" w:pos="4680"/>
        <w:tab w:val="right" w:pos="9360"/>
      </w:tabs>
    </w:pPr>
  </w:style>
  <w:style w:type="character" w:customStyle="1" w:styleId="FooterChar">
    <w:name w:val="Footer Char"/>
    <w:basedOn w:val="DefaultParagraphFont"/>
    <w:link w:val="Footer"/>
    <w:uiPriority w:val="99"/>
    <w:rsid w:val="00930458"/>
  </w:style>
  <w:style w:type="table" w:styleId="TableGridLight">
    <w:name w:val="Grid Table Light"/>
    <w:basedOn w:val="TableNormal"/>
    <w:uiPriority w:val="40"/>
    <w:rsid w:val="007464F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Paragraph">
    <w:name w:val="List Paragraph"/>
    <w:basedOn w:val="Normal"/>
    <w:link w:val="ListParagraphChar"/>
    <w:uiPriority w:val="34"/>
    <w:qFormat/>
    <w:rsid w:val="00236C07"/>
    <w:pPr>
      <w:pBdr>
        <w:top w:val="nil"/>
        <w:left w:val="nil"/>
        <w:bottom w:val="nil"/>
        <w:right w:val="nil"/>
        <w:between w:val="nil"/>
      </w:pBdr>
      <w:spacing w:after="200" w:line="276" w:lineRule="auto"/>
      <w:ind w:left="720"/>
      <w:contextualSpacing/>
    </w:pPr>
    <w:rPr>
      <w:rFonts w:ascii="Calibri" w:eastAsia="Calibri" w:hAnsi="Calibri" w:cs="Calibri"/>
      <w:color w:val="000000"/>
      <w:lang w:val="ka-GE"/>
    </w:rPr>
  </w:style>
  <w:style w:type="character" w:customStyle="1" w:styleId="ListParagraphChar">
    <w:name w:val="List Paragraph Char"/>
    <w:link w:val="ListParagraph"/>
    <w:uiPriority w:val="34"/>
    <w:qFormat/>
    <w:locked/>
    <w:rsid w:val="00236C07"/>
    <w:rPr>
      <w:rFonts w:ascii="Calibri" w:eastAsia="Calibri" w:hAnsi="Calibri" w:cs="Calibri"/>
      <w:color w:val="000000"/>
      <w:lang w:val="ka-GE"/>
    </w:rPr>
  </w:style>
  <w:style w:type="table" w:styleId="PlainTable2">
    <w:name w:val="Plain Table 2"/>
    <w:basedOn w:val="TableNormal"/>
    <w:uiPriority w:val="42"/>
    <w:rsid w:val="0097127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031DA3"/>
    <w:rPr>
      <w:sz w:val="16"/>
      <w:szCs w:val="16"/>
    </w:rPr>
  </w:style>
  <w:style w:type="paragraph" w:styleId="CommentText">
    <w:name w:val="annotation text"/>
    <w:basedOn w:val="Normal"/>
    <w:link w:val="CommentTextChar"/>
    <w:uiPriority w:val="99"/>
    <w:semiHidden/>
    <w:unhideWhenUsed/>
    <w:rsid w:val="00031DA3"/>
    <w:rPr>
      <w:sz w:val="20"/>
      <w:szCs w:val="20"/>
    </w:rPr>
  </w:style>
  <w:style w:type="character" w:customStyle="1" w:styleId="CommentTextChar">
    <w:name w:val="Comment Text Char"/>
    <w:basedOn w:val="DefaultParagraphFont"/>
    <w:link w:val="CommentText"/>
    <w:uiPriority w:val="99"/>
    <w:semiHidden/>
    <w:rsid w:val="00031DA3"/>
    <w:rPr>
      <w:sz w:val="20"/>
      <w:szCs w:val="20"/>
    </w:rPr>
  </w:style>
  <w:style w:type="paragraph" w:styleId="CommentSubject">
    <w:name w:val="annotation subject"/>
    <w:basedOn w:val="CommentText"/>
    <w:next w:val="CommentText"/>
    <w:link w:val="CommentSubjectChar"/>
    <w:uiPriority w:val="99"/>
    <w:semiHidden/>
    <w:unhideWhenUsed/>
    <w:rsid w:val="00031DA3"/>
    <w:rPr>
      <w:b/>
      <w:bCs/>
    </w:rPr>
  </w:style>
  <w:style w:type="character" w:customStyle="1" w:styleId="CommentSubjectChar">
    <w:name w:val="Comment Subject Char"/>
    <w:basedOn w:val="CommentTextChar"/>
    <w:link w:val="CommentSubject"/>
    <w:uiPriority w:val="99"/>
    <w:semiHidden/>
    <w:rsid w:val="00031DA3"/>
    <w:rPr>
      <w:b/>
      <w:bCs/>
      <w:sz w:val="20"/>
      <w:szCs w:val="20"/>
    </w:rPr>
  </w:style>
  <w:style w:type="character" w:styleId="Hyperlink">
    <w:name w:val="Hyperlink"/>
    <w:basedOn w:val="DefaultParagraphFont"/>
    <w:uiPriority w:val="99"/>
    <w:unhideWhenUsed/>
    <w:rsid w:val="00CF63BB"/>
    <w:rPr>
      <w:color w:val="0000FF"/>
      <w:u w:val="single"/>
    </w:rPr>
  </w:style>
  <w:style w:type="character" w:customStyle="1" w:styleId="UnresolvedMention">
    <w:name w:val="Unresolved Mention"/>
    <w:basedOn w:val="DefaultParagraphFont"/>
    <w:uiPriority w:val="99"/>
    <w:semiHidden/>
    <w:unhideWhenUsed/>
    <w:rsid w:val="00677C0C"/>
    <w:rPr>
      <w:color w:val="605E5C"/>
      <w:shd w:val="clear" w:color="auto" w:fill="E1DFDD"/>
    </w:rPr>
  </w:style>
  <w:style w:type="paragraph" w:styleId="BalloonText">
    <w:name w:val="Balloon Text"/>
    <w:basedOn w:val="Normal"/>
    <w:link w:val="BalloonTextChar"/>
    <w:uiPriority w:val="99"/>
    <w:semiHidden/>
    <w:unhideWhenUsed/>
    <w:rsid w:val="006839D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39D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255622">
      <w:bodyDiv w:val="1"/>
      <w:marLeft w:val="0"/>
      <w:marRight w:val="0"/>
      <w:marTop w:val="0"/>
      <w:marBottom w:val="0"/>
      <w:divBdr>
        <w:top w:val="none" w:sz="0" w:space="0" w:color="auto"/>
        <w:left w:val="none" w:sz="0" w:space="0" w:color="auto"/>
        <w:bottom w:val="none" w:sz="0" w:space="0" w:color="auto"/>
        <w:right w:val="none" w:sz="0" w:space="0" w:color="auto"/>
      </w:divBdr>
    </w:div>
    <w:div w:id="355467333">
      <w:bodyDiv w:val="1"/>
      <w:marLeft w:val="0"/>
      <w:marRight w:val="0"/>
      <w:marTop w:val="0"/>
      <w:marBottom w:val="0"/>
      <w:divBdr>
        <w:top w:val="none" w:sz="0" w:space="0" w:color="auto"/>
        <w:left w:val="none" w:sz="0" w:space="0" w:color="auto"/>
        <w:bottom w:val="none" w:sz="0" w:space="0" w:color="auto"/>
        <w:right w:val="none" w:sz="0" w:space="0" w:color="auto"/>
      </w:divBdr>
    </w:div>
    <w:div w:id="824511867">
      <w:bodyDiv w:val="1"/>
      <w:marLeft w:val="0"/>
      <w:marRight w:val="0"/>
      <w:marTop w:val="0"/>
      <w:marBottom w:val="0"/>
      <w:divBdr>
        <w:top w:val="none" w:sz="0" w:space="0" w:color="auto"/>
        <w:left w:val="none" w:sz="0" w:space="0" w:color="auto"/>
        <w:bottom w:val="none" w:sz="0" w:space="0" w:color="auto"/>
        <w:right w:val="none" w:sz="0" w:space="0" w:color="auto"/>
      </w:divBdr>
    </w:div>
    <w:div w:id="971911693">
      <w:bodyDiv w:val="1"/>
      <w:marLeft w:val="0"/>
      <w:marRight w:val="0"/>
      <w:marTop w:val="0"/>
      <w:marBottom w:val="0"/>
      <w:divBdr>
        <w:top w:val="none" w:sz="0" w:space="0" w:color="auto"/>
        <w:left w:val="none" w:sz="0" w:space="0" w:color="auto"/>
        <w:bottom w:val="none" w:sz="0" w:space="0" w:color="auto"/>
        <w:right w:val="none" w:sz="0" w:space="0" w:color="auto"/>
      </w:divBdr>
    </w:div>
    <w:div w:id="1558004221">
      <w:bodyDiv w:val="1"/>
      <w:marLeft w:val="0"/>
      <w:marRight w:val="0"/>
      <w:marTop w:val="0"/>
      <w:marBottom w:val="0"/>
      <w:divBdr>
        <w:top w:val="none" w:sz="0" w:space="0" w:color="auto"/>
        <w:left w:val="none" w:sz="0" w:space="0" w:color="auto"/>
        <w:bottom w:val="none" w:sz="0" w:space="0" w:color="auto"/>
        <w:right w:val="none" w:sz="0" w:space="0" w:color="auto"/>
      </w:divBdr>
    </w:div>
    <w:div w:id="1798643293">
      <w:bodyDiv w:val="1"/>
      <w:marLeft w:val="0"/>
      <w:marRight w:val="0"/>
      <w:marTop w:val="0"/>
      <w:marBottom w:val="0"/>
      <w:divBdr>
        <w:top w:val="none" w:sz="0" w:space="0" w:color="auto"/>
        <w:left w:val="none" w:sz="0" w:space="0" w:color="auto"/>
        <w:bottom w:val="none" w:sz="0" w:space="0" w:color="auto"/>
        <w:right w:val="none" w:sz="0" w:space="0" w:color="auto"/>
      </w:divBdr>
    </w:div>
    <w:div w:id="1834448165">
      <w:bodyDiv w:val="1"/>
      <w:marLeft w:val="0"/>
      <w:marRight w:val="0"/>
      <w:marTop w:val="0"/>
      <w:marBottom w:val="0"/>
      <w:divBdr>
        <w:top w:val="none" w:sz="0" w:space="0" w:color="auto"/>
        <w:left w:val="none" w:sz="0" w:space="0" w:color="auto"/>
        <w:bottom w:val="none" w:sz="0" w:space="0" w:color="auto"/>
        <w:right w:val="none" w:sz="0" w:space="0" w:color="auto"/>
      </w:divBdr>
    </w:div>
    <w:div w:id="2097898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trepreneurship.g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8DB551-44D8-48EB-8301-53504689F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1650</Words>
  <Characters>9409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 Rukhadze</dc:creator>
  <cp:keywords/>
  <dc:description/>
  <cp:lastModifiedBy>Kristine Oboladze</cp:lastModifiedBy>
  <cp:revision>3</cp:revision>
  <cp:lastPrinted>2024-06-10T07:31:00Z</cp:lastPrinted>
  <dcterms:created xsi:type="dcterms:W3CDTF">2024-06-10T12:08:00Z</dcterms:created>
  <dcterms:modified xsi:type="dcterms:W3CDTF">2024-06-13T08:04:00Z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2024-02-22T10:04:31Z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7082ab0c-ab46-47b6-aefc-048b6178bacc</vt:lpwstr>
  </property>
  <property fmtid="{D5CDD505-2E9C-101B-9397-08002B2CF9AE}" pid="8" name="MSIP_Label_cdd2b3a5-926f-4111-8eea-9c5318b8762f_ContentBits">
    <vt:lpwstr>0</vt:lpwstr>
  </property>
</Properties>
</file>