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EFF31E" w14:textId="77777777" w:rsidR="00C43BD3" w:rsidRDefault="005677FB">
      <w:pPr>
        <w:pStyle w:val="BodyText"/>
        <w:ind w:left="728"/>
        <w:jc w:val="left"/>
        <w:rPr>
          <w:rFonts w:ascii="Times New Roman"/>
          <w:sz w:val="20"/>
        </w:rPr>
      </w:pPr>
      <w:bookmarkStart w:id="0" w:name="_GoBack"/>
      <w:bookmarkEnd w:id="0"/>
      <w:r>
        <w:rPr>
          <w:rFonts w:ascii="Times New Roman"/>
          <w:noProof/>
          <w:sz w:val="20"/>
        </w:rPr>
        <w:drawing>
          <wp:inline distT="0" distB="0" distL="0" distR="0" wp14:anchorId="1EC9C48C" wp14:editId="3D85E961">
            <wp:extent cx="2335848" cy="92944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2335848" cy="929449"/>
                    </a:xfrm>
                    <a:prstGeom prst="rect">
                      <a:avLst/>
                    </a:prstGeom>
                  </pic:spPr>
                </pic:pic>
              </a:graphicData>
            </a:graphic>
          </wp:inline>
        </w:drawing>
      </w:r>
    </w:p>
    <w:p w14:paraId="594EB8C3" w14:textId="77777777" w:rsidR="00C43BD3" w:rsidRDefault="00C43BD3">
      <w:pPr>
        <w:pStyle w:val="BodyText"/>
        <w:jc w:val="left"/>
        <w:rPr>
          <w:rFonts w:ascii="Times New Roman"/>
          <w:sz w:val="20"/>
        </w:rPr>
      </w:pPr>
    </w:p>
    <w:p w14:paraId="3C12FC23" w14:textId="77777777" w:rsidR="00C43BD3" w:rsidRDefault="00C43BD3">
      <w:pPr>
        <w:pStyle w:val="BodyText"/>
        <w:spacing w:before="158"/>
        <w:jc w:val="left"/>
        <w:rPr>
          <w:rFonts w:ascii="Times New Roman"/>
          <w:sz w:val="20"/>
        </w:rPr>
      </w:pPr>
    </w:p>
    <w:p w14:paraId="3F5FA8C0" w14:textId="77777777" w:rsidR="00C43BD3" w:rsidRDefault="00C43BD3">
      <w:pPr>
        <w:pStyle w:val="BodyText"/>
        <w:jc w:val="left"/>
        <w:rPr>
          <w:rFonts w:ascii="Times New Roman"/>
          <w:sz w:val="20"/>
        </w:rPr>
        <w:sectPr w:rsidR="00C43BD3">
          <w:type w:val="continuous"/>
          <w:pgSz w:w="11910" w:h="16840"/>
          <w:pgMar w:top="1180" w:right="566" w:bottom="280" w:left="708" w:header="720" w:footer="720" w:gutter="0"/>
          <w:cols w:space="720"/>
        </w:sectPr>
      </w:pPr>
    </w:p>
    <w:p w14:paraId="53D9A604" w14:textId="77777777" w:rsidR="00C43BD3" w:rsidRDefault="005677FB">
      <w:pPr>
        <w:pStyle w:val="Title"/>
      </w:pPr>
      <w:bookmarkStart w:id="1" w:name="297544_ბრძანება_კონსოლიდირებული"/>
      <w:bookmarkStart w:id="2" w:name="ბრძანება"/>
      <w:bookmarkEnd w:id="1"/>
      <w:bookmarkEnd w:id="2"/>
      <w:r>
        <w:t>12/03/2024</w:t>
      </w:r>
    </w:p>
    <w:p w14:paraId="5FC2C03E" w14:textId="77777777" w:rsidR="00C43BD3" w:rsidRDefault="005677FB">
      <w:pPr>
        <w:spacing w:before="218"/>
        <w:ind w:left="113"/>
        <w:rPr>
          <w:sz w:val="27"/>
        </w:rPr>
      </w:pPr>
      <w:r>
        <w:br w:type="column"/>
      </w:r>
      <w:r>
        <w:rPr>
          <w:sz w:val="27"/>
        </w:rPr>
        <w:t>MES 2 24 0000297544</w:t>
      </w:r>
    </w:p>
    <w:p w14:paraId="4D55EDBA" w14:textId="77777777" w:rsidR="00C43BD3" w:rsidRDefault="00C43BD3">
      <w:pPr>
        <w:rPr>
          <w:sz w:val="27"/>
        </w:rPr>
        <w:sectPr w:rsidR="00C43BD3">
          <w:type w:val="continuous"/>
          <w:pgSz w:w="11910" w:h="16840"/>
          <w:pgMar w:top="1180" w:right="566" w:bottom="280" w:left="708" w:header="720" w:footer="720" w:gutter="0"/>
          <w:cols w:num="2" w:space="720" w:equalWidth="0">
            <w:col w:w="4459" w:space="3374"/>
            <w:col w:w="2803"/>
          </w:cols>
        </w:sectPr>
      </w:pPr>
    </w:p>
    <w:p w14:paraId="748DE54A" w14:textId="77777777" w:rsidR="00C43BD3" w:rsidRDefault="005677FB">
      <w:pPr>
        <w:spacing w:before="263" w:line="354" w:lineRule="exact"/>
        <w:ind w:right="140"/>
        <w:jc w:val="center"/>
        <w:rPr>
          <w:sz w:val="27"/>
          <w:szCs w:val="27"/>
        </w:rPr>
      </w:pPr>
      <w:r>
        <w:rPr>
          <w:noProof/>
          <w:sz w:val="27"/>
          <w:szCs w:val="27"/>
        </w:rPr>
        <mc:AlternateContent>
          <mc:Choice Requires="wpg">
            <w:drawing>
              <wp:anchor distT="0" distB="0" distL="0" distR="0" simplePos="0" relativeHeight="15728640" behindDoc="0" locked="0" layoutInCell="1" allowOverlap="1" wp14:anchorId="555702C2" wp14:editId="0611A220">
                <wp:simplePos x="0" y="0"/>
                <wp:positionH relativeFrom="page">
                  <wp:posOffset>4891404</wp:posOffset>
                </wp:positionH>
                <wp:positionV relativeFrom="page">
                  <wp:posOffset>2017776</wp:posOffset>
                </wp:positionV>
                <wp:extent cx="2180590" cy="15875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80590" cy="158750"/>
                          <a:chOff x="0" y="0"/>
                          <a:chExt cx="2180590" cy="158750"/>
                        </a:xfrm>
                      </wpg:grpSpPr>
                      <pic:pic xmlns:pic="http://schemas.openxmlformats.org/drawingml/2006/picture">
                        <pic:nvPicPr>
                          <pic:cNvPr id="3" name="Image 3"/>
                          <pic:cNvPicPr/>
                        </pic:nvPicPr>
                        <pic:blipFill>
                          <a:blip r:embed="rId7" cstate="print"/>
                          <a:stretch>
                            <a:fillRect/>
                          </a:stretch>
                        </pic:blipFill>
                        <pic:spPr>
                          <a:xfrm>
                            <a:off x="2065884" y="0"/>
                            <a:ext cx="114300" cy="158750"/>
                          </a:xfrm>
                          <a:prstGeom prst="rect">
                            <a:avLst/>
                          </a:prstGeom>
                        </pic:spPr>
                      </pic:pic>
                      <pic:pic xmlns:pic="http://schemas.openxmlformats.org/drawingml/2006/picture">
                        <pic:nvPicPr>
                          <pic:cNvPr id="4" name="Image 4"/>
                          <pic:cNvPicPr/>
                        </pic:nvPicPr>
                        <pic:blipFill>
                          <a:blip r:embed="rId8" cstate="print"/>
                          <a:stretch>
                            <a:fillRect/>
                          </a:stretch>
                        </pic:blipFill>
                        <pic:spPr>
                          <a:xfrm>
                            <a:off x="1944362" y="0"/>
                            <a:ext cx="114300" cy="158750"/>
                          </a:xfrm>
                          <a:prstGeom prst="rect">
                            <a:avLst/>
                          </a:prstGeom>
                        </pic:spPr>
                      </pic:pic>
                      <pic:pic xmlns:pic="http://schemas.openxmlformats.org/drawingml/2006/picture">
                        <pic:nvPicPr>
                          <pic:cNvPr id="5" name="Image 5"/>
                          <pic:cNvPicPr/>
                        </pic:nvPicPr>
                        <pic:blipFill>
                          <a:blip r:embed="rId8" cstate="print"/>
                          <a:stretch>
                            <a:fillRect/>
                          </a:stretch>
                        </pic:blipFill>
                        <pic:spPr>
                          <a:xfrm>
                            <a:off x="1822839" y="0"/>
                            <a:ext cx="114300" cy="158750"/>
                          </a:xfrm>
                          <a:prstGeom prst="rect">
                            <a:avLst/>
                          </a:prstGeom>
                        </pic:spPr>
                      </pic:pic>
                      <pic:pic xmlns:pic="http://schemas.openxmlformats.org/drawingml/2006/picture">
                        <pic:nvPicPr>
                          <pic:cNvPr id="6" name="Image 6"/>
                          <pic:cNvPicPr/>
                        </pic:nvPicPr>
                        <pic:blipFill>
                          <a:blip r:embed="rId9" cstate="print"/>
                          <a:stretch>
                            <a:fillRect/>
                          </a:stretch>
                        </pic:blipFill>
                        <pic:spPr>
                          <a:xfrm>
                            <a:off x="1701316" y="0"/>
                            <a:ext cx="114300" cy="158750"/>
                          </a:xfrm>
                          <a:prstGeom prst="rect">
                            <a:avLst/>
                          </a:prstGeom>
                        </pic:spPr>
                      </pic:pic>
                      <pic:pic xmlns:pic="http://schemas.openxmlformats.org/drawingml/2006/picture">
                        <pic:nvPicPr>
                          <pic:cNvPr id="7" name="Image 7"/>
                          <pic:cNvPicPr/>
                        </pic:nvPicPr>
                        <pic:blipFill>
                          <a:blip r:embed="rId10" cstate="print"/>
                          <a:stretch>
                            <a:fillRect/>
                          </a:stretch>
                        </pic:blipFill>
                        <pic:spPr>
                          <a:xfrm>
                            <a:off x="1579794" y="0"/>
                            <a:ext cx="114300" cy="158750"/>
                          </a:xfrm>
                          <a:prstGeom prst="rect">
                            <a:avLst/>
                          </a:prstGeom>
                        </pic:spPr>
                      </pic:pic>
                      <pic:pic xmlns:pic="http://schemas.openxmlformats.org/drawingml/2006/picture">
                        <pic:nvPicPr>
                          <pic:cNvPr id="8" name="Image 8"/>
                          <pic:cNvPicPr/>
                        </pic:nvPicPr>
                        <pic:blipFill>
                          <a:blip r:embed="rId11" cstate="print"/>
                          <a:stretch>
                            <a:fillRect/>
                          </a:stretch>
                        </pic:blipFill>
                        <pic:spPr>
                          <a:xfrm>
                            <a:off x="1458271" y="0"/>
                            <a:ext cx="114300" cy="158750"/>
                          </a:xfrm>
                          <a:prstGeom prst="rect">
                            <a:avLst/>
                          </a:prstGeom>
                        </pic:spPr>
                      </pic:pic>
                      <pic:pic xmlns:pic="http://schemas.openxmlformats.org/drawingml/2006/picture">
                        <pic:nvPicPr>
                          <pic:cNvPr id="9" name="Image 9"/>
                          <pic:cNvPicPr/>
                        </pic:nvPicPr>
                        <pic:blipFill>
                          <a:blip r:embed="rId12" cstate="print"/>
                          <a:stretch>
                            <a:fillRect/>
                          </a:stretch>
                        </pic:blipFill>
                        <pic:spPr>
                          <a:xfrm>
                            <a:off x="1336749" y="0"/>
                            <a:ext cx="114300" cy="158750"/>
                          </a:xfrm>
                          <a:prstGeom prst="rect">
                            <a:avLst/>
                          </a:prstGeom>
                        </pic:spPr>
                      </pic:pic>
                      <pic:pic xmlns:pic="http://schemas.openxmlformats.org/drawingml/2006/picture">
                        <pic:nvPicPr>
                          <pic:cNvPr id="10" name="Image 10"/>
                          <pic:cNvPicPr/>
                        </pic:nvPicPr>
                        <pic:blipFill>
                          <a:blip r:embed="rId13" cstate="print"/>
                          <a:stretch>
                            <a:fillRect/>
                          </a:stretch>
                        </pic:blipFill>
                        <pic:spPr>
                          <a:xfrm>
                            <a:off x="1215226" y="0"/>
                            <a:ext cx="114300" cy="158750"/>
                          </a:xfrm>
                          <a:prstGeom prst="rect">
                            <a:avLst/>
                          </a:prstGeom>
                        </pic:spPr>
                      </pic:pic>
                      <pic:pic xmlns:pic="http://schemas.openxmlformats.org/drawingml/2006/picture">
                        <pic:nvPicPr>
                          <pic:cNvPr id="11" name="Image 11"/>
                          <pic:cNvPicPr/>
                        </pic:nvPicPr>
                        <pic:blipFill>
                          <a:blip r:embed="rId13" cstate="print"/>
                          <a:stretch>
                            <a:fillRect/>
                          </a:stretch>
                        </pic:blipFill>
                        <pic:spPr>
                          <a:xfrm>
                            <a:off x="1093703" y="0"/>
                            <a:ext cx="114300" cy="158750"/>
                          </a:xfrm>
                          <a:prstGeom prst="rect">
                            <a:avLst/>
                          </a:prstGeom>
                        </pic:spPr>
                      </pic:pic>
                      <pic:pic xmlns:pic="http://schemas.openxmlformats.org/drawingml/2006/picture">
                        <pic:nvPicPr>
                          <pic:cNvPr id="12" name="Image 12"/>
                          <pic:cNvPicPr/>
                        </pic:nvPicPr>
                        <pic:blipFill>
                          <a:blip r:embed="rId13" cstate="print"/>
                          <a:stretch>
                            <a:fillRect/>
                          </a:stretch>
                        </pic:blipFill>
                        <pic:spPr>
                          <a:xfrm>
                            <a:off x="972181" y="0"/>
                            <a:ext cx="114300" cy="158750"/>
                          </a:xfrm>
                          <a:prstGeom prst="rect">
                            <a:avLst/>
                          </a:prstGeom>
                        </pic:spPr>
                      </pic:pic>
                      <pic:pic xmlns:pic="http://schemas.openxmlformats.org/drawingml/2006/picture">
                        <pic:nvPicPr>
                          <pic:cNvPr id="13" name="Image 13"/>
                          <pic:cNvPicPr/>
                        </pic:nvPicPr>
                        <pic:blipFill>
                          <a:blip r:embed="rId13" cstate="print"/>
                          <a:stretch>
                            <a:fillRect/>
                          </a:stretch>
                        </pic:blipFill>
                        <pic:spPr>
                          <a:xfrm>
                            <a:off x="850658" y="0"/>
                            <a:ext cx="114300" cy="158750"/>
                          </a:xfrm>
                          <a:prstGeom prst="rect">
                            <a:avLst/>
                          </a:prstGeom>
                        </pic:spPr>
                      </pic:pic>
                      <pic:pic xmlns:pic="http://schemas.openxmlformats.org/drawingml/2006/picture">
                        <pic:nvPicPr>
                          <pic:cNvPr id="14" name="Image 14"/>
                          <pic:cNvPicPr/>
                        </pic:nvPicPr>
                        <pic:blipFill>
                          <a:blip r:embed="rId8" cstate="print"/>
                          <a:stretch>
                            <a:fillRect/>
                          </a:stretch>
                        </pic:blipFill>
                        <pic:spPr>
                          <a:xfrm>
                            <a:off x="729135" y="0"/>
                            <a:ext cx="114300" cy="158750"/>
                          </a:xfrm>
                          <a:prstGeom prst="rect">
                            <a:avLst/>
                          </a:prstGeom>
                        </pic:spPr>
                      </pic:pic>
                      <pic:pic xmlns:pic="http://schemas.openxmlformats.org/drawingml/2006/picture">
                        <pic:nvPicPr>
                          <pic:cNvPr id="15" name="Image 15"/>
                          <pic:cNvPicPr/>
                        </pic:nvPicPr>
                        <pic:blipFill>
                          <a:blip r:embed="rId12" cstate="print"/>
                          <a:stretch>
                            <a:fillRect/>
                          </a:stretch>
                        </pic:blipFill>
                        <pic:spPr>
                          <a:xfrm>
                            <a:off x="607613" y="0"/>
                            <a:ext cx="114300" cy="158750"/>
                          </a:xfrm>
                          <a:prstGeom prst="rect">
                            <a:avLst/>
                          </a:prstGeom>
                        </pic:spPr>
                      </pic:pic>
                      <pic:pic xmlns:pic="http://schemas.openxmlformats.org/drawingml/2006/picture">
                        <pic:nvPicPr>
                          <pic:cNvPr id="16" name="Image 16"/>
                          <pic:cNvPicPr/>
                        </pic:nvPicPr>
                        <pic:blipFill>
                          <a:blip r:embed="rId12" cstate="print"/>
                          <a:stretch>
                            <a:fillRect/>
                          </a:stretch>
                        </pic:blipFill>
                        <pic:spPr>
                          <a:xfrm>
                            <a:off x="486090" y="0"/>
                            <a:ext cx="114300" cy="158750"/>
                          </a:xfrm>
                          <a:prstGeom prst="rect">
                            <a:avLst/>
                          </a:prstGeom>
                        </pic:spPr>
                      </pic:pic>
                      <pic:pic xmlns:pic="http://schemas.openxmlformats.org/drawingml/2006/picture">
                        <pic:nvPicPr>
                          <pic:cNvPr id="17" name="Image 17"/>
                          <pic:cNvPicPr/>
                        </pic:nvPicPr>
                        <pic:blipFill>
                          <a:blip r:embed="rId14" cstate="print"/>
                          <a:stretch>
                            <a:fillRect/>
                          </a:stretch>
                        </pic:blipFill>
                        <pic:spPr>
                          <a:xfrm>
                            <a:off x="364567" y="0"/>
                            <a:ext cx="114300" cy="158750"/>
                          </a:xfrm>
                          <a:prstGeom prst="rect">
                            <a:avLst/>
                          </a:prstGeom>
                        </pic:spPr>
                      </pic:pic>
                      <pic:pic xmlns:pic="http://schemas.openxmlformats.org/drawingml/2006/picture">
                        <pic:nvPicPr>
                          <pic:cNvPr id="18" name="Image 18"/>
                          <pic:cNvPicPr/>
                        </pic:nvPicPr>
                        <pic:blipFill>
                          <a:blip r:embed="rId15" cstate="print"/>
                          <a:stretch>
                            <a:fillRect/>
                          </a:stretch>
                        </pic:blipFill>
                        <pic:spPr>
                          <a:xfrm>
                            <a:off x="243045" y="0"/>
                            <a:ext cx="114300" cy="158750"/>
                          </a:xfrm>
                          <a:prstGeom prst="rect">
                            <a:avLst/>
                          </a:prstGeom>
                        </pic:spPr>
                      </pic:pic>
                      <pic:pic xmlns:pic="http://schemas.openxmlformats.org/drawingml/2006/picture">
                        <pic:nvPicPr>
                          <pic:cNvPr id="19" name="Image 19"/>
                          <pic:cNvPicPr/>
                        </pic:nvPicPr>
                        <pic:blipFill>
                          <a:blip r:embed="rId16" cstate="print"/>
                          <a:stretch>
                            <a:fillRect/>
                          </a:stretch>
                        </pic:blipFill>
                        <pic:spPr>
                          <a:xfrm>
                            <a:off x="121522" y="0"/>
                            <a:ext cx="114300" cy="158750"/>
                          </a:xfrm>
                          <a:prstGeom prst="rect">
                            <a:avLst/>
                          </a:prstGeom>
                        </pic:spPr>
                      </pic:pic>
                      <pic:pic xmlns:pic="http://schemas.openxmlformats.org/drawingml/2006/picture">
                        <pic:nvPicPr>
                          <pic:cNvPr id="20" name="Image 20"/>
                          <pic:cNvPicPr/>
                        </pic:nvPicPr>
                        <pic:blipFill>
                          <a:blip r:embed="rId7" cstate="print"/>
                          <a:stretch>
                            <a:fillRect/>
                          </a:stretch>
                        </pic:blipFill>
                        <pic:spPr>
                          <a:xfrm>
                            <a:off x="0" y="0"/>
                            <a:ext cx="114300" cy="158750"/>
                          </a:xfrm>
                          <a:prstGeom prst="rect">
                            <a:avLst/>
                          </a:prstGeom>
                        </pic:spPr>
                      </pic:pic>
                    </wpg:wgp>
                  </a:graphicData>
                </a:graphic>
              </wp:anchor>
            </w:drawing>
          </mc:Choice>
          <mc:Fallback xmlns:w16cex="http://schemas.microsoft.com/office/word/2018/wordml/cex"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group w14:anchorId="3B39D2D1" id="Group 2" o:spid="_x0000_s1026" style="position:absolute;margin-left:385.15pt;margin-top:158.9pt;width:171.7pt;height:12.5pt;z-index:15728640;mso-wrap-distance-left:0;mso-wrap-distance-right:0;mso-position-horizontal-relative:page;mso-position-vertical-relative:page" coordsize="21805,15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20658;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jFKrDAAAA2gAAAA8AAABkcnMvZG93bnJldi54bWxEj0GLwjAUhO8L/ofwBG9rqoIr1SiLIHrp&#10;oW49eHs0z7Zs81KbWOv++o0geBxm5htmtelNLTpqXWVZwWQcgSDOra64UJD97D4XIJxH1lhbJgUP&#10;crBZDz5WGGt755S6oy9EgLCLUUHpfRNL6fKSDLqxbYiDd7GtQR9kW0jd4j3ATS2nUTSXBisOCyU2&#10;tC0p/z3ejIJrlSTp+fTX7b72uTsdkllmU1ZqNOy/lyA89f4dfrUPWsEMnlfCDZDr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MUqsMAAADaAAAADwAAAAAAAAAAAAAAAACf&#10;AgAAZHJzL2Rvd25yZXYueG1sUEsFBgAAAAAEAAQA9wAAAI8DAAAAAA==&#10;">
                  <v:imagedata r:id="rId17" o:title=""/>
                </v:shape>
                <v:shape id="Image 4" o:spid="_x0000_s1028" type="#_x0000_t75" style="position:absolute;left:19443;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pFbPFAAAA2gAAAA8AAABkcnMvZG93bnJldi54bWxEj09rwkAUxO8Fv8PyBC9FN4oVja4ihYKm&#10;B/EPen1mn0kw+zZkV4399N1CweMwM79hZovGlOJOtSssK+j3IhDEqdUFZwoO+6/uGITzyBpLy6Tg&#10;SQ4W89bbDGNtH7yl+85nIkDYxagg976KpXRpTgZdz1bEwbvY2qAPss6krvER4KaUgygaSYMFh4Uc&#10;K/rMKb3ubkbBtfw5LyfR9+D9mHysT3ozouSQKNVpN8spCE+Nf4X/2yutYAh/V8INkP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qRWzxQAAANoAAAAPAAAAAAAAAAAAAAAA&#10;AJ8CAABkcnMvZG93bnJldi54bWxQSwUGAAAAAAQABAD3AAAAkQMAAAAA&#10;">
                  <v:imagedata r:id="rId18" o:title=""/>
                </v:shape>
                <v:shape id="Image 5" o:spid="_x0000_s1029" type="#_x0000_t75" style="position:absolute;left:18228;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lsCjEAAAA2gAAAA8AAABkcnMvZG93bnJldi54bWxEj0+LwjAUxO8L+x3CW/CyaKqgrNUoIgha&#10;D+If3Ovb5tkWm5fSRK1+eiMIexxm5jfMeNqYUlypdoVlBd1OBII4tbrgTMFhv2j/gHAeWWNpmRTc&#10;ycF08vkxxljbG2/puvOZCBB2MSrIva9iKV2ak0HXsRVx8E62NuiDrDOpa7wFuCllL4oG0mDBYSHH&#10;iuY5pefdxSg4l4+/2TBa976PSX/1qzcDSg6JUq2vZjYC4anx/+F3e6kV9OF1JdwAOXk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HlsCjEAAAA2gAAAA8AAAAAAAAAAAAAAAAA&#10;nwIAAGRycy9kb3ducmV2LnhtbFBLBQYAAAAABAAEAPcAAACQAwAAAAA=&#10;">
                  <v:imagedata r:id="rId18" o:title=""/>
                </v:shape>
                <v:shape id="Image 6" o:spid="_x0000_s1030" type="#_x0000_t75" style="position:absolute;left:17013;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xAxfDAAAA2gAAAA8AAABkcnMvZG93bnJldi54bWxEj0FrwkAUhO8F/8PyhF6K2VhsKDGrBEuh&#10;HoSqxfMj+0yC2bdhd5uk/74rFHocZuYbpthOphMDOd9aVrBMUhDEldUt1wq+zu+LVxA+IGvsLJOC&#10;H/Kw3cweCsy1HflIwynUIkLY56igCaHPpfRVQwZ9Ynvi6F2tMxiidLXUDscIN518TtNMGmw5LjTY&#10;066h6nb6NgroUvbLccDV2+f4kmblPhyf/EGpx/lUrkEEmsJ/+K/9oRVkcL8Sb4Dc/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3EDF8MAAADaAAAADwAAAAAAAAAAAAAAAACf&#10;AgAAZHJzL2Rvd25yZXYueG1sUEsFBgAAAAAEAAQA9wAAAI8DAAAAAA==&#10;">
                  <v:imagedata r:id="rId19" o:title=""/>
                </v:shape>
                <v:shape id="Image 7" o:spid="_x0000_s1031" type="#_x0000_t75" style="position:absolute;left:15797;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SdgPCAAAA2gAAAA8AAABkcnMvZG93bnJldi54bWxEj91qwkAQhe8LvsMyQu/qpgo1xGxCMRZL&#10;oaDRBxiyYxLMzobsauLbdwuFXh7Oz8dJ88l04k6Day0reF1EIIgrq1uuFZxPHy8xCOeRNXaWScGD&#10;HOTZ7CnFRNuRj3QvfS3CCLsEFTTe94mUrmrIoFvYnjh4FzsY9EEOtdQDjmHcdHIZRW/SYMuB0GBP&#10;24aqa3kzgTvqQ1cUZb+2u3L6iuPVHr9XSj3Pp/cNCE+T/w//tT+1gjX8Xgk3QGY/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UnYDwgAAANoAAAAPAAAAAAAAAAAAAAAAAJ8C&#10;AABkcnMvZG93bnJldi54bWxQSwUGAAAAAAQABAD3AAAAjgMAAAAA&#10;">
                  <v:imagedata r:id="rId20" o:title=""/>
                </v:shape>
                <v:shape id="Image 8" o:spid="_x0000_s1032" type="#_x0000_t75" style="position:absolute;left:14582;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ycK/AAAA2gAAAA8AAABkcnMvZG93bnJldi54bWxET81qwkAQvgu+wzKCN91Y0ErqGorB4kEK&#10;VR9gyE6TNNnZNLuN6dt3DkKPH9//LhtdqwbqQ+3ZwGqZgCIuvK25NHC7HhdbUCEiW2w9k4FfCpDt&#10;p5Mdptbf+YOGSyyVhHBI0UAVY5dqHYqKHIal74iF+/S9wyiwL7Xt8S7hrtVPSbLRDmuWhgo7OlRU&#10;NJcfJ734vvk+hjefNF/P+RCu+Xl9yo2Zz8bXF1CRxvgvfrhP1oBslStyA/T+D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f88nCvwAAANoAAAAPAAAAAAAAAAAAAAAAAJ8CAABk&#10;cnMvZG93bnJldi54bWxQSwUGAAAAAAQABAD3AAAAiwMAAAAA&#10;">
                  <v:imagedata r:id="rId21" o:title=""/>
                </v:shape>
                <v:shape id="Image 9" o:spid="_x0000_s1033" type="#_x0000_t75" style="position:absolute;left:13367;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xcMsy/AAAA2gAAAA8AAABkcnMvZG93bnJldi54bWxEj0FrAjEUhO+C/yE8oTfNKlXqahRtKXhV&#10;S+nxsXndhG5eliRd03/fFAoeh5n5htnus+vEQCFazwrmswoEceO15VbB2/V1+gQiJmSNnWdS8EMR&#10;9rvxaIu19jc+03BJrSgQjjUqMCn1tZSxMeQwznxPXLxPHxymIkMrdcBbgbtOLqpqJR1aLgsGe3o2&#10;1Hxdvp0Cifk4vC8rOvcv/Gi1zDZ8GKUeJvmwAZEop3v4v33SCtbwd6XcALn7B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8XDLMvwAAANoAAAAPAAAAAAAAAAAAAAAAAJ8CAABk&#10;cnMvZG93bnJldi54bWxQSwUGAAAAAAQABAD3AAAAiwMAAAAA&#10;">
                  <v:imagedata r:id="rId22" o:title=""/>
                </v:shape>
                <v:shape id="Image 10" o:spid="_x0000_s1034" type="#_x0000_t75" style="position:absolute;left:12152;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d45i+AAAA2wAAAA8AAABkcnMvZG93bnJldi54bWxEj80KwkAMhO+C77BE8Ga3ehCpriKC4E38&#10;eYDQjW2xm63dta1vbw6Ct4SZzHzZ7AZXq47aUHk2ME9SUMS5txUXBu6342wFKkRki7VnMvChALvt&#10;eLTBzPqeL9RdY6EkhEOGBsoYm0zrkJfkMCS+IRbt4VuHUda20LbFXsJdrRdputQOK5aGEhs6lJQ/&#10;r29n4HL08355rt778Hj58Gw6OrnOmOlk2K9BRRri3/y7PlnBF3r5RQbQ2y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HUd45i+AAAA2wAAAA8AAAAAAAAAAAAAAAAAnwIAAGRy&#10;cy9kb3ducmV2LnhtbFBLBQYAAAAABAAEAPcAAACKAwAAAAA=&#10;">
                  <v:imagedata r:id="rId23" o:title=""/>
                </v:shape>
                <v:shape id="Image 11" o:spid="_x0000_s1035" type="#_x0000_t75" style="position:absolute;left:10937;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RRgO7AAAA2wAAAA8AAABkcnMvZG93bnJldi54bWxET0sKwjAQ3QveIYzgzqZ1IVJNRQTBnfg5&#10;wNCMbWkzqU1s6+2NILibx/vOdjeaRvTUucqygiSKQRDnVldcKLjfjos1COeRNTaWScGbHOyy6WSL&#10;qbYDX6i/+kKEEHYpKii9b1MpXV6SQRfZljhwD9sZ9AF2hdQdDiHcNHIZxytpsOLQUGJLh5Ly+voy&#10;Ci5Hmwyrc/Xau8fTurrt6WR6peazcb8B4Wn0f/HPfdJhfgLfX8IBMvsA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BpRRgO7AAAA2wAAAA8AAAAAAAAAAAAAAAAAnwIAAGRycy9k&#10;b3ducmV2LnhtbFBLBQYAAAAABAAEAPcAAACHAwAAAAA=&#10;">
                  <v:imagedata r:id="rId23" o:title=""/>
                </v:shape>
                <v:shape id="Image 12" o:spid="_x0000_s1036" type="#_x0000_t75" style="position:absolute;left:9721;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D2HS7AAAA2wAAAA8AAABkcnMvZG93bnJldi54bWxET80KgkAQvge9wzJBt1rzIGFtEUHgLawe&#10;YHAnldxZcze1t2+DoNt8fL+z3Y+mET11rrasYLWMQBAXVtdcKrhdT4s1COeRNTaWScGbHOx308kW&#10;U20Hzqm/+FKEEHYpKqi8b1MpXVGRQbe0LXHg7rYz6APsSqk7HEK4aWQcRYk0WHNoqLClY0XF4/Iy&#10;CvKTXQ3JuX4d3P1p3aPtKTO9UvPZeNiA8DT6v/jnznSYH8P3l3CA3H0A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OqD2HS7AAAA2wAAAA8AAAAAAAAAAAAAAAAAnwIAAGRycy9k&#10;b3ducmV2LnhtbFBLBQYAAAAABAAEAPcAAACHAwAAAAA=&#10;">
                  <v:imagedata r:id="rId23" o:title=""/>
                </v:shape>
                <v:shape id="Image 13" o:spid="_x0000_s1037" type="#_x0000_t75" style="position:absolute;left:8506;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Pfe+7AAAA2wAAAA8AAABkcnMvZG93bnJldi54bWxET0sKwjAQ3QveIYzgTlMVRKqpiCC4Ez8H&#10;GJrphzaT2sS23t4Igrt5vO/s9oOpRUetKy0rWMwjEMSp1SXnCh7302wDwnlkjbVlUvAmB/tkPNph&#10;rG3PV+puPhchhF2MCgrvm1hKlxZk0M1tQxy4zLYGfYBtLnWLfQg3tVxG0VoaLDk0FNjQsaC0ur2M&#10;guvJLvr1pXwdXPa0rmo6OptOqelkOGxBeBr8X/xzn3WYv4LvL+EAmXwA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IXPfe+7AAAA2wAAAA8AAAAAAAAAAAAAAAAAnwIAAGRycy9k&#10;b3ducmV2LnhtbFBLBQYAAAAABAAEAPcAAACHAwAAAAA=&#10;">
                  <v:imagedata r:id="rId23" o:title=""/>
                </v:shape>
                <v:shape id="Image 14" o:spid="_x0000_s1038" type="#_x0000_t75" style="position:absolute;left:7291;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4rmbDAAAA2wAAAA8AAABkcnMvZG93bnJldi54bWxET0trwkAQvhf8D8sIXopuFCsaXUUKBU0P&#10;4gO9jtkxCWZnQ3bV2F/fLRS8zcf3nNmiMaW4U+0Kywr6vQgEcWp1wZmCw/6rOwbhPLLG0jIpeJKD&#10;xbz1NsNY2wdv6b7zmQgh7GJUkHtfxVK6NCeDrmcr4sBdbG3QB1hnUtf4COGmlIMoGkmDBYeGHCv6&#10;zCm97m5GwbX8OS8n0ffg/Zh8rE96M6LkkCjVaTfLKQhPjX+J/90rHeYP4e+XcICc/w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TiuZsMAAADbAAAADwAAAAAAAAAAAAAAAACf&#10;AgAAZHJzL2Rvd25yZXYueG1sUEsFBgAAAAAEAAQA9wAAAI8DAAAAAA==&#10;">
                  <v:imagedata r:id="rId18" o:title=""/>
                </v:shape>
                <v:shape id="Image 15" o:spid="_x0000_s1039" type="#_x0000_t75" style="position:absolute;left:6076;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z5Bm+AAAA2wAAAA8AAABkcnMvZG93bnJldi54bWxET0trAjEQvhf8D2GE3mrWUkVWo9iK0KsP&#10;xOOwGTfBzWRJ0jX9902h0Nt8fM9ZbbLrxEAhWs8KppMKBHHjteVWwfm0f1mAiAlZY+eZFHxThM16&#10;9LTCWvsHH2g4plaUEI41KjAp9bWUsTHkME58T1y4mw8OU4GhlTrgo4S7Tr5W1Vw6tFwaDPb0Yai5&#10;H7+cAon5fbjMKjr0O36zWmYbrkap53HeLkEkyulf/Of+1GX+DH5/KQfI9Q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IUz5Bm+AAAA2wAAAA8AAAAAAAAAAAAAAAAAnwIAAGRy&#10;cy9kb3ducmV2LnhtbFBLBQYAAAAABAAEAPcAAACKAwAAAAA=&#10;">
                  <v:imagedata r:id="rId22" o:title=""/>
                </v:shape>
                <v:shape id="Image 16" o:spid="_x0000_s1040" type="#_x0000_t75" style="position:absolute;left:4860;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Xhem6+AAAA2wAAAA8AAABkcnMvZG93bnJldi54bWxET0trAjEQvhf8D2GE3mrW0oqsRvGB0KtW&#10;xOOwGTfBzWRJ0jX9902h0Nt8fM9ZrrPrxEAhWs8KppMKBHHjteVWwfnz8DIHEROyxs4zKfimCOvV&#10;6GmJtfYPPtJwSq0oIRxrVGBS6mspY2PIYZz4nrhwNx8cpgJDK3XARwl3nXytqpl0aLk0GOxpZ6i5&#10;n76cAol5O1zeKzr2e36zWmYbrkap53HeLEAkyulf/Of+0GX+DH5/KQfI1Q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HXhem6+AAAA2wAAAA8AAAAAAAAAAAAAAAAAnwIAAGRy&#10;cy9kb3ducmV2LnhtbFBLBQYAAAAABAAEAPcAAACKAwAAAAA=&#10;">
                  <v:imagedata r:id="rId22" o:title=""/>
                </v:shape>
                <v:shape id="Image 17" o:spid="_x0000_s1041" type="#_x0000_t75" style="position:absolute;left:3645;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HtbDDAAAA2wAAAA8AAABkcnMvZG93bnJldi54bWxET01rAjEQvRf6H8IIvdWsFbSsRrEFpQcP&#10;1ira27AZN0s3k3Uz1e2/bwpCb/N4nzOdd75WF2pjFdjAoJ+BIi6Crbg0sPtYPj6DioJssQ5MBn4o&#10;wnx2fzfF3IYrv9NlK6VKIRxzNOBEmlzrWDjyGPuhIU7cKbQeJcG21LbFawr3tX7KspH2WHFqcNjQ&#10;q6Pia/vtDcjoZb8eu8MwHOvNWlbnze7ztDDmodctJqCEOvkX39xvNs0fw98v6QA9+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Ue1sMMAAADbAAAADwAAAAAAAAAAAAAAAACf&#10;AgAAZHJzL2Rvd25yZXYueG1sUEsFBgAAAAAEAAQA9wAAAI8DAAAAAA==&#10;">
                  <v:imagedata r:id="rId24" o:title=""/>
                </v:shape>
                <v:shape id="Image 18" o:spid="_x0000_s1042" type="#_x0000_t75" style="position:absolute;left:2430;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A4xTEAAAA2wAAAA8AAABkcnMvZG93bnJldi54bWxEj0FvwjAMhe+T9h8iT9ptpHDYUCEghDQx&#10;7TKtsHG1GtNUNE7UZLT8+/mAxM3We37v83I9+k5dqE9tYAPTSQGKuA625cbAYf/+MgeVMrLFLjAZ&#10;uFKC9erxYYmlDQN/06XKjZIQTiUacDnHUutUO/KYJiESi3YKvccsa99o2+Mg4b7Ts6J41R5blgaH&#10;kbaO6nP15w18Jv91rNzbrD0Nu/jjr7vfczwa8/w0bhagMo35br5df1jBF1j5RQbQq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JA4xTEAAAA2wAAAA8AAAAAAAAAAAAAAAAA&#10;nwIAAGRycy9kb3ducmV2LnhtbFBLBQYAAAAABAAEAPcAAACQAwAAAAA=&#10;">
                  <v:imagedata r:id="rId25" o:title=""/>
                </v:shape>
                <v:shape id="Image 19" o:spid="_x0000_s1043" type="#_x0000_t75" style="position:absolute;left:1215;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Qoki+AAAA2wAAAA8AAABkcnMvZG93bnJldi54bWxET0uLwjAQvi/4H8II3tZUD+JWU1lFZa92&#10;xfOQTB9rM6lN1PrvN4LgbT6+5yxXvW3EjTpfO1YwGScgiLUzNZcKjr+7zzkIH5ANNo5JwYM8rLLB&#10;xxJT4+58oFseShFD2KeooAqhTaX0uiKLfuxa4sgVrrMYIuxKaTq8x3DbyGmSzKTFmmNDhS1tKtLn&#10;/GoV5JMd+eJwkuvL33ZvTK7P04dWajTsvxcgAvXhLX65f0yc/wXPX+IBMvs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EsQoki+AAAA2wAAAA8AAAAAAAAAAAAAAAAAnwIAAGRy&#10;cy9kb3ducmV2LnhtbFBLBQYAAAAABAAEAPcAAACKAwAAAAA=&#10;">
                  <v:imagedata r:id="rId26" o:title=""/>
                </v:shape>
                <v:shape id="Image 20" o:spid="_x0000_s1044" type="#_x0000_t75" style="position:absolute;width:1143;height:1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vAx7CAAAA2wAAAA8AAABkcnMvZG93bnJldi54bWxET01rwkAQvQv+h2WE3nTTFKxEVymFoJcc&#10;YpODtyE7TUKzs2l2jdFf7x4KPT7e9+4wmU6MNLjWsoLXVQSCuLK65VpB8ZUuNyCcR9bYWSYFd3Jw&#10;2M9nO0y0vXFO49nXIoSwS1BB432fSOmqhgy6le2JA/dtB4M+wKGWesBbCDedjKNoLQ22HBoa7Omz&#10;oernfDUKftssyy/lY0zfj5UrT9lbYXNW6mUxfWxBeJr8v/jPfdIK4rA+fAk/QO6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1LwMewgAAANsAAAAPAAAAAAAAAAAAAAAAAJ8C&#10;AABkcnMvZG93bnJldi54bWxQSwUGAAAAAAQABAD3AAAAjgMAAAAA&#10;">
                  <v:imagedata r:id="rId17" o:title=""/>
                </v:shape>
                <w10:wrap anchorx="page" anchory="page"/>
              </v:group>
            </w:pict>
          </mc:Fallback>
        </mc:AlternateContent>
      </w:r>
      <w:r>
        <w:rPr>
          <w:sz w:val="27"/>
          <w:szCs w:val="27"/>
        </w:rPr>
        <w:t>Order</w:t>
      </w:r>
    </w:p>
    <w:p w14:paraId="02A2373B" w14:textId="77777777" w:rsidR="00C43BD3" w:rsidRDefault="005677FB">
      <w:pPr>
        <w:spacing w:line="314" w:lineRule="exact"/>
        <w:ind w:right="9540"/>
        <w:jc w:val="center"/>
        <w:rPr>
          <w:sz w:val="24"/>
          <w:szCs w:val="24"/>
        </w:rPr>
      </w:pPr>
      <w:r>
        <w:rPr>
          <w:sz w:val="24"/>
          <w:szCs w:val="24"/>
        </w:rPr>
        <w:t>Tbilisi</w:t>
      </w:r>
    </w:p>
    <w:p w14:paraId="242D82EA" w14:textId="77777777" w:rsidR="00C43BD3" w:rsidRDefault="00C43BD3">
      <w:pPr>
        <w:pStyle w:val="BodyText"/>
        <w:jc w:val="left"/>
        <w:rPr>
          <w:sz w:val="24"/>
        </w:rPr>
      </w:pPr>
    </w:p>
    <w:p w14:paraId="0104127F" w14:textId="77777777" w:rsidR="00C43BD3" w:rsidRDefault="00C43BD3">
      <w:pPr>
        <w:pStyle w:val="BodyText"/>
        <w:spacing w:before="305"/>
        <w:jc w:val="left"/>
        <w:rPr>
          <w:sz w:val="24"/>
        </w:rPr>
      </w:pPr>
    </w:p>
    <w:p w14:paraId="14464132" w14:textId="696871B7" w:rsidR="00C43BD3" w:rsidRDefault="005677FB">
      <w:pPr>
        <w:spacing w:line="237" w:lineRule="auto"/>
        <w:ind w:left="93" w:right="233"/>
        <w:jc w:val="center"/>
        <w:rPr>
          <w:sz w:val="24"/>
          <w:szCs w:val="24"/>
        </w:rPr>
      </w:pPr>
      <w:r>
        <w:rPr>
          <w:sz w:val="24"/>
          <w:szCs w:val="24"/>
        </w:rPr>
        <w:t xml:space="preserve">On the Approval of the Rule for Selecting Candidates for Membership of the </w:t>
      </w:r>
      <w:proofErr w:type="spellStart"/>
      <w:r>
        <w:rPr>
          <w:sz w:val="24"/>
          <w:szCs w:val="24"/>
        </w:rPr>
        <w:t>Authori</w:t>
      </w:r>
      <w:r w:rsidR="006C7E59">
        <w:rPr>
          <w:sz w:val="24"/>
          <w:szCs w:val="24"/>
        </w:rPr>
        <w:t>s</w:t>
      </w:r>
      <w:r>
        <w:rPr>
          <w:sz w:val="24"/>
          <w:szCs w:val="24"/>
        </w:rPr>
        <w:t>ation</w:t>
      </w:r>
      <w:proofErr w:type="spellEnd"/>
      <w:r>
        <w:rPr>
          <w:sz w:val="24"/>
          <w:szCs w:val="24"/>
        </w:rPr>
        <w:t xml:space="preserve"> Council of General Education, Vocational, and Higher Education Institutions, Accreditation Council of Educational Programmes, and Appeals Council </w:t>
      </w:r>
    </w:p>
    <w:p w14:paraId="663FD156" w14:textId="77777777" w:rsidR="00C43BD3" w:rsidRDefault="00C43BD3">
      <w:pPr>
        <w:pStyle w:val="BodyText"/>
        <w:jc w:val="left"/>
        <w:rPr>
          <w:sz w:val="24"/>
        </w:rPr>
      </w:pPr>
    </w:p>
    <w:p w14:paraId="394EC219" w14:textId="77777777" w:rsidR="00C43BD3" w:rsidRDefault="00C43BD3">
      <w:pPr>
        <w:pStyle w:val="BodyText"/>
        <w:jc w:val="left"/>
        <w:rPr>
          <w:sz w:val="24"/>
        </w:rPr>
      </w:pPr>
    </w:p>
    <w:p w14:paraId="1D78FFD1" w14:textId="77777777" w:rsidR="00C43BD3" w:rsidRDefault="00C43BD3">
      <w:pPr>
        <w:pStyle w:val="BodyText"/>
        <w:spacing w:before="303"/>
        <w:jc w:val="left"/>
        <w:rPr>
          <w:sz w:val="24"/>
        </w:rPr>
      </w:pPr>
    </w:p>
    <w:p w14:paraId="45FABA62" w14:textId="556D82D4" w:rsidR="00C43BD3" w:rsidRDefault="005677FB">
      <w:pPr>
        <w:spacing w:line="237" w:lineRule="auto"/>
        <w:ind w:left="9" w:right="151"/>
        <w:jc w:val="both"/>
        <w:rPr>
          <w:sz w:val="24"/>
          <w:szCs w:val="24"/>
        </w:rPr>
      </w:pPr>
      <w:r>
        <w:rPr>
          <w:sz w:val="24"/>
          <w:szCs w:val="24"/>
        </w:rPr>
        <w:t>On the basis of Article 61 of the General Administrative Code of Georgia, Article 21 of the Law of Georgia “On the Structure, Powers and Rules of Operation of the Government of Georgia”, sub-paragraphs “a” and “k” of Article 3(2) of the Statute of the Ministry of Education, Science and Youth of Georgia approved by the Government of Georgia Resolution No. 524</w:t>
      </w:r>
      <w:r w:rsidR="007D7526">
        <w:rPr>
          <w:sz w:val="24"/>
          <w:szCs w:val="24"/>
        </w:rPr>
        <w:t xml:space="preserve"> dated</w:t>
      </w:r>
      <w:r>
        <w:rPr>
          <w:sz w:val="24"/>
          <w:szCs w:val="24"/>
        </w:rPr>
        <w:t xml:space="preserve">  December </w:t>
      </w:r>
      <w:r w:rsidR="007D7526">
        <w:rPr>
          <w:sz w:val="24"/>
          <w:szCs w:val="24"/>
        </w:rPr>
        <w:t xml:space="preserve">26, </w:t>
      </w:r>
      <w:r>
        <w:rPr>
          <w:sz w:val="24"/>
          <w:szCs w:val="24"/>
        </w:rPr>
        <w:t xml:space="preserve">2023 “On the Approval of the Statute of the Ministry of Education, Science and Youth of Georgia”,  Order No. 28880 </w:t>
      </w:r>
      <w:r w:rsidR="007D7526">
        <w:rPr>
          <w:sz w:val="24"/>
          <w:szCs w:val="24"/>
        </w:rPr>
        <w:t xml:space="preserve">dated </w:t>
      </w:r>
      <w:r>
        <w:rPr>
          <w:sz w:val="24"/>
          <w:szCs w:val="24"/>
        </w:rPr>
        <w:t xml:space="preserve"> January </w:t>
      </w:r>
      <w:r w:rsidR="007D7526">
        <w:rPr>
          <w:sz w:val="24"/>
          <w:szCs w:val="24"/>
        </w:rPr>
        <w:t xml:space="preserve">15, </w:t>
      </w:r>
      <w:r>
        <w:rPr>
          <w:sz w:val="24"/>
          <w:szCs w:val="24"/>
        </w:rPr>
        <w:t>2024  of the Minister of Education, Science and Youth of Georgia “On the Approval of the Rule and Terms for Submission of Initiatives/Projects for Drafting Legal Acts”, and taking into consideration the letters of the Acting Director of the LEPL – National Center for Educational Quality Enhancement (hereinafter – the Center) N</w:t>
      </w:r>
      <w:r w:rsidR="007D7526">
        <w:rPr>
          <w:sz w:val="24"/>
          <w:szCs w:val="24"/>
        </w:rPr>
        <w:t>o.</w:t>
      </w:r>
      <w:r>
        <w:rPr>
          <w:sz w:val="24"/>
          <w:szCs w:val="24"/>
        </w:rPr>
        <w:t xml:space="preserve">148546 </w:t>
      </w:r>
      <w:r w:rsidR="007D7526">
        <w:rPr>
          <w:sz w:val="24"/>
          <w:szCs w:val="24"/>
        </w:rPr>
        <w:t xml:space="preserve">dated </w:t>
      </w:r>
      <w:r>
        <w:rPr>
          <w:sz w:val="24"/>
          <w:szCs w:val="24"/>
        </w:rPr>
        <w:t xml:space="preserve"> February </w:t>
      </w:r>
      <w:r w:rsidR="007D7526">
        <w:rPr>
          <w:sz w:val="24"/>
          <w:szCs w:val="24"/>
        </w:rPr>
        <w:t xml:space="preserve">13, </w:t>
      </w:r>
      <w:r>
        <w:rPr>
          <w:sz w:val="24"/>
          <w:szCs w:val="24"/>
        </w:rPr>
        <w:t>2024 and N</w:t>
      </w:r>
      <w:r w:rsidR="007D7526">
        <w:rPr>
          <w:sz w:val="24"/>
          <w:szCs w:val="24"/>
        </w:rPr>
        <w:t xml:space="preserve">o. </w:t>
      </w:r>
      <w:r>
        <w:rPr>
          <w:sz w:val="24"/>
          <w:szCs w:val="24"/>
        </w:rPr>
        <w:t xml:space="preserve">218795 </w:t>
      </w:r>
      <w:r w:rsidR="007D7526">
        <w:rPr>
          <w:sz w:val="24"/>
          <w:szCs w:val="24"/>
        </w:rPr>
        <w:t xml:space="preserve">dated </w:t>
      </w:r>
      <w:r>
        <w:rPr>
          <w:sz w:val="24"/>
          <w:szCs w:val="24"/>
        </w:rPr>
        <w:t xml:space="preserve"> February </w:t>
      </w:r>
      <w:r w:rsidR="007D7526">
        <w:rPr>
          <w:sz w:val="24"/>
          <w:szCs w:val="24"/>
        </w:rPr>
        <w:t xml:space="preserve">27, </w:t>
      </w:r>
      <w:r>
        <w:rPr>
          <w:sz w:val="24"/>
          <w:szCs w:val="24"/>
        </w:rPr>
        <w:t>2024,</w:t>
      </w:r>
    </w:p>
    <w:p w14:paraId="3ECD2A0D" w14:textId="77777777" w:rsidR="00C43BD3" w:rsidRDefault="00C43BD3">
      <w:pPr>
        <w:pStyle w:val="BodyText"/>
        <w:jc w:val="left"/>
        <w:rPr>
          <w:sz w:val="24"/>
        </w:rPr>
      </w:pPr>
    </w:p>
    <w:p w14:paraId="5FD31681" w14:textId="77777777" w:rsidR="00C43BD3" w:rsidRPr="00835E21" w:rsidRDefault="00C43BD3">
      <w:pPr>
        <w:pStyle w:val="BodyText"/>
        <w:spacing w:before="302"/>
        <w:jc w:val="left"/>
        <w:rPr>
          <w:sz w:val="24"/>
          <w:lang w:val="ka-GE"/>
        </w:rPr>
      </w:pPr>
    </w:p>
    <w:p w14:paraId="40132E47" w14:textId="77777777" w:rsidR="00C43BD3" w:rsidRDefault="005677FB">
      <w:pPr>
        <w:ind w:right="143"/>
        <w:jc w:val="center"/>
        <w:rPr>
          <w:sz w:val="24"/>
          <w:szCs w:val="24"/>
        </w:rPr>
      </w:pPr>
      <w:r>
        <w:rPr>
          <w:sz w:val="24"/>
          <w:szCs w:val="24"/>
        </w:rPr>
        <w:t>I hereby order:</w:t>
      </w:r>
    </w:p>
    <w:p w14:paraId="3AE32459" w14:textId="77777777" w:rsidR="00C43BD3" w:rsidRDefault="00C43BD3">
      <w:pPr>
        <w:pStyle w:val="BodyText"/>
        <w:spacing w:before="306"/>
        <w:jc w:val="left"/>
        <w:rPr>
          <w:sz w:val="24"/>
        </w:rPr>
      </w:pPr>
    </w:p>
    <w:p w14:paraId="3BE4C73D" w14:textId="6540F27A" w:rsidR="005743F7" w:rsidRDefault="005677FB" w:rsidP="005743F7">
      <w:pPr>
        <w:spacing w:line="237" w:lineRule="auto"/>
        <w:ind w:left="9"/>
        <w:rPr>
          <w:sz w:val="24"/>
          <w:szCs w:val="24"/>
        </w:rPr>
      </w:pPr>
      <w:r>
        <w:rPr>
          <w:sz w:val="24"/>
          <w:szCs w:val="24"/>
        </w:rPr>
        <w:t xml:space="preserve">1. To approve the Rule for Selecting Candidates for Membership of the </w:t>
      </w:r>
      <w:proofErr w:type="spellStart"/>
      <w:r>
        <w:rPr>
          <w:sz w:val="24"/>
          <w:szCs w:val="24"/>
        </w:rPr>
        <w:t>Authori</w:t>
      </w:r>
      <w:r w:rsidR="005743F7">
        <w:rPr>
          <w:sz w:val="24"/>
          <w:szCs w:val="24"/>
        </w:rPr>
        <w:t>s</w:t>
      </w:r>
      <w:r>
        <w:rPr>
          <w:sz w:val="24"/>
          <w:szCs w:val="24"/>
        </w:rPr>
        <w:t>ation</w:t>
      </w:r>
      <w:proofErr w:type="spellEnd"/>
      <w:r>
        <w:rPr>
          <w:sz w:val="24"/>
          <w:szCs w:val="24"/>
        </w:rPr>
        <w:t xml:space="preserve"> Council of General Education, Vocational, and Higher Education Institutions, </w:t>
      </w:r>
      <w:r w:rsidR="005743F7">
        <w:rPr>
          <w:sz w:val="24"/>
          <w:szCs w:val="24"/>
        </w:rPr>
        <w:t>Accreditation Council of Educational Programmes, and Appeals Council in accordance with the annex to this Order.</w:t>
      </w:r>
    </w:p>
    <w:p w14:paraId="4AAC04AE" w14:textId="1A4EF66F" w:rsidR="00C43BD3" w:rsidRDefault="005677FB">
      <w:pPr>
        <w:spacing w:line="237" w:lineRule="auto"/>
        <w:ind w:left="9"/>
        <w:rPr>
          <w:sz w:val="24"/>
          <w:szCs w:val="24"/>
        </w:rPr>
      </w:pPr>
      <w:r>
        <w:rPr>
          <w:sz w:val="24"/>
          <w:szCs w:val="24"/>
        </w:rPr>
        <w:t xml:space="preserve">2. To declare void the Order No. 93 </w:t>
      </w:r>
      <w:r w:rsidR="004E6DD2">
        <w:rPr>
          <w:sz w:val="24"/>
          <w:szCs w:val="24"/>
        </w:rPr>
        <w:t xml:space="preserve">dated </w:t>
      </w:r>
      <w:r>
        <w:rPr>
          <w:sz w:val="24"/>
          <w:szCs w:val="24"/>
        </w:rPr>
        <w:t xml:space="preserve">August </w:t>
      </w:r>
      <w:r w:rsidR="004E6DD2">
        <w:rPr>
          <w:sz w:val="24"/>
          <w:szCs w:val="24"/>
        </w:rPr>
        <w:t xml:space="preserve">13, </w:t>
      </w:r>
      <w:r>
        <w:rPr>
          <w:sz w:val="24"/>
          <w:szCs w:val="24"/>
        </w:rPr>
        <w:t>2018 of the Minister of Education, Science, Culture and Sport of Georgia.</w:t>
      </w:r>
    </w:p>
    <w:p w14:paraId="443C6912" w14:textId="77777777" w:rsidR="00C43BD3" w:rsidRDefault="005677FB">
      <w:pPr>
        <w:pStyle w:val="ListParagraph"/>
        <w:numPr>
          <w:ilvl w:val="0"/>
          <w:numId w:val="8"/>
        </w:numPr>
        <w:tabs>
          <w:tab w:val="left" w:pos="249"/>
        </w:tabs>
        <w:spacing w:line="313" w:lineRule="exact"/>
        <w:rPr>
          <w:sz w:val="24"/>
          <w:szCs w:val="24"/>
        </w:rPr>
      </w:pPr>
      <w:r>
        <w:rPr>
          <w:sz w:val="24"/>
          <w:szCs w:val="24"/>
        </w:rPr>
        <w:t xml:space="preserve">This Order shall enter into force upon signature. </w:t>
      </w:r>
    </w:p>
    <w:p w14:paraId="5C97AA8F" w14:textId="77777777" w:rsidR="00C43BD3" w:rsidRDefault="00C43BD3">
      <w:pPr>
        <w:pStyle w:val="ListParagraph"/>
        <w:spacing w:line="313" w:lineRule="exact"/>
        <w:jc w:val="left"/>
        <w:rPr>
          <w:sz w:val="24"/>
          <w:szCs w:val="24"/>
        </w:rPr>
        <w:sectPr w:rsidR="00C43BD3">
          <w:type w:val="continuous"/>
          <w:pgSz w:w="11910" w:h="16840"/>
          <w:pgMar w:top="1180" w:right="566" w:bottom="280" w:left="708" w:header="720" w:footer="720" w:gutter="0"/>
          <w:cols w:space="720"/>
        </w:sectPr>
      </w:pPr>
    </w:p>
    <w:p w14:paraId="417713AE" w14:textId="721CEDC0" w:rsidR="00C43BD3" w:rsidRDefault="005677FB">
      <w:pPr>
        <w:pStyle w:val="ListParagraph"/>
        <w:numPr>
          <w:ilvl w:val="0"/>
          <w:numId w:val="8"/>
        </w:numPr>
        <w:tabs>
          <w:tab w:val="left" w:pos="257"/>
        </w:tabs>
        <w:spacing w:before="14" w:line="237" w:lineRule="auto"/>
        <w:ind w:left="9" w:right="152" w:firstLine="0"/>
        <w:rPr>
          <w:sz w:val="24"/>
          <w:szCs w:val="24"/>
        </w:rPr>
      </w:pPr>
      <w:r>
        <w:rPr>
          <w:sz w:val="24"/>
          <w:szCs w:val="24"/>
        </w:rPr>
        <w:lastRenderedPageBreak/>
        <w:t xml:space="preserve">The Order may be appealed within one month from the date of its issuance to the Tbilisi City Court (Address: Tbilisi, Davit </w:t>
      </w:r>
      <w:proofErr w:type="spellStart"/>
      <w:r>
        <w:rPr>
          <w:sz w:val="24"/>
          <w:szCs w:val="24"/>
        </w:rPr>
        <w:t>Aghmashenebeli</w:t>
      </w:r>
      <w:proofErr w:type="spellEnd"/>
      <w:r>
        <w:rPr>
          <w:sz w:val="24"/>
          <w:szCs w:val="24"/>
        </w:rPr>
        <w:t xml:space="preserve"> Avenue </w:t>
      </w:r>
      <w:r w:rsidR="00A97681">
        <w:rPr>
          <w:rFonts w:ascii="Acad Nusx Geo" w:hAnsi="Acad Nusx Geo"/>
          <w:sz w:val="24"/>
          <w:szCs w:val="24"/>
        </w:rPr>
        <w:t>#</w:t>
      </w:r>
      <w:r>
        <w:rPr>
          <w:sz w:val="24"/>
          <w:szCs w:val="24"/>
        </w:rPr>
        <w:t>64).</w:t>
      </w:r>
    </w:p>
    <w:p w14:paraId="103ACAFD" w14:textId="77777777" w:rsidR="00C43BD3" w:rsidRDefault="00C43BD3">
      <w:pPr>
        <w:pStyle w:val="BodyText"/>
        <w:jc w:val="left"/>
        <w:rPr>
          <w:sz w:val="24"/>
        </w:rPr>
      </w:pPr>
    </w:p>
    <w:p w14:paraId="3A89F80B" w14:textId="77777777" w:rsidR="00C43BD3" w:rsidRDefault="00C43BD3">
      <w:pPr>
        <w:pStyle w:val="BodyText"/>
        <w:jc w:val="left"/>
        <w:rPr>
          <w:sz w:val="24"/>
        </w:rPr>
      </w:pPr>
    </w:p>
    <w:p w14:paraId="59FD974F" w14:textId="77777777" w:rsidR="00C43BD3" w:rsidRDefault="00C43BD3">
      <w:pPr>
        <w:pStyle w:val="BodyText"/>
        <w:spacing w:before="114"/>
        <w:jc w:val="left"/>
        <w:rPr>
          <w:sz w:val="24"/>
        </w:rPr>
      </w:pPr>
    </w:p>
    <w:p w14:paraId="70A29F51" w14:textId="77777777" w:rsidR="00C43BD3" w:rsidRDefault="005677FB">
      <w:pPr>
        <w:spacing w:line="237" w:lineRule="auto"/>
        <w:ind w:left="159" w:right="5635"/>
        <w:rPr>
          <w:sz w:val="24"/>
          <w:szCs w:val="24"/>
        </w:rPr>
      </w:pPr>
      <w:r>
        <w:rPr>
          <w:noProof/>
          <w:sz w:val="24"/>
          <w:szCs w:val="24"/>
        </w:rPr>
        <w:drawing>
          <wp:anchor distT="0" distB="0" distL="0" distR="0" simplePos="0" relativeHeight="15729664" behindDoc="0" locked="0" layoutInCell="1" allowOverlap="1" wp14:anchorId="6D854A56" wp14:editId="2D81C599">
            <wp:simplePos x="0" y="0"/>
            <wp:positionH relativeFrom="page">
              <wp:posOffset>5027295</wp:posOffset>
            </wp:positionH>
            <wp:positionV relativeFrom="paragraph">
              <wp:posOffset>143540</wp:posOffset>
            </wp:positionV>
            <wp:extent cx="1276350" cy="819150"/>
            <wp:effectExtent l="0" t="0" r="0" b="0"/>
            <wp:wrapNone/>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7" cstate="print"/>
                    <a:stretch>
                      <a:fillRect/>
                    </a:stretch>
                  </pic:blipFill>
                  <pic:spPr>
                    <a:xfrm>
                      <a:off x="0" y="0"/>
                      <a:ext cx="1276350" cy="819150"/>
                    </a:xfrm>
                    <a:prstGeom prst="rect">
                      <a:avLst/>
                    </a:prstGeom>
                  </pic:spPr>
                </pic:pic>
              </a:graphicData>
            </a:graphic>
          </wp:anchor>
        </w:drawing>
      </w:r>
      <w:r>
        <w:t xml:space="preserve">Minister of Education, Science and Youth of Georgia </w:t>
      </w:r>
    </w:p>
    <w:p w14:paraId="29C6DCAA" w14:textId="77777777" w:rsidR="00C43BD3" w:rsidRDefault="005677FB">
      <w:pPr>
        <w:spacing w:before="310"/>
        <w:ind w:left="159"/>
        <w:rPr>
          <w:sz w:val="24"/>
          <w:szCs w:val="24"/>
        </w:rPr>
      </w:pPr>
      <w:r>
        <w:rPr>
          <w:sz w:val="24"/>
          <w:szCs w:val="24"/>
        </w:rPr>
        <w:t>Giorgi Amilakhvari</w:t>
      </w:r>
    </w:p>
    <w:p w14:paraId="4D0C3183" w14:textId="77777777" w:rsidR="00C43BD3" w:rsidRDefault="00C43BD3">
      <w:pPr>
        <w:pStyle w:val="BodyText"/>
        <w:jc w:val="left"/>
        <w:rPr>
          <w:sz w:val="20"/>
        </w:rPr>
      </w:pPr>
    </w:p>
    <w:p w14:paraId="67D43A91" w14:textId="77777777" w:rsidR="00C43BD3" w:rsidRDefault="00C43BD3">
      <w:pPr>
        <w:pStyle w:val="BodyText"/>
        <w:jc w:val="left"/>
        <w:rPr>
          <w:sz w:val="20"/>
        </w:rPr>
      </w:pPr>
    </w:p>
    <w:p w14:paraId="53D7AD8F" w14:textId="77777777" w:rsidR="00C43BD3" w:rsidRDefault="00C43BD3">
      <w:pPr>
        <w:pStyle w:val="BodyText"/>
        <w:jc w:val="left"/>
        <w:rPr>
          <w:sz w:val="20"/>
        </w:rPr>
      </w:pPr>
    </w:p>
    <w:p w14:paraId="142A1B79" w14:textId="77777777" w:rsidR="00C43BD3" w:rsidRDefault="005677FB">
      <w:pPr>
        <w:pStyle w:val="BodyText"/>
        <w:spacing w:before="77"/>
        <w:jc w:val="left"/>
        <w:rPr>
          <w:sz w:val="20"/>
        </w:rPr>
      </w:pPr>
      <w:r>
        <w:rPr>
          <w:noProof/>
          <w:sz w:val="20"/>
        </w:rPr>
        <w:drawing>
          <wp:anchor distT="0" distB="0" distL="0" distR="0" simplePos="0" relativeHeight="487588352" behindDoc="1" locked="0" layoutInCell="1" allowOverlap="1" wp14:anchorId="668637E6" wp14:editId="461B7109">
            <wp:simplePos x="0" y="0"/>
            <wp:positionH relativeFrom="page">
              <wp:posOffset>6391783</wp:posOffset>
            </wp:positionH>
            <wp:positionV relativeFrom="paragraph">
              <wp:posOffset>231812</wp:posOffset>
            </wp:positionV>
            <wp:extent cx="757692" cy="542448"/>
            <wp:effectExtent l="0" t="0" r="0" b="0"/>
            <wp:wrapTopAndBottom/>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8" cstate="print"/>
                    <a:stretch>
                      <a:fillRect/>
                    </a:stretch>
                  </pic:blipFill>
                  <pic:spPr>
                    <a:xfrm>
                      <a:off x="0" y="0"/>
                      <a:ext cx="757692" cy="542448"/>
                    </a:xfrm>
                    <a:prstGeom prst="rect">
                      <a:avLst/>
                    </a:prstGeom>
                  </pic:spPr>
                </pic:pic>
              </a:graphicData>
            </a:graphic>
          </wp:anchor>
        </w:drawing>
      </w:r>
    </w:p>
    <w:p w14:paraId="2E6CA03D" w14:textId="77777777" w:rsidR="00C43BD3" w:rsidRDefault="00C43BD3">
      <w:pPr>
        <w:pStyle w:val="BodyText"/>
        <w:jc w:val="left"/>
        <w:rPr>
          <w:sz w:val="20"/>
        </w:rPr>
        <w:sectPr w:rsidR="00C43BD3">
          <w:pgSz w:w="11910" w:h="16840"/>
          <w:pgMar w:top="420" w:right="566" w:bottom="280" w:left="708" w:header="720" w:footer="720" w:gutter="0"/>
          <w:cols w:space="720"/>
        </w:sectPr>
      </w:pPr>
    </w:p>
    <w:p w14:paraId="184C0F3E" w14:textId="77777777" w:rsidR="00C43BD3" w:rsidRDefault="005677FB">
      <w:pPr>
        <w:spacing w:before="22"/>
        <w:ind w:right="125"/>
        <w:jc w:val="right"/>
        <w:rPr>
          <w:sz w:val="20"/>
          <w:szCs w:val="20"/>
        </w:rPr>
      </w:pPr>
      <w:bookmarkStart w:id="3" w:name="დანართი_-_საბჭოების_წევრების_შერჩევის_წე"/>
      <w:bookmarkEnd w:id="3"/>
      <w:r>
        <w:rPr>
          <w:sz w:val="20"/>
          <w:szCs w:val="20"/>
        </w:rPr>
        <w:lastRenderedPageBreak/>
        <w:t>Consolidated on 12/03/2025</w:t>
      </w:r>
    </w:p>
    <w:p w14:paraId="38F17126" w14:textId="77777777" w:rsidR="00C43BD3" w:rsidRDefault="005677FB">
      <w:pPr>
        <w:spacing w:before="22"/>
        <w:ind w:right="124"/>
        <w:jc w:val="right"/>
        <w:rPr>
          <w:sz w:val="20"/>
          <w:szCs w:val="20"/>
        </w:rPr>
      </w:pPr>
      <w:r>
        <w:rPr>
          <w:sz w:val="20"/>
          <w:szCs w:val="20"/>
        </w:rPr>
        <w:t>(Amendment No. 271448)</w:t>
      </w:r>
    </w:p>
    <w:p w14:paraId="218E9E6A" w14:textId="77777777" w:rsidR="00C43BD3" w:rsidRDefault="00C43BD3">
      <w:pPr>
        <w:pStyle w:val="BodyText"/>
        <w:spacing w:before="59"/>
        <w:jc w:val="left"/>
        <w:rPr>
          <w:sz w:val="20"/>
        </w:rPr>
      </w:pPr>
    </w:p>
    <w:p w14:paraId="776019A7" w14:textId="77777777" w:rsidR="00C43BD3" w:rsidRDefault="005677FB">
      <w:pPr>
        <w:spacing w:before="1"/>
        <w:ind w:right="125"/>
        <w:jc w:val="right"/>
        <w:rPr>
          <w:sz w:val="23"/>
          <w:szCs w:val="23"/>
        </w:rPr>
      </w:pPr>
      <w:r>
        <w:rPr>
          <w:sz w:val="23"/>
          <w:szCs w:val="23"/>
        </w:rPr>
        <w:t>Annex</w:t>
      </w:r>
    </w:p>
    <w:p w14:paraId="3CC51102" w14:textId="77777777" w:rsidR="00C43BD3" w:rsidRDefault="00C43BD3">
      <w:pPr>
        <w:pStyle w:val="BodyText"/>
        <w:jc w:val="left"/>
        <w:rPr>
          <w:sz w:val="23"/>
        </w:rPr>
      </w:pPr>
    </w:p>
    <w:p w14:paraId="6F2A3E95" w14:textId="77777777" w:rsidR="00C43BD3" w:rsidRDefault="00C43BD3">
      <w:pPr>
        <w:pStyle w:val="BodyText"/>
        <w:spacing w:before="51"/>
        <w:jc w:val="left"/>
        <w:rPr>
          <w:sz w:val="23"/>
        </w:rPr>
      </w:pPr>
    </w:p>
    <w:p w14:paraId="42AFD78F" w14:textId="5AD9DA75" w:rsidR="00C43BD3" w:rsidRDefault="005677FB">
      <w:pPr>
        <w:pStyle w:val="BodyText"/>
        <w:spacing w:line="247" w:lineRule="auto"/>
        <w:ind w:left="58" w:right="53"/>
        <w:jc w:val="center"/>
      </w:pPr>
      <w:r>
        <w:t xml:space="preserve">Rule for Selecting Candidates for Membership of the </w:t>
      </w:r>
      <w:proofErr w:type="spellStart"/>
      <w:r>
        <w:t>Authori</w:t>
      </w:r>
      <w:r w:rsidR="00B85AFD">
        <w:t>s</w:t>
      </w:r>
      <w:r>
        <w:t>ation</w:t>
      </w:r>
      <w:proofErr w:type="spellEnd"/>
      <w:r>
        <w:t xml:space="preserve"> Council of General Education, Vocational, and Higher Education Institutions, Accreditation Council of Educational Programmes, and Appeals Council </w:t>
      </w:r>
    </w:p>
    <w:p w14:paraId="6EED657C" w14:textId="77777777" w:rsidR="00C43BD3" w:rsidRDefault="00C43BD3">
      <w:pPr>
        <w:pStyle w:val="BodyText"/>
        <w:spacing w:before="168"/>
        <w:jc w:val="left"/>
      </w:pPr>
    </w:p>
    <w:p w14:paraId="245B2C67" w14:textId="77777777" w:rsidR="00C43BD3" w:rsidRDefault="005677FB">
      <w:pPr>
        <w:pStyle w:val="BodyText"/>
        <w:ind w:left="126"/>
      </w:pPr>
      <w:r>
        <w:t>Article 1. Scope of Regulation</w:t>
      </w:r>
    </w:p>
    <w:p w14:paraId="58C323B0" w14:textId="480CCCE2" w:rsidR="00C43BD3" w:rsidRDefault="005677FB">
      <w:pPr>
        <w:pStyle w:val="BodyText"/>
        <w:spacing w:before="44" w:line="276" w:lineRule="auto"/>
        <w:ind w:left="126" w:right="125"/>
      </w:pPr>
      <w:r>
        <w:t xml:space="preserve">The Rule for Selecting Candidates for Membership of the </w:t>
      </w:r>
      <w:proofErr w:type="spellStart"/>
      <w:r>
        <w:t>Authori</w:t>
      </w:r>
      <w:r w:rsidR="00B85AFD">
        <w:t>s</w:t>
      </w:r>
      <w:r>
        <w:t>ation</w:t>
      </w:r>
      <w:proofErr w:type="spellEnd"/>
      <w:r>
        <w:t xml:space="preserve"> Council of General Education, Vocational, and Higher Education Institutions, Accreditation Council of Educational Programmes, and Appeals Council (hereinafter -the rule) determine the procedures and conditions for the selection of candidates for membership of the </w:t>
      </w:r>
      <w:proofErr w:type="spellStart"/>
      <w:r>
        <w:t>Authori</w:t>
      </w:r>
      <w:r w:rsidR="00B12357">
        <w:t>s</w:t>
      </w:r>
      <w:r>
        <w:t>ation</w:t>
      </w:r>
      <w:proofErr w:type="spellEnd"/>
      <w:r>
        <w:t xml:space="preserve"> Council of General Education, Vocational, and Higher Education Institutions, Accreditation Council of Educational Programmes, and Appeals Council (hereinafter – the Councils).</w:t>
      </w:r>
    </w:p>
    <w:p w14:paraId="513D0096" w14:textId="77777777" w:rsidR="00C43BD3" w:rsidRDefault="00C43BD3">
      <w:pPr>
        <w:pStyle w:val="BodyText"/>
        <w:spacing w:before="42"/>
        <w:jc w:val="left"/>
      </w:pPr>
    </w:p>
    <w:p w14:paraId="2C4C58AE" w14:textId="2E1CD43E" w:rsidR="00C43BD3" w:rsidRDefault="005677FB">
      <w:pPr>
        <w:pStyle w:val="BodyText"/>
        <w:spacing w:before="1" w:line="276" w:lineRule="auto"/>
        <w:ind w:left="127" w:right="122" w:hanging="10"/>
      </w:pPr>
      <w:r>
        <w:t xml:space="preserve">Article 2. A commission/commissions for selecting candidates for membership of the </w:t>
      </w:r>
      <w:proofErr w:type="spellStart"/>
      <w:r>
        <w:t>Authori</w:t>
      </w:r>
      <w:r w:rsidR="00857686">
        <w:t>s</w:t>
      </w:r>
      <w:r>
        <w:t>ation</w:t>
      </w:r>
      <w:proofErr w:type="spellEnd"/>
      <w:r>
        <w:t xml:space="preserve"> Council of General Education, Vocational, and Higher Education Institutions, Accreditation Council of Educational Programmes, and Appeals Council</w:t>
      </w:r>
    </w:p>
    <w:p w14:paraId="07F2CB0E" w14:textId="230715B5" w:rsidR="00C43BD3" w:rsidRDefault="005677FB">
      <w:pPr>
        <w:pStyle w:val="ListParagraph"/>
        <w:numPr>
          <w:ilvl w:val="1"/>
          <w:numId w:val="8"/>
        </w:numPr>
        <w:tabs>
          <w:tab w:val="left" w:pos="126"/>
          <w:tab w:val="left" w:pos="465"/>
        </w:tabs>
        <w:spacing w:line="276" w:lineRule="auto"/>
        <w:ind w:right="125" w:hanging="10"/>
      </w:pPr>
      <w:r>
        <w:t xml:space="preserve">For the purpose of selecting candidates for membership of the </w:t>
      </w:r>
      <w:proofErr w:type="spellStart"/>
      <w:r>
        <w:t>Authori</w:t>
      </w:r>
      <w:r w:rsidR="00857686">
        <w:t>s</w:t>
      </w:r>
      <w:r>
        <w:t>ation</w:t>
      </w:r>
      <w:proofErr w:type="spellEnd"/>
      <w:r>
        <w:t xml:space="preserve"> Council of General Education, Vocational, and Higher Education Institutions, Accreditation Council of Educational Programmes, and Appeals Council, in compliance with the conditions established by this Rule, the Director of the LEPL National Center for Educational Quality Enhancement (hereinafter – the Center) shall issue an order establishing a commission/commissions (hereinafter – the Commission).</w:t>
      </w:r>
    </w:p>
    <w:p w14:paraId="08648246" w14:textId="61D889A8" w:rsidR="00C43BD3" w:rsidRDefault="005677FB">
      <w:pPr>
        <w:pStyle w:val="ListParagraph"/>
        <w:numPr>
          <w:ilvl w:val="1"/>
          <w:numId w:val="8"/>
        </w:numPr>
        <w:tabs>
          <w:tab w:val="left" w:pos="126"/>
          <w:tab w:val="left" w:pos="333"/>
        </w:tabs>
        <w:spacing w:line="276" w:lineRule="auto"/>
        <w:ind w:right="125" w:hanging="10"/>
      </w:pPr>
      <w:r>
        <w:t xml:space="preserve">The </w:t>
      </w:r>
      <w:r w:rsidR="00F07F2A">
        <w:t>C</w:t>
      </w:r>
      <w:r>
        <w:t>ommission consists of persons with appropriate competence in the field of education. The composition of the Commission includes: the representatives of the Center, the Center's Coordinating Council (hereinafter – the Coordinating Council), the Ministry of Education, Science and Youth of Georgia (hereinafter – the Ministry), legal entities of public law operating within the Ministry’s system, as well as independent invited members.</w:t>
      </w:r>
    </w:p>
    <w:p w14:paraId="12E67506" w14:textId="12CD8E5B" w:rsidR="00C43BD3" w:rsidRDefault="005677FB">
      <w:pPr>
        <w:pStyle w:val="ListParagraph"/>
        <w:numPr>
          <w:ilvl w:val="1"/>
          <w:numId w:val="8"/>
        </w:numPr>
        <w:tabs>
          <w:tab w:val="left" w:pos="127"/>
          <w:tab w:val="left" w:pos="360"/>
        </w:tabs>
        <w:spacing w:line="276" w:lineRule="auto"/>
        <w:ind w:left="127" w:right="125" w:hanging="10"/>
      </w:pPr>
      <w:r>
        <w:t xml:space="preserve">At least </w:t>
      </w:r>
      <w:r w:rsidR="00DB5C45">
        <w:t>2/3</w:t>
      </w:r>
      <w:r w:rsidR="00F07F2A">
        <w:t xml:space="preserve"> </w:t>
      </w:r>
      <w:r>
        <w:t>of the Commission’s composition shall consist of members of the Coordinating Council, whose candidacies shall be submitted to the Director of the Center by the Chairperson of the Coordinating Council.</w:t>
      </w:r>
    </w:p>
    <w:p w14:paraId="3BE59C45" w14:textId="0846AAEE" w:rsidR="00C43BD3" w:rsidRDefault="005677FB">
      <w:pPr>
        <w:pStyle w:val="BodyText"/>
        <w:spacing w:line="276" w:lineRule="auto"/>
        <w:ind w:left="127" w:right="122" w:hanging="10"/>
      </w:pPr>
      <w:r>
        <w:t xml:space="preserve">Article 3. Criteria for Selecting Candidates for Membership of the </w:t>
      </w:r>
      <w:proofErr w:type="spellStart"/>
      <w:r>
        <w:t>Authori</w:t>
      </w:r>
      <w:r w:rsidR="00494902">
        <w:t>s</w:t>
      </w:r>
      <w:r>
        <w:t>ation</w:t>
      </w:r>
      <w:proofErr w:type="spellEnd"/>
      <w:r>
        <w:t xml:space="preserve"> Council of General Education Institutions</w:t>
      </w:r>
    </w:p>
    <w:p w14:paraId="72A8DD81" w14:textId="1A1832BF" w:rsidR="00C43BD3" w:rsidRDefault="005677FB">
      <w:pPr>
        <w:pStyle w:val="ListParagraph"/>
        <w:numPr>
          <w:ilvl w:val="0"/>
          <w:numId w:val="7"/>
        </w:numPr>
        <w:tabs>
          <w:tab w:val="left" w:pos="126"/>
          <w:tab w:val="left" w:pos="342"/>
        </w:tabs>
        <w:spacing w:before="1" w:line="276" w:lineRule="auto"/>
        <w:ind w:right="125" w:hanging="10"/>
      </w:pPr>
      <w:r>
        <w:t xml:space="preserve">Candidates for membership of the </w:t>
      </w:r>
      <w:proofErr w:type="spellStart"/>
      <w:r>
        <w:t>Authori</w:t>
      </w:r>
      <w:r w:rsidR="00494902">
        <w:t>s</w:t>
      </w:r>
      <w:r>
        <w:t>ation</w:t>
      </w:r>
      <w:proofErr w:type="spellEnd"/>
      <w:r>
        <w:t xml:space="preserve"> Council of General Education Institutions may include representatives of educational institutions established as legal entities under public law or private law (administrative or teaching staff), </w:t>
      </w:r>
    </w:p>
    <w:p w14:paraId="534680EB" w14:textId="77777777" w:rsidR="00C43BD3" w:rsidRDefault="00C43BD3">
      <w:pPr>
        <w:pStyle w:val="ListParagraph"/>
        <w:spacing w:line="276" w:lineRule="auto"/>
        <w:sectPr w:rsidR="00C43BD3">
          <w:pgSz w:w="12240" w:h="15840"/>
          <w:pgMar w:top="1080" w:right="1133" w:bottom="280" w:left="1133" w:header="720" w:footer="720" w:gutter="0"/>
          <w:cols w:space="720"/>
        </w:sectPr>
      </w:pPr>
    </w:p>
    <w:p w14:paraId="52CC964E" w14:textId="2D5F8B66" w:rsidR="00C43BD3" w:rsidRDefault="005677FB" w:rsidP="00835E21">
      <w:pPr>
        <w:pStyle w:val="BodyText"/>
        <w:spacing w:before="20" w:line="276" w:lineRule="auto"/>
        <w:ind w:left="126" w:right="126"/>
      </w:pPr>
      <w:r>
        <w:lastRenderedPageBreak/>
        <w:t xml:space="preserve">representatives of employers, experts in general education, and representatives of the civil (non-governmental) sector and international </w:t>
      </w:r>
      <w:proofErr w:type="spellStart"/>
      <w:r>
        <w:t>organi</w:t>
      </w:r>
      <w:r w:rsidR="00494902">
        <w:t>s</w:t>
      </w:r>
      <w:r>
        <w:t>ations</w:t>
      </w:r>
      <w:proofErr w:type="spellEnd"/>
      <w:r>
        <w:t xml:space="preserve"> working in the field of general education.</w:t>
      </w:r>
    </w:p>
    <w:p w14:paraId="0DAF0D80" w14:textId="4573A2DE" w:rsidR="00C43BD3" w:rsidRDefault="005677FB">
      <w:pPr>
        <w:pStyle w:val="ListParagraph"/>
        <w:numPr>
          <w:ilvl w:val="0"/>
          <w:numId w:val="7"/>
        </w:numPr>
        <w:tabs>
          <w:tab w:val="left" w:pos="127"/>
          <w:tab w:val="left" w:pos="412"/>
        </w:tabs>
        <w:spacing w:line="276" w:lineRule="auto"/>
        <w:ind w:left="127" w:right="125" w:hanging="10"/>
      </w:pPr>
      <w:r>
        <w:t xml:space="preserve">In the process of selecting candidates for membership of the </w:t>
      </w:r>
      <w:proofErr w:type="spellStart"/>
      <w:r>
        <w:t>Authori</w:t>
      </w:r>
      <w:r w:rsidR="00494902">
        <w:t>s</w:t>
      </w:r>
      <w:r>
        <w:t>ation</w:t>
      </w:r>
      <w:proofErr w:type="spellEnd"/>
      <w:r>
        <w:t xml:space="preserve"> Council of General Education Institutions, the Center shall act in accordance with the applicable legislation.</w:t>
      </w:r>
    </w:p>
    <w:p w14:paraId="0FA58ED7" w14:textId="003BFE30" w:rsidR="00C43BD3" w:rsidRDefault="005677FB">
      <w:pPr>
        <w:pStyle w:val="ListParagraph"/>
        <w:numPr>
          <w:ilvl w:val="0"/>
          <w:numId w:val="7"/>
        </w:numPr>
        <w:tabs>
          <w:tab w:val="left" w:pos="127"/>
          <w:tab w:val="left" w:pos="383"/>
        </w:tabs>
        <w:spacing w:line="276" w:lineRule="auto"/>
        <w:ind w:left="127" w:right="125" w:hanging="10"/>
      </w:pPr>
      <w:r>
        <w:t xml:space="preserve">A candidate for membership of the </w:t>
      </w:r>
      <w:proofErr w:type="spellStart"/>
      <w:r>
        <w:t>Authori</w:t>
      </w:r>
      <w:r w:rsidR="00494902">
        <w:t>s</w:t>
      </w:r>
      <w:r>
        <w:t>ation</w:t>
      </w:r>
      <w:proofErr w:type="spellEnd"/>
      <w:r>
        <w:t xml:space="preserve"> Council of General Education Institutions who is presented by:</w:t>
      </w:r>
    </w:p>
    <w:p w14:paraId="5D658F71" w14:textId="77777777" w:rsidR="00C43BD3" w:rsidRDefault="005677FB">
      <w:pPr>
        <w:pStyle w:val="BodyText"/>
        <w:spacing w:before="1" w:line="276" w:lineRule="auto"/>
        <w:ind w:left="127" w:right="124" w:hanging="3"/>
      </w:pPr>
      <w:r>
        <w:t>a) the quota of teaching or administrative staff of an educational institution shall meet the following qualification requirements:</w:t>
      </w:r>
    </w:p>
    <w:p w14:paraId="1C3CCAE1" w14:textId="12A32E0E" w:rsidR="00C43BD3" w:rsidRDefault="005677FB">
      <w:pPr>
        <w:pStyle w:val="BodyText"/>
        <w:spacing w:line="276" w:lineRule="auto"/>
        <w:ind w:left="127" w:right="125" w:hanging="10"/>
      </w:pPr>
      <w:proofErr w:type="spellStart"/>
      <w:r>
        <w:t>a.a</w:t>
      </w:r>
      <w:proofErr w:type="spellEnd"/>
      <w:r>
        <w:t>) hold at least a master’s degree or an equivalent academic qualification, and have at least three years of work</w:t>
      </w:r>
      <w:r w:rsidR="00494902">
        <w:t>ing</w:t>
      </w:r>
      <w:r>
        <w:t xml:space="preserve"> experience in the pedagogical, administrative, or relevant scientific field;</w:t>
      </w:r>
    </w:p>
    <w:p w14:paraId="633FD1A2" w14:textId="77777777" w:rsidR="00C43BD3" w:rsidRDefault="005677FB">
      <w:pPr>
        <w:pStyle w:val="BodyText"/>
        <w:spacing w:line="276" w:lineRule="auto"/>
        <w:ind w:left="127" w:right="126"/>
      </w:pPr>
      <w:proofErr w:type="spellStart"/>
      <w:r>
        <w:t>a.b</w:t>
      </w:r>
      <w:proofErr w:type="spellEnd"/>
      <w:r>
        <w:t>) knowledge of the specifics of educational programme development, implementation, and advancement and/or experience in participating in these processes.</w:t>
      </w:r>
    </w:p>
    <w:p w14:paraId="225A2106" w14:textId="5E895FB5" w:rsidR="00C43BD3" w:rsidRDefault="005677FB">
      <w:pPr>
        <w:pStyle w:val="BodyText"/>
        <w:spacing w:line="289" w:lineRule="exact"/>
        <w:ind w:left="127"/>
      </w:pPr>
      <w:r>
        <w:t xml:space="preserve">b) A candidate nominated under the </w:t>
      </w:r>
      <w:r w:rsidR="00DA5609">
        <w:t xml:space="preserve"> </w:t>
      </w:r>
      <w:r>
        <w:t>quota</w:t>
      </w:r>
      <w:r w:rsidR="00DA5609">
        <w:t xml:space="preserve"> of employers</w:t>
      </w:r>
      <w:r>
        <w:t xml:space="preserve"> shall meet the following qualification requirements:</w:t>
      </w:r>
    </w:p>
    <w:p w14:paraId="76B1AF9B" w14:textId="3FA826A5" w:rsidR="00C43BD3" w:rsidRDefault="005677FB">
      <w:pPr>
        <w:pStyle w:val="BodyText"/>
        <w:spacing w:before="43" w:line="276" w:lineRule="auto"/>
        <w:ind w:left="127" w:right="125" w:hanging="10"/>
      </w:pPr>
      <w:proofErr w:type="spellStart"/>
      <w:r>
        <w:t>b.a</w:t>
      </w:r>
      <w:proofErr w:type="spellEnd"/>
      <w:r>
        <w:t>) hold a bachelor’s degree or an equivalent academic qualification and have experience working in middle or senior management positions in the relevant field;</w:t>
      </w:r>
    </w:p>
    <w:p w14:paraId="19AAB1A4" w14:textId="77777777" w:rsidR="00C43BD3" w:rsidRDefault="005677FB">
      <w:pPr>
        <w:pStyle w:val="BodyText"/>
        <w:spacing w:line="276" w:lineRule="auto"/>
        <w:ind w:left="127" w:right="124" w:hanging="10"/>
      </w:pPr>
      <w:proofErr w:type="spellStart"/>
      <w:r>
        <w:t>b.b</w:t>
      </w:r>
      <w:proofErr w:type="spellEnd"/>
      <w:r>
        <w:t>) possess the status of an active employer at the time of nomination as a candidate for Council membership.</w:t>
      </w:r>
    </w:p>
    <w:p w14:paraId="446D9C72" w14:textId="724B9703" w:rsidR="00C43BD3" w:rsidRDefault="005677FB">
      <w:pPr>
        <w:pStyle w:val="BodyText"/>
        <w:spacing w:line="276" w:lineRule="auto"/>
        <w:ind w:left="126" w:right="124" w:hanging="10"/>
      </w:pPr>
      <w:r>
        <w:t xml:space="preserve">c) A candidate nominated under the quota of general education experts, or representatives of the civil (non-governmental) sector and international </w:t>
      </w:r>
      <w:proofErr w:type="spellStart"/>
      <w:r>
        <w:t>organi</w:t>
      </w:r>
      <w:r w:rsidR="009863FF">
        <w:t>s</w:t>
      </w:r>
      <w:r>
        <w:t>ations</w:t>
      </w:r>
      <w:proofErr w:type="spellEnd"/>
      <w:r>
        <w:t xml:space="preserve"> working in the field of general education, shall meet the following requirements:</w:t>
      </w:r>
    </w:p>
    <w:p w14:paraId="3C17A046" w14:textId="30DF57AB" w:rsidR="00C43BD3" w:rsidRDefault="005677FB">
      <w:pPr>
        <w:pStyle w:val="BodyText"/>
        <w:ind w:left="127"/>
      </w:pPr>
      <w:proofErr w:type="spellStart"/>
      <w:r>
        <w:t>c.a</w:t>
      </w:r>
      <w:proofErr w:type="spellEnd"/>
      <w:r>
        <w:t>) hold a bachelor’s degree or an equivalent academic qualification;</w:t>
      </w:r>
    </w:p>
    <w:p w14:paraId="716C759E" w14:textId="77777777" w:rsidR="00C43BD3" w:rsidRDefault="005677FB">
      <w:pPr>
        <w:pStyle w:val="BodyText"/>
        <w:spacing w:before="44"/>
        <w:ind w:left="127"/>
      </w:pPr>
      <w:proofErr w:type="spellStart"/>
      <w:r>
        <w:t>c.b</w:t>
      </w:r>
      <w:proofErr w:type="spellEnd"/>
      <w:r>
        <w:t xml:space="preserve">) have </w:t>
      </w:r>
      <w:r w:rsidRPr="00835E21">
        <w:t>at least</w:t>
      </w:r>
      <w:r>
        <w:t xml:space="preserve"> two years of work experience in the field of general education. </w:t>
      </w:r>
    </w:p>
    <w:p w14:paraId="68E92695" w14:textId="58ED321E" w:rsidR="00C43BD3" w:rsidRDefault="005677FB">
      <w:pPr>
        <w:pStyle w:val="ListParagraph"/>
        <w:numPr>
          <w:ilvl w:val="0"/>
          <w:numId w:val="7"/>
        </w:numPr>
        <w:tabs>
          <w:tab w:val="left" w:pos="127"/>
          <w:tab w:val="left" w:pos="343"/>
        </w:tabs>
        <w:spacing w:before="42" w:line="276" w:lineRule="auto"/>
        <w:ind w:left="127" w:right="124" w:hanging="10"/>
      </w:pPr>
      <w:r>
        <w:t xml:space="preserve">Candidates for membership of the </w:t>
      </w:r>
      <w:proofErr w:type="spellStart"/>
      <w:r>
        <w:t>Authori</w:t>
      </w:r>
      <w:r w:rsidR="009713D2">
        <w:t>s</w:t>
      </w:r>
      <w:r>
        <w:t>ation</w:t>
      </w:r>
      <w:proofErr w:type="spellEnd"/>
      <w:r>
        <w:t xml:space="preserve"> Council of the General Educational Institutions should be independent, impartial, must be able to maintain their neutrality in any situation and fulfill their functions in accordance with the norms of professional ethics.</w:t>
      </w:r>
    </w:p>
    <w:p w14:paraId="537A0974" w14:textId="77777777" w:rsidR="00C43BD3" w:rsidRDefault="00C43BD3">
      <w:pPr>
        <w:pStyle w:val="BodyText"/>
        <w:spacing w:before="45"/>
        <w:jc w:val="left"/>
      </w:pPr>
    </w:p>
    <w:p w14:paraId="0BC9937E" w14:textId="1EA8959F" w:rsidR="00C43BD3" w:rsidRDefault="005677FB">
      <w:pPr>
        <w:pStyle w:val="BodyText"/>
        <w:spacing w:line="276" w:lineRule="auto"/>
        <w:ind w:left="126" w:right="124" w:hanging="10"/>
      </w:pPr>
      <w:r>
        <w:t xml:space="preserve">Article 4. Criteria for Selecting Candidates for Membership of the </w:t>
      </w:r>
      <w:proofErr w:type="spellStart"/>
      <w:r>
        <w:t>Authori</w:t>
      </w:r>
      <w:r w:rsidR="009713D2">
        <w:t>s</w:t>
      </w:r>
      <w:r>
        <w:t>ation</w:t>
      </w:r>
      <w:proofErr w:type="spellEnd"/>
      <w:r>
        <w:t xml:space="preserve"> Council of Higher Education Institutions and the Accreditation Council of Educational Programmes</w:t>
      </w:r>
    </w:p>
    <w:p w14:paraId="3F633A96" w14:textId="28913B6E" w:rsidR="00C43BD3" w:rsidRDefault="005677FB" w:rsidP="00847B89">
      <w:pPr>
        <w:pStyle w:val="ListParagraph"/>
        <w:numPr>
          <w:ilvl w:val="0"/>
          <w:numId w:val="6"/>
        </w:numPr>
        <w:tabs>
          <w:tab w:val="left" w:pos="126"/>
          <w:tab w:val="left" w:pos="452"/>
        </w:tabs>
        <w:spacing w:before="20" w:line="276" w:lineRule="auto"/>
        <w:ind w:right="124" w:hanging="10"/>
      </w:pPr>
      <w:r>
        <w:t xml:space="preserve">Candidates for membership of the </w:t>
      </w:r>
      <w:proofErr w:type="spellStart"/>
      <w:r>
        <w:t>Authori</w:t>
      </w:r>
      <w:r w:rsidR="009713D2">
        <w:t>s</w:t>
      </w:r>
      <w:r>
        <w:t>ation</w:t>
      </w:r>
      <w:proofErr w:type="spellEnd"/>
      <w:r>
        <w:t xml:space="preserve"> Council of Higher Education Institutions and the Accreditation Council of Educational </w:t>
      </w:r>
      <w:proofErr w:type="spellStart"/>
      <w:r>
        <w:t>Programmes</w:t>
      </w:r>
      <w:proofErr w:type="spellEnd"/>
      <w:r>
        <w:t xml:space="preserve"> may include representatives of higher education institutions established as legal entities under public law or private law (administrative, invited/academic, or research staff, except for founders and/or shareholders of a higher education institution and persons employed in senior management positions at higher education institutions,  such as </w:t>
      </w:r>
      <w:r w:rsidR="009713D2">
        <w:t xml:space="preserve">a </w:t>
      </w:r>
      <w:r>
        <w:t>head of the institution (</w:t>
      </w:r>
      <w:r w:rsidR="009713D2">
        <w:t>R</w:t>
      </w:r>
      <w:r>
        <w:t xml:space="preserve">ector), </w:t>
      </w:r>
      <w:r w:rsidR="009713D2">
        <w:t xml:space="preserve"> a </w:t>
      </w:r>
      <w:r>
        <w:t>deputy head (</w:t>
      </w:r>
      <w:r w:rsidR="009713D2">
        <w:t>V</w:t>
      </w:r>
      <w:r>
        <w:t>ice-</w:t>
      </w:r>
      <w:r w:rsidR="009713D2">
        <w:t>R</w:t>
      </w:r>
      <w:r>
        <w:t xml:space="preserve">ector), </w:t>
      </w:r>
      <w:r w:rsidR="009713D2">
        <w:t xml:space="preserve">a </w:t>
      </w:r>
      <w:r>
        <w:t>head of administration (</w:t>
      </w:r>
      <w:r w:rsidR="009713D2">
        <w:t>C</w:t>
      </w:r>
      <w:r>
        <w:t xml:space="preserve">hancellor), or </w:t>
      </w:r>
      <w:r w:rsidR="009713D2">
        <w:t xml:space="preserve">a </w:t>
      </w:r>
      <w:r>
        <w:t xml:space="preserve">head of the </w:t>
      </w:r>
      <w:r w:rsidR="00B37A14">
        <w:t>Q</w:t>
      </w:r>
      <w:r>
        <w:t xml:space="preserve">uality </w:t>
      </w:r>
      <w:r w:rsidR="00B37A14">
        <w:t>A</w:t>
      </w:r>
      <w:r>
        <w:t xml:space="preserve">ssurance </w:t>
      </w:r>
      <w:r w:rsidR="00B37A14">
        <w:t>O</w:t>
      </w:r>
      <w:r>
        <w:t>ffice</w:t>
      </w:r>
      <w:r w:rsidR="009713D2">
        <w:t xml:space="preserve"> </w:t>
      </w:r>
      <w:r>
        <w:t>of HEI)</w:t>
      </w:r>
      <w:r w:rsidR="00835E21" w:rsidRPr="00847B89">
        <w:rPr>
          <w:lang w:val="ka-GE"/>
        </w:rPr>
        <w:t>,</w:t>
      </w:r>
      <w:r w:rsidR="00847B89" w:rsidRPr="00847B89">
        <w:rPr>
          <w:lang w:val="ka-GE"/>
        </w:rPr>
        <w:t xml:space="preserve"> </w:t>
      </w:r>
      <w:r>
        <w:t xml:space="preserve">representatives of employers, representatives of the civil (non-governmental) sector and international </w:t>
      </w:r>
      <w:proofErr w:type="spellStart"/>
      <w:r>
        <w:t>organisations</w:t>
      </w:r>
      <w:proofErr w:type="spellEnd"/>
      <w:r>
        <w:t xml:space="preserve"> working in the field of education, students, and representatives of the academic staff of scientific-research institutions who possess relevant knowledge in institutional management, development of educational institutions, and/or development of educational programmes.</w:t>
      </w:r>
    </w:p>
    <w:p w14:paraId="5CCB64C2" w14:textId="7E0431CF" w:rsidR="00C43BD3" w:rsidRDefault="005677FB">
      <w:pPr>
        <w:pStyle w:val="ListParagraph"/>
        <w:numPr>
          <w:ilvl w:val="0"/>
          <w:numId w:val="6"/>
        </w:numPr>
        <w:tabs>
          <w:tab w:val="left" w:pos="126"/>
          <w:tab w:val="left" w:pos="452"/>
        </w:tabs>
        <w:spacing w:line="276" w:lineRule="auto"/>
        <w:ind w:right="124" w:hanging="10"/>
      </w:pPr>
      <w:r>
        <w:t xml:space="preserve">In the process of selecting candidates for membership of the </w:t>
      </w:r>
      <w:proofErr w:type="spellStart"/>
      <w:r>
        <w:t>Authori</w:t>
      </w:r>
      <w:r w:rsidR="00D9174C">
        <w:t>s</w:t>
      </w:r>
      <w:r>
        <w:t>ation</w:t>
      </w:r>
      <w:proofErr w:type="spellEnd"/>
      <w:r>
        <w:t xml:space="preserve"> Council of Higher Education Institutions and the Accreditation Council of Educational Programmes, the Center shall act in accordance with the legislation of Georgia. In addition, when selecting candidates for invited members of the respective Councils, the Center shall apply the requirements and criteria established by the World Federation for Medical Education (WFME). </w:t>
      </w:r>
    </w:p>
    <w:p w14:paraId="01E53F45" w14:textId="01F7BBC7" w:rsidR="00C43BD3" w:rsidRDefault="005677FB">
      <w:pPr>
        <w:pStyle w:val="ListParagraph"/>
        <w:numPr>
          <w:ilvl w:val="0"/>
          <w:numId w:val="6"/>
        </w:numPr>
        <w:tabs>
          <w:tab w:val="left" w:pos="127"/>
          <w:tab w:val="left" w:pos="453"/>
        </w:tabs>
        <w:spacing w:line="276" w:lineRule="auto"/>
        <w:ind w:left="127" w:right="125" w:hanging="10"/>
      </w:pPr>
      <w:r>
        <w:lastRenderedPageBreak/>
        <w:t xml:space="preserve">A candidate for membership of the </w:t>
      </w:r>
      <w:proofErr w:type="spellStart"/>
      <w:r>
        <w:t>Authori</w:t>
      </w:r>
      <w:r w:rsidR="00D9174C">
        <w:t>s</w:t>
      </w:r>
      <w:r>
        <w:t>ation</w:t>
      </w:r>
      <w:proofErr w:type="spellEnd"/>
      <w:r>
        <w:t xml:space="preserve"> Council of Higher Education Institutions and the Accreditation Council of Educational Programmes who is presented by:</w:t>
      </w:r>
    </w:p>
    <w:p w14:paraId="52B8F6E8" w14:textId="1B6A2401" w:rsidR="00C43BD3" w:rsidRDefault="005677FB">
      <w:pPr>
        <w:pStyle w:val="BodyText"/>
        <w:spacing w:line="276" w:lineRule="auto"/>
        <w:ind w:left="117" w:right="124"/>
      </w:pPr>
      <w:r>
        <w:t xml:space="preserve">a) </w:t>
      </w:r>
      <w:r w:rsidR="00D9174C">
        <w:t xml:space="preserve">under </w:t>
      </w:r>
      <w:r>
        <w:t xml:space="preserve">the quota of invited/academic, research, or administrative staff of a higher education institution, as well as under the quota of research staff of a scientific-research institution, shall meet the following qualification requirements: </w:t>
      </w:r>
      <w:proofErr w:type="spellStart"/>
      <w:r>
        <w:t>a.a</w:t>
      </w:r>
      <w:proofErr w:type="spellEnd"/>
      <w:r>
        <w:t>) hold at least a doctoral degree or an equivalent academic qualification and have at least 10 years of work</w:t>
      </w:r>
      <w:r w:rsidR="00D9174C">
        <w:t>ing</w:t>
      </w:r>
      <w:r>
        <w:t xml:space="preserve"> experience in an academic position or in the scientific field;</w:t>
      </w:r>
    </w:p>
    <w:p w14:paraId="1CE50F02" w14:textId="77777777" w:rsidR="00C43BD3" w:rsidRDefault="005677FB">
      <w:pPr>
        <w:pStyle w:val="BodyText"/>
        <w:spacing w:line="276" w:lineRule="auto"/>
        <w:ind w:left="126" w:right="125" w:hanging="10"/>
      </w:pPr>
      <w:proofErr w:type="spellStart"/>
      <w:r>
        <w:t>a.b</w:t>
      </w:r>
      <w:proofErr w:type="spellEnd"/>
      <w:r>
        <w:t>) possess knowledge of the specifics of educational programme development, implementation, and advancement and/or have experience in participating in these processes and/or in conducting or participating in scientific research activities.</w:t>
      </w:r>
    </w:p>
    <w:p w14:paraId="1A7D7959" w14:textId="17EB7239" w:rsidR="00C43BD3" w:rsidRDefault="005677FB">
      <w:pPr>
        <w:pStyle w:val="BodyText"/>
        <w:spacing w:line="276" w:lineRule="auto"/>
        <w:ind w:left="126" w:right="125" w:hanging="10"/>
      </w:pPr>
      <w:r>
        <w:t xml:space="preserve">b) the quota of employers or representatives of the civil (non-governmental) sector and international </w:t>
      </w:r>
      <w:proofErr w:type="spellStart"/>
      <w:r>
        <w:t>organi</w:t>
      </w:r>
      <w:r w:rsidR="00D9174C">
        <w:t>s</w:t>
      </w:r>
      <w:r>
        <w:t>ations</w:t>
      </w:r>
      <w:proofErr w:type="spellEnd"/>
      <w:r>
        <w:t xml:space="preserve"> working in the field of education shall meet the following qualification requirements:</w:t>
      </w:r>
    </w:p>
    <w:p w14:paraId="5AA518F5" w14:textId="66A1BD9B" w:rsidR="00C43BD3" w:rsidRDefault="005677FB">
      <w:pPr>
        <w:pStyle w:val="BodyText"/>
        <w:spacing w:line="276" w:lineRule="auto"/>
        <w:ind w:left="126" w:right="126" w:hanging="10"/>
      </w:pPr>
      <w:proofErr w:type="spellStart"/>
      <w:r>
        <w:t>b.a</w:t>
      </w:r>
      <w:proofErr w:type="spellEnd"/>
      <w:r>
        <w:t xml:space="preserve">) hold a master’s degree or an equivalent academic qualification and have working </w:t>
      </w:r>
      <w:r w:rsidR="00D9174C">
        <w:t xml:space="preserve">experience </w:t>
      </w:r>
      <w:r>
        <w:t xml:space="preserve">in middle or senior management positions in the relevant field; </w:t>
      </w:r>
    </w:p>
    <w:p w14:paraId="0ABB4FBD" w14:textId="77777777" w:rsidR="00C43BD3" w:rsidRDefault="005677FB">
      <w:pPr>
        <w:pStyle w:val="BodyText"/>
        <w:spacing w:line="276" w:lineRule="auto"/>
        <w:ind w:left="127" w:right="124" w:hanging="10"/>
      </w:pPr>
      <w:proofErr w:type="spellStart"/>
      <w:r>
        <w:t>b.b</w:t>
      </w:r>
      <w:proofErr w:type="spellEnd"/>
      <w:r>
        <w:t>) possess the status of an active employer at the time of nomination as a candidate for Council membership.</w:t>
      </w:r>
    </w:p>
    <w:p w14:paraId="4EEECC3E" w14:textId="6463E03A" w:rsidR="00C43BD3" w:rsidRDefault="005677FB">
      <w:pPr>
        <w:pStyle w:val="BodyText"/>
        <w:spacing w:before="1" w:line="276" w:lineRule="auto"/>
        <w:ind w:left="127" w:right="1068" w:hanging="1"/>
        <w:jc w:val="left"/>
      </w:pPr>
      <w:r>
        <w:t xml:space="preserve">c) the student quota shall meet the following qualification requirements:  </w:t>
      </w:r>
      <w:proofErr w:type="spellStart"/>
      <w:r>
        <w:t>c.a</w:t>
      </w:r>
      <w:proofErr w:type="spellEnd"/>
      <w:r>
        <w:t xml:space="preserve">) have </w:t>
      </w:r>
      <w:r w:rsidR="00D9174C">
        <w:t xml:space="preserve">an </w:t>
      </w:r>
      <w:r>
        <w:t xml:space="preserve">active student status at least at the master’s level; </w:t>
      </w:r>
    </w:p>
    <w:p w14:paraId="3A1E4469" w14:textId="77777777" w:rsidR="00C43BD3" w:rsidRDefault="005677FB">
      <w:pPr>
        <w:pStyle w:val="BodyText"/>
        <w:spacing w:line="289" w:lineRule="exact"/>
        <w:ind w:left="126"/>
        <w:jc w:val="left"/>
      </w:pPr>
      <w:proofErr w:type="spellStart"/>
      <w:r>
        <w:t>c.b</w:t>
      </w:r>
      <w:proofErr w:type="spellEnd"/>
      <w:r>
        <w:t xml:space="preserve">) demonstrate high academic performance; </w:t>
      </w:r>
    </w:p>
    <w:p w14:paraId="36333A79" w14:textId="77777777" w:rsidR="00C43BD3" w:rsidRDefault="005677FB">
      <w:pPr>
        <w:pStyle w:val="BodyText"/>
        <w:spacing w:before="43"/>
        <w:ind w:left="126"/>
        <w:jc w:val="left"/>
      </w:pPr>
      <w:proofErr w:type="spellStart"/>
      <w:r>
        <w:t>c.c</w:t>
      </w:r>
      <w:proofErr w:type="spellEnd"/>
      <w:r>
        <w:t>) be actively involved in student and educational activities.</w:t>
      </w:r>
    </w:p>
    <w:p w14:paraId="665714FD" w14:textId="4589B345" w:rsidR="00C43BD3" w:rsidRDefault="005677FB">
      <w:pPr>
        <w:pStyle w:val="ListParagraph"/>
        <w:numPr>
          <w:ilvl w:val="0"/>
          <w:numId w:val="6"/>
        </w:numPr>
        <w:tabs>
          <w:tab w:val="left" w:pos="126"/>
          <w:tab w:val="left" w:pos="452"/>
        </w:tabs>
        <w:spacing w:before="43" w:line="276" w:lineRule="auto"/>
        <w:ind w:right="123" w:hanging="10"/>
      </w:pPr>
      <w:r>
        <w:t xml:space="preserve">Candidates for membership of the </w:t>
      </w:r>
      <w:proofErr w:type="spellStart"/>
      <w:r>
        <w:t>Authori</w:t>
      </w:r>
      <w:r w:rsidR="00D9174C">
        <w:t>s</w:t>
      </w:r>
      <w:r>
        <w:t>ation</w:t>
      </w:r>
      <w:proofErr w:type="spellEnd"/>
      <w:r>
        <w:t xml:space="preserve"> Council of Higher Education Institutions and the Accreditation Council of Educational Programmes must be independent and impartial, able to maintain neutrality in any situation, and perform their functions in accordance with the norms of professional ethics. </w:t>
      </w:r>
    </w:p>
    <w:p w14:paraId="35CD105E" w14:textId="4EAF3CDA" w:rsidR="00C43BD3" w:rsidRDefault="005677FB">
      <w:pPr>
        <w:pStyle w:val="ListParagraph"/>
        <w:numPr>
          <w:ilvl w:val="0"/>
          <w:numId w:val="6"/>
        </w:numPr>
        <w:tabs>
          <w:tab w:val="left" w:pos="126"/>
          <w:tab w:val="left" w:pos="452"/>
        </w:tabs>
        <w:spacing w:before="1" w:line="276" w:lineRule="auto"/>
        <w:ind w:right="124" w:hanging="10"/>
      </w:pPr>
      <w:r>
        <w:t xml:space="preserve">Candidates for membership of the </w:t>
      </w:r>
      <w:proofErr w:type="spellStart"/>
      <w:r>
        <w:t>Authori</w:t>
      </w:r>
      <w:r w:rsidR="00D9174C">
        <w:t>s</w:t>
      </w:r>
      <w:r>
        <w:t>ation</w:t>
      </w:r>
      <w:proofErr w:type="spellEnd"/>
      <w:r>
        <w:t xml:space="preserve"> Council of Higher Education Institutions and the Accreditation Council of Educational Programmes shall be selected according to the principle that the competencies of the members collectively cover as many areas of education as possible, and, in the case of the Accreditation Council of Educational Programmes, </w:t>
      </w:r>
      <w:r w:rsidR="00D9174C">
        <w:t>the areas to be systematically assessed during the Council’s term of activity.</w:t>
      </w:r>
    </w:p>
    <w:p w14:paraId="16F9B38D" w14:textId="2F3E08B4" w:rsidR="00C43BD3" w:rsidRDefault="00C43BD3">
      <w:pPr>
        <w:pStyle w:val="ListParagraph"/>
        <w:spacing w:line="276" w:lineRule="auto"/>
        <w:sectPr w:rsidR="00C43BD3">
          <w:pgSz w:w="12240" w:h="15840"/>
          <w:pgMar w:top="1060" w:right="1133" w:bottom="280" w:left="1133" w:header="720" w:footer="720" w:gutter="0"/>
          <w:cols w:space="720"/>
        </w:sectPr>
      </w:pPr>
    </w:p>
    <w:p w14:paraId="5D16A1E2" w14:textId="77777777" w:rsidR="00C43BD3" w:rsidRDefault="00C43BD3">
      <w:pPr>
        <w:pStyle w:val="BodyText"/>
        <w:spacing w:before="130"/>
        <w:jc w:val="left"/>
      </w:pPr>
    </w:p>
    <w:p w14:paraId="484D3025" w14:textId="33BE486B" w:rsidR="00C43BD3" w:rsidRDefault="005677FB">
      <w:pPr>
        <w:pStyle w:val="BodyText"/>
        <w:spacing w:before="1" w:line="276" w:lineRule="auto"/>
        <w:ind w:left="126" w:right="123" w:hanging="10"/>
      </w:pPr>
      <w:r>
        <w:t xml:space="preserve">Article 5. Criteria for the Selection of Candidates for Membership of the </w:t>
      </w:r>
      <w:proofErr w:type="spellStart"/>
      <w:r>
        <w:t>Authori</w:t>
      </w:r>
      <w:r w:rsidR="008154CB">
        <w:t>s</w:t>
      </w:r>
      <w:r>
        <w:t>ation</w:t>
      </w:r>
      <w:proofErr w:type="spellEnd"/>
      <w:r>
        <w:t xml:space="preserve"> Council of Vocational Education Institutions </w:t>
      </w:r>
    </w:p>
    <w:p w14:paraId="543CDB80" w14:textId="112B4084" w:rsidR="00C43BD3" w:rsidRDefault="005677FB">
      <w:pPr>
        <w:pStyle w:val="ListParagraph"/>
        <w:numPr>
          <w:ilvl w:val="0"/>
          <w:numId w:val="5"/>
        </w:numPr>
        <w:tabs>
          <w:tab w:val="left" w:pos="488"/>
        </w:tabs>
        <w:spacing w:line="276" w:lineRule="auto"/>
        <w:ind w:right="125" w:firstLine="0"/>
      </w:pPr>
      <w:r>
        <w:t xml:space="preserve">Candidates for membership of the </w:t>
      </w:r>
      <w:proofErr w:type="spellStart"/>
      <w:r>
        <w:t>Authori</w:t>
      </w:r>
      <w:r w:rsidR="008154CB">
        <w:t>s</w:t>
      </w:r>
      <w:r>
        <w:t>ation</w:t>
      </w:r>
      <w:proofErr w:type="spellEnd"/>
      <w:r>
        <w:t xml:space="preserve"> Council of Vocational Education Institutions may be representatives of employers or their associations, sectoral associations, the civil sector (non-governmental organizations) and/or international </w:t>
      </w:r>
      <w:proofErr w:type="spellStart"/>
      <w:r>
        <w:t>organi</w:t>
      </w:r>
      <w:r w:rsidR="008154CB">
        <w:t>s</w:t>
      </w:r>
      <w:r>
        <w:t>ations</w:t>
      </w:r>
      <w:proofErr w:type="spellEnd"/>
      <w:r>
        <w:t>, vocational education experts, and representatives of educational institutions implementing vocational education programmes.</w:t>
      </w:r>
    </w:p>
    <w:p w14:paraId="3DBD9218" w14:textId="4356D175" w:rsidR="00C43BD3" w:rsidRDefault="005677FB">
      <w:pPr>
        <w:pStyle w:val="ListParagraph"/>
        <w:numPr>
          <w:ilvl w:val="0"/>
          <w:numId w:val="5"/>
        </w:numPr>
        <w:tabs>
          <w:tab w:val="left" w:pos="488"/>
        </w:tabs>
        <w:spacing w:line="276" w:lineRule="auto"/>
        <w:ind w:right="125" w:firstLine="0"/>
      </w:pPr>
      <w:r>
        <w:t xml:space="preserve">In the process of selecting candidates for membership of the </w:t>
      </w:r>
      <w:proofErr w:type="spellStart"/>
      <w:r>
        <w:t>Authori</w:t>
      </w:r>
      <w:r w:rsidR="008154CB">
        <w:t>s</w:t>
      </w:r>
      <w:r>
        <w:t>ation</w:t>
      </w:r>
      <w:proofErr w:type="spellEnd"/>
      <w:r>
        <w:t xml:space="preserve"> Council of Vocational Education Institutions, the Center shall act in accordance with the applicable legislation. </w:t>
      </w:r>
    </w:p>
    <w:p w14:paraId="2C9A7F55" w14:textId="74AE569C" w:rsidR="00C43BD3" w:rsidRDefault="005677FB">
      <w:pPr>
        <w:pStyle w:val="ListParagraph"/>
        <w:numPr>
          <w:ilvl w:val="0"/>
          <w:numId w:val="5"/>
        </w:numPr>
        <w:tabs>
          <w:tab w:val="left" w:pos="488"/>
        </w:tabs>
        <w:spacing w:line="276" w:lineRule="auto"/>
        <w:ind w:right="125" w:firstLine="0"/>
      </w:pPr>
      <w:r>
        <w:t xml:space="preserve">A candidate for membership of the </w:t>
      </w:r>
      <w:proofErr w:type="spellStart"/>
      <w:r>
        <w:t>Authori</w:t>
      </w:r>
      <w:r w:rsidR="008154CB">
        <w:t>s</w:t>
      </w:r>
      <w:r>
        <w:t>ation</w:t>
      </w:r>
      <w:proofErr w:type="spellEnd"/>
      <w:r>
        <w:t xml:space="preserve"> Council of Vocational Education Institutions, who is presented:</w:t>
      </w:r>
    </w:p>
    <w:p w14:paraId="3E13A6D6" w14:textId="77777777" w:rsidR="00C43BD3" w:rsidRDefault="005677FB">
      <w:pPr>
        <w:pStyle w:val="BodyText"/>
        <w:spacing w:line="276" w:lineRule="auto"/>
        <w:ind w:left="126" w:right="598"/>
      </w:pPr>
      <w:r>
        <w:t xml:space="preserve">a) Under the quota of employers/their associations, must meet the following requirements: </w:t>
      </w:r>
      <w:proofErr w:type="spellStart"/>
      <w:r>
        <w:t>a.a</w:t>
      </w:r>
      <w:proofErr w:type="spellEnd"/>
      <w:r>
        <w:t>) Higher or vocational education;</w:t>
      </w:r>
    </w:p>
    <w:p w14:paraId="12F43A1C" w14:textId="77777777" w:rsidR="00C43BD3" w:rsidRDefault="005677FB">
      <w:pPr>
        <w:pStyle w:val="BodyText"/>
        <w:spacing w:line="276" w:lineRule="auto"/>
        <w:ind w:left="126" w:right="123" w:hanging="10"/>
      </w:pPr>
      <w:proofErr w:type="spellStart"/>
      <w:r>
        <w:t>a.b</w:t>
      </w:r>
      <w:proofErr w:type="spellEnd"/>
      <w:r>
        <w:t>) At least 1 year of experience in a middle or senior managerial position, and, at the time of nomination, holding a middle or senior managerial position.</w:t>
      </w:r>
    </w:p>
    <w:p w14:paraId="3E65F9E5" w14:textId="77777777" w:rsidR="00C43BD3" w:rsidRDefault="005677FB">
      <w:pPr>
        <w:pStyle w:val="BodyText"/>
        <w:spacing w:line="276" w:lineRule="auto"/>
        <w:ind w:left="124" w:right="1068"/>
        <w:jc w:val="left"/>
      </w:pPr>
      <w:r>
        <w:t xml:space="preserve">b) Under the quota of sectoral associations, must meet the following requirements: </w:t>
      </w:r>
      <w:proofErr w:type="spellStart"/>
      <w:r>
        <w:t>b.a</w:t>
      </w:r>
      <w:proofErr w:type="spellEnd"/>
      <w:r>
        <w:t>) Vocational and/or higher education;</w:t>
      </w:r>
    </w:p>
    <w:p w14:paraId="6930A918" w14:textId="77777777" w:rsidR="00C43BD3" w:rsidRDefault="005677FB">
      <w:pPr>
        <w:pStyle w:val="BodyText"/>
        <w:spacing w:line="276" w:lineRule="auto"/>
        <w:ind w:left="127" w:hanging="10"/>
        <w:jc w:val="left"/>
      </w:pPr>
      <w:proofErr w:type="spellStart"/>
      <w:r>
        <w:t>b.b</w:t>
      </w:r>
      <w:proofErr w:type="spellEnd"/>
      <w:r>
        <w:t>) Holding a middle or senior managerial position in the relevant sectoral association during the last year.</w:t>
      </w:r>
    </w:p>
    <w:p w14:paraId="0AD3F4EF" w14:textId="77777777" w:rsidR="00C43BD3" w:rsidRDefault="005677FB">
      <w:pPr>
        <w:pStyle w:val="BodyText"/>
        <w:spacing w:line="276" w:lineRule="auto"/>
        <w:ind w:left="127" w:hanging="10"/>
        <w:jc w:val="left"/>
      </w:pPr>
      <w:r>
        <w:t>c) Under the quota of the civil sector (non-governmental) and/or international organizations, must meet the following requirements:</w:t>
      </w:r>
    </w:p>
    <w:p w14:paraId="006827EE" w14:textId="77777777" w:rsidR="00C43BD3" w:rsidRDefault="005677FB">
      <w:pPr>
        <w:pStyle w:val="BodyText"/>
        <w:spacing w:line="289" w:lineRule="exact"/>
        <w:ind w:left="127"/>
        <w:jc w:val="left"/>
      </w:pPr>
      <w:proofErr w:type="spellStart"/>
      <w:r>
        <w:t>c.a</w:t>
      </w:r>
      <w:proofErr w:type="spellEnd"/>
      <w:r>
        <w:t>) Higher or vocational education;</w:t>
      </w:r>
    </w:p>
    <w:p w14:paraId="36D0844B" w14:textId="72B3A8A9" w:rsidR="00C43BD3" w:rsidRDefault="005677FB">
      <w:pPr>
        <w:pStyle w:val="BodyText"/>
        <w:spacing w:before="44"/>
        <w:ind w:left="127"/>
        <w:jc w:val="left"/>
      </w:pPr>
      <w:proofErr w:type="spellStart"/>
      <w:r>
        <w:t>c.b</w:t>
      </w:r>
      <w:proofErr w:type="spellEnd"/>
      <w:r>
        <w:t>) At least 2 years of work</w:t>
      </w:r>
      <w:r w:rsidR="008154CB">
        <w:t>ing</w:t>
      </w:r>
      <w:r>
        <w:t xml:space="preserve"> experience in the field of education.</w:t>
      </w:r>
    </w:p>
    <w:p w14:paraId="786FF8E0" w14:textId="77777777" w:rsidR="00C43BD3" w:rsidRDefault="005677FB">
      <w:pPr>
        <w:pStyle w:val="BodyText"/>
        <w:tabs>
          <w:tab w:val="left" w:pos="863"/>
          <w:tab w:val="left" w:pos="2475"/>
          <w:tab w:val="left" w:pos="3935"/>
          <w:tab w:val="left" w:pos="5220"/>
          <w:tab w:val="left" w:pos="6592"/>
          <w:tab w:val="left" w:pos="7358"/>
        </w:tabs>
        <w:spacing w:before="42" w:line="276" w:lineRule="auto"/>
        <w:ind w:left="127" w:right="883" w:hanging="10"/>
        <w:jc w:val="left"/>
      </w:pPr>
      <w:r>
        <w:t>d) As a vocational education expert, must meet the following requirements:</w:t>
      </w:r>
    </w:p>
    <w:p w14:paraId="7AABAA79" w14:textId="77777777" w:rsidR="00C43BD3" w:rsidRDefault="005677FB">
      <w:pPr>
        <w:pStyle w:val="BodyText"/>
        <w:spacing w:before="1"/>
        <w:ind w:left="127"/>
        <w:jc w:val="left"/>
      </w:pPr>
      <w:proofErr w:type="spellStart"/>
      <w:r>
        <w:t>d.a</w:t>
      </w:r>
      <w:proofErr w:type="spellEnd"/>
      <w:r>
        <w:t>) Higher Education;</w:t>
      </w:r>
    </w:p>
    <w:p w14:paraId="26B7E2F6" w14:textId="0D3BC87C" w:rsidR="00C43BD3" w:rsidRDefault="005677FB">
      <w:pPr>
        <w:pStyle w:val="BodyText"/>
        <w:spacing w:before="43"/>
        <w:ind w:left="127"/>
        <w:jc w:val="left"/>
      </w:pPr>
      <w:proofErr w:type="spellStart"/>
      <w:r>
        <w:t>d.b</w:t>
      </w:r>
      <w:proofErr w:type="spellEnd"/>
      <w:r>
        <w:t>) At least 3 years of work</w:t>
      </w:r>
      <w:r w:rsidR="008154CB">
        <w:t>ing</w:t>
      </w:r>
      <w:r>
        <w:t xml:space="preserve"> experience in the field of vocational education. </w:t>
      </w:r>
    </w:p>
    <w:p w14:paraId="778ACCB5" w14:textId="77777777" w:rsidR="00C43BD3" w:rsidRDefault="005677FB">
      <w:pPr>
        <w:pStyle w:val="BodyText"/>
        <w:spacing w:before="44" w:line="276" w:lineRule="auto"/>
        <w:ind w:left="126" w:right="126" w:hanging="10"/>
      </w:pPr>
      <w:r>
        <w:t>e) Under the quota of educational institutions implementing vocational education programmes, must meet the following requirements:</w:t>
      </w:r>
    </w:p>
    <w:p w14:paraId="22DC37B0" w14:textId="77777777" w:rsidR="00C43BD3" w:rsidRDefault="005677FB">
      <w:pPr>
        <w:pStyle w:val="BodyText"/>
        <w:spacing w:line="276" w:lineRule="auto"/>
        <w:ind w:left="126" w:right="125" w:hanging="10"/>
      </w:pPr>
      <w:proofErr w:type="spellStart"/>
      <w:r>
        <w:t>e.a</w:t>
      </w:r>
      <w:proofErr w:type="spellEnd"/>
      <w:r>
        <w:t xml:space="preserve">) Vocational and/or higher education and at least 3 years of teaching experience in vocational education over the past 5 years; </w:t>
      </w:r>
    </w:p>
    <w:p w14:paraId="75511F32" w14:textId="77777777" w:rsidR="00C43BD3" w:rsidRDefault="005677FB">
      <w:pPr>
        <w:pStyle w:val="BodyText"/>
        <w:tabs>
          <w:tab w:val="left" w:pos="3118"/>
        </w:tabs>
        <w:spacing w:line="276" w:lineRule="auto"/>
        <w:ind w:left="126" w:right="125" w:hanging="10"/>
      </w:pPr>
      <w:proofErr w:type="spellStart"/>
      <w:r>
        <w:t>e.b</w:t>
      </w:r>
      <w:proofErr w:type="spellEnd"/>
      <w:r>
        <w:t xml:space="preserve">) Knowledge of the specifics of developing, implementing, and improving educational programmes and/or experience participating in these processes; </w:t>
      </w:r>
    </w:p>
    <w:p w14:paraId="4426AD36" w14:textId="1106CBDC" w:rsidR="00C43BD3" w:rsidRDefault="005677FB">
      <w:pPr>
        <w:pStyle w:val="BodyText"/>
        <w:spacing w:line="276" w:lineRule="auto"/>
        <w:ind w:left="127" w:right="124" w:hanging="10"/>
      </w:pPr>
      <w:proofErr w:type="spellStart"/>
      <w:r>
        <w:t>e.c</w:t>
      </w:r>
      <w:proofErr w:type="spellEnd"/>
      <w:r>
        <w:t xml:space="preserve">) The representative of the educational institution </w:t>
      </w:r>
      <w:r w:rsidR="008154CB">
        <w:t>neither</w:t>
      </w:r>
      <w:r>
        <w:t xml:space="preserve"> hold an administrative position within the institution, nor be </w:t>
      </w:r>
      <w:r w:rsidR="008154CB">
        <w:t xml:space="preserve">a </w:t>
      </w:r>
      <w:r>
        <w:t xml:space="preserve">founder and/or </w:t>
      </w:r>
      <w:r w:rsidR="008154CB">
        <w:t xml:space="preserve">a </w:t>
      </w:r>
      <w:r>
        <w:t xml:space="preserve">shareholder of </w:t>
      </w:r>
      <w:r w:rsidR="008154CB">
        <w:t xml:space="preserve">an </w:t>
      </w:r>
      <w:r>
        <w:t>institution.</w:t>
      </w:r>
    </w:p>
    <w:p w14:paraId="1ACFC7C3" w14:textId="4CC78239" w:rsidR="00C43BD3" w:rsidRDefault="005677FB">
      <w:pPr>
        <w:pStyle w:val="ListParagraph"/>
        <w:numPr>
          <w:ilvl w:val="0"/>
          <w:numId w:val="5"/>
        </w:numPr>
        <w:tabs>
          <w:tab w:val="left" w:pos="480"/>
        </w:tabs>
        <w:ind w:left="480" w:hanging="363"/>
      </w:pPr>
      <w:r>
        <w:t xml:space="preserve">Candidates for membership of the </w:t>
      </w:r>
      <w:proofErr w:type="spellStart"/>
      <w:r>
        <w:t>Authori</w:t>
      </w:r>
      <w:r w:rsidR="008154CB">
        <w:t>s</w:t>
      </w:r>
      <w:r>
        <w:t>ation</w:t>
      </w:r>
      <w:proofErr w:type="spellEnd"/>
      <w:r>
        <w:t xml:space="preserve"> Council of Vocational Education Institutions must be independent and impartial, </w:t>
      </w:r>
    </w:p>
    <w:p w14:paraId="302F40D5" w14:textId="77777777" w:rsidR="00C43BD3" w:rsidRDefault="00C43BD3">
      <w:pPr>
        <w:pStyle w:val="ListParagraph"/>
        <w:sectPr w:rsidR="00C43BD3">
          <w:pgSz w:w="12240" w:h="15840"/>
          <w:pgMar w:top="1060" w:right="1133" w:bottom="280" w:left="1133" w:header="720" w:footer="720" w:gutter="0"/>
          <w:cols w:space="720"/>
        </w:sectPr>
      </w:pPr>
    </w:p>
    <w:p w14:paraId="1FD6FFAD" w14:textId="77777777" w:rsidR="00C43BD3" w:rsidRDefault="005677FB">
      <w:pPr>
        <w:pStyle w:val="BodyText"/>
        <w:spacing w:before="20" w:line="276" w:lineRule="auto"/>
        <w:ind w:left="126" w:right="125"/>
      </w:pPr>
      <w:r>
        <w:lastRenderedPageBreak/>
        <w:t>able to maintain neutrality in any situation, and perform their functions in accordance with the norms of professional ethics.</w:t>
      </w:r>
    </w:p>
    <w:p w14:paraId="161B5097" w14:textId="77777777" w:rsidR="00C43BD3" w:rsidRDefault="00C43BD3">
      <w:pPr>
        <w:pStyle w:val="BodyText"/>
        <w:spacing w:before="44"/>
        <w:jc w:val="left"/>
      </w:pPr>
    </w:p>
    <w:p w14:paraId="30EF61EF" w14:textId="77777777" w:rsidR="00C43BD3" w:rsidRDefault="005677FB">
      <w:pPr>
        <w:pStyle w:val="BodyText"/>
        <w:ind w:left="126"/>
      </w:pPr>
      <w:r>
        <w:t>Article 6. Rule for Selecting Candidates for the Appeals Council Membership</w:t>
      </w:r>
    </w:p>
    <w:p w14:paraId="6A8CE6B0" w14:textId="4AC9A15C" w:rsidR="00C43BD3" w:rsidRDefault="005677FB">
      <w:pPr>
        <w:pStyle w:val="BodyText"/>
        <w:spacing w:before="43" w:line="276" w:lineRule="auto"/>
        <w:ind w:left="126" w:right="125" w:hanging="10"/>
      </w:pPr>
      <w:r>
        <w:t xml:space="preserve">1. The Appeals Council consists of 9 members. Candidates for the Appeals Council membership shall be selected by a commission composed of the persons defined in </w:t>
      </w:r>
      <w:r w:rsidR="008154CB">
        <w:t xml:space="preserve">the </w:t>
      </w:r>
      <w:r>
        <w:t xml:space="preserve">Article 2, </w:t>
      </w:r>
      <w:r w:rsidR="008154CB">
        <w:t xml:space="preserve">the </w:t>
      </w:r>
      <w:r>
        <w:t>paragraph 2 of this Rule.</w:t>
      </w:r>
    </w:p>
    <w:p w14:paraId="3A7AD81D" w14:textId="77777777" w:rsidR="00C43BD3" w:rsidRDefault="005677FB">
      <w:pPr>
        <w:pStyle w:val="ListParagraph"/>
        <w:numPr>
          <w:ilvl w:val="0"/>
          <w:numId w:val="4"/>
        </w:numPr>
        <w:tabs>
          <w:tab w:val="left" w:pos="336"/>
        </w:tabs>
        <w:ind w:left="336" w:hanging="219"/>
      </w:pPr>
      <w:r>
        <w:t xml:space="preserve">A candidate for the Appeals Council membership may be: </w:t>
      </w:r>
    </w:p>
    <w:p w14:paraId="15C192C6" w14:textId="77777777" w:rsidR="00C43BD3" w:rsidRDefault="005677FB">
      <w:pPr>
        <w:pStyle w:val="BodyText"/>
        <w:spacing w:before="44" w:line="276" w:lineRule="auto"/>
        <w:ind w:left="127" w:right="125" w:hanging="10"/>
      </w:pPr>
      <w:r>
        <w:t>a) A representative (academic, invited, or research staff) of an educational institution established as a legal entity of public law or a legal entity of private law, as well as:</w:t>
      </w:r>
    </w:p>
    <w:p w14:paraId="3E287F49" w14:textId="3385EE31" w:rsidR="00C43BD3" w:rsidRDefault="005677FB">
      <w:pPr>
        <w:pStyle w:val="BodyText"/>
        <w:spacing w:line="276" w:lineRule="auto"/>
        <w:ind w:left="126" w:right="123" w:hanging="10"/>
      </w:pPr>
      <w:proofErr w:type="spellStart"/>
      <w:r>
        <w:t>a.a</w:t>
      </w:r>
      <w:proofErr w:type="spellEnd"/>
      <w:r>
        <w:t xml:space="preserve">) In the case of candidates nominated in the </w:t>
      </w:r>
      <w:r w:rsidR="00791612">
        <w:t xml:space="preserve">direction </w:t>
      </w:r>
      <w:r>
        <w:t xml:space="preserve">of general education, </w:t>
      </w:r>
      <w:r w:rsidR="00791612">
        <w:t>a</w:t>
      </w:r>
      <w:r>
        <w:t xml:space="preserve"> candidate may also be administrative staff of an educational institution established as a legal entity of public or private law; </w:t>
      </w:r>
    </w:p>
    <w:p w14:paraId="6E49DF9A" w14:textId="70F23A6D" w:rsidR="00C43BD3" w:rsidRDefault="005677FB" w:rsidP="00835E21">
      <w:pPr>
        <w:pStyle w:val="BodyText"/>
        <w:spacing w:line="276" w:lineRule="auto"/>
        <w:ind w:left="126" w:right="124" w:hanging="10"/>
      </w:pPr>
      <w:proofErr w:type="spellStart"/>
      <w:r>
        <w:t>a.b</w:t>
      </w:r>
      <w:proofErr w:type="spellEnd"/>
      <w:r>
        <w:t xml:space="preserve">) In the case of candidates nominated in the </w:t>
      </w:r>
      <w:r w:rsidR="00791612">
        <w:t xml:space="preserve">direction </w:t>
      </w:r>
      <w:r>
        <w:t xml:space="preserve">of higher education, </w:t>
      </w:r>
      <w:r w:rsidR="00791612">
        <w:t xml:space="preserve">a </w:t>
      </w:r>
      <w:r>
        <w:t>candidate may also be administrative staff of an educational institution,</w:t>
      </w:r>
      <w:r w:rsidR="00791612">
        <w:t xml:space="preserve"> </w:t>
      </w:r>
      <w:r>
        <w:t>except for individuals holding senior management positions within higher education institutions (such as</w:t>
      </w:r>
      <w:r w:rsidR="00791612">
        <w:t xml:space="preserve"> -</w:t>
      </w:r>
      <w:r>
        <w:t xml:space="preserve"> </w:t>
      </w:r>
      <w:r w:rsidR="00791612">
        <w:t xml:space="preserve">a </w:t>
      </w:r>
      <w:r>
        <w:t>head (</w:t>
      </w:r>
      <w:r w:rsidR="00791612">
        <w:t>R</w:t>
      </w:r>
      <w:r>
        <w:t xml:space="preserve">ector), </w:t>
      </w:r>
      <w:r w:rsidR="00791612">
        <w:t xml:space="preserve">a </w:t>
      </w:r>
      <w:r>
        <w:t>deputy</w:t>
      </w:r>
      <w:r w:rsidR="00791612">
        <w:t>-</w:t>
      </w:r>
      <w:r>
        <w:t>head (</w:t>
      </w:r>
      <w:r w:rsidR="00791612">
        <w:t>Vice</w:t>
      </w:r>
      <w:r>
        <w:t>-</w:t>
      </w:r>
      <w:r w:rsidR="00791612">
        <w:t>R</w:t>
      </w:r>
      <w:r>
        <w:t xml:space="preserve">ector), </w:t>
      </w:r>
      <w:r w:rsidR="00791612">
        <w:t xml:space="preserve">a </w:t>
      </w:r>
      <w:r>
        <w:t>head of administration (</w:t>
      </w:r>
      <w:r w:rsidR="00791612">
        <w:t>C</w:t>
      </w:r>
      <w:r>
        <w:t xml:space="preserve">hancellor), </w:t>
      </w:r>
      <w:r w:rsidR="00791612">
        <w:t xml:space="preserve">a </w:t>
      </w:r>
      <w:r>
        <w:t xml:space="preserve">head of the </w:t>
      </w:r>
      <w:r w:rsidR="00791612">
        <w:t>Q</w:t>
      </w:r>
      <w:r>
        <w:t xml:space="preserve">uality </w:t>
      </w:r>
      <w:r w:rsidR="00791612">
        <w:t>A</w:t>
      </w:r>
      <w:r>
        <w:t xml:space="preserve">ssurance </w:t>
      </w:r>
      <w:r w:rsidR="00791612">
        <w:t>O</w:t>
      </w:r>
      <w:r>
        <w:t xml:space="preserve">ffice, </w:t>
      </w:r>
      <w:r w:rsidR="00791612">
        <w:t xml:space="preserve">a </w:t>
      </w:r>
      <w:r>
        <w:t xml:space="preserve">founder and/or </w:t>
      </w:r>
      <w:r w:rsidR="00791612">
        <w:t xml:space="preserve">a </w:t>
      </w:r>
      <w:r>
        <w:t>shareholder of the higher education institution).</w:t>
      </w:r>
    </w:p>
    <w:p w14:paraId="231405D7" w14:textId="77777777" w:rsidR="00C43BD3" w:rsidRDefault="005677FB">
      <w:pPr>
        <w:pStyle w:val="BodyText"/>
        <w:spacing w:line="289" w:lineRule="exact"/>
        <w:ind w:left="117"/>
      </w:pPr>
      <w:r>
        <w:t>b) A representative of employers;</w:t>
      </w:r>
    </w:p>
    <w:p w14:paraId="5230DC5A" w14:textId="17B86BB3" w:rsidR="00C43BD3" w:rsidRDefault="005677FB">
      <w:pPr>
        <w:pStyle w:val="BodyText"/>
        <w:spacing w:before="44" w:line="276" w:lineRule="auto"/>
        <w:ind w:left="117" w:right="124"/>
      </w:pPr>
      <w:r>
        <w:t xml:space="preserve">c) A representative of civil (non-governmental) and/or international </w:t>
      </w:r>
      <w:proofErr w:type="spellStart"/>
      <w:r>
        <w:t>organi</w:t>
      </w:r>
      <w:r w:rsidR="00791612">
        <w:t>s</w:t>
      </w:r>
      <w:r>
        <w:t>ations</w:t>
      </w:r>
      <w:proofErr w:type="spellEnd"/>
      <w:r>
        <w:t xml:space="preserve"> working in the field of education;</w:t>
      </w:r>
    </w:p>
    <w:p w14:paraId="37823AF8" w14:textId="77777777" w:rsidR="00C43BD3" w:rsidRDefault="005677FB">
      <w:pPr>
        <w:pStyle w:val="BodyText"/>
        <w:spacing w:line="276" w:lineRule="auto"/>
        <w:ind w:left="117" w:right="123"/>
      </w:pPr>
      <w:r>
        <w:t>d) A representative of the academic staff of a research institution possessing relevant knowledge in institutional development and/or educational programme development.</w:t>
      </w:r>
    </w:p>
    <w:p w14:paraId="1A1D0082" w14:textId="77777777" w:rsidR="00C43BD3" w:rsidRDefault="005677FB">
      <w:pPr>
        <w:pStyle w:val="ListParagraph"/>
        <w:numPr>
          <w:ilvl w:val="0"/>
          <w:numId w:val="4"/>
        </w:numPr>
        <w:tabs>
          <w:tab w:val="left" w:pos="127"/>
          <w:tab w:val="left" w:pos="388"/>
        </w:tabs>
        <w:spacing w:line="276" w:lineRule="auto"/>
        <w:ind w:left="127" w:right="125" w:hanging="10"/>
      </w:pPr>
      <w:r>
        <w:t>In the process of selecting candidates for the Appeals Council membership, the Center shall be guided by the applicable Georgian legislation.</w:t>
      </w:r>
    </w:p>
    <w:p w14:paraId="65A9287B" w14:textId="19086E7F" w:rsidR="00C43BD3" w:rsidRDefault="005677FB">
      <w:pPr>
        <w:pStyle w:val="ListParagraph"/>
        <w:numPr>
          <w:ilvl w:val="0"/>
          <w:numId w:val="4"/>
        </w:numPr>
        <w:tabs>
          <w:tab w:val="left" w:pos="126"/>
          <w:tab w:val="left" w:pos="432"/>
        </w:tabs>
        <w:spacing w:line="276" w:lineRule="auto"/>
        <w:ind w:left="126" w:right="123" w:hanging="10"/>
      </w:pPr>
      <w:r>
        <w:t xml:space="preserve">Candidates for the Appeals Council membership shall be selected from among the entities specified in </w:t>
      </w:r>
      <w:r w:rsidR="00791612">
        <w:t xml:space="preserve">the </w:t>
      </w:r>
      <w:r>
        <w:t>Articles 3</w:t>
      </w:r>
      <w:r w:rsidR="00791612">
        <w:t xml:space="preserve"> and </w:t>
      </w:r>
      <w:r>
        <w:t>5 of this Rule (subject to their consent) and must meet the requirements and criteria defined in those same articles for each respective council.</w:t>
      </w:r>
    </w:p>
    <w:p w14:paraId="2582EBCC" w14:textId="7383C803" w:rsidR="00C43BD3" w:rsidRDefault="005677FB">
      <w:pPr>
        <w:pStyle w:val="ListParagraph"/>
        <w:numPr>
          <w:ilvl w:val="0"/>
          <w:numId w:val="4"/>
        </w:numPr>
        <w:tabs>
          <w:tab w:val="left" w:pos="126"/>
          <w:tab w:val="left" w:pos="375"/>
        </w:tabs>
        <w:spacing w:line="276" w:lineRule="auto"/>
        <w:ind w:left="126" w:right="126" w:hanging="9"/>
      </w:pPr>
      <w:r>
        <w:t xml:space="preserve">It is advisable that the Commission select candidates in such a way that the selected members represent, in equal measure, all levels of education referred to in </w:t>
      </w:r>
      <w:r w:rsidR="00791612">
        <w:t xml:space="preserve">the </w:t>
      </w:r>
      <w:r>
        <w:t>Articles 3</w:t>
      </w:r>
      <w:r w:rsidR="00791612">
        <w:t xml:space="preserve"> and </w:t>
      </w:r>
      <w:r>
        <w:t>5 of this Rule.</w:t>
      </w:r>
    </w:p>
    <w:p w14:paraId="2A9CC747" w14:textId="77777777" w:rsidR="00C43BD3" w:rsidRDefault="005677FB" w:rsidP="00835E21">
      <w:pPr>
        <w:pStyle w:val="ListParagraph"/>
        <w:numPr>
          <w:ilvl w:val="0"/>
          <w:numId w:val="4"/>
        </w:numPr>
        <w:tabs>
          <w:tab w:val="left" w:pos="360"/>
        </w:tabs>
        <w:ind w:left="360" w:hanging="270"/>
      </w:pPr>
      <w:r>
        <w:t>Candidates for the Appeals Council membership must be independent and impartial, able to maintain neutrality in any situation,</w:t>
      </w:r>
    </w:p>
    <w:p w14:paraId="5B95C449" w14:textId="77777777" w:rsidR="00C43BD3" w:rsidRDefault="00C43BD3">
      <w:pPr>
        <w:pStyle w:val="ListParagraph"/>
        <w:sectPr w:rsidR="00C43BD3">
          <w:pgSz w:w="12240" w:h="15840"/>
          <w:pgMar w:top="1060" w:right="1133" w:bottom="280" w:left="1133" w:header="720" w:footer="720" w:gutter="0"/>
          <w:cols w:space="720"/>
        </w:sectPr>
      </w:pPr>
    </w:p>
    <w:p w14:paraId="1B980807" w14:textId="77777777" w:rsidR="00C43BD3" w:rsidRDefault="005677FB">
      <w:pPr>
        <w:pStyle w:val="BodyText"/>
        <w:spacing w:before="20" w:line="276" w:lineRule="auto"/>
        <w:ind w:left="127" w:hanging="1"/>
        <w:jc w:val="left"/>
      </w:pPr>
      <w:r>
        <w:lastRenderedPageBreak/>
        <w:t xml:space="preserve"> and perform their duties in compliance with professional ethics standards.</w:t>
      </w:r>
    </w:p>
    <w:p w14:paraId="3278B069" w14:textId="77777777" w:rsidR="00C43BD3" w:rsidRDefault="00C43BD3">
      <w:pPr>
        <w:pStyle w:val="BodyText"/>
        <w:spacing w:before="44"/>
        <w:jc w:val="left"/>
      </w:pPr>
    </w:p>
    <w:p w14:paraId="5B148B01" w14:textId="77777777" w:rsidR="00C43BD3" w:rsidRDefault="005677FB">
      <w:pPr>
        <w:pStyle w:val="BodyText"/>
        <w:ind w:left="127"/>
      </w:pPr>
      <w:r>
        <w:t xml:space="preserve">Article 7. Candidate Selection Process </w:t>
      </w:r>
    </w:p>
    <w:p w14:paraId="3E257D8E" w14:textId="219D1F0A" w:rsidR="00C43BD3" w:rsidRDefault="005677FB">
      <w:pPr>
        <w:pStyle w:val="ListParagraph"/>
        <w:numPr>
          <w:ilvl w:val="0"/>
          <w:numId w:val="3"/>
        </w:numPr>
        <w:tabs>
          <w:tab w:val="left" w:pos="126"/>
          <w:tab w:val="left" w:pos="334"/>
        </w:tabs>
        <w:spacing w:before="44" w:line="276" w:lineRule="auto"/>
        <w:ind w:right="123" w:hanging="9"/>
      </w:pPr>
      <w:r>
        <w:t>To select candidates, the Center will post relevant information on the Center's official website -</w:t>
      </w:r>
      <w:hyperlink r:id="rId29">
        <w:r>
          <w:rPr>
            <w:color w:val="0562C1"/>
          </w:rPr>
          <w:t>www.eqe.ge.</w:t>
        </w:r>
      </w:hyperlink>
      <w:r>
        <w:t>- to inform interested parties.</w:t>
      </w:r>
      <w:r>
        <w:rPr>
          <w:color w:val="0562C1"/>
        </w:rPr>
        <w:t xml:space="preserve"> </w:t>
      </w:r>
      <w:r>
        <w:t xml:space="preserve">The Center is </w:t>
      </w:r>
      <w:proofErr w:type="spellStart"/>
      <w:r>
        <w:t>authori</w:t>
      </w:r>
      <w:r w:rsidR="00A24E34">
        <w:t>s</w:t>
      </w:r>
      <w:r>
        <w:t>ed</w:t>
      </w:r>
      <w:proofErr w:type="spellEnd"/>
      <w:r>
        <w:t xml:space="preserve"> to disseminate information through other means of communication. </w:t>
      </w:r>
    </w:p>
    <w:p w14:paraId="3F4E8268" w14:textId="77777777" w:rsidR="00C43BD3" w:rsidRDefault="005677FB">
      <w:pPr>
        <w:pStyle w:val="ListParagraph"/>
        <w:numPr>
          <w:ilvl w:val="0"/>
          <w:numId w:val="3"/>
        </w:numPr>
        <w:tabs>
          <w:tab w:val="left" w:pos="338"/>
        </w:tabs>
        <w:ind w:left="338" w:hanging="212"/>
      </w:pPr>
      <w:r>
        <w:t xml:space="preserve">The information on the candidate selection process shall include: </w:t>
      </w:r>
    </w:p>
    <w:p w14:paraId="01BD8E71" w14:textId="23BC9787" w:rsidR="00A24E34" w:rsidRDefault="005677FB">
      <w:pPr>
        <w:pStyle w:val="BodyText"/>
        <w:spacing w:before="42" w:line="276" w:lineRule="auto"/>
        <w:ind w:left="127" w:right="5884" w:hanging="1"/>
        <w:jc w:val="left"/>
      </w:pPr>
      <w:r>
        <w:t xml:space="preserve">a) The name of the respective </w:t>
      </w:r>
      <w:r w:rsidR="00A24E34">
        <w:t>C</w:t>
      </w:r>
      <w:r>
        <w:t xml:space="preserve">ouncil; </w:t>
      </w:r>
    </w:p>
    <w:p w14:paraId="41EDB71C" w14:textId="10720885" w:rsidR="00C43BD3" w:rsidRDefault="005677FB" w:rsidP="00835E21">
      <w:pPr>
        <w:pStyle w:val="BodyText"/>
        <w:spacing w:before="42" w:line="276" w:lineRule="auto"/>
        <w:ind w:left="127" w:right="5024" w:hanging="1"/>
        <w:jc w:val="left"/>
      </w:pPr>
      <w:r>
        <w:t>b) The number of candidates to be selected;</w:t>
      </w:r>
    </w:p>
    <w:p w14:paraId="57967327" w14:textId="150DE82B" w:rsidR="00C43BD3" w:rsidRDefault="005677FB">
      <w:pPr>
        <w:pStyle w:val="BodyText"/>
        <w:spacing w:line="289" w:lineRule="exact"/>
        <w:ind w:left="127"/>
        <w:jc w:val="left"/>
      </w:pPr>
      <w:r>
        <w:t xml:space="preserve">c) A description of the functions of the respective </w:t>
      </w:r>
      <w:r w:rsidR="00A24E34">
        <w:t>C</w:t>
      </w:r>
      <w:r>
        <w:t>ouncil member;</w:t>
      </w:r>
    </w:p>
    <w:p w14:paraId="41CC9209" w14:textId="51907018" w:rsidR="00C43BD3" w:rsidRDefault="005677FB">
      <w:pPr>
        <w:pStyle w:val="BodyText"/>
        <w:spacing w:before="44"/>
        <w:ind w:left="127"/>
        <w:jc w:val="left"/>
      </w:pPr>
      <w:r>
        <w:t xml:space="preserve">d) The deadline and procedure for submitting applications for </w:t>
      </w:r>
      <w:r w:rsidR="00A24E34">
        <w:t>C</w:t>
      </w:r>
      <w:r>
        <w:t>ouncil membership;</w:t>
      </w:r>
    </w:p>
    <w:p w14:paraId="600B2834" w14:textId="77777777" w:rsidR="00C43BD3" w:rsidRDefault="005677FB">
      <w:pPr>
        <w:pStyle w:val="BodyText"/>
        <w:spacing w:before="44" w:line="276" w:lineRule="auto"/>
        <w:ind w:left="127" w:right="115" w:hanging="9"/>
      </w:pPr>
      <w:r>
        <w:t xml:space="preserve">e) A list of data to be submitted by the nominating entity (e.g.  educational institution, employer, civil (non-governmental) or international </w:t>
      </w:r>
      <w:proofErr w:type="spellStart"/>
      <w:r>
        <w:t>organisation</w:t>
      </w:r>
      <w:proofErr w:type="spellEnd"/>
      <w:r>
        <w:t>, research institution), except in the case of self-nomination;</w:t>
      </w:r>
    </w:p>
    <w:p w14:paraId="271230ED" w14:textId="77777777" w:rsidR="00C43BD3" w:rsidRDefault="005677FB">
      <w:pPr>
        <w:pStyle w:val="BodyText"/>
        <w:spacing w:line="276" w:lineRule="auto"/>
        <w:ind w:left="127" w:right="2632"/>
      </w:pPr>
      <w:r>
        <w:t>f) A list of data to be submitted regarding the candidate; g) Additional information (if necessary).</w:t>
      </w:r>
    </w:p>
    <w:p w14:paraId="7FEBCC5C" w14:textId="2D292495" w:rsidR="00C43BD3" w:rsidRDefault="005677FB">
      <w:pPr>
        <w:pStyle w:val="ListParagraph"/>
        <w:numPr>
          <w:ilvl w:val="0"/>
          <w:numId w:val="3"/>
        </w:numPr>
        <w:tabs>
          <w:tab w:val="left" w:pos="126"/>
          <w:tab w:val="left" w:pos="399"/>
        </w:tabs>
        <w:spacing w:line="276" w:lineRule="auto"/>
        <w:ind w:right="124" w:hanging="9"/>
      </w:pPr>
      <w:r>
        <w:t xml:space="preserve">The call for applications must be announced at least 20 calendar days before the expiry of the </w:t>
      </w:r>
      <w:r w:rsidR="00A24E34">
        <w:t>C</w:t>
      </w:r>
      <w:r>
        <w:t xml:space="preserve">ouncil’s term of office. </w:t>
      </w:r>
    </w:p>
    <w:p w14:paraId="140BE494" w14:textId="63E415DE" w:rsidR="00C43BD3" w:rsidRDefault="005677FB">
      <w:pPr>
        <w:pStyle w:val="ListParagraph"/>
        <w:numPr>
          <w:ilvl w:val="0"/>
          <w:numId w:val="3"/>
        </w:numPr>
        <w:tabs>
          <w:tab w:val="left" w:pos="127"/>
          <w:tab w:val="left" w:pos="346"/>
        </w:tabs>
        <w:spacing w:line="276" w:lineRule="auto"/>
        <w:ind w:left="127" w:right="124" w:hanging="9"/>
      </w:pPr>
      <w:r>
        <w:t xml:space="preserve">The application submitted to the Center (Annex №1 and Annex №2 to </w:t>
      </w:r>
      <w:r w:rsidR="00A24E34">
        <w:t xml:space="preserve">this </w:t>
      </w:r>
      <w:r>
        <w:t>Rule) shall indicate the name of the council for which the candidate is nominated.</w:t>
      </w:r>
    </w:p>
    <w:p w14:paraId="274CBEAF" w14:textId="4027C568" w:rsidR="00C43BD3" w:rsidRDefault="005677FB">
      <w:pPr>
        <w:pStyle w:val="ListParagraph"/>
        <w:numPr>
          <w:ilvl w:val="0"/>
          <w:numId w:val="3"/>
        </w:numPr>
        <w:tabs>
          <w:tab w:val="left" w:pos="126"/>
          <w:tab w:val="left" w:pos="352"/>
        </w:tabs>
        <w:spacing w:line="276" w:lineRule="auto"/>
        <w:ind w:right="124" w:hanging="9"/>
      </w:pPr>
      <w:r>
        <w:t xml:space="preserve">The application submitted by the entities defined in this Rule must be accompanied by the candidate’s written consent to be nominated for membership of the respective </w:t>
      </w:r>
      <w:r w:rsidR="00A24E34">
        <w:t>C</w:t>
      </w:r>
      <w:r>
        <w:t xml:space="preserve">ouncil. </w:t>
      </w:r>
    </w:p>
    <w:p w14:paraId="463C0CE6" w14:textId="77777777" w:rsidR="00C43BD3" w:rsidRDefault="005677FB">
      <w:pPr>
        <w:pStyle w:val="ListParagraph"/>
        <w:numPr>
          <w:ilvl w:val="0"/>
          <w:numId w:val="3"/>
        </w:numPr>
        <w:tabs>
          <w:tab w:val="left" w:pos="337"/>
        </w:tabs>
        <w:spacing w:line="289" w:lineRule="exact"/>
        <w:ind w:left="337" w:hanging="210"/>
      </w:pPr>
      <w:r>
        <w:t xml:space="preserve">The application submission period shall be no less than 7 calendar days. </w:t>
      </w:r>
    </w:p>
    <w:p w14:paraId="1928A107" w14:textId="15B2FBED" w:rsidR="00DB5C45" w:rsidRDefault="00DB5C45" w:rsidP="00DB5C45">
      <w:pPr>
        <w:pStyle w:val="NormalWeb"/>
        <w:numPr>
          <w:ilvl w:val="0"/>
          <w:numId w:val="3"/>
        </w:numPr>
      </w:pPr>
      <w:r>
        <w:t>The Director of the Centre shall present the selected candidates to the Minister of Education, Science and Youth of Georgia (hereinafter – the Minister), who shall, in turn, submit the nominated candidates for Council membership to the Prime Minister of Georgia for approval no later than 5 calendar days before the expiry of the Council’s term of office.</w:t>
      </w:r>
    </w:p>
    <w:p w14:paraId="71EEAF5B" w14:textId="5921610F" w:rsidR="00C43BD3" w:rsidRDefault="005677FB">
      <w:pPr>
        <w:pStyle w:val="ListParagraph"/>
        <w:numPr>
          <w:ilvl w:val="0"/>
          <w:numId w:val="3"/>
        </w:numPr>
        <w:tabs>
          <w:tab w:val="left" w:pos="127"/>
          <w:tab w:val="left" w:pos="332"/>
        </w:tabs>
        <w:spacing w:line="276" w:lineRule="auto"/>
        <w:ind w:left="127" w:right="125" w:hanging="1"/>
      </w:pPr>
      <w:r>
        <w:t xml:space="preserve">During the selection process, the Commission shall facilitate the preservation of the institutional memory of the </w:t>
      </w:r>
      <w:r w:rsidR="00A24E34">
        <w:t>C</w:t>
      </w:r>
      <w:r>
        <w:t>ouncil’s activities.</w:t>
      </w:r>
    </w:p>
    <w:p w14:paraId="6CCA38CE" w14:textId="77777777" w:rsidR="00C43BD3" w:rsidRDefault="00C43BD3">
      <w:pPr>
        <w:pStyle w:val="BodyText"/>
        <w:spacing w:before="43"/>
        <w:jc w:val="left"/>
      </w:pPr>
    </w:p>
    <w:p w14:paraId="24F235B1" w14:textId="77777777" w:rsidR="00C43BD3" w:rsidRDefault="005677FB">
      <w:pPr>
        <w:pStyle w:val="BodyText"/>
        <w:ind w:left="127"/>
      </w:pPr>
      <w:r>
        <w:t>Article 8. Activities of the Commission</w:t>
      </w:r>
    </w:p>
    <w:p w14:paraId="7B028EB4" w14:textId="77777777" w:rsidR="00C43BD3" w:rsidRDefault="005677FB">
      <w:pPr>
        <w:pStyle w:val="ListParagraph"/>
        <w:numPr>
          <w:ilvl w:val="0"/>
          <w:numId w:val="2"/>
        </w:numPr>
        <w:tabs>
          <w:tab w:val="left" w:pos="127"/>
          <w:tab w:val="left" w:pos="511"/>
        </w:tabs>
        <w:spacing w:before="44" w:line="276" w:lineRule="auto"/>
        <w:ind w:right="123" w:hanging="1"/>
      </w:pPr>
      <w:r>
        <w:t>The Commission shall review the candidates submitted in accordance with this Rule and, in compliance with applicable legislation, make decisions on submitting candidates to the Director of the Center.</w:t>
      </w:r>
    </w:p>
    <w:p w14:paraId="2C299391" w14:textId="77777777" w:rsidR="00C43BD3" w:rsidRDefault="005677FB">
      <w:pPr>
        <w:pStyle w:val="ListParagraph"/>
        <w:numPr>
          <w:ilvl w:val="0"/>
          <w:numId w:val="2"/>
        </w:numPr>
        <w:tabs>
          <w:tab w:val="left" w:pos="345"/>
        </w:tabs>
        <w:spacing w:line="276" w:lineRule="auto"/>
        <w:ind w:left="126" w:right="126" w:firstLine="0"/>
      </w:pPr>
      <w:r>
        <w:t>The Commission shall be chaired by the Director of the Center or by a member designated by the Director’s order. The Chairperson shall convene and preside over the meetings of the Commission.</w:t>
      </w:r>
    </w:p>
    <w:p w14:paraId="54406451" w14:textId="10788B9E" w:rsidR="00C43BD3" w:rsidRDefault="005677FB" w:rsidP="006951E0">
      <w:pPr>
        <w:pStyle w:val="ListParagraph"/>
        <w:numPr>
          <w:ilvl w:val="0"/>
          <w:numId w:val="2"/>
        </w:numPr>
        <w:tabs>
          <w:tab w:val="left" w:pos="339"/>
        </w:tabs>
        <w:spacing w:before="20"/>
        <w:ind w:hanging="37"/>
      </w:pPr>
      <w:r>
        <w:t>In the absence of the Chairperson, their duties shall be performed by a member of the Commission elected by a majority of the members present.</w:t>
      </w:r>
    </w:p>
    <w:p w14:paraId="45554859" w14:textId="4EA297BB" w:rsidR="00C43BD3" w:rsidRDefault="005677FB">
      <w:pPr>
        <w:pStyle w:val="ListParagraph"/>
        <w:numPr>
          <w:ilvl w:val="0"/>
          <w:numId w:val="2"/>
        </w:numPr>
        <w:tabs>
          <w:tab w:val="left" w:pos="337"/>
        </w:tabs>
        <w:spacing w:before="44"/>
        <w:ind w:left="337" w:hanging="210"/>
      </w:pPr>
      <w:r>
        <w:t xml:space="preserve">The Commission is </w:t>
      </w:r>
      <w:proofErr w:type="spellStart"/>
      <w:r w:rsidR="00746D1B">
        <w:t>authorised</w:t>
      </w:r>
      <w:proofErr w:type="spellEnd"/>
      <w:r w:rsidR="00746D1B">
        <w:t xml:space="preserve"> </w:t>
      </w:r>
      <w:r>
        <w:t>if the session is attended by more than half of its members.</w:t>
      </w:r>
    </w:p>
    <w:p w14:paraId="505B9CD9" w14:textId="77777777" w:rsidR="00DB5C45" w:rsidRDefault="00DB5C45" w:rsidP="00DB5C45">
      <w:pPr>
        <w:pStyle w:val="NormalWeb"/>
        <w:numPr>
          <w:ilvl w:val="0"/>
          <w:numId w:val="2"/>
        </w:numPr>
      </w:pPr>
      <w:r>
        <w:t>Each member of the Commission shall have one vote. The Commission shall make decisions by a two-thirds majority of its full composition.</w:t>
      </w:r>
    </w:p>
    <w:p w14:paraId="75D15646" w14:textId="7901FDF4" w:rsidR="00C43BD3" w:rsidRDefault="005677FB">
      <w:pPr>
        <w:pStyle w:val="ListParagraph"/>
        <w:numPr>
          <w:ilvl w:val="0"/>
          <w:numId w:val="2"/>
        </w:numPr>
        <w:tabs>
          <w:tab w:val="left" w:pos="127"/>
          <w:tab w:val="left" w:pos="392"/>
        </w:tabs>
        <w:spacing w:line="276" w:lineRule="auto"/>
        <w:ind w:right="123" w:hanging="3"/>
      </w:pPr>
      <w:r>
        <w:t xml:space="preserve">The Commission’s decisions shall be </w:t>
      </w:r>
      <w:proofErr w:type="spellStart"/>
      <w:r>
        <w:t>formali</w:t>
      </w:r>
      <w:r w:rsidR="00746D1B">
        <w:t>s</w:t>
      </w:r>
      <w:r>
        <w:t>ed</w:t>
      </w:r>
      <w:proofErr w:type="spellEnd"/>
      <w:r>
        <w:t xml:space="preserve"> in minutes signed by the Chairperson and the Secretary of the meeting.</w:t>
      </w:r>
    </w:p>
    <w:p w14:paraId="7AE7A9F2" w14:textId="77777777" w:rsidR="00C43BD3" w:rsidRDefault="005677FB">
      <w:pPr>
        <w:pStyle w:val="ListParagraph"/>
        <w:numPr>
          <w:ilvl w:val="0"/>
          <w:numId w:val="2"/>
        </w:numPr>
        <w:tabs>
          <w:tab w:val="left" w:pos="341"/>
        </w:tabs>
        <w:spacing w:before="1" w:line="276" w:lineRule="auto"/>
        <w:ind w:right="125" w:firstLine="0"/>
      </w:pPr>
      <w:r>
        <w:t xml:space="preserve">Members of the Commission are obliged to participate in its work and maintain the confidentiality of any information that becomes known to them in the course of performing their duties as Commission </w:t>
      </w:r>
      <w:r>
        <w:lastRenderedPageBreak/>
        <w:t>members.</w:t>
      </w:r>
    </w:p>
    <w:p w14:paraId="246FA61F" w14:textId="5C787678" w:rsidR="00C43BD3" w:rsidRDefault="005677FB">
      <w:pPr>
        <w:pStyle w:val="ListParagraph"/>
        <w:numPr>
          <w:ilvl w:val="0"/>
          <w:numId w:val="2"/>
        </w:numPr>
        <w:tabs>
          <w:tab w:val="left" w:pos="447"/>
          <w:tab w:val="left" w:pos="5370"/>
        </w:tabs>
        <w:spacing w:line="276" w:lineRule="auto"/>
        <w:ind w:left="126" w:right="124" w:firstLine="0"/>
      </w:pPr>
      <w:r>
        <w:t xml:space="preserve">In its activities and decision-making, the Commission shall take into account the recusal/self-recusal mechanisms provided for by Georgian legislation. The decision on the selection of candidates shall be made in such a manner as to prevent any potential future conflict of interest and to ensure the effective functioning of the </w:t>
      </w:r>
      <w:r w:rsidR="00746D1B">
        <w:t>C</w:t>
      </w:r>
      <w:r>
        <w:t xml:space="preserve">ouncil. </w:t>
      </w:r>
    </w:p>
    <w:p w14:paraId="6A44BAD1" w14:textId="202DD222" w:rsidR="00C43BD3" w:rsidRDefault="005677FB">
      <w:pPr>
        <w:pStyle w:val="ListParagraph"/>
        <w:numPr>
          <w:ilvl w:val="0"/>
          <w:numId w:val="2"/>
        </w:numPr>
        <w:tabs>
          <w:tab w:val="left" w:pos="127"/>
          <w:tab w:val="left" w:pos="450"/>
        </w:tabs>
        <w:spacing w:line="276" w:lineRule="auto"/>
        <w:ind w:right="123" w:hanging="3"/>
      </w:pPr>
      <w:r>
        <w:t xml:space="preserve">Based on the adopted decision, the Commission shall submit to the Director of the Center a recommendation on nominating specific candidates as members of the respective </w:t>
      </w:r>
      <w:r w:rsidR="00746D1B">
        <w:t>C</w:t>
      </w:r>
      <w:r>
        <w:t xml:space="preserve">ouncil, including nominations for the positions of Chairperson, Deputy Chairperson, and Secretary of the </w:t>
      </w:r>
      <w:r w:rsidR="00746D1B">
        <w:t>C</w:t>
      </w:r>
      <w:r>
        <w:t>ouncil.</w:t>
      </w:r>
    </w:p>
    <w:p w14:paraId="69BFCFAC" w14:textId="18E3177A" w:rsidR="00C43BD3" w:rsidRDefault="005677FB">
      <w:pPr>
        <w:pStyle w:val="ListParagraph"/>
        <w:numPr>
          <w:ilvl w:val="0"/>
          <w:numId w:val="2"/>
        </w:numPr>
        <w:tabs>
          <w:tab w:val="left" w:pos="127"/>
          <w:tab w:val="left" w:pos="472"/>
        </w:tabs>
        <w:spacing w:line="276" w:lineRule="auto"/>
        <w:ind w:right="124" w:hanging="3"/>
      </w:pPr>
      <w:r>
        <w:t xml:space="preserve">The same individual may be nominated as a candidate for membership of the same </w:t>
      </w:r>
      <w:r w:rsidR="00746D1B">
        <w:t>C</w:t>
      </w:r>
      <w:r>
        <w:t>ouncil for no more than two consecutive terms.</w:t>
      </w:r>
    </w:p>
    <w:p w14:paraId="7E8EDAF6" w14:textId="71F52D33" w:rsidR="00C43BD3" w:rsidRDefault="005677FB">
      <w:pPr>
        <w:pStyle w:val="ListParagraph"/>
        <w:numPr>
          <w:ilvl w:val="0"/>
          <w:numId w:val="2"/>
        </w:numPr>
        <w:tabs>
          <w:tab w:val="left" w:pos="564"/>
        </w:tabs>
        <w:spacing w:line="276" w:lineRule="auto"/>
        <w:ind w:left="126" w:right="124" w:firstLine="0"/>
      </w:pPr>
      <w:r>
        <w:t xml:space="preserve">If, under this Rule, it is not possible to select a sufficient number of candidates necessary for the effective functioning of the collegial body, the Minister shall be </w:t>
      </w:r>
      <w:proofErr w:type="spellStart"/>
      <w:r>
        <w:t>authori</w:t>
      </w:r>
      <w:r w:rsidR="00746D1B">
        <w:t>s</w:t>
      </w:r>
      <w:r>
        <w:t>ed</w:t>
      </w:r>
      <w:proofErr w:type="spellEnd"/>
      <w:r>
        <w:t xml:space="preserve">, in agreement with the Commission and in accordance with the provisions of </w:t>
      </w:r>
      <w:r w:rsidR="00746D1B">
        <w:t xml:space="preserve">the </w:t>
      </w:r>
      <w:r>
        <w:t>Articles 3</w:t>
      </w:r>
      <w:r w:rsidR="00746D1B">
        <w:t xml:space="preserve"> and </w:t>
      </w:r>
      <w:r>
        <w:t xml:space="preserve">6 of this Rule, to submit other candidates for </w:t>
      </w:r>
      <w:r w:rsidR="00746D1B">
        <w:t>C</w:t>
      </w:r>
      <w:r>
        <w:t>ouncil membership to the Prime Minister of Georgia for approval.</w:t>
      </w:r>
    </w:p>
    <w:p w14:paraId="49731BA2" w14:textId="77777777" w:rsidR="00C43BD3" w:rsidRDefault="00C43BD3">
      <w:pPr>
        <w:pStyle w:val="BodyText"/>
        <w:spacing w:before="43"/>
        <w:jc w:val="left"/>
      </w:pPr>
    </w:p>
    <w:p w14:paraId="5FF7F0E3" w14:textId="65D3EF0B" w:rsidR="00C43BD3" w:rsidRDefault="005677FB">
      <w:pPr>
        <w:pStyle w:val="BodyText"/>
        <w:spacing w:line="276" w:lineRule="auto"/>
        <w:ind w:left="126" w:right="128" w:hanging="9"/>
      </w:pPr>
      <w:r>
        <w:t xml:space="preserve">Article 9. Rule for Nominating Invited Members of the Councils of the </w:t>
      </w:r>
      <w:proofErr w:type="spellStart"/>
      <w:r>
        <w:t>Authori</w:t>
      </w:r>
      <w:r w:rsidR="00746D1B">
        <w:t>s</w:t>
      </w:r>
      <w:r>
        <w:t>ation</w:t>
      </w:r>
      <w:proofErr w:type="spellEnd"/>
      <w:r>
        <w:t xml:space="preserve"> of Higher Education Institutions and the Accreditation of Educational Programmes</w:t>
      </w:r>
    </w:p>
    <w:p w14:paraId="45E128E7" w14:textId="5338A0FF" w:rsidR="00C43BD3" w:rsidRDefault="005677FB">
      <w:pPr>
        <w:pStyle w:val="BodyText"/>
        <w:spacing w:line="276" w:lineRule="auto"/>
        <w:ind w:left="126" w:right="123" w:hanging="1"/>
      </w:pPr>
      <w:r>
        <w:t xml:space="preserve">In the case provided for in </w:t>
      </w:r>
      <w:r w:rsidR="00746D1B">
        <w:t xml:space="preserve">the </w:t>
      </w:r>
      <w:r>
        <w:t xml:space="preserve">Article 4, paragraph 2 of this Rule, the Minister shall be </w:t>
      </w:r>
      <w:proofErr w:type="spellStart"/>
      <w:r>
        <w:t>authori</w:t>
      </w:r>
      <w:r w:rsidR="00746D1B">
        <w:t>s</w:t>
      </w:r>
      <w:r>
        <w:t>ed</w:t>
      </w:r>
      <w:proofErr w:type="spellEnd"/>
      <w:r>
        <w:t xml:space="preserve"> to submit to the Prime Minister the same candidates for appointment as invited members of both the </w:t>
      </w:r>
      <w:proofErr w:type="spellStart"/>
      <w:r>
        <w:t>Authori</w:t>
      </w:r>
      <w:r w:rsidR="00746D1B">
        <w:t>s</w:t>
      </w:r>
      <w:r>
        <w:t>ation</w:t>
      </w:r>
      <w:proofErr w:type="spellEnd"/>
      <w:r>
        <w:t xml:space="preserve"> Council of Higher Education Institutions and the Accreditation Council of Educational Programmes.</w:t>
      </w:r>
    </w:p>
    <w:p w14:paraId="69EB0A18" w14:textId="77777777" w:rsidR="00C43BD3" w:rsidRDefault="00C43BD3">
      <w:pPr>
        <w:pStyle w:val="BodyText"/>
        <w:spacing w:before="43"/>
        <w:jc w:val="left"/>
      </w:pPr>
    </w:p>
    <w:p w14:paraId="78EF354C" w14:textId="77777777" w:rsidR="00C43BD3" w:rsidRDefault="005677FB">
      <w:pPr>
        <w:pStyle w:val="BodyText"/>
        <w:spacing w:line="276" w:lineRule="auto"/>
        <w:ind w:left="126" w:right="124"/>
      </w:pPr>
      <w:r>
        <w:t xml:space="preserve">Article 10. Regulation of Certain Legal Relations during the Transitional Period </w:t>
      </w:r>
    </w:p>
    <w:p w14:paraId="0BDCAB1C" w14:textId="3E854A67" w:rsidR="00C43BD3" w:rsidRDefault="005677FB">
      <w:pPr>
        <w:pStyle w:val="BodyText"/>
        <w:spacing w:line="276" w:lineRule="auto"/>
        <w:ind w:left="126" w:right="126" w:hanging="1"/>
      </w:pPr>
      <w:r>
        <w:t>During the transitional period defined in</w:t>
      </w:r>
      <w:r w:rsidR="00746D1B">
        <w:t xml:space="preserve"> the</w:t>
      </w:r>
      <w:r>
        <w:t xml:space="preserve"> paragraph 6 of</w:t>
      </w:r>
      <w:r w:rsidR="00746D1B">
        <w:t xml:space="preserve"> the </w:t>
      </w:r>
      <w:r>
        <w:t>Article 28 of the Law of Georgia on Early and Preschool Education:</w:t>
      </w:r>
    </w:p>
    <w:p w14:paraId="2B9D0673" w14:textId="0284192B" w:rsidR="00C43BD3" w:rsidRDefault="005677FB">
      <w:pPr>
        <w:pStyle w:val="BodyText"/>
        <w:spacing w:before="1" w:line="276" w:lineRule="auto"/>
        <w:ind w:left="126" w:right="125" w:hanging="10"/>
      </w:pPr>
      <w:r>
        <w:t xml:space="preserve">a) The Appeals Council shall consist of 12 members. The selection of candidates for membership in the Appeals Council shall be carried out by a commission composed of the entities defined in </w:t>
      </w:r>
      <w:r w:rsidR="00746D1B">
        <w:t xml:space="preserve">the </w:t>
      </w:r>
      <w:r>
        <w:t xml:space="preserve">Article 2, </w:t>
      </w:r>
      <w:r w:rsidR="00746D1B">
        <w:t xml:space="preserve">the </w:t>
      </w:r>
      <w:r>
        <w:t>paragraph 2 of this Rule.</w:t>
      </w:r>
    </w:p>
    <w:p w14:paraId="420D22DF" w14:textId="77777777" w:rsidR="00C43BD3" w:rsidRDefault="00C43BD3">
      <w:pPr>
        <w:pStyle w:val="BodyText"/>
        <w:spacing w:line="276" w:lineRule="auto"/>
        <w:sectPr w:rsidR="00C43BD3">
          <w:pgSz w:w="12240" w:h="15840"/>
          <w:pgMar w:top="1060" w:right="1133" w:bottom="280" w:left="1133" w:header="720" w:footer="720" w:gutter="0"/>
          <w:cols w:space="720"/>
        </w:sectPr>
      </w:pPr>
    </w:p>
    <w:p w14:paraId="0CFFAE97" w14:textId="3E58E424" w:rsidR="00C43BD3" w:rsidRDefault="005677FB">
      <w:pPr>
        <w:pStyle w:val="BodyText"/>
        <w:spacing w:before="20" w:line="276" w:lineRule="auto"/>
        <w:ind w:left="126" w:right="125"/>
      </w:pPr>
      <w:r>
        <w:lastRenderedPageBreak/>
        <w:t xml:space="preserve">b) In the field of early and preschool education, members of the Appeals Council selected by the Commission may be representatives of the entities defined in </w:t>
      </w:r>
      <w:r w:rsidR="008D3735">
        <w:t xml:space="preserve">the </w:t>
      </w:r>
      <w:r>
        <w:t xml:space="preserve">paragraph 1 of </w:t>
      </w:r>
      <w:r w:rsidR="008D3735">
        <w:t xml:space="preserve">the </w:t>
      </w:r>
      <w:r>
        <w:t>Article 3 of</w:t>
      </w:r>
      <w:r w:rsidR="008D3735">
        <w:t xml:space="preserve"> the</w:t>
      </w:r>
      <w:r>
        <w:t xml:space="preserve"> Order No. 37/n </w:t>
      </w:r>
      <w:r w:rsidR="008D3735">
        <w:t xml:space="preserve">dated </w:t>
      </w:r>
      <w:r>
        <w:t xml:space="preserve"> May </w:t>
      </w:r>
      <w:r w:rsidR="008D3735">
        <w:t xml:space="preserve">31, </w:t>
      </w:r>
      <w:r>
        <w:t xml:space="preserve">2023 of the Minister of Education and Science of Georgia, On the Approval of the Rule for Selecting Members of the Council on the </w:t>
      </w:r>
      <w:proofErr w:type="spellStart"/>
      <w:r w:rsidR="008D3735">
        <w:t>Authorisation</w:t>
      </w:r>
      <w:proofErr w:type="spellEnd"/>
      <w:r w:rsidR="008D3735">
        <w:t xml:space="preserve"> </w:t>
      </w:r>
      <w:r>
        <w:t xml:space="preserve">of Early and Preschool Education Institutions (except for representatives of sectoral ministries), subject to their consent and compliance with the qualification requirements defined for each respective entity in the same article. </w:t>
      </w:r>
    </w:p>
    <w:p w14:paraId="47D987B5" w14:textId="77777777" w:rsidR="00C43BD3" w:rsidRDefault="005677FB">
      <w:pPr>
        <w:pStyle w:val="BodyText"/>
        <w:spacing w:line="276" w:lineRule="auto"/>
        <w:ind w:left="126" w:right="126"/>
      </w:pPr>
      <w:r>
        <w:t xml:space="preserve">c) Issues not regulated by this Article shall be governed by the relevant provisions of this Rule. </w:t>
      </w:r>
    </w:p>
    <w:p w14:paraId="7F381513" w14:textId="77777777" w:rsidR="00C43BD3" w:rsidRDefault="00C43BD3">
      <w:pPr>
        <w:pStyle w:val="BodyText"/>
        <w:spacing w:line="276" w:lineRule="auto"/>
        <w:sectPr w:rsidR="00C43BD3">
          <w:pgSz w:w="12240" w:h="15840"/>
          <w:pgMar w:top="1060" w:right="1133" w:bottom="280" w:left="1133" w:header="720" w:footer="720" w:gutter="0"/>
          <w:cols w:space="720"/>
        </w:sectPr>
      </w:pPr>
    </w:p>
    <w:p w14:paraId="258D7071" w14:textId="77777777" w:rsidR="00C43BD3" w:rsidRDefault="005677FB">
      <w:pPr>
        <w:spacing w:before="50"/>
        <w:ind w:right="183"/>
        <w:jc w:val="right"/>
        <w:rPr>
          <w:rFonts w:ascii="Microsoft Sans Serif" w:eastAsia="Microsoft Sans Serif" w:hAnsi="Microsoft Sans Serif" w:cs="Microsoft Sans Serif"/>
          <w:sz w:val="20"/>
          <w:szCs w:val="20"/>
        </w:rPr>
      </w:pPr>
      <w:r>
        <w:rPr>
          <w:rFonts w:ascii="Microsoft Sans Serif" w:hAnsi="Microsoft Sans Serif"/>
          <w:sz w:val="20"/>
          <w:szCs w:val="20"/>
        </w:rPr>
        <w:lastRenderedPageBreak/>
        <w:t>Annex N1</w:t>
      </w:r>
    </w:p>
    <w:p w14:paraId="3E1F6050" w14:textId="77777777" w:rsidR="00C43BD3" w:rsidRDefault="00C43BD3">
      <w:pPr>
        <w:pStyle w:val="BodyText"/>
        <w:jc w:val="left"/>
        <w:rPr>
          <w:rFonts w:ascii="Microsoft Sans Serif"/>
          <w:sz w:val="20"/>
        </w:rPr>
      </w:pPr>
    </w:p>
    <w:p w14:paraId="54BEBEEB" w14:textId="77777777" w:rsidR="00C43BD3" w:rsidRDefault="00C43BD3">
      <w:pPr>
        <w:pStyle w:val="BodyText"/>
        <w:jc w:val="left"/>
        <w:rPr>
          <w:rFonts w:ascii="Microsoft Sans Serif"/>
          <w:sz w:val="20"/>
        </w:rPr>
      </w:pPr>
    </w:p>
    <w:p w14:paraId="34AF1FC1" w14:textId="77777777" w:rsidR="00C43BD3" w:rsidRDefault="00C43BD3">
      <w:pPr>
        <w:pStyle w:val="BodyText"/>
        <w:spacing w:before="23"/>
        <w:jc w:val="left"/>
        <w:rPr>
          <w:rFonts w:ascii="Microsoft Sans Serif"/>
          <w:sz w:val="20"/>
        </w:rPr>
      </w:pPr>
    </w:p>
    <w:p w14:paraId="3D61F58C" w14:textId="77777777" w:rsidR="00C43BD3" w:rsidRDefault="005677FB">
      <w:pPr>
        <w:ind w:right="180"/>
        <w:jc w:val="right"/>
        <w:rPr>
          <w:sz w:val="20"/>
          <w:szCs w:val="20"/>
        </w:rPr>
      </w:pPr>
      <w:r>
        <w:rPr>
          <w:sz w:val="20"/>
          <w:szCs w:val="20"/>
        </w:rPr>
        <w:t>To the Director of the LEPL - National Center for Educational Quality Enhancement</w:t>
      </w:r>
    </w:p>
    <w:p w14:paraId="7215CBCE" w14:textId="77777777" w:rsidR="00C43BD3" w:rsidRDefault="00C43BD3">
      <w:pPr>
        <w:pStyle w:val="BodyText"/>
        <w:spacing w:before="10"/>
        <w:jc w:val="left"/>
        <w:rPr>
          <w:sz w:val="20"/>
        </w:rPr>
      </w:pPr>
    </w:p>
    <w:p w14:paraId="493896C5" w14:textId="77777777" w:rsidR="00C43BD3" w:rsidRDefault="005677FB">
      <w:pPr>
        <w:tabs>
          <w:tab w:val="left" w:pos="5419"/>
        </w:tabs>
        <w:spacing w:line="249" w:lineRule="exact"/>
        <w:ind w:right="182"/>
        <w:jc w:val="right"/>
        <w:rPr>
          <w:sz w:val="19"/>
          <w:szCs w:val="19"/>
        </w:rPr>
      </w:pPr>
      <w:r>
        <w:rPr>
          <w:sz w:val="19"/>
          <w:szCs w:val="19"/>
        </w:rPr>
        <w:t xml:space="preserve">Nominating Entity: </w:t>
      </w:r>
      <w:r>
        <w:rPr>
          <w:sz w:val="19"/>
          <w:szCs w:val="19"/>
          <w:u w:val="thick"/>
        </w:rPr>
        <w:tab/>
      </w:r>
    </w:p>
    <w:p w14:paraId="1AFCE400" w14:textId="77777777" w:rsidR="00C43BD3" w:rsidRDefault="005677FB">
      <w:pPr>
        <w:spacing w:line="223" w:lineRule="exact"/>
        <w:ind w:right="182"/>
        <w:jc w:val="right"/>
        <w:rPr>
          <w:sz w:val="17"/>
          <w:szCs w:val="17"/>
        </w:rPr>
      </w:pPr>
      <w:r>
        <w:rPr>
          <w:sz w:val="17"/>
          <w:szCs w:val="17"/>
        </w:rPr>
        <w:t>(Full name of the legal entity)</w:t>
      </w:r>
    </w:p>
    <w:p w14:paraId="72C3A512" w14:textId="77777777" w:rsidR="00C43BD3" w:rsidRDefault="00C43BD3">
      <w:pPr>
        <w:pStyle w:val="BodyText"/>
        <w:spacing w:before="22"/>
        <w:jc w:val="left"/>
        <w:rPr>
          <w:sz w:val="17"/>
        </w:rPr>
      </w:pPr>
    </w:p>
    <w:p w14:paraId="56A091E8" w14:textId="77777777" w:rsidR="00C43BD3" w:rsidRDefault="005677FB">
      <w:pPr>
        <w:tabs>
          <w:tab w:val="left" w:pos="6097"/>
        </w:tabs>
        <w:ind w:right="182"/>
        <w:jc w:val="right"/>
        <w:rPr>
          <w:sz w:val="19"/>
          <w:szCs w:val="19"/>
        </w:rPr>
      </w:pPr>
      <w:r>
        <w:rPr>
          <w:sz w:val="19"/>
          <w:szCs w:val="19"/>
        </w:rPr>
        <w:t xml:space="preserve">Identification Code </w:t>
      </w:r>
      <w:r>
        <w:rPr>
          <w:sz w:val="19"/>
          <w:szCs w:val="19"/>
          <w:u w:val="thick"/>
        </w:rPr>
        <w:tab/>
      </w:r>
    </w:p>
    <w:p w14:paraId="690A608C" w14:textId="77777777" w:rsidR="00C43BD3" w:rsidRDefault="005677FB">
      <w:pPr>
        <w:tabs>
          <w:tab w:val="left" w:pos="9789"/>
        </w:tabs>
        <w:spacing w:before="245"/>
        <w:ind w:left="3692"/>
        <w:rPr>
          <w:sz w:val="19"/>
          <w:szCs w:val="19"/>
        </w:rPr>
      </w:pPr>
      <w:r>
        <w:rPr>
          <w:sz w:val="19"/>
          <w:szCs w:val="19"/>
        </w:rPr>
        <w:t xml:space="preserve">Address: </w:t>
      </w:r>
      <w:r>
        <w:rPr>
          <w:sz w:val="19"/>
          <w:szCs w:val="19"/>
          <w:u w:val="thick"/>
        </w:rPr>
        <w:tab/>
      </w:r>
    </w:p>
    <w:p w14:paraId="4E26D0F2" w14:textId="77777777" w:rsidR="00C43BD3" w:rsidRDefault="005677FB">
      <w:pPr>
        <w:tabs>
          <w:tab w:val="left" w:pos="9789"/>
        </w:tabs>
        <w:spacing w:before="246"/>
        <w:ind w:left="3692"/>
        <w:rPr>
          <w:sz w:val="19"/>
          <w:szCs w:val="19"/>
        </w:rPr>
      </w:pPr>
      <w:r>
        <w:rPr>
          <w:sz w:val="19"/>
          <w:szCs w:val="19"/>
        </w:rPr>
        <w:t xml:space="preserve">Telephone: </w:t>
      </w:r>
      <w:r>
        <w:rPr>
          <w:sz w:val="19"/>
          <w:szCs w:val="19"/>
          <w:u w:val="thick"/>
        </w:rPr>
        <w:tab/>
      </w:r>
    </w:p>
    <w:p w14:paraId="422AB7F2" w14:textId="77777777" w:rsidR="00C43BD3" w:rsidRDefault="00C43BD3">
      <w:pPr>
        <w:pStyle w:val="BodyText"/>
        <w:jc w:val="left"/>
        <w:rPr>
          <w:sz w:val="20"/>
        </w:rPr>
      </w:pPr>
    </w:p>
    <w:p w14:paraId="7BDF8532" w14:textId="77777777" w:rsidR="00C43BD3" w:rsidRDefault="00C43BD3">
      <w:pPr>
        <w:pStyle w:val="BodyText"/>
        <w:spacing w:before="50"/>
        <w:jc w:val="left"/>
        <w:rPr>
          <w:sz w:val="20"/>
        </w:rPr>
      </w:pPr>
    </w:p>
    <w:p w14:paraId="4905B78A" w14:textId="77777777" w:rsidR="00C43BD3" w:rsidRDefault="005677FB">
      <w:pPr>
        <w:tabs>
          <w:tab w:val="left" w:pos="8439"/>
        </w:tabs>
        <w:ind w:left="987"/>
        <w:rPr>
          <w:rFonts w:ascii="Times New Roman" w:eastAsia="Times New Roman" w:hAnsi="Times New Roman" w:cs="Times New Roman"/>
          <w:b/>
          <w:bCs/>
          <w:sz w:val="20"/>
          <w:szCs w:val="20"/>
        </w:rPr>
      </w:pPr>
      <w:r>
        <w:rPr>
          <w:sz w:val="20"/>
          <w:szCs w:val="20"/>
        </w:rPr>
        <w:t xml:space="preserve">Please, consider </w:t>
      </w:r>
      <w:r>
        <w:rPr>
          <w:rFonts w:ascii="Times New Roman" w:hAnsi="Times New Roman"/>
          <w:b/>
          <w:bCs/>
          <w:sz w:val="20"/>
          <w:szCs w:val="20"/>
          <w:u w:val="thick"/>
        </w:rPr>
        <w:tab/>
      </w:r>
    </w:p>
    <w:p w14:paraId="7B5F0404" w14:textId="77777777" w:rsidR="00C43BD3" w:rsidRDefault="005677FB">
      <w:pPr>
        <w:spacing w:before="137"/>
        <w:ind w:left="3065"/>
        <w:rPr>
          <w:sz w:val="19"/>
          <w:szCs w:val="19"/>
        </w:rPr>
      </w:pPr>
      <w:r>
        <w:rPr>
          <w:sz w:val="19"/>
          <w:szCs w:val="19"/>
        </w:rPr>
        <w:t>(Full name of the nominating legal entity)</w:t>
      </w:r>
    </w:p>
    <w:p w14:paraId="072A1A52" w14:textId="77777777" w:rsidR="00C43BD3" w:rsidRDefault="005677FB">
      <w:pPr>
        <w:pStyle w:val="BodyText"/>
        <w:spacing w:before="53"/>
        <w:jc w:val="left"/>
        <w:rPr>
          <w:sz w:val="20"/>
        </w:rPr>
      </w:pPr>
      <w:r>
        <w:rPr>
          <w:noProof/>
          <w:sz w:val="20"/>
        </w:rPr>
        <mc:AlternateContent>
          <mc:Choice Requires="wps">
            <w:drawing>
              <wp:anchor distT="0" distB="0" distL="0" distR="0" simplePos="0" relativeHeight="487589376" behindDoc="1" locked="0" layoutInCell="1" allowOverlap="1" wp14:anchorId="25CC3120" wp14:editId="25855DB6">
                <wp:simplePos x="0" y="0"/>
                <wp:positionH relativeFrom="page">
                  <wp:posOffset>1346453</wp:posOffset>
                </wp:positionH>
                <wp:positionV relativeFrom="paragraph">
                  <wp:posOffset>216609</wp:posOffset>
                </wp:positionV>
                <wp:extent cx="5161915" cy="1524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1915" cy="15240"/>
                        </a:xfrm>
                        <a:custGeom>
                          <a:avLst/>
                          <a:gdLst/>
                          <a:ahLst/>
                          <a:cxnLst/>
                          <a:rect l="l" t="t" r="r" b="b"/>
                          <a:pathLst>
                            <a:path w="5161915" h="15240">
                              <a:moveTo>
                                <a:pt x="5161788" y="0"/>
                              </a:moveTo>
                              <a:lnTo>
                                <a:pt x="0" y="0"/>
                              </a:lnTo>
                              <a:lnTo>
                                <a:pt x="0" y="15239"/>
                              </a:lnTo>
                              <a:lnTo>
                                <a:pt x="5161788" y="15239"/>
                              </a:lnTo>
                              <a:lnTo>
                                <a:pt x="51617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shape w14:anchorId="224BE8D1" id="Graphic 23" o:spid="_x0000_s1026" style="position:absolute;margin-left:106pt;margin-top:17.05pt;width:406.45pt;height:1.2pt;z-index:-15727104;visibility:visible;mso-wrap-style:square;mso-wrap-distance-left:0;mso-wrap-distance-top:0;mso-wrap-distance-right:0;mso-wrap-distance-bottom:0;mso-position-horizontal:absolute;mso-position-horizontal-relative:page;mso-position-vertical:absolute;mso-position-vertical-relative:text;v-text-anchor:top" coordsize="51619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" path="m5161788,l,,,15239r5161788,l5161788,xe" fillcolor="black" stroked="f">
                <v:path arrowok="t"/>
                <w10:wrap type="topAndBottom" anchorx="page"/>
              </v:shape>
            </w:pict>
          </mc:Fallback>
        </mc:AlternateContent>
      </w:r>
    </w:p>
    <w:p w14:paraId="754081D8" w14:textId="73350DF8" w:rsidR="00C43BD3" w:rsidRDefault="005677FB">
      <w:pPr>
        <w:spacing w:before="165"/>
        <w:ind w:left="855" w:right="53"/>
        <w:jc w:val="center"/>
        <w:rPr>
          <w:sz w:val="19"/>
          <w:szCs w:val="19"/>
        </w:rPr>
      </w:pPr>
      <w:r>
        <w:rPr>
          <w:sz w:val="19"/>
          <w:szCs w:val="19"/>
        </w:rPr>
        <w:t xml:space="preserve">(Name of the </w:t>
      </w:r>
      <w:proofErr w:type="spellStart"/>
      <w:r w:rsidR="008D3735">
        <w:rPr>
          <w:sz w:val="19"/>
          <w:szCs w:val="19"/>
        </w:rPr>
        <w:t>organisation</w:t>
      </w:r>
      <w:proofErr w:type="spellEnd"/>
      <w:r w:rsidR="008D3735">
        <w:rPr>
          <w:sz w:val="19"/>
          <w:szCs w:val="19"/>
        </w:rPr>
        <w:t xml:space="preserve"> </w:t>
      </w:r>
      <w:r>
        <w:rPr>
          <w:sz w:val="19"/>
          <w:szCs w:val="19"/>
        </w:rPr>
        <w:t>and position/place in full)</w:t>
      </w:r>
    </w:p>
    <w:p w14:paraId="46C2354D" w14:textId="77777777" w:rsidR="00C43BD3" w:rsidRDefault="005677FB">
      <w:pPr>
        <w:tabs>
          <w:tab w:val="left" w:pos="9116"/>
        </w:tabs>
        <w:spacing w:before="131"/>
        <w:ind w:left="987"/>
        <w:rPr>
          <w:rFonts w:ascii="Times New Roman" w:eastAsia="Times New Roman" w:hAnsi="Times New Roman" w:cs="Times New Roman"/>
          <w:sz w:val="20"/>
          <w:szCs w:val="20"/>
        </w:rPr>
      </w:pPr>
      <w:r>
        <w:rPr>
          <w:sz w:val="20"/>
          <w:szCs w:val="20"/>
        </w:rPr>
        <w:t xml:space="preserve">Employee </w:t>
      </w:r>
      <w:r>
        <w:rPr>
          <w:rFonts w:ascii="Times New Roman" w:hAnsi="Times New Roman"/>
          <w:sz w:val="20"/>
          <w:szCs w:val="20"/>
          <w:u w:val="thick"/>
        </w:rPr>
        <w:tab/>
      </w:r>
    </w:p>
    <w:p w14:paraId="2383B24D" w14:textId="77777777" w:rsidR="00C43BD3" w:rsidRDefault="005677FB">
      <w:pPr>
        <w:spacing w:before="135"/>
        <w:ind w:left="856" w:right="53"/>
        <w:jc w:val="center"/>
        <w:rPr>
          <w:sz w:val="19"/>
          <w:szCs w:val="19"/>
        </w:rPr>
      </w:pPr>
      <w:r>
        <w:rPr>
          <w:sz w:val="19"/>
          <w:szCs w:val="19"/>
        </w:rPr>
        <w:t>(Name and surname of the nominated person (personal number in brackets))</w:t>
      </w:r>
    </w:p>
    <w:p w14:paraId="0E5BF9F6" w14:textId="77777777" w:rsidR="00C43BD3" w:rsidRDefault="00C43BD3">
      <w:pPr>
        <w:pStyle w:val="BodyText"/>
        <w:spacing w:before="153"/>
        <w:jc w:val="left"/>
        <w:rPr>
          <w:sz w:val="19"/>
        </w:rPr>
      </w:pPr>
    </w:p>
    <w:p w14:paraId="7990F881" w14:textId="77777777" w:rsidR="00C43BD3" w:rsidRDefault="005677FB">
      <w:pPr>
        <w:ind w:left="987"/>
        <w:rPr>
          <w:sz w:val="20"/>
          <w:szCs w:val="20"/>
        </w:rPr>
      </w:pPr>
      <w:r>
        <w:rPr>
          <w:sz w:val="20"/>
          <w:szCs w:val="20"/>
        </w:rPr>
        <w:t>the candidate for selection as a member of one of the following councils:</w:t>
      </w:r>
    </w:p>
    <w:p w14:paraId="499A5829" w14:textId="77777777" w:rsidR="00C43BD3" w:rsidRDefault="00C43BD3">
      <w:pPr>
        <w:pStyle w:val="BodyText"/>
        <w:spacing w:before="19"/>
        <w:jc w:val="left"/>
        <w:rPr>
          <w:sz w:val="20"/>
        </w:rPr>
      </w:pPr>
    </w:p>
    <w:p w14:paraId="4134FAEE" w14:textId="3FA5999A" w:rsidR="00C43BD3" w:rsidRDefault="005677FB">
      <w:pPr>
        <w:pStyle w:val="ListParagraph"/>
        <w:numPr>
          <w:ilvl w:val="0"/>
          <w:numId w:val="1"/>
        </w:numPr>
        <w:tabs>
          <w:tab w:val="left" w:pos="1215"/>
        </w:tabs>
        <w:spacing w:before="1"/>
        <w:ind w:left="1215" w:hanging="228"/>
        <w:jc w:val="left"/>
        <w:rPr>
          <w:sz w:val="20"/>
          <w:szCs w:val="20"/>
        </w:rPr>
      </w:pPr>
      <w:r>
        <w:rPr>
          <w:sz w:val="20"/>
          <w:szCs w:val="20"/>
        </w:rPr>
        <w:t xml:space="preserve">The </w:t>
      </w:r>
      <w:proofErr w:type="spellStart"/>
      <w:r>
        <w:rPr>
          <w:sz w:val="20"/>
          <w:szCs w:val="20"/>
        </w:rPr>
        <w:t>Authori</w:t>
      </w:r>
      <w:r w:rsidR="008D3735">
        <w:rPr>
          <w:sz w:val="20"/>
          <w:szCs w:val="20"/>
        </w:rPr>
        <w:t>s</w:t>
      </w:r>
      <w:r>
        <w:rPr>
          <w:sz w:val="20"/>
          <w:szCs w:val="20"/>
        </w:rPr>
        <w:t>ation</w:t>
      </w:r>
      <w:proofErr w:type="spellEnd"/>
      <w:r>
        <w:rPr>
          <w:sz w:val="20"/>
          <w:szCs w:val="20"/>
        </w:rPr>
        <w:t xml:space="preserve"> Council of General Educational Institutions</w:t>
      </w:r>
    </w:p>
    <w:p w14:paraId="288B54BA" w14:textId="4F0284CF" w:rsidR="00C43BD3" w:rsidRDefault="005677FB">
      <w:pPr>
        <w:pStyle w:val="ListParagraph"/>
        <w:numPr>
          <w:ilvl w:val="0"/>
          <w:numId w:val="1"/>
        </w:numPr>
        <w:tabs>
          <w:tab w:val="left" w:pos="1215"/>
        </w:tabs>
        <w:spacing w:before="8"/>
        <w:ind w:left="1215" w:hanging="228"/>
        <w:jc w:val="left"/>
        <w:rPr>
          <w:sz w:val="20"/>
          <w:szCs w:val="20"/>
        </w:rPr>
      </w:pPr>
      <w:r>
        <w:rPr>
          <w:sz w:val="20"/>
          <w:szCs w:val="20"/>
        </w:rPr>
        <w:t xml:space="preserve">The </w:t>
      </w:r>
      <w:proofErr w:type="spellStart"/>
      <w:r>
        <w:rPr>
          <w:sz w:val="20"/>
          <w:szCs w:val="20"/>
        </w:rPr>
        <w:t>Authori</w:t>
      </w:r>
      <w:r w:rsidR="008D3735">
        <w:rPr>
          <w:sz w:val="20"/>
          <w:szCs w:val="20"/>
        </w:rPr>
        <w:t>s</w:t>
      </w:r>
      <w:r>
        <w:rPr>
          <w:sz w:val="20"/>
          <w:szCs w:val="20"/>
        </w:rPr>
        <w:t>ation</w:t>
      </w:r>
      <w:proofErr w:type="spellEnd"/>
      <w:r>
        <w:rPr>
          <w:sz w:val="20"/>
          <w:szCs w:val="20"/>
        </w:rPr>
        <w:t xml:space="preserve"> Council of Vocational Educational Institutions</w:t>
      </w:r>
    </w:p>
    <w:p w14:paraId="043E3C5D" w14:textId="2EADC733" w:rsidR="00C43BD3" w:rsidRDefault="005677FB">
      <w:pPr>
        <w:pStyle w:val="ListParagraph"/>
        <w:numPr>
          <w:ilvl w:val="0"/>
          <w:numId w:val="1"/>
        </w:numPr>
        <w:tabs>
          <w:tab w:val="left" w:pos="1215"/>
        </w:tabs>
        <w:spacing w:before="11"/>
        <w:ind w:left="1215" w:hanging="228"/>
        <w:jc w:val="left"/>
        <w:rPr>
          <w:sz w:val="20"/>
          <w:szCs w:val="20"/>
        </w:rPr>
      </w:pPr>
      <w:proofErr w:type="spellStart"/>
      <w:r>
        <w:rPr>
          <w:sz w:val="20"/>
          <w:szCs w:val="20"/>
        </w:rPr>
        <w:t>Authori</w:t>
      </w:r>
      <w:r w:rsidR="008D3735">
        <w:rPr>
          <w:sz w:val="20"/>
          <w:szCs w:val="20"/>
        </w:rPr>
        <w:t>s</w:t>
      </w:r>
      <w:r>
        <w:rPr>
          <w:sz w:val="20"/>
          <w:szCs w:val="20"/>
        </w:rPr>
        <w:t>ation</w:t>
      </w:r>
      <w:proofErr w:type="spellEnd"/>
      <w:r>
        <w:rPr>
          <w:sz w:val="20"/>
          <w:szCs w:val="20"/>
        </w:rPr>
        <w:t xml:space="preserve"> Council of the Higher Education Institutions</w:t>
      </w:r>
    </w:p>
    <w:p w14:paraId="629E78A0" w14:textId="77777777" w:rsidR="00C43BD3" w:rsidRDefault="005677FB">
      <w:pPr>
        <w:pStyle w:val="ListParagraph"/>
        <w:numPr>
          <w:ilvl w:val="0"/>
          <w:numId w:val="1"/>
        </w:numPr>
        <w:tabs>
          <w:tab w:val="left" w:pos="1215"/>
        </w:tabs>
        <w:spacing w:before="10"/>
        <w:ind w:left="1215" w:hanging="228"/>
        <w:jc w:val="left"/>
        <w:rPr>
          <w:sz w:val="20"/>
          <w:szCs w:val="20"/>
        </w:rPr>
      </w:pPr>
      <w:r>
        <w:rPr>
          <w:sz w:val="20"/>
          <w:szCs w:val="20"/>
        </w:rPr>
        <w:t xml:space="preserve"> Accreditation Council of Educational Programmes</w:t>
      </w:r>
    </w:p>
    <w:p w14:paraId="74867ED8" w14:textId="77777777" w:rsidR="00C43BD3" w:rsidRDefault="005677FB">
      <w:pPr>
        <w:pStyle w:val="ListParagraph"/>
        <w:numPr>
          <w:ilvl w:val="0"/>
          <w:numId w:val="1"/>
        </w:numPr>
        <w:tabs>
          <w:tab w:val="left" w:pos="1215"/>
        </w:tabs>
        <w:spacing w:before="9"/>
        <w:ind w:left="1215" w:hanging="228"/>
        <w:jc w:val="left"/>
        <w:rPr>
          <w:sz w:val="20"/>
          <w:szCs w:val="20"/>
        </w:rPr>
      </w:pPr>
      <w:r>
        <w:rPr>
          <w:sz w:val="20"/>
          <w:szCs w:val="20"/>
        </w:rPr>
        <w:t>The Appeals Council</w:t>
      </w:r>
    </w:p>
    <w:p w14:paraId="66BD13CF" w14:textId="681E4700" w:rsidR="00C43BD3" w:rsidRDefault="005677FB">
      <w:pPr>
        <w:pStyle w:val="ListParagraph"/>
        <w:numPr>
          <w:ilvl w:val="1"/>
          <w:numId w:val="1"/>
        </w:numPr>
        <w:tabs>
          <w:tab w:val="left" w:pos="1749"/>
        </w:tabs>
        <w:spacing w:before="10"/>
        <w:ind w:left="1749" w:hanging="228"/>
        <w:jc w:val="left"/>
        <w:rPr>
          <w:rFonts w:ascii="Segoe UI Symbol" w:eastAsia="Segoe UI Symbol" w:hAnsi="Segoe UI Symbol" w:cs="Segoe UI Symbol"/>
          <w:sz w:val="20"/>
          <w:szCs w:val="20"/>
        </w:rPr>
      </w:pPr>
      <w:r>
        <w:rPr>
          <w:sz w:val="20"/>
          <w:szCs w:val="20"/>
        </w:rPr>
        <w:t xml:space="preserve">With the quota of the </w:t>
      </w:r>
      <w:proofErr w:type="spellStart"/>
      <w:r>
        <w:rPr>
          <w:sz w:val="20"/>
          <w:szCs w:val="20"/>
        </w:rPr>
        <w:t>Authori</w:t>
      </w:r>
      <w:r w:rsidR="008D3735">
        <w:rPr>
          <w:sz w:val="20"/>
          <w:szCs w:val="20"/>
        </w:rPr>
        <w:t>s</w:t>
      </w:r>
      <w:r>
        <w:rPr>
          <w:sz w:val="20"/>
          <w:szCs w:val="20"/>
        </w:rPr>
        <w:t>ation</w:t>
      </w:r>
      <w:proofErr w:type="spellEnd"/>
      <w:r>
        <w:rPr>
          <w:sz w:val="20"/>
          <w:szCs w:val="20"/>
        </w:rPr>
        <w:t xml:space="preserve"> Council of General Educational Institutions </w:t>
      </w:r>
    </w:p>
    <w:p w14:paraId="7EADE967" w14:textId="6C96AAC2" w:rsidR="00C43BD3" w:rsidRDefault="005677FB">
      <w:pPr>
        <w:pStyle w:val="ListParagraph"/>
        <w:numPr>
          <w:ilvl w:val="1"/>
          <w:numId w:val="1"/>
        </w:numPr>
        <w:tabs>
          <w:tab w:val="left" w:pos="1749"/>
        </w:tabs>
        <w:spacing w:before="10"/>
        <w:ind w:left="1749" w:hanging="228"/>
        <w:jc w:val="left"/>
        <w:rPr>
          <w:rFonts w:ascii="Segoe UI Symbol" w:eastAsia="Segoe UI Symbol" w:hAnsi="Segoe UI Symbol" w:cs="Segoe UI Symbol"/>
          <w:sz w:val="20"/>
          <w:szCs w:val="20"/>
        </w:rPr>
      </w:pPr>
      <w:r>
        <w:rPr>
          <w:sz w:val="20"/>
          <w:szCs w:val="20"/>
        </w:rPr>
        <w:t xml:space="preserve">With the quota of the </w:t>
      </w:r>
      <w:proofErr w:type="spellStart"/>
      <w:r>
        <w:rPr>
          <w:sz w:val="20"/>
          <w:szCs w:val="20"/>
        </w:rPr>
        <w:t>Authori</w:t>
      </w:r>
      <w:r w:rsidR="008D3735">
        <w:rPr>
          <w:sz w:val="20"/>
          <w:szCs w:val="20"/>
        </w:rPr>
        <w:t>s</w:t>
      </w:r>
      <w:r>
        <w:rPr>
          <w:sz w:val="20"/>
          <w:szCs w:val="20"/>
        </w:rPr>
        <w:t>ation</w:t>
      </w:r>
      <w:proofErr w:type="spellEnd"/>
      <w:r>
        <w:rPr>
          <w:sz w:val="20"/>
          <w:szCs w:val="20"/>
        </w:rPr>
        <w:t xml:space="preserve"> Council of Vocational Educational Institutions</w:t>
      </w:r>
    </w:p>
    <w:p w14:paraId="70E00243" w14:textId="06F26220" w:rsidR="00C43BD3" w:rsidRDefault="005677FB" w:rsidP="00835E21">
      <w:pPr>
        <w:pStyle w:val="ListParagraph"/>
        <w:numPr>
          <w:ilvl w:val="1"/>
          <w:numId w:val="1"/>
        </w:numPr>
        <w:tabs>
          <w:tab w:val="left" w:pos="1800"/>
          <w:tab w:val="left" w:pos="3296"/>
          <w:tab w:val="left" w:pos="5367"/>
          <w:tab w:val="left" w:pos="7402"/>
          <w:tab w:val="left" w:pos="9131"/>
        </w:tabs>
        <w:spacing w:before="9"/>
        <w:ind w:left="2012" w:hanging="491"/>
        <w:jc w:val="left"/>
        <w:rPr>
          <w:rFonts w:ascii="MS Gothic" w:eastAsia="MS Gothic" w:hAnsi="MS Gothic" w:cs="MS Gothic"/>
          <w:sz w:val="20"/>
          <w:szCs w:val="20"/>
        </w:rPr>
      </w:pPr>
      <w:r>
        <w:rPr>
          <w:sz w:val="20"/>
          <w:szCs w:val="20"/>
        </w:rPr>
        <w:t xml:space="preserve">With the quota of the </w:t>
      </w:r>
      <w:proofErr w:type="spellStart"/>
      <w:r>
        <w:rPr>
          <w:sz w:val="20"/>
          <w:szCs w:val="20"/>
        </w:rPr>
        <w:t>Authori</w:t>
      </w:r>
      <w:r w:rsidR="008D3735">
        <w:rPr>
          <w:sz w:val="20"/>
          <w:szCs w:val="20"/>
        </w:rPr>
        <w:t>s</w:t>
      </w:r>
      <w:r>
        <w:rPr>
          <w:sz w:val="20"/>
          <w:szCs w:val="20"/>
        </w:rPr>
        <w:t>ation</w:t>
      </w:r>
      <w:proofErr w:type="spellEnd"/>
      <w:r>
        <w:rPr>
          <w:sz w:val="20"/>
          <w:szCs w:val="20"/>
        </w:rPr>
        <w:t xml:space="preserve"> Council of Higher Educational Institutions</w:t>
      </w:r>
    </w:p>
    <w:p w14:paraId="5CC3A944" w14:textId="0BEF2324" w:rsidR="00C43BD3" w:rsidRDefault="005677FB" w:rsidP="00835E21">
      <w:pPr>
        <w:tabs>
          <w:tab w:val="left" w:pos="1800"/>
        </w:tabs>
        <w:spacing w:before="8"/>
        <w:ind w:left="1521"/>
        <w:rPr>
          <w:sz w:val="20"/>
          <w:szCs w:val="20"/>
        </w:rPr>
      </w:pPr>
      <w:r>
        <w:rPr>
          <w:sz w:val="20"/>
          <w:szCs w:val="20"/>
        </w:rPr>
        <w:t xml:space="preserve">/Accreditation Council of Educational </w:t>
      </w:r>
      <w:proofErr w:type="spellStart"/>
      <w:r w:rsidR="008D3735">
        <w:rPr>
          <w:sz w:val="20"/>
          <w:szCs w:val="20"/>
        </w:rPr>
        <w:t>P</w:t>
      </w:r>
      <w:r>
        <w:rPr>
          <w:sz w:val="20"/>
          <w:szCs w:val="20"/>
        </w:rPr>
        <w:t>rogrammes</w:t>
      </w:r>
      <w:proofErr w:type="spellEnd"/>
    </w:p>
    <w:p w14:paraId="59418951" w14:textId="7023D3BF" w:rsidR="00C43BD3" w:rsidRDefault="005677FB">
      <w:pPr>
        <w:pStyle w:val="ListParagraph"/>
        <w:numPr>
          <w:ilvl w:val="1"/>
          <w:numId w:val="1"/>
        </w:numPr>
        <w:tabs>
          <w:tab w:val="left" w:pos="1890"/>
        </w:tabs>
        <w:spacing w:before="10" w:line="247" w:lineRule="auto"/>
        <w:ind w:right="183" w:firstLine="0"/>
        <w:jc w:val="left"/>
        <w:rPr>
          <w:rFonts w:ascii="Segoe UI Symbol" w:eastAsia="Segoe UI Symbol" w:hAnsi="Segoe UI Symbol" w:cs="Segoe UI Symbol"/>
          <w:sz w:val="20"/>
          <w:szCs w:val="20"/>
        </w:rPr>
      </w:pPr>
      <w:r>
        <w:rPr>
          <w:sz w:val="20"/>
          <w:szCs w:val="20"/>
        </w:rPr>
        <w:t xml:space="preserve">With the quota of the </w:t>
      </w:r>
      <w:proofErr w:type="spellStart"/>
      <w:r w:rsidR="008D3735">
        <w:rPr>
          <w:sz w:val="20"/>
          <w:szCs w:val="20"/>
        </w:rPr>
        <w:t>Authorisation</w:t>
      </w:r>
      <w:proofErr w:type="spellEnd"/>
      <w:r w:rsidR="008D3735">
        <w:rPr>
          <w:sz w:val="20"/>
          <w:szCs w:val="20"/>
        </w:rPr>
        <w:t xml:space="preserve"> </w:t>
      </w:r>
      <w:r>
        <w:rPr>
          <w:sz w:val="20"/>
          <w:szCs w:val="20"/>
        </w:rPr>
        <w:t>Council of Early and Preschool Education Institutions</w:t>
      </w:r>
    </w:p>
    <w:p w14:paraId="423DCCAE" w14:textId="77777777" w:rsidR="00C43BD3" w:rsidRDefault="005677FB">
      <w:pPr>
        <w:pStyle w:val="BodyText"/>
        <w:spacing w:before="198"/>
        <w:jc w:val="left"/>
        <w:rPr>
          <w:sz w:val="20"/>
        </w:rPr>
      </w:pPr>
      <w:r>
        <w:rPr>
          <w:noProof/>
          <w:sz w:val="20"/>
        </w:rPr>
        <mc:AlternateContent>
          <mc:Choice Requires="wps">
            <w:drawing>
              <wp:anchor distT="0" distB="0" distL="0" distR="0" simplePos="0" relativeHeight="487589888" behindDoc="1" locked="0" layoutInCell="1" allowOverlap="1" wp14:anchorId="0868D4BB" wp14:editId="38B5B398">
                <wp:simplePos x="0" y="0"/>
                <wp:positionH relativeFrom="page">
                  <wp:posOffset>1722882</wp:posOffset>
                </wp:positionH>
                <wp:positionV relativeFrom="paragraph">
                  <wp:posOffset>308583</wp:posOffset>
                </wp:positionV>
                <wp:extent cx="4785360" cy="1524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5360" cy="15240"/>
                        </a:xfrm>
                        <a:custGeom>
                          <a:avLst/>
                          <a:gdLst/>
                          <a:ahLst/>
                          <a:cxnLst/>
                          <a:rect l="l" t="t" r="r" b="b"/>
                          <a:pathLst>
                            <a:path w="4785360" h="15240">
                              <a:moveTo>
                                <a:pt x="4785360" y="0"/>
                              </a:moveTo>
                              <a:lnTo>
                                <a:pt x="0" y="0"/>
                              </a:lnTo>
                              <a:lnTo>
                                <a:pt x="0" y="15239"/>
                              </a:lnTo>
                              <a:lnTo>
                                <a:pt x="4785360" y="15239"/>
                              </a:lnTo>
                              <a:lnTo>
                                <a:pt x="47853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shape w14:anchorId="59ABE242" id="Graphic 24" o:spid="_x0000_s1026" style="position:absolute;margin-left:135.65pt;margin-top:24.3pt;width:376.8pt;height:1.2pt;z-index:-15726592;visibility:visible;mso-wrap-style:square;mso-wrap-distance-left:0;mso-wrap-distance-top:0;mso-wrap-distance-right:0;mso-wrap-distance-bottom:0;mso-position-horizontal:absolute;mso-position-horizontal-relative:page;mso-position-vertical:absolute;mso-position-vertical-relative:text;v-text-anchor:top" coordsize="47853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" path="m4785360,l,,,15239r4785360,l4785360,xe" fillcolor="black" stroked="f">
                <v:path arrowok="t"/>
                <w10:wrap type="topAndBottom" anchorx="page"/>
              </v:shape>
            </w:pict>
          </mc:Fallback>
        </mc:AlternateContent>
      </w:r>
    </w:p>
    <w:p w14:paraId="57E20A66" w14:textId="297F4504" w:rsidR="00C43BD3" w:rsidRDefault="005677FB">
      <w:pPr>
        <w:spacing w:before="32" w:line="237" w:lineRule="auto"/>
        <w:ind w:left="1665" w:right="1068"/>
        <w:rPr>
          <w:sz w:val="19"/>
          <w:szCs w:val="19"/>
        </w:rPr>
      </w:pPr>
      <w:r>
        <w:rPr>
          <w:sz w:val="19"/>
          <w:szCs w:val="19"/>
        </w:rPr>
        <w:t>▪ Note: Please, indicate one of the names of the councils for which the person is  nominated</w:t>
      </w:r>
    </w:p>
    <w:p w14:paraId="15B5C712" w14:textId="77777777" w:rsidR="00C43BD3" w:rsidRDefault="00C43BD3">
      <w:pPr>
        <w:pStyle w:val="BodyText"/>
        <w:spacing w:before="29"/>
        <w:jc w:val="left"/>
        <w:rPr>
          <w:sz w:val="19"/>
        </w:rPr>
      </w:pPr>
    </w:p>
    <w:p w14:paraId="79A2B31C" w14:textId="77777777" w:rsidR="00C43BD3" w:rsidRDefault="005677FB">
      <w:pPr>
        <w:tabs>
          <w:tab w:val="left" w:pos="3020"/>
        </w:tabs>
        <w:ind w:left="1580"/>
        <w:rPr>
          <w:sz w:val="20"/>
          <w:szCs w:val="20"/>
        </w:rPr>
      </w:pPr>
      <w:r>
        <w:rPr>
          <w:sz w:val="20"/>
          <w:szCs w:val="20"/>
        </w:rPr>
        <w:t xml:space="preserve">Annex: </w:t>
      </w:r>
      <w:r>
        <w:rPr>
          <w:sz w:val="20"/>
          <w:szCs w:val="20"/>
          <w:u w:val="thick"/>
        </w:rPr>
        <w:tab/>
      </w:r>
      <w:r>
        <w:rPr>
          <w:sz w:val="20"/>
          <w:szCs w:val="20"/>
        </w:rPr>
        <w:t xml:space="preserve"> pg.</w:t>
      </w:r>
    </w:p>
    <w:p w14:paraId="71BE3480" w14:textId="77777777" w:rsidR="00C43BD3" w:rsidRDefault="005677FB">
      <w:pPr>
        <w:pStyle w:val="BodyText"/>
        <w:spacing w:before="157"/>
        <w:jc w:val="left"/>
        <w:rPr>
          <w:sz w:val="20"/>
        </w:rPr>
      </w:pPr>
      <w:r>
        <w:rPr>
          <w:noProof/>
          <w:sz w:val="20"/>
        </w:rPr>
        <mc:AlternateContent>
          <mc:Choice Requires="wps">
            <w:drawing>
              <wp:anchor distT="0" distB="0" distL="0" distR="0" simplePos="0" relativeHeight="487590400" behindDoc="1" locked="0" layoutInCell="1" allowOverlap="1" wp14:anchorId="2DB7A7C2" wp14:editId="79AB99A3">
                <wp:simplePos x="0" y="0"/>
                <wp:positionH relativeFrom="page">
                  <wp:posOffset>1722882</wp:posOffset>
                </wp:positionH>
                <wp:positionV relativeFrom="paragraph">
                  <wp:posOffset>282191</wp:posOffset>
                </wp:positionV>
                <wp:extent cx="2866390" cy="1524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6390" cy="15240"/>
                        </a:xfrm>
                        <a:custGeom>
                          <a:avLst/>
                          <a:gdLst/>
                          <a:ahLst/>
                          <a:cxnLst/>
                          <a:rect l="l" t="t" r="r" b="b"/>
                          <a:pathLst>
                            <a:path w="2866390" h="15240">
                              <a:moveTo>
                                <a:pt x="2865882" y="0"/>
                              </a:moveTo>
                              <a:lnTo>
                                <a:pt x="0" y="0"/>
                              </a:lnTo>
                              <a:lnTo>
                                <a:pt x="0" y="15239"/>
                              </a:lnTo>
                              <a:lnTo>
                                <a:pt x="2865882" y="15239"/>
                              </a:lnTo>
                              <a:lnTo>
                                <a:pt x="286588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shape w14:anchorId="112E9C67" id="Graphic 25" o:spid="_x0000_s1026" style="position:absolute;margin-left:135.65pt;margin-top:22.2pt;width:225.7pt;height:1.2pt;z-index:-15726080;visibility:visible;mso-wrap-style:square;mso-wrap-distance-left:0;mso-wrap-distance-top:0;mso-wrap-distance-right:0;mso-wrap-distance-bottom:0;mso-position-horizontal:absolute;mso-position-horizontal-relative:page;mso-position-vertical:absolute;mso-position-vertical-relative:text;v-text-anchor:top" coordsize="286639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" path="m2865882,l,,,15239r2865882,l2865882,xe" fillcolor="black" stroked="f">
                <v:path arrowok="t"/>
                <w10:wrap type="topAndBottom" anchorx="page"/>
              </v:shape>
            </w:pict>
          </mc:Fallback>
        </mc:AlternateContent>
      </w:r>
      <w:r>
        <w:rPr>
          <w:noProof/>
          <w:sz w:val="20"/>
        </w:rPr>
        <mc:AlternateContent>
          <mc:Choice Requires="wps">
            <w:drawing>
              <wp:anchor distT="0" distB="0" distL="0" distR="0" simplePos="0" relativeHeight="487590912" behindDoc="1" locked="0" layoutInCell="1" allowOverlap="1" wp14:anchorId="4731EC17" wp14:editId="613AFB28">
                <wp:simplePos x="0" y="0"/>
                <wp:positionH relativeFrom="page">
                  <wp:posOffset>5146547</wp:posOffset>
                </wp:positionH>
                <wp:positionV relativeFrom="paragraph">
                  <wp:posOffset>282191</wp:posOffset>
                </wp:positionV>
                <wp:extent cx="1362075" cy="1524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62075" cy="15240"/>
                        </a:xfrm>
                        <a:custGeom>
                          <a:avLst/>
                          <a:gdLst/>
                          <a:ahLst/>
                          <a:cxnLst/>
                          <a:rect l="l" t="t" r="r" b="b"/>
                          <a:pathLst>
                            <a:path w="1362075" h="15240">
                              <a:moveTo>
                                <a:pt x="1361694" y="0"/>
                              </a:moveTo>
                              <a:lnTo>
                                <a:pt x="0" y="0"/>
                              </a:lnTo>
                              <a:lnTo>
                                <a:pt x="0" y="15239"/>
                              </a:lnTo>
                              <a:lnTo>
                                <a:pt x="1361694" y="15239"/>
                              </a:lnTo>
                              <a:lnTo>
                                <a:pt x="13616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shape w14:anchorId="4A571246" id="Graphic 26" o:spid="_x0000_s1026" style="position:absolute;margin-left:405.25pt;margin-top:22.2pt;width:107.25pt;height:1.2pt;z-index:-15725568;visibility:visible;mso-wrap-style:square;mso-wrap-distance-left:0;mso-wrap-distance-top:0;mso-wrap-distance-right:0;mso-wrap-distance-bottom:0;mso-position-horizontal:absolute;mso-position-horizontal-relative:page;mso-position-vertical:absolute;mso-position-vertical-relative:text;v-text-anchor:top" coordsize="136207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" path="m1361694,l,,,15239r1361694,l1361694,xe" fillcolor="black" stroked="f">
                <v:path arrowok="t"/>
                <w10:wrap type="topAndBottom" anchorx="page"/>
              </v:shape>
            </w:pict>
          </mc:Fallback>
        </mc:AlternateContent>
      </w:r>
    </w:p>
    <w:p w14:paraId="28F1121B" w14:textId="77777777" w:rsidR="00C43BD3" w:rsidRDefault="00C43BD3">
      <w:pPr>
        <w:pStyle w:val="BodyText"/>
        <w:spacing w:before="61"/>
        <w:jc w:val="left"/>
        <w:rPr>
          <w:sz w:val="15"/>
        </w:rPr>
      </w:pPr>
    </w:p>
    <w:p w14:paraId="4350562C" w14:textId="12878365" w:rsidR="00C43BD3" w:rsidRDefault="005677FB">
      <w:pPr>
        <w:tabs>
          <w:tab w:val="left" w:pos="8193"/>
        </w:tabs>
        <w:spacing w:before="1"/>
        <w:ind w:left="1580"/>
        <w:rPr>
          <w:sz w:val="15"/>
          <w:szCs w:val="15"/>
        </w:rPr>
      </w:pPr>
      <w:r>
        <w:rPr>
          <w:sz w:val="15"/>
          <w:szCs w:val="15"/>
        </w:rPr>
        <w:t xml:space="preserve">(Position/authority of the person </w:t>
      </w:r>
      <w:proofErr w:type="spellStart"/>
      <w:r w:rsidR="008D3735">
        <w:rPr>
          <w:sz w:val="15"/>
          <w:szCs w:val="15"/>
        </w:rPr>
        <w:t>authorised</w:t>
      </w:r>
      <w:proofErr w:type="spellEnd"/>
      <w:r w:rsidR="008D3735">
        <w:rPr>
          <w:sz w:val="15"/>
          <w:szCs w:val="15"/>
        </w:rPr>
        <w:t xml:space="preserve"> </w:t>
      </w:r>
      <w:r>
        <w:rPr>
          <w:sz w:val="15"/>
          <w:szCs w:val="15"/>
        </w:rPr>
        <w:t>to represent the legal entity) (name, surname)</w:t>
      </w:r>
    </w:p>
    <w:p w14:paraId="7C06B0F2" w14:textId="77777777" w:rsidR="00C43BD3" w:rsidRDefault="00C43BD3">
      <w:pPr>
        <w:pStyle w:val="BodyText"/>
        <w:spacing w:before="81"/>
        <w:jc w:val="left"/>
        <w:rPr>
          <w:sz w:val="15"/>
        </w:rPr>
      </w:pPr>
    </w:p>
    <w:p w14:paraId="27BF2163" w14:textId="77777777" w:rsidR="00C43BD3" w:rsidRDefault="005677FB">
      <w:pPr>
        <w:tabs>
          <w:tab w:val="left" w:pos="5477"/>
        </w:tabs>
        <w:ind w:left="1665"/>
        <w:rPr>
          <w:sz w:val="20"/>
          <w:szCs w:val="20"/>
        </w:rPr>
      </w:pPr>
      <w:r>
        <w:rPr>
          <w:sz w:val="20"/>
          <w:szCs w:val="20"/>
        </w:rPr>
        <w:t xml:space="preserve">Signature: </w:t>
      </w:r>
      <w:r>
        <w:rPr>
          <w:sz w:val="20"/>
          <w:szCs w:val="20"/>
          <w:u w:val="single"/>
        </w:rPr>
        <w:tab/>
      </w:r>
    </w:p>
    <w:p w14:paraId="6A7094F9" w14:textId="77777777" w:rsidR="00C43BD3" w:rsidRDefault="00C43BD3">
      <w:pPr>
        <w:rPr>
          <w:sz w:val="20"/>
          <w:szCs w:val="20"/>
        </w:rPr>
        <w:sectPr w:rsidR="00C43BD3">
          <w:pgSz w:w="12240" w:h="15840"/>
          <w:pgMar w:top="640" w:right="1133" w:bottom="280" w:left="1133" w:header="720" w:footer="720" w:gutter="0"/>
          <w:cols w:space="720"/>
        </w:sectPr>
      </w:pPr>
    </w:p>
    <w:p w14:paraId="7C1015A1" w14:textId="77777777" w:rsidR="00C43BD3" w:rsidRDefault="005677FB">
      <w:pPr>
        <w:spacing w:before="24"/>
        <w:ind w:right="183"/>
        <w:jc w:val="right"/>
        <w:rPr>
          <w:sz w:val="20"/>
          <w:szCs w:val="20"/>
        </w:rPr>
      </w:pPr>
      <w:r>
        <w:rPr>
          <w:sz w:val="20"/>
          <w:szCs w:val="20"/>
        </w:rPr>
        <w:lastRenderedPageBreak/>
        <w:t>Annex №2</w:t>
      </w:r>
    </w:p>
    <w:p w14:paraId="101AC763" w14:textId="77777777" w:rsidR="00C43BD3" w:rsidRDefault="00C43BD3">
      <w:pPr>
        <w:pStyle w:val="BodyText"/>
        <w:spacing w:before="134"/>
        <w:jc w:val="left"/>
        <w:rPr>
          <w:sz w:val="20"/>
        </w:rPr>
      </w:pPr>
    </w:p>
    <w:p w14:paraId="6E5FEB37" w14:textId="77777777" w:rsidR="00C43BD3" w:rsidRDefault="005677FB">
      <w:pPr>
        <w:ind w:right="180"/>
        <w:jc w:val="right"/>
        <w:rPr>
          <w:sz w:val="20"/>
          <w:szCs w:val="20"/>
        </w:rPr>
      </w:pPr>
      <w:r>
        <w:rPr>
          <w:sz w:val="20"/>
          <w:szCs w:val="20"/>
        </w:rPr>
        <w:t>To the Director of the LEPL - National Center for Educational Quality Enhancement</w:t>
      </w:r>
    </w:p>
    <w:p w14:paraId="70CF9D68" w14:textId="77777777" w:rsidR="00C43BD3" w:rsidRDefault="00C43BD3">
      <w:pPr>
        <w:pStyle w:val="BodyText"/>
        <w:spacing w:before="10"/>
        <w:jc w:val="left"/>
        <w:rPr>
          <w:sz w:val="20"/>
        </w:rPr>
      </w:pPr>
    </w:p>
    <w:p w14:paraId="67D68581" w14:textId="77777777" w:rsidR="00C43BD3" w:rsidRDefault="005677FB">
      <w:pPr>
        <w:tabs>
          <w:tab w:val="left" w:pos="9789"/>
        </w:tabs>
        <w:spacing w:line="249" w:lineRule="exact"/>
        <w:ind w:left="3692"/>
        <w:rPr>
          <w:rFonts w:ascii="Times New Roman" w:eastAsia="Times New Roman" w:hAnsi="Times New Roman" w:cs="Times New Roman"/>
          <w:b/>
          <w:bCs/>
          <w:sz w:val="19"/>
          <w:szCs w:val="19"/>
        </w:rPr>
      </w:pPr>
      <w:r>
        <w:rPr>
          <w:sz w:val="19"/>
          <w:szCs w:val="19"/>
        </w:rPr>
        <w:t xml:space="preserve">Applicant </w:t>
      </w:r>
      <w:r>
        <w:rPr>
          <w:rFonts w:ascii="Times New Roman" w:hAnsi="Times New Roman"/>
          <w:b/>
          <w:bCs/>
          <w:sz w:val="19"/>
          <w:szCs w:val="19"/>
          <w:u w:val="thick"/>
        </w:rPr>
        <w:tab/>
      </w:r>
    </w:p>
    <w:p w14:paraId="2BCCA744" w14:textId="77777777" w:rsidR="00C43BD3" w:rsidRDefault="005677FB">
      <w:pPr>
        <w:spacing w:line="223" w:lineRule="exact"/>
        <w:ind w:left="5976"/>
        <w:rPr>
          <w:sz w:val="17"/>
          <w:szCs w:val="17"/>
        </w:rPr>
      </w:pPr>
      <w:r>
        <w:rPr>
          <w:sz w:val="17"/>
          <w:szCs w:val="17"/>
        </w:rPr>
        <w:t>(Name, Surname)</w:t>
      </w:r>
    </w:p>
    <w:p w14:paraId="6539A9C7" w14:textId="77777777" w:rsidR="00C43BD3" w:rsidRDefault="00C43BD3">
      <w:pPr>
        <w:pStyle w:val="BodyText"/>
        <w:spacing w:before="24"/>
        <w:jc w:val="left"/>
        <w:rPr>
          <w:sz w:val="17"/>
        </w:rPr>
      </w:pPr>
    </w:p>
    <w:p w14:paraId="70331B78" w14:textId="77777777" w:rsidR="00C43BD3" w:rsidRDefault="005677FB">
      <w:pPr>
        <w:tabs>
          <w:tab w:val="left" w:pos="5419"/>
        </w:tabs>
        <w:spacing w:before="1"/>
        <w:ind w:right="182"/>
        <w:jc w:val="right"/>
        <w:rPr>
          <w:sz w:val="19"/>
          <w:szCs w:val="19"/>
        </w:rPr>
      </w:pPr>
      <w:r>
        <w:rPr>
          <w:sz w:val="19"/>
          <w:szCs w:val="19"/>
        </w:rPr>
        <w:t xml:space="preserve">Personal number: </w:t>
      </w:r>
      <w:r>
        <w:rPr>
          <w:sz w:val="19"/>
          <w:szCs w:val="19"/>
          <w:u w:val="thick"/>
        </w:rPr>
        <w:tab/>
      </w:r>
    </w:p>
    <w:p w14:paraId="73B1C52C" w14:textId="77777777" w:rsidR="00C43BD3" w:rsidRDefault="005677FB">
      <w:pPr>
        <w:tabs>
          <w:tab w:val="left" w:pos="9789"/>
        </w:tabs>
        <w:spacing w:before="245"/>
        <w:ind w:left="3692"/>
        <w:rPr>
          <w:sz w:val="19"/>
          <w:szCs w:val="19"/>
        </w:rPr>
      </w:pPr>
      <w:r>
        <w:rPr>
          <w:sz w:val="19"/>
          <w:szCs w:val="19"/>
        </w:rPr>
        <w:t xml:space="preserve">Address: </w:t>
      </w:r>
      <w:r>
        <w:rPr>
          <w:sz w:val="19"/>
          <w:szCs w:val="19"/>
          <w:u w:val="thick"/>
        </w:rPr>
        <w:tab/>
      </w:r>
    </w:p>
    <w:p w14:paraId="05E62F7C" w14:textId="77777777" w:rsidR="00C43BD3" w:rsidRDefault="005677FB">
      <w:pPr>
        <w:tabs>
          <w:tab w:val="left" w:pos="9789"/>
        </w:tabs>
        <w:spacing w:before="245"/>
        <w:ind w:left="3692"/>
        <w:rPr>
          <w:sz w:val="19"/>
          <w:szCs w:val="19"/>
        </w:rPr>
      </w:pPr>
      <w:r>
        <w:rPr>
          <w:sz w:val="19"/>
          <w:szCs w:val="19"/>
        </w:rPr>
        <w:t xml:space="preserve">Telephone: </w:t>
      </w:r>
      <w:r>
        <w:rPr>
          <w:sz w:val="19"/>
          <w:szCs w:val="19"/>
          <w:u w:val="thick"/>
        </w:rPr>
        <w:tab/>
      </w:r>
    </w:p>
    <w:p w14:paraId="6AB85D52" w14:textId="77777777" w:rsidR="00C43BD3" w:rsidRDefault="00C43BD3">
      <w:pPr>
        <w:pStyle w:val="BodyText"/>
        <w:jc w:val="left"/>
      </w:pPr>
    </w:p>
    <w:p w14:paraId="3DE0F240" w14:textId="77777777" w:rsidR="00C43BD3" w:rsidRDefault="00C43BD3">
      <w:pPr>
        <w:pStyle w:val="BodyText"/>
        <w:spacing w:before="20"/>
        <w:jc w:val="left"/>
      </w:pPr>
    </w:p>
    <w:p w14:paraId="79BA4475" w14:textId="77777777" w:rsidR="00C43BD3" w:rsidRDefault="005677FB">
      <w:pPr>
        <w:pStyle w:val="BodyText"/>
        <w:ind w:left="857" w:right="53"/>
        <w:jc w:val="center"/>
      </w:pPr>
      <w:r>
        <w:t>Application</w:t>
      </w:r>
    </w:p>
    <w:p w14:paraId="79E13A15" w14:textId="77777777" w:rsidR="00C43BD3" w:rsidRDefault="00C43BD3">
      <w:pPr>
        <w:pStyle w:val="BodyText"/>
        <w:spacing w:before="17"/>
        <w:jc w:val="left"/>
      </w:pPr>
    </w:p>
    <w:p w14:paraId="507E21F4" w14:textId="77777777" w:rsidR="00C43BD3" w:rsidRDefault="005677FB">
      <w:pPr>
        <w:tabs>
          <w:tab w:val="left" w:pos="9116"/>
        </w:tabs>
        <w:ind w:left="987"/>
        <w:rPr>
          <w:rFonts w:ascii="Times New Roman" w:eastAsia="Times New Roman" w:hAnsi="Times New Roman" w:cs="Times New Roman"/>
          <w:b/>
          <w:bCs/>
          <w:sz w:val="20"/>
          <w:szCs w:val="20"/>
        </w:rPr>
      </w:pPr>
      <w:r>
        <w:rPr>
          <w:sz w:val="20"/>
          <w:szCs w:val="20"/>
        </w:rPr>
        <w:t xml:space="preserve">Please, consider  </w:t>
      </w:r>
      <w:r>
        <w:rPr>
          <w:rFonts w:ascii="Times New Roman" w:hAnsi="Times New Roman"/>
          <w:b/>
          <w:bCs/>
          <w:sz w:val="20"/>
          <w:szCs w:val="20"/>
          <w:u w:val="thick"/>
        </w:rPr>
        <w:tab/>
      </w:r>
    </w:p>
    <w:p w14:paraId="11E95DE4" w14:textId="77777777" w:rsidR="00C43BD3" w:rsidRDefault="005677FB">
      <w:pPr>
        <w:spacing w:before="137"/>
        <w:ind w:left="856" w:right="53"/>
        <w:jc w:val="center"/>
        <w:rPr>
          <w:sz w:val="19"/>
          <w:szCs w:val="19"/>
        </w:rPr>
      </w:pPr>
      <w:r>
        <w:rPr>
          <w:sz w:val="19"/>
          <w:szCs w:val="19"/>
        </w:rPr>
        <w:t>(Name, Surname)</w:t>
      </w:r>
    </w:p>
    <w:p w14:paraId="40C3BBE9" w14:textId="77777777" w:rsidR="00C43BD3" w:rsidRDefault="005677FB">
      <w:pPr>
        <w:pStyle w:val="BodyText"/>
        <w:spacing w:before="201"/>
        <w:jc w:val="left"/>
        <w:rPr>
          <w:sz w:val="20"/>
        </w:rPr>
      </w:pPr>
      <w:r>
        <w:rPr>
          <w:noProof/>
          <w:sz w:val="20"/>
        </w:rPr>
        <mc:AlternateContent>
          <mc:Choice Requires="wps">
            <w:drawing>
              <wp:anchor distT="0" distB="0" distL="0" distR="0" simplePos="0" relativeHeight="487591424" behindDoc="1" locked="0" layoutInCell="1" allowOverlap="1" wp14:anchorId="2EC20E57" wp14:editId="65ACED27">
                <wp:simplePos x="0" y="0"/>
                <wp:positionH relativeFrom="page">
                  <wp:posOffset>1346453</wp:posOffset>
                </wp:positionH>
                <wp:positionV relativeFrom="paragraph">
                  <wp:posOffset>310716</wp:posOffset>
                </wp:positionV>
                <wp:extent cx="5161915" cy="1524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1915" cy="15240"/>
                        </a:xfrm>
                        <a:custGeom>
                          <a:avLst/>
                          <a:gdLst/>
                          <a:ahLst/>
                          <a:cxnLst/>
                          <a:rect l="l" t="t" r="r" b="b"/>
                          <a:pathLst>
                            <a:path w="5161915" h="15240">
                              <a:moveTo>
                                <a:pt x="5161788" y="0"/>
                              </a:moveTo>
                              <a:lnTo>
                                <a:pt x="0" y="0"/>
                              </a:lnTo>
                              <a:lnTo>
                                <a:pt x="0" y="15239"/>
                              </a:lnTo>
                              <a:lnTo>
                                <a:pt x="5161788" y="15239"/>
                              </a:lnTo>
                              <a:lnTo>
                                <a:pt x="51617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shape w14:anchorId="2485C0A0" id="Graphic 27" o:spid="_x0000_s1026" style="position:absolute;margin-left:106pt;margin-top:24.45pt;width:406.45pt;height:1.2pt;z-index:-15725056;visibility:visible;mso-wrap-style:square;mso-wrap-distance-left:0;mso-wrap-distance-top:0;mso-wrap-distance-right:0;mso-wrap-distance-bottom:0;mso-position-horizontal:absolute;mso-position-horizontal-relative:page;mso-position-vertical:absolute;mso-position-vertical-relative:text;v-text-anchor:top" coordsize="51619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" path="m5161788,l,,,15239r5161788,l5161788,xe" fillcolor="black" stroked="f">
                <v:path arrowok="t"/>
                <w10:wrap type="topAndBottom" anchorx="page"/>
              </v:shape>
            </w:pict>
          </mc:Fallback>
        </mc:AlternateContent>
      </w:r>
    </w:p>
    <w:p w14:paraId="300CA972" w14:textId="73C88478" w:rsidR="00C43BD3" w:rsidRDefault="005677FB">
      <w:pPr>
        <w:spacing w:before="165"/>
        <w:ind w:left="2415"/>
        <w:rPr>
          <w:sz w:val="19"/>
          <w:szCs w:val="19"/>
        </w:rPr>
      </w:pPr>
      <w:r>
        <w:rPr>
          <w:sz w:val="19"/>
          <w:szCs w:val="19"/>
        </w:rPr>
        <w:t xml:space="preserve">(Name of </w:t>
      </w:r>
      <w:proofErr w:type="spellStart"/>
      <w:r w:rsidR="008D3735">
        <w:rPr>
          <w:sz w:val="19"/>
          <w:szCs w:val="19"/>
        </w:rPr>
        <w:t>organisation</w:t>
      </w:r>
      <w:proofErr w:type="spellEnd"/>
      <w:r w:rsidR="008D3735">
        <w:rPr>
          <w:sz w:val="19"/>
          <w:szCs w:val="19"/>
        </w:rPr>
        <w:t xml:space="preserve"> </w:t>
      </w:r>
      <w:r>
        <w:rPr>
          <w:sz w:val="19"/>
          <w:szCs w:val="19"/>
        </w:rPr>
        <w:t>and authority/position in full)</w:t>
      </w:r>
    </w:p>
    <w:p w14:paraId="70CD3F0C" w14:textId="77777777" w:rsidR="00C43BD3" w:rsidRDefault="00C43BD3">
      <w:pPr>
        <w:pStyle w:val="BodyText"/>
        <w:spacing w:before="29"/>
        <w:jc w:val="left"/>
        <w:rPr>
          <w:sz w:val="19"/>
        </w:rPr>
      </w:pPr>
    </w:p>
    <w:p w14:paraId="0CF897E3" w14:textId="77777777" w:rsidR="00C43BD3" w:rsidRDefault="005677FB">
      <w:pPr>
        <w:ind w:left="987"/>
        <w:rPr>
          <w:sz w:val="20"/>
          <w:szCs w:val="20"/>
        </w:rPr>
      </w:pPr>
      <w:r>
        <w:rPr>
          <w:sz w:val="20"/>
          <w:szCs w:val="20"/>
        </w:rPr>
        <w:t>as a candidate for selection as a member of one of the following councils:</w:t>
      </w:r>
    </w:p>
    <w:p w14:paraId="37E7A1ED" w14:textId="6E8ED412" w:rsidR="00C43BD3" w:rsidRDefault="005677FB">
      <w:pPr>
        <w:pStyle w:val="ListParagraph"/>
        <w:numPr>
          <w:ilvl w:val="0"/>
          <w:numId w:val="1"/>
        </w:numPr>
        <w:tabs>
          <w:tab w:val="left" w:pos="1215"/>
        </w:tabs>
        <w:spacing w:before="146"/>
        <w:ind w:left="1215" w:hanging="228"/>
        <w:jc w:val="left"/>
        <w:rPr>
          <w:sz w:val="20"/>
          <w:szCs w:val="20"/>
        </w:rPr>
      </w:pPr>
      <w:r>
        <w:rPr>
          <w:sz w:val="20"/>
          <w:szCs w:val="20"/>
        </w:rPr>
        <w:t xml:space="preserve">The </w:t>
      </w:r>
      <w:proofErr w:type="spellStart"/>
      <w:r w:rsidR="008D3735">
        <w:rPr>
          <w:sz w:val="20"/>
          <w:szCs w:val="20"/>
        </w:rPr>
        <w:t>Authorisation</w:t>
      </w:r>
      <w:proofErr w:type="spellEnd"/>
      <w:r w:rsidR="008D3735">
        <w:rPr>
          <w:sz w:val="20"/>
          <w:szCs w:val="20"/>
        </w:rPr>
        <w:t xml:space="preserve"> </w:t>
      </w:r>
      <w:r>
        <w:rPr>
          <w:sz w:val="20"/>
          <w:szCs w:val="20"/>
        </w:rPr>
        <w:t>Council of the General Educational Institutions</w:t>
      </w:r>
    </w:p>
    <w:p w14:paraId="4C3BDF5B" w14:textId="786AA6B4" w:rsidR="00C43BD3" w:rsidRDefault="005677FB">
      <w:pPr>
        <w:pStyle w:val="ListParagraph"/>
        <w:numPr>
          <w:ilvl w:val="0"/>
          <w:numId w:val="1"/>
        </w:numPr>
        <w:tabs>
          <w:tab w:val="left" w:pos="1215"/>
        </w:tabs>
        <w:spacing w:before="147"/>
        <w:ind w:left="1215" w:hanging="228"/>
        <w:jc w:val="left"/>
        <w:rPr>
          <w:sz w:val="20"/>
          <w:szCs w:val="20"/>
        </w:rPr>
      </w:pPr>
      <w:r>
        <w:rPr>
          <w:sz w:val="20"/>
          <w:szCs w:val="20"/>
        </w:rPr>
        <w:t xml:space="preserve">The </w:t>
      </w:r>
      <w:proofErr w:type="spellStart"/>
      <w:r w:rsidR="008D3735">
        <w:rPr>
          <w:sz w:val="20"/>
          <w:szCs w:val="20"/>
        </w:rPr>
        <w:t>Authorisation</w:t>
      </w:r>
      <w:proofErr w:type="spellEnd"/>
      <w:r w:rsidR="008D3735">
        <w:rPr>
          <w:sz w:val="20"/>
          <w:szCs w:val="20"/>
        </w:rPr>
        <w:t xml:space="preserve"> </w:t>
      </w:r>
      <w:r>
        <w:rPr>
          <w:sz w:val="20"/>
          <w:szCs w:val="20"/>
        </w:rPr>
        <w:t>Council of Vocational Educational Institutions</w:t>
      </w:r>
    </w:p>
    <w:p w14:paraId="2FF4933B" w14:textId="2E8A4473" w:rsidR="00C43BD3" w:rsidRDefault="008D3735">
      <w:pPr>
        <w:pStyle w:val="ListParagraph"/>
        <w:numPr>
          <w:ilvl w:val="0"/>
          <w:numId w:val="1"/>
        </w:numPr>
        <w:tabs>
          <w:tab w:val="left" w:pos="1215"/>
        </w:tabs>
        <w:spacing w:before="147"/>
        <w:ind w:left="1215" w:hanging="228"/>
        <w:jc w:val="left"/>
        <w:rPr>
          <w:sz w:val="20"/>
          <w:szCs w:val="20"/>
        </w:rPr>
      </w:pPr>
      <w:proofErr w:type="spellStart"/>
      <w:r>
        <w:rPr>
          <w:sz w:val="20"/>
          <w:szCs w:val="20"/>
        </w:rPr>
        <w:t>Authorisation</w:t>
      </w:r>
      <w:proofErr w:type="spellEnd"/>
      <w:r>
        <w:rPr>
          <w:sz w:val="20"/>
          <w:szCs w:val="20"/>
        </w:rPr>
        <w:t xml:space="preserve"> </w:t>
      </w:r>
      <w:r w:rsidR="005677FB">
        <w:rPr>
          <w:sz w:val="20"/>
          <w:szCs w:val="20"/>
        </w:rPr>
        <w:t>Council of the Higher Education Institutions</w:t>
      </w:r>
    </w:p>
    <w:p w14:paraId="54C10ADC" w14:textId="77777777" w:rsidR="00C43BD3" w:rsidRDefault="005677FB">
      <w:pPr>
        <w:pStyle w:val="ListParagraph"/>
        <w:numPr>
          <w:ilvl w:val="0"/>
          <w:numId w:val="1"/>
        </w:numPr>
        <w:tabs>
          <w:tab w:val="left" w:pos="1215"/>
        </w:tabs>
        <w:spacing w:before="148"/>
        <w:ind w:left="1215" w:hanging="228"/>
        <w:jc w:val="left"/>
        <w:rPr>
          <w:sz w:val="20"/>
          <w:szCs w:val="20"/>
        </w:rPr>
      </w:pPr>
      <w:r>
        <w:rPr>
          <w:sz w:val="20"/>
          <w:szCs w:val="20"/>
        </w:rPr>
        <w:t>Accreditation Council of Educational Programmes</w:t>
      </w:r>
    </w:p>
    <w:p w14:paraId="0CCA7E41" w14:textId="77777777" w:rsidR="00C43BD3" w:rsidRDefault="005677FB">
      <w:pPr>
        <w:pStyle w:val="ListParagraph"/>
        <w:numPr>
          <w:ilvl w:val="0"/>
          <w:numId w:val="1"/>
        </w:numPr>
        <w:tabs>
          <w:tab w:val="left" w:pos="1215"/>
        </w:tabs>
        <w:spacing w:before="147"/>
        <w:ind w:left="1215" w:hanging="228"/>
        <w:jc w:val="left"/>
        <w:rPr>
          <w:sz w:val="20"/>
          <w:szCs w:val="20"/>
        </w:rPr>
      </w:pPr>
      <w:r>
        <w:rPr>
          <w:sz w:val="20"/>
          <w:szCs w:val="20"/>
        </w:rPr>
        <w:t>The Appeals Council</w:t>
      </w:r>
    </w:p>
    <w:p w14:paraId="4F5A3F68" w14:textId="0970A967" w:rsidR="00C43BD3" w:rsidRDefault="005677FB">
      <w:pPr>
        <w:pStyle w:val="ListParagraph"/>
        <w:numPr>
          <w:ilvl w:val="1"/>
          <w:numId w:val="1"/>
        </w:numPr>
        <w:tabs>
          <w:tab w:val="left" w:pos="1749"/>
        </w:tabs>
        <w:spacing w:before="147"/>
        <w:ind w:left="1749" w:hanging="228"/>
        <w:jc w:val="left"/>
        <w:rPr>
          <w:rFonts w:ascii="Segoe UI Symbol" w:eastAsia="Segoe UI Symbol" w:hAnsi="Segoe UI Symbol" w:cs="Segoe UI Symbol"/>
          <w:sz w:val="20"/>
          <w:szCs w:val="20"/>
        </w:rPr>
      </w:pPr>
      <w:r>
        <w:rPr>
          <w:sz w:val="20"/>
          <w:szCs w:val="20"/>
        </w:rPr>
        <w:t xml:space="preserve">With the quota of the </w:t>
      </w:r>
      <w:proofErr w:type="spellStart"/>
      <w:r w:rsidR="008D3735">
        <w:rPr>
          <w:sz w:val="20"/>
          <w:szCs w:val="20"/>
        </w:rPr>
        <w:t>Authorisation</w:t>
      </w:r>
      <w:proofErr w:type="spellEnd"/>
      <w:r w:rsidR="008D3735">
        <w:rPr>
          <w:sz w:val="20"/>
          <w:szCs w:val="20"/>
        </w:rPr>
        <w:t xml:space="preserve"> </w:t>
      </w:r>
      <w:r>
        <w:rPr>
          <w:sz w:val="20"/>
          <w:szCs w:val="20"/>
        </w:rPr>
        <w:t>Council of the General Educational Institutions</w:t>
      </w:r>
    </w:p>
    <w:p w14:paraId="543F50AC" w14:textId="421F7BAE" w:rsidR="00C43BD3" w:rsidRDefault="005677FB">
      <w:pPr>
        <w:pStyle w:val="ListParagraph"/>
        <w:numPr>
          <w:ilvl w:val="1"/>
          <w:numId w:val="1"/>
        </w:numPr>
        <w:tabs>
          <w:tab w:val="left" w:pos="1749"/>
        </w:tabs>
        <w:spacing w:before="148"/>
        <w:ind w:left="1749" w:hanging="228"/>
        <w:jc w:val="left"/>
        <w:rPr>
          <w:rFonts w:ascii="Segoe UI Symbol" w:eastAsia="Segoe UI Symbol" w:hAnsi="Segoe UI Symbol" w:cs="Segoe UI Symbol"/>
          <w:sz w:val="20"/>
          <w:szCs w:val="20"/>
        </w:rPr>
      </w:pPr>
      <w:r>
        <w:rPr>
          <w:sz w:val="20"/>
          <w:szCs w:val="20"/>
        </w:rPr>
        <w:t xml:space="preserve">With the quota of the </w:t>
      </w:r>
      <w:proofErr w:type="spellStart"/>
      <w:r w:rsidR="008D3735">
        <w:rPr>
          <w:sz w:val="20"/>
          <w:szCs w:val="20"/>
        </w:rPr>
        <w:t>Authorisation</w:t>
      </w:r>
      <w:proofErr w:type="spellEnd"/>
      <w:r w:rsidR="008D3735">
        <w:rPr>
          <w:sz w:val="20"/>
          <w:szCs w:val="20"/>
        </w:rPr>
        <w:t xml:space="preserve"> </w:t>
      </w:r>
      <w:r>
        <w:rPr>
          <w:sz w:val="20"/>
          <w:szCs w:val="20"/>
        </w:rPr>
        <w:t>Council of Vocational Educational Institutions</w:t>
      </w:r>
    </w:p>
    <w:p w14:paraId="1C06B2CC" w14:textId="4CD8A2F1" w:rsidR="00C43BD3" w:rsidRDefault="005677FB" w:rsidP="00835E21">
      <w:pPr>
        <w:pStyle w:val="ListParagraph"/>
        <w:numPr>
          <w:ilvl w:val="1"/>
          <w:numId w:val="1"/>
        </w:numPr>
        <w:tabs>
          <w:tab w:val="left" w:pos="1800"/>
          <w:tab w:val="left" w:pos="3753"/>
          <w:tab w:val="left" w:pos="6066"/>
          <w:tab w:val="left" w:pos="8344"/>
        </w:tabs>
        <w:spacing w:before="147" w:line="367" w:lineRule="auto"/>
        <w:ind w:right="182" w:firstLine="0"/>
        <w:jc w:val="left"/>
        <w:rPr>
          <w:rFonts w:ascii="Segoe UI Symbol" w:eastAsia="Segoe UI Symbol" w:hAnsi="Segoe UI Symbol" w:cs="Segoe UI Symbol"/>
          <w:sz w:val="20"/>
          <w:szCs w:val="20"/>
        </w:rPr>
      </w:pPr>
      <w:r>
        <w:rPr>
          <w:sz w:val="20"/>
          <w:szCs w:val="20"/>
        </w:rPr>
        <w:t xml:space="preserve">With the quota of the </w:t>
      </w:r>
      <w:proofErr w:type="spellStart"/>
      <w:r w:rsidR="008D3735">
        <w:rPr>
          <w:sz w:val="20"/>
          <w:szCs w:val="20"/>
        </w:rPr>
        <w:t>Authorisation</w:t>
      </w:r>
      <w:proofErr w:type="spellEnd"/>
      <w:r w:rsidR="008D3735">
        <w:rPr>
          <w:sz w:val="20"/>
          <w:szCs w:val="20"/>
        </w:rPr>
        <w:t xml:space="preserve"> </w:t>
      </w:r>
      <w:r>
        <w:rPr>
          <w:sz w:val="20"/>
          <w:szCs w:val="20"/>
        </w:rPr>
        <w:t>Council of Higher Educational Institutions/Accreditation Council for Educational Programmes</w:t>
      </w:r>
    </w:p>
    <w:p w14:paraId="48060D8E" w14:textId="2DEFE47F" w:rsidR="00C43BD3" w:rsidRDefault="005677FB">
      <w:pPr>
        <w:pStyle w:val="ListParagraph"/>
        <w:numPr>
          <w:ilvl w:val="1"/>
          <w:numId w:val="1"/>
        </w:numPr>
        <w:tabs>
          <w:tab w:val="left" w:pos="1521"/>
          <w:tab w:val="left" w:pos="1913"/>
        </w:tabs>
        <w:spacing w:before="13" w:line="247" w:lineRule="auto"/>
        <w:ind w:right="184" w:hanging="1"/>
        <w:jc w:val="left"/>
        <w:rPr>
          <w:rFonts w:ascii="MS Gothic" w:eastAsia="MS Gothic" w:hAnsi="MS Gothic" w:cs="MS Gothic"/>
          <w:sz w:val="20"/>
          <w:szCs w:val="20"/>
        </w:rPr>
      </w:pPr>
      <w:r>
        <w:rPr>
          <w:sz w:val="20"/>
          <w:szCs w:val="20"/>
        </w:rPr>
        <w:t xml:space="preserve">With the quota of the </w:t>
      </w:r>
      <w:proofErr w:type="spellStart"/>
      <w:r w:rsidR="008D3735">
        <w:rPr>
          <w:sz w:val="20"/>
          <w:szCs w:val="20"/>
        </w:rPr>
        <w:t>Authorisation</w:t>
      </w:r>
      <w:proofErr w:type="spellEnd"/>
      <w:r w:rsidR="008D3735">
        <w:rPr>
          <w:sz w:val="20"/>
          <w:szCs w:val="20"/>
        </w:rPr>
        <w:t xml:space="preserve"> </w:t>
      </w:r>
      <w:r>
        <w:rPr>
          <w:sz w:val="20"/>
          <w:szCs w:val="20"/>
        </w:rPr>
        <w:t>Council of Early and Preschool Education Institutions</w:t>
      </w:r>
    </w:p>
    <w:p w14:paraId="2B42EB6F" w14:textId="77777777" w:rsidR="00C43BD3" w:rsidRDefault="005677FB">
      <w:pPr>
        <w:pStyle w:val="BodyText"/>
        <w:spacing w:before="198"/>
        <w:jc w:val="left"/>
        <w:rPr>
          <w:sz w:val="20"/>
        </w:rPr>
      </w:pPr>
      <w:r>
        <w:rPr>
          <w:noProof/>
          <w:sz w:val="20"/>
        </w:rPr>
        <mc:AlternateContent>
          <mc:Choice Requires="wps">
            <w:drawing>
              <wp:anchor distT="0" distB="0" distL="0" distR="0" simplePos="0" relativeHeight="487591936" behindDoc="1" locked="0" layoutInCell="1" allowOverlap="1" wp14:anchorId="3612F14C" wp14:editId="0FBFBB51">
                <wp:simplePos x="0" y="0"/>
                <wp:positionH relativeFrom="page">
                  <wp:posOffset>1685544</wp:posOffset>
                </wp:positionH>
                <wp:positionV relativeFrom="paragraph">
                  <wp:posOffset>308245</wp:posOffset>
                </wp:positionV>
                <wp:extent cx="4822825" cy="14604"/>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22825" cy="14604"/>
                        </a:xfrm>
                        <a:custGeom>
                          <a:avLst/>
                          <a:gdLst/>
                          <a:ahLst/>
                          <a:cxnLst/>
                          <a:rect l="l" t="t" r="r" b="b"/>
                          <a:pathLst>
                            <a:path w="4822825" h="14604">
                              <a:moveTo>
                                <a:pt x="4822698" y="0"/>
                              </a:moveTo>
                              <a:lnTo>
                                <a:pt x="0" y="0"/>
                              </a:lnTo>
                              <a:lnTo>
                                <a:pt x="0" y="14478"/>
                              </a:lnTo>
                              <a:lnTo>
                                <a:pt x="4822698" y="14478"/>
                              </a:lnTo>
                              <a:lnTo>
                                <a:pt x="482269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shape w14:anchorId="44C11984" id="Graphic 28" o:spid="_x0000_s1026" style="position:absolute;margin-left:132.7pt;margin-top:24.25pt;width:379.75pt;height:1.15pt;z-index:-15724544;visibility:visible;mso-wrap-style:square;mso-wrap-distance-left:0;mso-wrap-distance-top:0;mso-wrap-distance-right:0;mso-wrap-distance-bottom:0;mso-position-horizontal:absolute;mso-position-horizontal-relative:page;mso-position-vertical:absolute;mso-position-vertical-relative:text;v-text-anchor:top" coordsize="4822825,14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" path="m4822698,l,,,14478r4822698,l4822698,xe" fillcolor="black" stroked="f">
                <v:path arrowok="t"/>
                <w10:wrap type="topAndBottom" anchorx="page"/>
              </v:shape>
            </w:pict>
          </mc:Fallback>
        </mc:AlternateContent>
      </w:r>
    </w:p>
    <w:p w14:paraId="414EDBEA" w14:textId="77777777" w:rsidR="00C43BD3" w:rsidRDefault="005677FB">
      <w:pPr>
        <w:spacing w:before="71"/>
        <w:ind w:left="1521"/>
        <w:rPr>
          <w:sz w:val="17"/>
          <w:szCs w:val="17"/>
        </w:rPr>
      </w:pPr>
      <w:r>
        <w:rPr>
          <w:sz w:val="19"/>
          <w:szCs w:val="19"/>
        </w:rPr>
        <w:t xml:space="preserve">▪ Note: </w:t>
      </w:r>
      <w:r>
        <w:rPr>
          <w:sz w:val="17"/>
          <w:szCs w:val="17"/>
        </w:rPr>
        <w:t>Please, indicate one of the names of the councils for which the person will be nominated</w:t>
      </w:r>
    </w:p>
    <w:p w14:paraId="09576AA4" w14:textId="77777777" w:rsidR="00C43BD3" w:rsidRDefault="00C43BD3">
      <w:pPr>
        <w:pStyle w:val="BodyText"/>
        <w:jc w:val="left"/>
        <w:rPr>
          <w:sz w:val="17"/>
        </w:rPr>
      </w:pPr>
    </w:p>
    <w:p w14:paraId="79A2C5C1" w14:textId="77777777" w:rsidR="00C43BD3" w:rsidRDefault="00C43BD3">
      <w:pPr>
        <w:pStyle w:val="BodyText"/>
        <w:spacing w:before="222"/>
        <w:jc w:val="left"/>
        <w:rPr>
          <w:sz w:val="17"/>
        </w:rPr>
      </w:pPr>
    </w:p>
    <w:p w14:paraId="74897572" w14:textId="77777777" w:rsidR="00C43BD3" w:rsidRDefault="005677FB">
      <w:pPr>
        <w:tabs>
          <w:tab w:val="left" w:pos="3020"/>
        </w:tabs>
        <w:ind w:left="1521"/>
        <w:rPr>
          <w:sz w:val="20"/>
          <w:szCs w:val="20"/>
        </w:rPr>
      </w:pPr>
      <w:r>
        <w:rPr>
          <w:sz w:val="20"/>
          <w:szCs w:val="20"/>
        </w:rPr>
        <w:t xml:space="preserve">Annex: </w:t>
      </w:r>
      <w:r>
        <w:rPr>
          <w:sz w:val="20"/>
          <w:szCs w:val="20"/>
          <w:u w:val="thick"/>
        </w:rPr>
        <w:tab/>
      </w:r>
      <w:r>
        <w:rPr>
          <w:sz w:val="20"/>
          <w:szCs w:val="20"/>
        </w:rPr>
        <w:t xml:space="preserve"> pg.</w:t>
      </w:r>
    </w:p>
    <w:p w14:paraId="586B8BD3" w14:textId="77777777" w:rsidR="00C43BD3" w:rsidRDefault="00C43BD3">
      <w:pPr>
        <w:pStyle w:val="BodyText"/>
        <w:spacing w:before="18"/>
        <w:jc w:val="left"/>
        <w:rPr>
          <w:sz w:val="20"/>
        </w:rPr>
      </w:pPr>
    </w:p>
    <w:p w14:paraId="30E00FC5" w14:textId="77777777" w:rsidR="00C43BD3" w:rsidRDefault="005677FB">
      <w:pPr>
        <w:tabs>
          <w:tab w:val="left" w:pos="5231"/>
        </w:tabs>
        <w:ind w:left="1521"/>
        <w:rPr>
          <w:sz w:val="20"/>
          <w:szCs w:val="20"/>
        </w:rPr>
      </w:pPr>
      <w:r>
        <w:rPr>
          <w:sz w:val="20"/>
          <w:szCs w:val="20"/>
        </w:rPr>
        <w:t xml:space="preserve">Signature: </w:t>
      </w:r>
      <w:r>
        <w:rPr>
          <w:sz w:val="20"/>
          <w:szCs w:val="20"/>
          <w:u w:val="single"/>
        </w:rPr>
        <w:tab/>
      </w:r>
    </w:p>
    <w:sectPr w:rsidR="00C43BD3">
      <w:pgSz w:w="12240" w:h="15840"/>
      <w:pgMar w:top="660" w:right="1133" w:bottom="280"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cad Nusx Geo">
    <w:altName w:val="Calibri"/>
    <w:charset w:val="00"/>
    <w:family w:val="swiss"/>
    <w:pitch w:val="variable"/>
    <w:sig w:usb0="00000087" w:usb1="00000000" w:usb2="00000000" w:usb3="00000000" w:csb0="0000001B"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87C33"/>
    <w:multiLevelType w:val="hybridMultilevel"/>
    <w:tmpl w:val="E8A6E976"/>
    <w:lvl w:ilvl="0" w:tplc="E07CABBC">
      <w:start w:val="3"/>
      <w:numFmt w:val="decimal"/>
      <w:lvlText w:val="%1."/>
      <w:lvlJc w:val="left"/>
      <w:pPr>
        <w:ind w:left="249" w:hanging="240"/>
      </w:pPr>
      <w:rPr>
        <w:rFonts w:ascii="Sylfaen" w:eastAsia="Sylfaen" w:hAnsi="Sylfaen" w:cs="Sylfaen" w:hint="default"/>
        <w:b w:val="0"/>
        <w:bCs w:val="0"/>
        <w:i w:val="0"/>
        <w:iCs w:val="0"/>
        <w:spacing w:val="0"/>
        <w:w w:val="100"/>
        <w:sz w:val="24"/>
        <w:szCs w:val="24"/>
        <w:lang w:val="ca-ES" w:eastAsia="en-US" w:bidi="ar-SA"/>
      </w:rPr>
    </w:lvl>
    <w:lvl w:ilvl="1" w:tplc="F82C6EF8">
      <w:start w:val="1"/>
      <w:numFmt w:val="decimal"/>
      <w:lvlText w:val="%2."/>
      <w:lvlJc w:val="left"/>
      <w:pPr>
        <w:ind w:left="126" w:hanging="351"/>
      </w:pPr>
      <w:rPr>
        <w:rFonts w:ascii="Sylfaen" w:eastAsia="Sylfaen" w:hAnsi="Sylfaen" w:cs="Sylfaen" w:hint="default"/>
        <w:b w:val="0"/>
        <w:bCs w:val="0"/>
        <w:i w:val="0"/>
        <w:iCs w:val="0"/>
        <w:spacing w:val="0"/>
        <w:w w:val="99"/>
        <w:sz w:val="22"/>
        <w:szCs w:val="22"/>
        <w:lang w:val="ca-ES" w:eastAsia="en-US" w:bidi="ar-SA"/>
      </w:rPr>
    </w:lvl>
    <w:lvl w:ilvl="2" w:tplc="8DF2184E">
      <w:numFmt w:val="bullet"/>
      <w:lvlText w:val="•"/>
      <w:lvlJc w:val="left"/>
      <w:pPr>
        <w:ind w:left="1321" w:hanging="351"/>
      </w:pPr>
      <w:rPr>
        <w:rFonts w:hint="default"/>
        <w:lang w:val="ca-ES" w:eastAsia="en-US" w:bidi="ar-SA"/>
      </w:rPr>
    </w:lvl>
    <w:lvl w:ilvl="3" w:tplc="CEE4B318">
      <w:numFmt w:val="bullet"/>
      <w:lvlText w:val="•"/>
      <w:lvlJc w:val="left"/>
      <w:pPr>
        <w:ind w:left="2403" w:hanging="351"/>
      </w:pPr>
      <w:rPr>
        <w:rFonts w:hint="default"/>
        <w:lang w:val="ca-ES" w:eastAsia="en-US" w:bidi="ar-SA"/>
      </w:rPr>
    </w:lvl>
    <w:lvl w:ilvl="4" w:tplc="1E7286B4">
      <w:numFmt w:val="bullet"/>
      <w:lvlText w:val="•"/>
      <w:lvlJc w:val="left"/>
      <w:pPr>
        <w:ind w:left="3484" w:hanging="351"/>
      </w:pPr>
      <w:rPr>
        <w:rFonts w:hint="default"/>
        <w:lang w:val="ca-ES" w:eastAsia="en-US" w:bidi="ar-SA"/>
      </w:rPr>
    </w:lvl>
    <w:lvl w:ilvl="5" w:tplc="44980ABC">
      <w:numFmt w:val="bullet"/>
      <w:lvlText w:val="•"/>
      <w:lvlJc w:val="left"/>
      <w:pPr>
        <w:ind w:left="4566" w:hanging="351"/>
      </w:pPr>
      <w:rPr>
        <w:rFonts w:hint="default"/>
        <w:lang w:val="ca-ES" w:eastAsia="en-US" w:bidi="ar-SA"/>
      </w:rPr>
    </w:lvl>
    <w:lvl w:ilvl="6" w:tplc="48C404EA">
      <w:numFmt w:val="bullet"/>
      <w:lvlText w:val="•"/>
      <w:lvlJc w:val="left"/>
      <w:pPr>
        <w:ind w:left="5647" w:hanging="351"/>
      </w:pPr>
      <w:rPr>
        <w:rFonts w:hint="default"/>
        <w:lang w:val="ca-ES" w:eastAsia="en-US" w:bidi="ar-SA"/>
      </w:rPr>
    </w:lvl>
    <w:lvl w:ilvl="7" w:tplc="F9C6BEFC">
      <w:numFmt w:val="bullet"/>
      <w:lvlText w:val="•"/>
      <w:lvlJc w:val="left"/>
      <w:pPr>
        <w:ind w:left="6729" w:hanging="351"/>
      </w:pPr>
      <w:rPr>
        <w:rFonts w:hint="default"/>
        <w:lang w:val="ca-ES" w:eastAsia="en-US" w:bidi="ar-SA"/>
      </w:rPr>
    </w:lvl>
    <w:lvl w:ilvl="8" w:tplc="3E3E32D4">
      <w:numFmt w:val="bullet"/>
      <w:lvlText w:val="•"/>
      <w:lvlJc w:val="left"/>
      <w:pPr>
        <w:ind w:left="7810" w:hanging="351"/>
      </w:pPr>
      <w:rPr>
        <w:rFonts w:hint="default"/>
        <w:lang w:val="ca-ES" w:eastAsia="en-US" w:bidi="ar-SA"/>
      </w:rPr>
    </w:lvl>
  </w:abstractNum>
  <w:abstractNum w:abstractNumId="1" w15:restartNumberingAfterBreak="0">
    <w:nsid w:val="3239637C"/>
    <w:multiLevelType w:val="hybridMultilevel"/>
    <w:tmpl w:val="C80E718E"/>
    <w:lvl w:ilvl="0" w:tplc="F6DC0BBC">
      <w:start w:val="1"/>
      <w:numFmt w:val="decimal"/>
      <w:lvlText w:val="%1."/>
      <w:lvlJc w:val="left"/>
      <w:pPr>
        <w:ind w:left="126" w:hanging="229"/>
      </w:pPr>
      <w:rPr>
        <w:rFonts w:ascii="Sylfaen" w:eastAsia="Sylfaen" w:hAnsi="Sylfaen" w:cs="Sylfaen" w:hint="default"/>
        <w:b w:val="0"/>
        <w:bCs w:val="0"/>
        <w:i w:val="0"/>
        <w:iCs w:val="0"/>
        <w:spacing w:val="0"/>
        <w:w w:val="99"/>
        <w:sz w:val="22"/>
        <w:szCs w:val="22"/>
        <w:lang w:val="ca-ES" w:eastAsia="en-US" w:bidi="ar-SA"/>
      </w:rPr>
    </w:lvl>
    <w:lvl w:ilvl="1" w:tplc="ACDC227A">
      <w:numFmt w:val="bullet"/>
      <w:lvlText w:val="•"/>
      <w:lvlJc w:val="left"/>
      <w:pPr>
        <w:ind w:left="1105" w:hanging="229"/>
      </w:pPr>
      <w:rPr>
        <w:rFonts w:hint="default"/>
        <w:lang w:val="ca-ES" w:eastAsia="en-US" w:bidi="ar-SA"/>
      </w:rPr>
    </w:lvl>
    <w:lvl w:ilvl="2" w:tplc="FFE0006A">
      <w:numFmt w:val="bullet"/>
      <w:lvlText w:val="•"/>
      <w:lvlJc w:val="left"/>
      <w:pPr>
        <w:ind w:left="2090" w:hanging="229"/>
      </w:pPr>
      <w:rPr>
        <w:rFonts w:hint="default"/>
        <w:lang w:val="ca-ES" w:eastAsia="en-US" w:bidi="ar-SA"/>
      </w:rPr>
    </w:lvl>
    <w:lvl w:ilvl="3" w:tplc="4F5A88A4">
      <w:numFmt w:val="bullet"/>
      <w:lvlText w:val="•"/>
      <w:lvlJc w:val="left"/>
      <w:pPr>
        <w:ind w:left="3076" w:hanging="229"/>
      </w:pPr>
      <w:rPr>
        <w:rFonts w:hint="default"/>
        <w:lang w:val="ca-ES" w:eastAsia="en-US" w:bidi="ar-SA"/>
      </w:rPr>
    </w:lvl>
    <w:lvl w:ilvl="4" w:tplc="93DCC69A">
      <w:numFmt w:val="bullet"/>
      <w:lvlText w:val="•"/>
      <w:lvlJc w:val="left"/>
      <w:pPr>
        <w:ind w:left="4061" w:hanging="229"/>
      </w:pPr>
      <w:rPr>
        <w:rFonts w:hint="default"/>
        <w:lang w:val="ca-ES" w:eastAsia="en-US" w:bidi="ar-SA"/>
      </w:rPr>
    </w:lvl>
    <w:lvl w:ilvl="5" w:tplc="915E5DEA">
      <w:numFmt w:val="bullet"/>
      <w:lvlText w:val="•"/>
      <w:lvlJc w:val="left"/>
      <w:pPr>
        <w:ind w:left="5047" w:hanging="229"/>
      </w:pPr>
      <w:rPr>
        <w:rFonts w:hint="default"/>
        <w:lang w:val="ca-ES" w:eastAsia="en-US" w:bidi="ar-SA"/>
      </w:rPr>
    </w:lvl>
    <w:lvl w:ilvl="6" w:tplc="6030933C">
      <w:numFmt w:val="bullet"/>
      <w:lvlText w:val="•"/>
      <w:lvlJc w:val="left"/>
      <w:pPr>
        <w:ind w:left="6032" w:hanging="229"/>
      </w:pPr>
      <w:rPr>
        <w:rFonts w:hint="default"/>
        <w:lang w:val="ca-ES" w:eastAsia="en-US" w:bidi="ar-SA"/>
      </w:rPr>
    </w:lvl>
    <w:lvl w:ilvl="7" w:tplc="F7900A7E">
      <w:numFmt w:val="bullet"/>
      <w:lvlText w:val="•"/>
      <w:lvlJc w:val="left"/>
      <w:pPr>
        <w:ind w:left="7017" w:hanging="229"/>
      </w:pPr>
      <w:rPr>
        <w:rFonts w:hint="default"/>
        <w:lang w:val="ca-ES" w:eastAsia="en-US" w:bidi="ar-SA"/>
      </w:rPr>
    </w:lvl>
    <w:lvl w:ilvl="8" w:tplc="C0AE5494">
      <w:numFmt w:val="bullet"/>
      <w:lvlText w:val="•"/>
      <w:lvlJc w:val="left"/>
      <w:pPr>
        <w:ind w:left="8003" w:hanging="229"/>
      </w:pPr>
      <w:rPr>
        <w:rFonts w:hint="default"/>
        <w:lang w:val="ca-ES" w:eastAsia="en-US" w:bidi="ar-SA"/>
      </w:rPr>
    </w:lvl>
  </w:abstractNum>
  <w:abstractNum w:abstractNumId="2" w15:restartNumberingAfterBreak="0">
    <w:nsid w:val="57FC165B"/>
    <w:multiLevelType w:val="hybridMultilevel"/>
    <w:tmpl w:val="8A1CBEA8"/>
    <w:lvl w:ilvl="0" w:tplc="A4FAB188">
      <w:start w:val="1"/>
      <w:numFmt w:val="decimal"/>
      <w:lvlText w:val="%1."/>
      <w:lvlJc w:val="left"/>
      <w:pPr>
        <w:ind w:left="126" w:hanging="219"/>
      </w:pPr>
      <w:rPr>
        <w:rFonts w:ascii="Sylfaen" w:eastAsia="Sylfaen" w:hAnsi="Sylfaen" w:cs="Sylfaen" w:hint="default"/>
        <w:b w:val="0"/>
        <w:bCs w:val="0"/>
        <w:i w:val="0"/>
        <w:iCs w:val="0"/>
        <w:spacing w:val="0"/>
        <w:w w:val="99"/>
        <w:sz w:val="22"/>
        <w:szCs w:val="22"/>
        <w:lang w:val="ca-ES" w:eastAsia="en-US" w:bidi="ar-SA"/>
      </w:rPr>
    </w:lvl>
    <w:lvl w:ilvl="1" w:tplc="5DC01C3A">
      <w:numFmt w:val="bullet"/>
      <w:lvlText w:val="•"/>
      <w:lvlJc w:val="left"/>
      <w:pPr>
        <w:ind w:left="1105" w:hanging="219"/>
      </w:pPr>
      <w:rPr>
        <w:rFonts w:hint="default"/>
        <w:lang w:val="ca-ES" w:eastAsia="en-US" w:bidi="ar-SA"/>
      </w:rPr>
    </w:lvl>
    <w:lvl w:ilvl="2" w:tplc="2A42AD88">
      <w:numFmt w:val="bullet"/>
      <w:lvlText w:val="•"/>
      <w:lvlJc w:val="left"/>
      <w:pPr>
        <w:ind w:left="2090" w:hanging="219"/>
      </w:pPr>
      <w:rPr>
        <w:rFonts w:hint="default"/>
        <w:lang w:val="ca-ES" w:eastAsia="en-US" w:bidi="ar-SA"/>
      </w:rPr>
    </w:lvl>
    <w:lvl w:ilvl="3" w:tplc="EA6CF890">
      <w:numFmt w:val="bullet"/>
      <w:lvlText w:val="•"/>
      <w:lvlJc w:val="left"/>
      <w:pPr>
        <w:ind w:left="3076" w:hanging="219"/>
      </w:pPr>
      <w:rPr>
        <w:rFonts w:hint="default"/>
        <w:lang w:val="ca-ES" w:eastAsia="en-US" w:bidi="ar-SA"/>
      </w:rPr>
    </w:lvl>
    <w:lvl w:ilvl="4" w:tplc="340AACE8">
      <w:numFmt w:val="bullet"/>
      <w:lvlText w:val="•"/>
      <w:lvlJc w:val="left"/>
      <w:pPr>
        <w:ind w:left="4061" w:hanging="219"/>
      </w:pPr>
      <w:rPr>
        <w:rFonts w:hint="default"/>
        <w:lang w:val="ca-ES" w:eastAsia="en-US" w:bidi="ar-SA"/>
      </w:rPr>
    </w:lvl>
    <w:lvl w:ilvl="5" w:tplc="E820B9DA">
      <w:numFmt w:val="bullet"/>
      <w:lvlText w:val="•"/>
      <w:lvlJc w:val="left"/>
      <w:pPr>
        <w:ind w:left="5047" w:hanging="219"/>
      </w:pPr>
      <w:rPr>
        <w:rFonts w:hint="default"/>
        <w:lang w:val="ca-ES" w:eastAsia="en-US" w:bidi="ar-SA"/>
      </w:rPr>
    </w:lvl>
    <w:lvl w:ilvl="6" w:tplc="5F26C9FE">
      <w:numFmt w:val="bullet"/>
      <w:lvlText w:val="•"/>
      <w:lvlJc w:val="left"/>
      <w:pPr>
        <w:ind w:left="6032" w:hanging="219"/>
      </w:pPr>
      <w:rPr>
        <w:rFonts w:hint="default"/>
        <w:lang w:val="ca-ES" w:eastAsia="en-US" w:bidi="ar-SA"/>
      </w:rPr>
    </w:lvl>
    <w:lvl w:ilvl="7" w:tplc="8A16EFE4">
      <w:numFmt w:val="bullet"/>
      <w:lvlText w:val="•"/>
      <w:lvlJc w:val="left"/>
      <w:pPr>
        <w:ind w:left="7017" w:hanging="219"/>
      </w:pPr>
      <w:rPr>
        <w:rFonts w:hint="default"/>
        <w:lang w:val="ca-ES" w:eastAsia="en-US" w:bidi="ar-SA"/>
      </w:rPr>
    </w:lvl>
    <w:lvl w:ilvl="8" w:tplc="9AFA03AA">
      <w:numFmt w:val="bullet"/>
      <w:lvlText w:val="•"/>
      <w:lvlJc w:val="left"/>
      <w:pPr>
        <w:ind w:left="8003" w:hanging="219"/>
      </w:pPr>
      <w:rPr>
        <w:rFonts w:hint="default"/>
        <w:lang w:val="ca-ES" w:eastAsia="en-US" w:bidi="ar-SA"/>
      </w:rPr>
    </w:lvl>
  </w:abstractNum>
  <w:abstractNum w:abstractNumId="3" w15:restartNumberingAfterBreak="0">
    <w:nsid w:val="5CE0425D"/>
    <w:multiLevelType w:val="hybridMultilevel"/>
    <w:tmpl w:val="6DDACCA6"/>
    <w:lvl w:ilvl="0" w:tplc="7B1431F4">
      <w:start w:val="1"/>
      <w:numFmt w:val="decimal"/>
      <w:lvlText w:val="%1."/>
      <w:lvlJc w:val="left"/>
      <w:pPr>
        <w:ind w:left="126" w:hanging="364"/>
      </w:pPr>
      <w:rPr>
        <w:rFonts w:ascii="Sylfaen" w:eastAsia="Sylfaen" w:hAnsi="Sylfaen" w:cs="Sylfaen" w:hint="default"/>
        <w:b w:val="0"/>
        <w:bCs w:val="0"/>
        <w:i w:val="0"/>
        <w:iCs w:val="0"/>
        <w:spacing w:val="0"/>
        <w:w w:val="99"/>
        <w:sz w:val="22"/>
        <w:szCs w:val="22"/>
        <w:lang w:val="ca-ES" w:eastAsia="en-US" w:bidi="ar-SA"/>
      </w:rPr>
    </w:lvl>
    <w:lvl w:ilvl="1" w:tplc="E310839A">
      <w:numFmt w:val="bullet"/>
      <w:lvlText w:val="•"/>
      <w:lvlJc w:val="left"/>
      <w:pPr>
        <w:ind w:left="1105" w:hanging="364"/>
      </w:pPr>
      <w:rPr>
        <w:rFonts w:hint="default"/>
        <w:lang w:val="ca-ES" w:eastAsia="en-US" w:bidi="ar-SA"/>
      </w:rPr>
    </w:lvl>
    <w:lvl w:ilvl="2" w:tplc="3AFC5EC4">
      <w:numFmt w:val="bullet"/>
      <w:lvlText w:val="•"/>
      <w:lvlJc w:val="left"/>
      <w:pPr>
        <w:ind w:left="2090" w:hanging="364"/>
      </w:pPr>
      <w:rPr>
        <w:rFonts w:hint="default"/>
        <w:lang w:val="ca-ES" w:eastAsia="en-US" w:bidi="ar-SA"/>
      </w:rPr>
    </w:lvl>
    <w:lvl w:ilvl="3" w:tplc="FB5A62E6">
      <w:numFmt w:val="bullet"/>
      <w:lvlText w:val="•"/>
      <w:lvlJc w:val="left"/>
      <w:pPr>
        <w:ind w:left="3076" w:hanging="364"/>
      </w:pPr>
      <w:rPr>
        <w:rFonts w:hint="default"/>
        <w:lang w:val="ca-ES" w:eastAsia="en-US" w:bidi="ar-SA"/>
      </w:rPr>
    </w:lvl>
    <w:lvl w:ilvl="4" w:tplc="6DF00404">
      <w:numFmt w:val="bullet"/>
      <w:lvlText w:val="•"/>
      <w:lvlJc w:val="left"/>
      <w:pPr>
        <w:ind w:left="4061" w:hanging="364"/>
      </w:pPr>
      <w:rPr>
        <w:rFonts w:hint="default"/>
        <w:lang w:val="ca-ES" w:eastAsia="en-US" w:bidi="ar-SA"/>
      </w:rPr>
    </w:lvl>
    <w:lvl w:ilvl="5" w:tplc="848C59A6">
      <w:numFmt w:val="bullet"/>
      <w:lvlText w:val="•"/>
      <w:lvlJc w:val="left"/>
      <w:pPr>
        <w:ind w:left="5047" w:hanging="364"/>
      </w:pPr>
      <w:rPr>
        <w:rFonts w:hint="default"/>
        <w:lang w:val="ca-ES" w:eastAsia="en-US" w:bidi="ar-SA"/>
      </w:rPr>
    </w:lvl>
    <w:lvl w:ilvl="6" w:tplc="9B2A14B6">
      <w:numFmt w:val="bullet"/>
      <w:lvlText w:val="•"/>
      <w:lvlJc w:val="left"/>
      <w:pPr>
        <w:ind w:left="6032" w:hanging="364"/>
      </w:pPr>
      <w:rPr>
        <w:rFonts w:hint="default"/>
        <w:lang w:val="ca-ES" w:eastAsia="en-US" w:bidi="ar-SA"/>
      </w:rPr>
    </w:lvl>
    <w:lvl w:ilvl="7" w:tplc="CEDA416E">
      <w:numFmt w:val="bullet"/>
      <w:lvlText w:val="•"/>
      <w:lvlJc w:val="left"/>
      <w:pPr>
        <w:ind w:left="7017" w:hanging="364"/>
      </w:pPr>
      <w:rPr>
        <w:rFonts w:hint="default"/>
        <w:lang w:val="ca-ES" w:eastAsia="en-US" w:bidi="ar-SA"/>
      </w:rPr>
    </w:lvl>
    <w:lvl w:ilvl="8" w:tplc="7C6A85FE">
      <w:numFmt w:val="bullet"/>
      <w:lvlText w:val="•"/>
      <w:lvlJc w:val="left"/>
      <w:pPr>
        <w:ind w:left="8003" w:hanging="364"/>
      </w:pPr>
      <w:rPr>
        <w:rFonts w:hint="default"/>
        <w:lang w:val="ca-ES" w:eastAsia="en-US" w:bidi="ar-SA"/>
      </w:rPr>
    </w:lvl>
  </w:abstractNum>
  <w:abstractNum w:abstractNumId="4" w15:restartNumberingAfterBreak="0">
    <w:nsid w:val="64667A0E"/>
    <w:multiLevelType w:val="hybridMultilevel"/>
    <w:tmpl w:val="75B4EAF6"/>
    <w:lvl w:ilvl="0" w:tplc="6B1A6126">
      <w:start w:val="1"/>
      <w:numFmt w:val="decimal"/>
      <w:lvlText w:val="%1."/>
      <w:lvlJc w:val="left"/>
      <w:pPr>
        <w:ind w:left="126" w:hanging="338"/>
      </w:pPr>
      <w:rPr>
        <w:rFonts w:ascii="Sylfaen" w:eastAsia="Sylfaen" w:hAnsi="Sylfaen" w:cs="Sylfaen" w:hint="default"/>
        <w:b w:val="0"/>
        <w:bCs w:val="0"/>
        <w:i w:val="0"/>
        <w:iCs w:val="0"/>
        <w:spacing w:val="0"/>
        <w:w w:val="99"/>
        <w:sz w:val="22"/>
        <w:szCs w:val="22"/>
        <w:lang w:val="ca-ES" w:eastAsia="en-US" w:bidi="ar-SA"/>
      </w:rPr>
    </w:lvl>
    <w:lvl w:ilvl="1" w:tplc="884C6B9C">
      <w:numFmt w:val="bullet"/>
      <w:lvlText w:val="•"/>
      <w:lvlJc w:val="left"/>
      <w:pPr>
        <w:ind w:left="1105" w:hanging="338"/>
      </w:pPr>
      <w:rPr>
        <w:rFonts w:hint="default"/>
        <w:lang w:val="ca-ES" w:eastAsia="en-US" w:bidi="ar-SA"/>
      </w:rPr>
    </w:lvl>
    <w:lvl w:ilvl="2" w:tplc="D5243D76">
      <w:numFmt w:val="bullet"/>
      <w:lvlText w:val="•"/>
      <w:lvlJc w:val="left"/>
      <w:pPr>
        <w:ind w:left="2090" w:hanging="338"/>
      </w:pPr>
      <w:rPr>
        <w:rFonts w:hint="default"/>
        <w:lang w:val="ca-ES" w:eastAsia="en-US" w:bidi="ar-SA"/>
      </w:rPr>
    </w:lvl>
    <w:lvl w:ilvl="3" w:tplc="4AEA6864">
      <w:numFmt w:val="bullet"/>
      <w:lvlText w:val="•"/>
      <w:lvlJc w:val="left"/>
      <w:pPr>
        <w:ind w:left="3076" w:hanging="338"/>
      </w:pPr>
      <w:rPr>
        <w:rFonts w:hint="default"/>
        <w:lang w:val="ca-ES" w:eastAsia="en-US" w:bidi="ar-SA"/>
      </w:rPr>
    </w:lvl>
    <w:lvl w:ilvl="4" w:tplc="6010A360">
      <w:numFmt w:val="bullet"/>
      <w:lvlText w:val="•"/>
      <w:lvlJc w:val="left"/>
      <w:pPr>
        <w:ind w:left="4061" w:hanging="338"/>
      </w:pPr>
      <w:rPr>
        <w:rFonts w:hint="default"/>
        <w:lang w:val="ca-ES" w:eastAsia="en-US" w:bidi="ar-SA"/>
      </w:rPr>
    </w:lvl>
    <w:lvl w:ilvl="5" w:tplc="4CCC7B6C">
      <w:numFmt w:val="bullet"/>
      <w:lvlText w:val="•"/>
      <w:lvlJc w:val="left"/>
      <w:pPr>
        <w:ind w:left="5047" w:hanging="338"/>
      </w:pPr>
      <w:rPr>
        <w:rFonts w:hint="default"/>
        <w:lang w:val="ca-ES" w:eastAsia="en-US" w:bidi="ar-SA"/>
      </w:rPr>
    </w:lvl>
    <w:lvl w:ilvl="6" w:tplc="602ABF54">
      <w:numFmt w:val="bullet"/>
      <w:lvlText w:val="•"/>
      <w:lvlJc w:val="left"/>
      <w:pPr>
        <w:ind w:left="6032" w:hanging="338"/>
      </w:pPr>
      <w:rPr>
        <w:rFonts w:hint="default"/>
        <w:lang w:val="ca-ES" w:eastAsia="en-US" w:bidi="ar-SA"/>
      </w:rPr>
    </w:lvl>
    <w:lvl w:ilvl="7" w:tplc="71DA2F98">
      <w:numFmt w:val="bullet"/>
      <w:lvlText w:val="•"/>
      <w:lvlJc w:val="left"/>
      <w:pPr>
        <w:ind w:left="7017" w:hanging="338"/>
      </w:pPr>
      <w:rPr>
        <w:rFonts w:hint="default"/>
        <w:lang w:val="ca-ES" w:eastAsia="en-US" w:bidi="ar-SA"/>
      </w:rPr>
    </w:lvl>
    <w:lvl w:ilvl="8" w:tplc="4C34F4F8">
      <w:numFmt w:val="bullet"/>
      <w:lvlText w:val="•"/>
      <w:lvlJc w:val="left"/>
      <w:pPr>
        <w:ind w:left="8003" w:hanging="338"/>
      </w:pPr>
      <w:rPr>
        <w:rFonts w:hint="default"/>
        <w:lang w:val="ca-ES" w:eastAsia="en-US" w:bidi="ar-SA"/>
      </w:rPr>
    </w:lvl>
  </w:abstractNum>
  <w:abstractNum w:abstractNumId="5" w15:restartNumberingAfterBreak="0">
    <w:nsid w:val="64822165"/>
    <w:multiLevelType w:val="hybridMultilevel"/>
    <w:tmpl w:val="8F6E03D4"/>
    <w:lvl w:ilvl="0" w:tplc="17EAE7DA">
      <w:numFmt w:val="bullet"/>
      <w:lvlText w:val="☐"/>
      <w:lvlJc w:val="left"/>
      <w:pPr>
        <w:ind w:left="1216" w:hanging="230"/>
      </w:pPr>
      <w:rPr>
        <w:rFonts w:ascii="Segoe UI Symbol" w:eastAsia="Segoe UI Symbol" w:hAnsi="Segoe UI Symbol" w:cs="Segoe UI Symbol" w:hint="default"/>
        <w:b w:val="0"/>
        <w:bCs w:val="0"/>
        <w:i w:val="0"/>
        <w:iCs w:val="0"/>
        <w:spacing w:val="0"/>
        <w:w w:val="103"/>
        <w:sz w:val="20"/>
        <w:szCs w:val="20"/>
        <w:lang w:val="ca-ES" w:eastAsia="en-US" w:bidi="ar-SA"/>
      </w:rPr>
    </w:lvl>
    <w:lvl w:ilvl="1" w:tplc="510A831C">
      <w:numFmt w:val="bullet"/>
      <w:lvlText w:val="☐"/>
      <w:lvlJc w:val="left"/>
      <w:pPr>
        <w:ind w:left="1521" w:hanging="230"/>
      </w:pPr>
      <w:rPr>
        <w:rFonts w:ascii="Segoe UI Symbol" w:eastAsia="Segoe UI Symbol" w:hAnsi="Segoe UI Symbol" w:cs="Segoe UI Symbol" w:hint="default"/>
        <w:spacing w:val="0"/>
        <w:w w:val="103"/>
        <w:lang w:val="ca-ES" w:eastAsia="en-US" w:bidi="ar-SA"/>
      </w:rPr>
    </w:lvl>
    <w:lvl w:ilvl="2" w:tplc="6E728CFA">
      <w:numFmt w:val="bullet"/>
      <w:lvlText w:val="•"/>
      <w:lvlJc w:val="left"/>
      <w:pPr>
        <w:ind w:left="2459" w:hanging="230"/>
      </w:pPr>
      <w:rPr>
        <w:rFonts w:hint="default"/>
        <w:lang w:val="ca-ES" w:eastAsia="en-US" w:bidi="ar-SA"/>
      </w:rPr>
    </w:lvl>
    <w:lvl w:ilvl="3" w:tplc="F28C825E">
      <w:numFmt w:val="bullet"/>
      <w:lvlText w:val="•"/>
      <w:lvlJc w:val="left"/>
      <w:pPr>
        <w:ind w:left="3398" w:hanging="230"/>
      </w:pPr>
      <w:rPr>
        <w:rFonts w:hint="default"/>
        <w:lang w:val="ca-ES" w:eastAsia="en-US" w:bidi="ar-SA"/>
      </w:rPr>
    </w:lvl>
    <w:lvl w:ilvl="4" w:tplc="CF822C86">
      <w:numFmt w:val="bullet"/>
      <w:lvlText w:val="•"/>
      <w:lvlJc w:val="left"/>
      <w:pPr>
        <w:ind w:left="4338" w:hanging="230"/>
      </w:pPr>
      <w:rPr>
        <w:rFonts w:hint="default"/>
        <w:lang w:val="ca-ES" w:eastAsia="en-US" w:bidi="ar-SA"/>
      </w:rPr>
    </w:lvl>
    <w:lvl w:ilvl="5" w:tplc="99AE3A64">
      <w:numFmt w:val="bullet"/>
      <w:lvlText w:val="•"/>
      <w:lvlJc w:val="left"/>
      <w:pPr>
        <w:ind w:left="5277" w:hanging="230"/>
      </w:pPr>
      <w:rPr>
        <w:rFonts w:hint="default"/>
        <w:lang w:val="ca-ES" w:eastAsia="en-US" w:bidi="ar-SA"/>
      </w:rPr>
    </w:lvl>
    <w:lvl w:ilvl="6" w:tplc="6B2E5C6A">
      <w:numFmt w:val="bullet"/>
      <w:lvlText w:val="•"/>
      <w:lvlJc w:val="left"/>
      <w:pPr>
        <w:ind w:left="6216" w:hanging="230"/>
      </w:pPr>
      <w:rPr>
        <w:rFonts w:hint="default"/>
        <w:lang w:val="ca-ES" w:eastAsia="en-US" w:bidi="ar-SA"/>
      </w:rPr>
    </w:lvl>
    <w:lvl w:ilvl="7" w:tplc="BAEA4A98">
      <w:numFmt w:val="bullet"/>
      <w:lvlText w:val="•"/>
      <w:lvlJc w:val="left"/>
      <w:pPr>
        <w:ind w:left="7156" w:hanging="230"/>
      </w:pPr>
      <w:rPr>
        <w:rFonts w:hint="default"/>
        <w:lang w:val="ca-ES" w:eastAsia="en-US" w:bidi="ar-SA"/>
      </w:rPr>
    </w:lvl>
    <w:lvl w:ilvl="8" w:tplc="127437B2">
      <w:numFmt w:val="bullet"/>
      <w:lvlText w:val="•"/>
      <w:lvlJc w:val="left"/>
      <w:pPr>
        <w:ind w:left="8095" w:hanging="230"/>
      </w:pPr>
      <w:rPr>
        <w:rFonts w:hint="default"/>
        <w:lang w:val="ca-ES" w:eastAsia="en-US" w:bidi="ar-SA"/>
      </w:rPr>
    </w:lvl>
  </w:abstractNum>
  <w:abstractNum w:abstractNumId="6" w15:restartNumberingAfterBreak="0">
    <w:nsid w:val="6BD069BC"/>
    <w:multiLevelType w:val="hybridMultilevel"/>
    <w:tmpl w:val="46F0C894"/>
    <w:lvl w:ilvl="0" w:tplc="71728726">
      <w:start w:val="2"/>
      <w:numFmt w:val="decimal"/>
      <w:lvlText w:val="%1."/>
      <w:lvlJc w:val="left"/>
      <w:pPr>
        <w:ind w:left="338" w:hanging="221"/>
      </w:pPr>
      <w:rPr>
        <w:rFonts w:ascii="Sylfaen" w:eastAsia="Sylfaen" w:hAnsi="Sylfaen" w:cs="Sylfaen" w:hint="default"/>
        <w:b w:val="0"/>
        <w:bCs w:val="0"/>
        <w:i w:val="0"/>
        <w:iCs w:val="0"/>
        <w:spacing w:val="0"/>
        <w:w w:val="99"/>
        <w:sz w:val="22"/>
        <w:szCs w:val="22"/>
        <w:lang w:val="ca-ES" w:eastAsia="en-US" w:bidi="ar-SA"/>
      </w:rPr>
    </w:lvl>
    <w:lvl w:ilvl="1" w:tplc="4CDE5022">
      <w:numFmt w:val="bullet"/>
      <w:lvlText w:val="•"/>
      <w:lvlJc w:val="left"/>
      <w:pPr>
        <w:ind w:left="1303" w:hanging="221"/>
      </w:pPr>
      <w:rPr>
        <w:rFonts w:hint="default"/>
        <w:lang w:val="ca-ES" w:eastAsia="en-US" w:bidi="ar-SA"/>
      </w:rPr>
    </w:lvl>
    <w:lvl w:ilvl="2" w:tplc="BD422FFA">
      <w:numFmt w:val="bullet"/>
      <w:lvlText w:val="•"/>
      <w:lvlJc w:val="left"/>
      <w:pPr>
        <w:ind w:left="2266" w:hanging="221"/>
      </w:pPr>
      <w:rPr>
        <w:rFonts w:hint="default"/>
        <w:lang w:val="ca-ES" w:eastAsia="en-US" w:bidi="ar-SA"/>
      </w:rPr>
    </w:lvl>
    <w:lvl w:ilvl="3" w:tplc="F66085FA">
      <w:numFmt w:val="bullet"/>
      <w:lvlText w:val="•"/>
      <w:lvlJc w:val="left"/>
      <w:pPr>
        <w:ind w:left="3230" w:hanging="221"/>
      </w:pPr>
      <w:rPr>
        <w:rFonts w:hint="default"/>
        <w:lang w:val="ca-ES" w:eastAsia="en-US" w:bidi="ar-SA"/>
      </w:rPr>
    </w:lvl>
    <w:lvl w:ilvl="4" w:tplc="6DD0626C">
      <w:numFmt w:val="bullet"/>
      <w:lvlText w:val="•"/>
      <w:lvlJc w:val="left"/>
      <w:pPr>
        <w:ind w:left="4193" w:hanging="221"/>
      </w:pPr>
      <w:rPr>
        <w:rFonts w:hint="default"/>
        <w:lang w:val="ca-ES" w:eastAsia="en-US" w:bidi="ar-SA"/>
      </w:rPr>
    </w:lvl>
    <w:lvl w:ilvl="5" w:tplc="2B5CB5D2">
      <w:numFmt w:val="bullet"/>
      <w:lvlText w:val="•"/>
      <w:lvlJc w:val="left"/>
      <w:pPr>
        <w:ind w:left="5157" w:hanging="221"/>
      </w:pPr>
      <w:rPr>
        <w:rFonts w:hint="default"/>
        <w:lang w:val="ca-ES" w:eastAsia="en-US" w:bidi="ar-SA"/>
      </w:rPr>
    </w:lvl>
    <w:lvl w:ilvl="6" w:tplc="B0FC63F2">
      <w:numFmt w:val="bullet"/>
      <w:lvlText w:val="•"/>
      <w:lvlJc w:val="left"/>
      <w:pPr>
        <w:ind w:left="6120" w:hanging="221"/>
      </w:pPr>
      <w:rPr>
        <w:rFonts w:hint="default"/>
        <w:lang w:val="ca-ES" w:eastAsia="en-US" w:bidi="ar-SA"/>
      </w:rPr>
    </w:lvl>
    <w:lvl w:ilvl="7" w:tplc="B6708BAC">
      <w:numFmt w:val="bullet"/>
      <w:lvlText w:val="•"/>
      <w:lvlJc w:val="left"/>
      <w:pPr>
        <w:ind w:left="7083" w:hanging="221"/>
      </w:pPr>
      <w:rPr>
        <w:rFonts w:hint="default"/>
        <w:lang w:val="ca-ES" w:eastAsia="en-US" w:bidi="ar-SA"/>
      </w:rPr>
    </w:lvl>
    <w:lvl w:ilvl="8" w:tplc="D5A6E398">
      <w:numFmt w:val="bullet"/>
      <w:lvlText w:val="•"/>
      <w:lvlJc w:val="left"/>
      <w:pPr>
        <w:ind w:left="8047" w:hanging="221"/>
      </w:pPr>
      <w:rPr>
        <w:rFonts w:hint="default"/>
        <w:lang w:val="ca-ES" w:eastAsia="en-US" w:bidi="ar-SA"/>
      </w:rPr>
    </w:lvl>
  </w:abstractNum>
  <w:abstractNum w:abstractNumId="7" w15:restartNumberingAfterBreak="0">
    <w:nsid w:val="781F7E3F"/>
    <w:multiLevelType w:val="hybridMultilevel"/>
    <w:tmpl w:val="115E8398"/>
    <w:lvl w:ilvl="0" w:tplc="BEFAFAAE">
      <w:start w:val="1"/>
      <w:numFmt w:val="decimal"/>
      <w:lvlText w:val="%1."/>
      <w:lvlJc w:val="left"/>
      <w:pPr>
        <w:ind w:left="127" w:hanging="387"/>
      </w:pPr>
      <w:rPr>
        <w:rFonts w:ascii="Sylfaen" w:eastAsia="Sylfaen" w:hAnsi="Sylfaen" w:cs="Sylfaen" w:hint="default"/>
        <w:b w:val="0"/>
        <w:bCs w:val="0"/>
        <w:i w:val="0"/>
        <w:iCs w:val="0"/>
        <w:spacing w:val="0"/>
        <w:w w:val="99"/>
        <w:sz w:val="22"/>
        <w:szCs w:val="22"/>
        <w:lang w:val="ca-ES" w:eastAsia="en-US" w:bidi="ar-SA"/>
      </w:rPr>
    </w:lvl>
    <w:lvl w:ilvl="1" w:tplc="768AEBF0">
      <w:numFmt w:val="bullet"/>
      <w:lvlText w:val="•"/>
      <w:lvlJc w:val="left"/>
      <w:pPr>
        <w:ind w:left="1105" w:hanging="387"/>
      </w:pPr>
      <w:rPr>
        <w:rFonts w:hint="default"/>
        <w:lang w:val="ca-ES" w:eastAsia="en-US" w:bidi="ar-SA"/>
      </w:rPr>
    </w:lvl>
    <w:lvl w:ilvl="2" w:tplc="E0DAA8AC">
      <w:numFmt w:val="bullet"/>
      <w:lvlText w:val="•"/>
      <w:lvlJc w:val="left"/>
      <w:pPr>
        <w:ind w:left="2090" w:hanging="387"/>
      </w:pPr>
      <w:rPr>
        <w:rFonts w:hint="default"/>
        <w:lang w:val="ca-ES" w:eastAsia="en-US" w:bidi="ar-SA"/>
      </w:rPr>
    </w:lvl>
    <w:lvl w:ilvl="3" w:tplc="3D54196A">
      <w:numFmt w:val="bullet"/>
      <w:lvlText w:val="•"/>
      <w:lvlJc w:val="left"/>
      <w:pPr>
        <w:ind w:left="3076" w:hanging="387"/>
      </w:pPr>
      <w:rPr>
        <w:rFonts w:hint="default"/>
        <w:lang w:val="ca-ES" w:eastAsia="en-US" w:bidi="ar-SA"/>
      </w:rPr>
    </w:lvl>
    <w:lvl w:ilvl="4" w:tplc="72EC5770">
      <w:numFmt w:val="bullet"/>
      <w:lvlText w:val="•"/>
      <w:lvlJc w:val="left"/>
      <w:pPr>
        <w:ind w:left="4061" w:hanging="387"/>
      </w:pPr>
      <w:rPr>
        <w:rFonts w:hint="default"/>
        <w:lang w:val="ca-ES" w:eastAsia="en-US" w:bidi="ar-SA"/>
      </w:rPr>
    </w:lvl>
    <w:lvl w:ilvl="5" w:tplc="FECC700C">
      <w:numFmt w:val="bullet"/>
      <w:lvlText w:val="•"/>
      <w:lvlJc w:val="left"/>
      <w:pPr>
        <w:ind w:left="5047" w:hanging="387"/>
      </w:pPr>
      <w:rPr>
        <w:rFonts w:hint="default"/>
        <w:lang w:val="ca-ES" w:eastAsia="en-US" w:bidi="ar-SA"/>
      </w:rPr>
    </w:lvl>
    <w:lvl w:ilvl="6" w:tplc="DA3CC248">
      <w:numFmt w:val="bullet"/>
      <w:lvlText w:val="•"/>
      <w:lvlJc w:val="left"/>
      <w:pPr>
        <w:ind w:left="6032" w:hanging="387"/>
      </w:pPr>
      <w:rPr>
        <w:rFonts w:hint="default"/>
        <w:lang w:val="ca-ES" w:eastAsia="en-US" w:bidi="ar-SA"/>
      </w:rPr>
    </w:lvl>
    <w:lvl w:ilvl="7" w:tplc="ECBEF2C8">
      <w:numFmt w:val="bullet"/>
      <w:lvlText w:val="•"/>
      <w:lvlJc w:val="left"/>
      <w:pPr>
        <w:ind w:left="7017" w:hanging="387"/>
      </w:pPr>
      <w:rPr>
        <w:rFonts w:hint="default"/>
        <w:lang w:val="ca-ES" w:eastAsia="en-US" w:bidi="ar-SA"/>
      </w:rPr>
    </w:lvl>
    <w:lvl w:ilvl="8" w:tplc="7E760C3C">
      <w:numFmt w:val="bullet"/>
      <w:lvlText w:val="•"/>
      <w:lvlJc w:val="left"/>
      <w:pPr>
        <w:ind w:left="8003" w:hanging="387"/>
      </w:pPr>
      <w:rPr>
        <w:rFonts w:hint="default"/>
        <w:lang w:val="ca-ES" w:eastAsia="en-US" w:bidi="ar-SA"/>
      </w:rPr>
    </w:lvl>
  </w:abstractNum>
  <w:num w:numId="1">
    <w:abstractNumId w:val="5"/>
  </w:num>
  <w:num w:numId="2">
    <w:abstractNumId w:val="7"/>
  </w:num>
  <w:num w:numId="3">
    <w:abstractNumId w:val="2"/>
  </w:num>
  <w:num w:numId="4">
    <w:abstractNumId w:val="6"/>
  </w:num>
  <w:num w:numId="5">
    <w:abstractNumId w:val="3"/>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D3"/>
    <w:rsid w:val="000A2051"/>
    <w:rsid w:val="002F4579"/>
    <w:rsid w:val="003C5DAC"/>
    <w:rsid w:val="00494902"/>
    <w:rsid w:val="004E6DD2"/>
    <w:rsid w:val="005034DF"/>
    <w:rsid w:val="005677FB"/>
    <w:rsid w:val="005743F7"/>
    <w:rsid w:val="006951E0"/>
    <w:rsid w:val="006C7E59"/>
    <w:rsid w:val="00746D1B"/>
    <w:rsid w:val="00791612"/>
    <w:rsid w:val="007D7526"/>
    <w:rsid w:val="008154CB"/>
    <w:rsid w:val="00835E21"/>
    <w:rsid w:val="00847B89"/>
    <w:rsid w:val="00856811"/>
    <w:rsid w:val="00857686"/>
    <w:rsid w:val="008D3735"/>
    <w:rsid w:val="009713D2"/>
    <w:rsid w:val="009863FF"/>
    <w:rsid w:val="00A24E34"/>
    <w:rsid w:val="00A97681"/>
    <w:rsid w:val="00B12357"/>
    <w:rsid w:val="00B37A14"/>
    <w:rsid w:val="00B85AFD"/>
    <w:rsid w:val="00C43BD3"/>
    <w:rsid w:val="00CA3EA8"/>
    <w:rsid w:val="00D9174C"/>
    <w:rsid w:val="00DA5609"/>
    <w:rsid w:val="00DB5C45"/>
    <w:rsid w:val="00F07F2A"/>
    <w:rsid w:val="00F22585"/>
    <w:rsid w:val="00F95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2EB0C"/>
  <w15:docId w15:val="{ADB5DF95-D765-4381-A58F-F056DE4BC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Sylfaen" w:eastAsia="Sylfaen" w:hAnsi="Sylfaen" w:cs="Sylfa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style>
  <w:style w:type="paragraph" w:styleId="Title">
    <w:name w:val="Title"/>
    <w:basedOn w:val="Normal"/>
    <w:uiPriority w:val="1"/>
    <w:qFormat/>
    <w:pPr>
      <w:spacing w:before="25"/>
      <w:ind w:left="114"/>
    </w:pPr>
    <w:rPr>
      <w:sz w:val="28"/>
      <w:szCs w:val="28"/>
    </w:rPr>
  </w:style>
  <w:style w:type="paragraph" w:styleId="ListParagraph">
    <w:name w:val="List Paragraph"/>
    <w:basedOn w:val="Normal"/>
    <w:uiPriority w:val="1"/>
    <w:qFormat/>
    <w:pPr>
      <w:ind w:left="126" w:hanging="228"/>
      <w:jc w:val="both"/>
    </w:pPr>
  </w:style>
  <w:style w:type="paragraph" w:customStyle="1" w:styleId="TableParagraph">
    <w:name w:val="Table Paragraph"/>
    <w:basedOn w:val="Normal"/>
    <w:uiPriority w:val="1"/>
    <w:qFormat/>
  </w:style>
  <w:style w:type="paragraph" w:styleId="Revision">
    <w:name w:val="Revision"/>
    <w:hidden/>
    <w:uiPriority w:val="99"/>
    <w:semiHidden/>
    <w:rsid w:val="006C7E59"/>
    <w:pPr>
      <w:widowControl/>
      <w:autoSpaceDE/>
      <w:autoSpaceDN/>
    </w:pPr>
    <w:rPr>
      <w:rFonts w:ascii="Sylfaen" w:eastAsia="Sylfaen" w:hAnsi="Sylfaen" w:cs="Sylfaen"/>
    </w:rPr>
  </w:style>
  <w:style w:type="character" w:styleId="CommentReference">
    <w:name w:val="annotation reference"/>
    <w:basedOn w:val="DefaultParagraphFont"/>
    <w:uiPriority w:val="99"/>
    <w:semiHidden/>
    <w:unhideWhenUsed/>
    <w:rsid w:val="009863FF"/>
    <w:rPr>
      <w:sz w:val="16"/>
      <w:szCs w:val="16"/>
    </w:rPr>
  </w:style>
  <w:style w:type="paragraph" w:styleId="CommentText">
    <w:name w:val="annotation text"/>
    <w:basedOn w:val="Normal"/>
    <w:link w:val="CommentTextChar"/>
    <w:uiPriority w:val="99"/>
    <w:semiHidden/>
    <w:unhideWhenUsed/>
    <w:rsid w:val="009863FF"/>
    <w:rPr>
      <w:sz w:val="20"/>
      <w:szCs w:val="20"/>
    </w:rPr>
  </w:style>
  <w:style w:type="character" w:customStyle="1" w:styleId="CommentTextChar">
    <w:name w:val="Comment Text Char"/>
    <w:basedOn w:val="DefaultParagraphFont"/>
    <w:link w:val="CommentText"/>
    <w:uiPriority w:val="99"/>
    <w:semiHidden/>
    <w:rsid w:val="009863FF"/>
    <w:rPr>
      <w:rFonts w:ascii="Sylfaen" w:eastAsia="Sylfaen" w:hAnsi="Sylfaen" w:cs="Sylfaen"/>
      <w:sz w:val="20"/>
      <w:szCs w:val="20"/>
    </w:rPr>
  </w:style>
  <w:style w:type="paragraph" w:styleId="CommentSubject">
    <w:name w:val="annotation subject"/>
    <w:basedOn w:val="CommentText"/>
    <w:next w:val="CommentText"/>
    <w:link w:val="CommentSubjectChar"/>
    <w:uiPriority w:val="99"/>
    <w:semiHidden/>
    <w:unhideWhenUsed/>
    <w:rsid w:val="009863FF"/>
    <w:rPr>
      <w:b/>
      <w:bCs/>
    </w:rPr>
  </w:style>
  <w:style w:type="character" w:customStyle="1" w:styleId="CommentSubjectChar">
    <w:name w:val="Comment Subject Char"/>
    <w:basedOn w:val="CommentTextChar"/>
    <w:link w:val="CommentSubject"/>
    <w:uiPriority w:val="99"/>
    <w:semiHidden/>
    <w:rsid w:val="009863FF"/>
    <w:rPr>
      <w:rFonts w:ascii="Sylfaen" w:eastAsia="Sylfaen" w:hAnsi="Sylfaen" w:cs="Sylfaen"/>
      <w:b/>
      <w:bCs/>
      <w:sz w:val="20"/>
      <w:szCs w:val="20"/>
    </w:rPr>
  </w:style>
  <w:style w:type="paragraph" w:styleId="BalloonText">
    <w:name w:val="Balloon Text"/>
    <w:basedOn w:val="Normal"/>
    <w:link w:val="BalloonTextChar"/>
    <w:uiPriority w:val="99"/>
    <w:semiHidden/>
    <w:unhideWhenUsed/>
    <w:rsid w:val="00835E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5E21"/>
    <w:rPr>
      <w:rFonts w:ascii="Segoe UI" w:eastAsia="Sylfaen" w:hAnsi="Segoe UI" w:cs="Segoe UI"/>
      <w:sz w:val="18"/>
      <w:szCs w:val="18"/>
    </w:rPr>
  </w:style>
  <w:style w:type="paragraph" w:styleId="NormalWeb">
    <w:name w:val="Normal (Web)"/>
    <w:basedOn w:val="Normal"/>
    <w:uiPriority w:val="99"/>
    <w:semiHidden/>
    <w:unhideWhenUsed/>
    <w:rsid w:val="00DB5C45"/>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476657">
      <w:bodyDiv w:val="1"/>
      <w:marLeft w:val="0"/>
      <w:marRight w:val="0"/>
      <w:marTop w:val="0"/>
      <w:marBottom w:val="0"/>
      <w:divBdr>
        <w:top w:val="none" w:sz="0" w:space="0" w:color="auto"/>
        <w:left w:val="none" w:sz="0" w:space="0" w:color="auto"/>
        <w:bottom w:val="none" w:sz="0" w:space="0" w:color="auto"/>
        <w:right w:val="none" w:sz="0" w:space="0" w:color="auto"/>
      </w:divBdr>
    </w:div>
    <w:div w:id="769854657">
      <w:bodyDiv w:val="1"/>
      <w:marLeft w:val="0"/>
      <w:marRight w:val="0"/>
      <w:marTop w:val="0"/>
      <w:marBottom w:val="0"/>
      <w:divBdr>
        <w:top w:val="none" w:sz="0" w:space="0" w:color="auto"/>
        <w:left w:val="none" w:sz="0" w:space="0" w:color="auto"/>
        <w:bottom w:val="none" w:sz="0" w:space="0" w:color="auto"/>
        <w:right w:val="none" w:sz="0" w:space="0" w:color="auto"/>
      </w:divBdr>
    </w:div>
    <w:div w:id="1154443777">
      <w:bodyDiv w:val="1"/>
      <w:marLeft w:val="0"/>
      <w:marRight w:val="0"/>
      <w:marTop w:val="0"/>
      <w:marBottom w:val="0"/>
      <w:divBdr>
        <w:top w:val="none" w:sz="0" w:space="0" w:color="auto"/>
        <w:left w:val="none" w:sz="0" w:space="0" w:color="auto"/>
        <w:bottom w:val="none" w:sz="0" w:space="0" w:color="auto"/>
        <w:right w:val="none" w:sz="0" w:space="0" w:color="auto"/>
      </w:divBdr>
    </w:div>
    <w:div w:id="12426370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hyperlink" Target="http://www.eqe.ge/"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2A21E-69EA-49B6-89AB-881756879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3538</Words>
  <Characters>20170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Archil Gegeshidze</dc:creator>
  <cp:lastModifiedBy>Tamar Lachashvili</cp:lastModifiedBy>
  <cp:revision>3</cp:revision>
  <dcterms:created xsi:type="dcterms:W3CDTF">2025-11-03T06:37:00Z</dcterms:created>
  <dcterms:modified xsi:type="dcterms:W3CDTF">2025-12-04T11:55:00Z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Creator">
    <vt:lpwstr>Adobe Acrobat Pro 11.0.4</vt:lpwstr>
  </property>
  <property fmtid="{D5CDD505-2E9C-101B-9397-08002B2CF9AE}" pid="4" name="LastSaved">
    <vt:filetime>2025-10-16T00:00:00Z</vt:filetime>
  </property>
  <property fmtid="{D5CDD505-2E9C-101B-9397-08002B2CF9AE}" pid="5" name="Producer">
    <vt:lpwstr>Adobe Acrobat Pro 11.0.4</vt:lpwstr>
  </property>
</Properties>
</file>