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35" w:rsidRPr="0097511E" w:rsidRDefault="00EC1A70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noProof/>
          <w:sz w:val="20"/>
          <w:szCs w:val="20"/>
          <w:lang w:val="en-US"/>
        </w:rPr>
        <w:drawing>
          <wp:inline distT="0" distB="0" distL="0" distR="0" wp14:anchorId="129A63AD" wp14:editId="47EEAC87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2B" w:rsidRPr="0097511E" w:rsidRDefault="002C272B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6A48" w:rsidRPr="0097511E" w:rsidRDefault="001424AA" w:rsidP="0097511E">
      <w:pPr>
        <w:pStyle w:val="Title"/>
        <w:spacing w:after="0"/>
        <w:jc w:val="center"/>
        <w:rPr>
          <w:rFonts w:ascii="Sylfaen" w:hAnsi="Sylfaen" w:cs="Sylfaen"/>
          <w:szCs w:val="20"/>
        </w:rPr>
      </w:pPr>
      <w:r w:rsidRPr="0097511E">
        <w:rPr>
          <w:rFonts w:ascii="Sylfaen" w:hAnsi="Sylfaen" w:cs="Sylfaen"/>
          <w:szCs w:val="20"/>
        </w:rPr>
        <w:t>მქარგავი</w:t>
      </w:r>
    </w:p>
    <w:p w:rsidR="00EF49D3" w:rsidRPr="0097511E" w:rsidRDefault="00EF49D3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 w:cs="Sylfaen"/>
          <w:b/>
          <w:sz w:val="20"/>
          <w:szCs w:val="20"/>
        </w:rPr>
        <w:t>პროფესიული</w:t>
      </w:r>
      <w:r w:rsidR="00F601F3" w:rsidRPr="0097511E">
        <w:rPr>
          <w:rFonts w:ascii="Sylfaen" w:hAnsi="Sylfaen" w:cs="Sylfaen"/>
          <w:b/>
          <w:sz w:val="20"/>
          <w:szCs w:val="20"/>
        </w:rPr>
        <w:t xml:space="preserve"> </w:t>
      </w:r>
      <w:r w:rsidRPr="0097511E">
        <w:rPr>
          <w:rFonts w:ascii="Sylfaen" w:hAnsi="Sylfaen" w:cs="Sylfaen"/>
          <w:b/>
          <w:sz w:val="20"/>
          <w:szCs w:val="20"/>
        </w:rPr>
        <w:t>სტანდარტი</w:t>
      </w:r>
    </w:p>
    <w:p w:rsidR="00964435" w:rsidRPr="0097511E" w:rsidRDefault="00964435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66529" w:rsidRPr="0097511E" w:rsidRDefault="00766529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66529" w:rsidRPr="0097511E" w:rsidRDefault="00766529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66529" w:rsidRPr="0097511E" w:rsidRDefault="00766529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8F5203" w:rsidRPr="0097511E" w:rsidRDefault="008F5203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8F5203" w:rsidRPr="0097511E" w:rsidRDefault="008F5203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8F5203" w:rsidRPr="0097511E" w:rsidRDefault="008F5203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8F5203" w:rsidRPr="0097511E" w:rsidRDefault="008F5203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8F5203" w:rsidRPr="0097511E" w:rsidRDefault="008F5203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66529" w:rsidRPr="0097511E" w:rsidRDefault="00766529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66529" w:rsidRPr="0097511E" w:rsidRDefault="00766529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66529" w:rsidRPr="0097511E" w:rsidRDefault="00766529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66529" w:rsidRPr="0097511E" w:rsidRDefault="00766529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66529" w:rsidRPr="0097511E" w:rsidRDefault="00766529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66529" w:rsidRPr="0097511E" w:rsidRDefault="00766529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8F5203" w:rsidRPr="0097511E" w:rsidRDefault="008F5203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C5667" w:rsidRPr="0097511E" w:rsidRDefault="001C5667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64435" w:rsidRPr="0097511E" w:rsidRDefault="000C2292" w:rsidP="009751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სსიპ </w:t>
      </w:r>
      <w:r w:rsidR="00964435" w:rsidRPr="0097511E">
        <w:rPr>
          <w:rFonts w:ascii="Sylfaen" w:hAnsi="Sylfaen"/>
          <w:b/>
          <w:sz w:val="20"/>
          <w:szCs w:val="20"/>
        </w:rPr>
        <w:t>განათლების ხარისხის განვითარების ეროვნული ცენტრი</w:t>
      </w:r>
    </w:p>
    <w:p w:rsidR="00964435" w:rsidRPr="0097511E" w:rsidRDefault="0077579D" w:rsidP="0097511E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>2015</w:t>
      </w:r>
      <w:r w:rsidR="00964435" w:rsidRPr="0097511E">
        <w:rPr>
          <w:rFonts w:ascii="Sylfaen" w:hAnsi="Sylfaen"/>
          <w:sz w:val="20"/>
          <w:szCs w:val="20"/>
        </w:rPr>
        <w:br w:type="page"/>
      </w:r>
    </w:p>
    <w:p w:rsidR="00435469" w:rsidRPr="0097511E" w:rsidRDefault="00EC1A70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sz w:val="20"/>
          <w:szCs w:val="20"/>
        </w:rPr>
      </w:pPr>
      <w:r w:rsidRPr="0097511E">
        <w:rPr>
          <w:rFonts w:ascii="Sylfaen" w:hAnsi="Sylfaen" w:cs="Sylfaen"/>
          <w:b/>
          <w:sz w:val="20"/>
          <w:szCs w:val="20"/>
        </w:rPr>
        <w:lastRenderedPageBreak/>
        <w:t>პროფესიის</w:t>
      </w:r>
      <w:r w:rsidRPr="0097511E">
        <w:rPr>
          <w:rFonts w:ascii="Sylfaen" w:hAnsi="Sylfaen"/>
          <w:b/>
          <w:sz w:val="20"/>
          <w:szCs w:val="20"/>
        </w:rPr>
        <w:t xml:space="preserve"> დასახელება</w:t>
      </w:r>
      <w:r w:rsidR="00942037" w:rsidRPr="0097511E">
        <w:rPr>
          <w:rFonts w:ascii="Sylfaen" w:hAnsi="Sylfaen"/>
          <w:b/>
          <w:sz w:val="20"/>
          <w:szCs w:val="20"/>
        </w:rPr>
        <w:t>:</w:t>
      </w:r>
    </w:p>
    <w:p w:rsidR="00932ADD" w:rsidRPr="0097511E" w:rsidRDefault="002C272B" w:rsidP="0097511E">
      <w:pPr>
        <w:spacing w:after="0" w:line="240" w:lineRule="auto"/>
        <w:rPr>
          <w:rFonts w:ascii="Sylfaen" w:hAnsi="Sylfaen"/>
          <w:sz w:val="20"/>
          <w:szCs w:val="20"/>
        </w:rPr>
      </w:pPr>
      <w:r w:rsidRPr="0097511E">
        <w:rPr>
          <w:rFonts w:ascii="Sylfaen" w:hAnsi="Sylfaen"/>
          <w:sz w:val="20"/>
          <w:szCs w:val="20"/>
        </w:rPr>
        <w:t>მქარგავი</w:t>
      </w:r>
    </w:p>
    <w:p w:rsidR="00AC3DD7" w:rsidRPr="0097511E" w:rsidRDefault="00AC3DD7" w:rsidP="0097511E">
      <w:pPr>
        <w:spacing w:after="0" w:line="240" w:lineRule="auto"/>
        <w:ind w:left="284"/>
        <w:rPr>
          <w:rFonts w:ascii="Sylfaen" w:hAnsi="Sylfaen"/>
          <w:sz w:val="20"/>
          <w:szCs w:val="20"/>
        </w:rPr>
      </w:pPr>
    </w:p>
    <w:p w:rsidR="00435469" w:rsidRPr="0097511E" w:rsidRDefault="004E274B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932ADD" w:rsidRPr="0097511E">
        <w:rPr>
          <w:rFonts w:ascii="Sylfaen" w:hAnsi="Sylfaen"/>
          <w:b/>
          <w:sz w:val="20"/>
          <w:szCs w:val="20"/>
        </w:rPr>
        <w:t>პროფესიის დასახელება</w:t>
      </w:r>
      <w:r w:rsidR="00942037" w:rsidRPr="0097511E">
        <w:rPr>
          <w:rFonts w:ascii="Sylfaen" w:hAnsi="Sylfaen"/>
          <w:b/>
          <w:sz w:val="20"/>
          <w:szCs w:val="20"/>
        </w:rPr>
        <w:t>:</w:t>
      </w:r>
    </w:p>
    <w:p w:rsidR="00932ADD" w:rsidRPr="0097511E" w:rsidRDefault="00270EC6" w:rsidP="0097511E">
      <w:pPr>
        <w:spacing w:after="0" w:line="240" w:lineRule="auto"/>
        <w:rPr>
          <w:rFonts w:ascii="Sylfaen" w:hAnsi="Sylfaen"/>
          <w:sz w:val="20"/>
          <w:szCs w:val="20"/>
        </w:rPr>
      </w:pPr>
      <w:r w:rsidRPr="0097511E">
        <w:rPr>
          <w:rFonts w:ascii="Sylfaen" w:hAnsi="Sylfaen"/>
          <w:sz w:val="20"/>
          <w:szCs w:val="20"/>
        </w:rPr>
        <w:t xml:space="preserve">Embroiderer </w:t>
      </w:r>
    </w:p>
    <w:p w:rsidR="00AD68AB" w:rsidRPr="0097511E" w:rsidRDefault="00AD68AB" w:rsidP="0097511E">
      <w:pPr>
        <w:spacing w:after="0" w:line="240" w:lineRule="auto"/>
        <w:rPr>
          <w:rFonts w:ascii="Sylfaen" w:hAnsi="Sylfaen"/>
          <w:sz w:val="20"/>
          <w:szCs w:val="20"/>
        </w:rPr>
      </w:pPr>
    </w:p>
    <w:p w:rsidR="00932ADD" w:rsidRPr="0097511E" w:rsidRDefault="004E274B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932ADD" w:rsidRPr="0097511E">
        <w:rPr>
          <w:rFonts w:ascii="Sylfaen" w:hAnsi="Sylfaen"/>
          <w:b/>
          <w:sz w:val="20"/>
          <w:szCs w:val="20"/>
        </w:rPr>
        <w:t>პროფესიული სტანდარტის კოდი</w:t>
      </w:r>
    </w:p>
    <w:p w:rsidR="00435469" w:rsidRPr="0097511E" w:rsidRDefault="00435469" w:rsidP="0097511E">
      <w:pPr>
        <w:spacing w:after="0" w:line="240" w:lineRule="auto"/>
        <w:ind w:left="284"/>
        <w:rPr>
          <w:rFonts w:ascii="Sylfaen" w:hAnsi="Sylfaen"/>
          <w:sz w:val="20"/>
          <w:szCs w:val="20"/>
        </w:rPr>
      </w:pPr>
    </w:p>
    <w:p w:rsidR="00435469" w:rsidRPr="0097511E" w:rsidRDefault="00435469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sz w:val="20"/>
          <w:szCs w:val="20"/>
        </w:rPr>
      </w:pPr>
      <w:r w:rsidRPr="0097511E">
        <w:rPr>
          <w:rFonts w:ascii="Sylfaen" w:hAnsi="Sylfaen"/>
          <w:b/>
          <w:color w:val="000000" w:themeColor="text1"/>
          <w:sz w:val="20"/>
          <w:szCs w:val="20"/>
        </w:rPr>
        <w:t>პროფესიული სტანდარტის სარეგისტრაციო ნომერი</w:t>
      </w:r>
    </w:p>
    <w:p w:rsidR="00AD68AB" w:rsidRPr="0097511E" w:rsidRDefault="00AD68AB" w:rsidP="0097511E">
      <w:pPr>
        <w:spacing w:after="0" w:line="240" w:lineRule="auto"/>
        <w:rPr>
          <w:rFonts w:ascii="Sylfaen" w:hAnsi="Sylfaen"/>
          <w:sz w:val="20"/>
          <w:szCs w:val="20"/>
        </w:rPr>
      </w:pPr>
    </w:p>
    <w:p w:rsidR="00932ADD" w:rsidRPr="0097511E" w:rsidRDefault="00932ADD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პროფესიული სტანდარტის შესაბამისი კოდი</w:t>
      </w:r>
      <w:r w:rsidR="00435469" w:rsidRPr="0097511E">
        <w:rPr>
          <w:rFonts w:ascii="Sylfaen" w:hAnsi="Sylfaen"/>
          <w:b/>
          <w:sz w:val="20"/>
          <w:szCs w:val="20"/>
        </w:rPr>
        <w:t xml:space="preserve"> </w:t>
      </w:r>
      <w:r w:rsidR="00766529" w:rsidRPr="0097511E">
        <w:rPr>
          <w:rFonts w:ascii="Sylfaen" w:hAnsi="Sylfaen"/>
          <w:b/>
          <w:sz w:val="20"/>
          <w:szCs w:val="20"/>
        </w:rPr>
        <w:t>„</w:t>
      </w:r>
      <w:r w:rsidRPr="0097511E">
        <w:rPr>
          <w:rFonts w:ascii="Sylfaen" w:hAnsi="Sylfaen"/>
          <w:b/>
          <w:sz w:val="20"/>
          <w:szCs w:val="20"/>
        </w:rPr>
        <w:t>დასაქმების საერთაშორისო სტანდარტული კლასიფიკატორის</w:t>
      </w:r>
      <w:r w:rsidR="00766529" w:rsidRPr="0097511E">
        <w:rPr>
          <w:rFonts w:ascii="Sylfaen" w:hAnsi="Sylfaen"/>
          <w:b/>
          <w:sz w:val="20"/>
          <w:szCs w:val="20"/>
        </w:rPr>
        <w:t>“</w:t>
      </w:r>
      <w:r w:rsidRPr="0097511E">
        <w:rPr>
          <w:rFonts w:ascii="Sylfaen" w:hAnsi="Sylfaen"/>
          <w:b/>
          <w:sz w:val="20"/>
          <w:szCs w:val="20"/>
        </w:rPr>
        <w:t xml:space="preserve"> (ISCO-08) მიხედვით</w:t>
      </w:r>
      <w:r w:rsidR="0072577D" w:rsidRPr="0097511E">
        <w:rPr>
          <w:rFonts w:ascii="Sylfaen" w:hAnsi="Sylfaen"/>
          <w:b/>
          <w:sz w:val="20"/>
          <w:szCs w:val="20"/>
        </w:rPr>
        <w:t xml:space="preserve">- </w:t>
      </w:r>
      <w:r w:rsidR="0072577D" w:rsidRPr="0097511E">
        <w:rPr>
          <w:rFonts w:ascii="Sylfaen" w:hAnsi="Sylfaen"/>
          <w:sz w:val="20"/>
          <w:szCs w:val="20"/>
        </w:rPr>
        <w:t>7573</w:t>
      </w:r>
    </w:p>
    <w:p w:rsidR="00AD68AB" w:rsidRPr="0097511E" w:rsidRDefault="00AD68AB" w:rsidP="0097511E">
      <w:pPr>
        <w:spacing w:after="0" w:line="240" w:lineRule="auto"/>
        <w:rPr>
          <w:rFonts w:ascii="Sylfaen" w:hAnsi="Sylfaen"/>
          <w:sz w:val="20"/>
          <w:szCs w:val="20"/>
        </w:rPr>
      </w:pPr>
    </w:p>
    <w:p w:rsidR="00435469" w:rsidRPr="0097511E" w:rsidRDefault="004E274B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713A92" w:rsidRPr="0097511E">
        <w:rPr>
          <w:rFonts w:ascii="Sylfaen" w:hAnsi="Sylfaen"/>
          <w:b/>
          <w:sz w:val="20"/>
          <w:szCs w:val="20"/>
        </w:rPr>
        <w:t xml:space="preserve">პროფესიის </w:t>
      </w:r>
      <w:r w:rsidR="00932ADD" w:rsidRPr="0097511E">
        <w:rPr>
          <w:rFonts w:ascii="Sylfaen" w:hAnsi="Sylfaen"/>
          <w:b/>
          <w:sz w:val="20"/>
          <w:szCs w:val="20"/>
        </w:rPr>
        <w:t>აღწერა</w:t>
      </w:r>
      <w:r w:rsidR="00713A92" w:rsidRPr="0097511E">
        <w:rPr>
          <w:rFonts w:ascii="Sylfaen" w:hAnsi="Sylfaen"/>
          <w:b/>
          <w:sz w:val="20"/>
          <w:szCs w:val="20"/>
        </w:rPr>
        <w:t>:</w:t>
      </w:r>
      <w:r w:rsidR="007C58B8" w:rsidRPr="0097511E">
        <w:rPr>
          <w:rFonts w:ascii="Sylfaen" w:hAnsi="Sylfaen"/>
          <w:b/>
          <w:sz w:val="20"/>
          <w:szCs w:val="20"/>
        </w:rPr>
        <w:t xml:space="preserve"> </w:t>
      </w:r>
    </w:p>
    <w:p w:rsidR="00F601F3" w:rsidRPr="0097511E" w:rsidRDefault="00146E91" w:rsidP="0097511E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sz w:val="20"/>
          <w:szCs w:val="20"/>
        </w:rPr>
        <w:t xml:space="preserve">მქარგავი არის </w:t>
      </w:r>
      <w:r w:rsidR="00F601F3" w:rsidRPr="0097511E">
        <w:rPr>
          <w:rFonts w:ascii="Sylfaen" w:hAnsi="Sylfaen" w:cs="Menlo Regular"/>
          <w:sz w:val="20"/>
          <w:szCs w:val="20"/>
        </w:rPr>
        <w:t>სპეციალისტ</w:t>
      </w:r>
      <w:r w:rsidRPr="0097511E">
        <w:rPr>
          <w:rFonts w:ascii="Sylfaen" w:hAnsi="Sylfaen" w:cs="Menlo Regular"/>
          <w:sz w:val="20"/>
          <w:szCs w:val="20"/>
        </w:rPr>
        <w:t>ი</w:t>
      </w:r>
      <w:r w:rsidR="00F601F3" w:rsidRPr="0097511E">
        <w:rPr>
          <w:rFonts w:ascii="Sylfaen" w:hAnsi="Sylfaen" w:cs="Menlo Regular"/>
          <w:sz w:val="20"/>
          <w:szCs w:val="20"/>
        </w:rPr>
        <w:t>, რომელიც ქარგვის სხვადასხვა სახეობებით გამოიმუშავებს ეროვნულ, რელიგიურ და საყოფაცხოვრებო დანიშნულების ნიმუშებს</w:t>
      </w:r>
      <w:r w:rsidR="00CC2FB8" w:rsidRPr="0097511E">
        <w:rPr>
          <w:rFonts w:ascii="Sylfaen" w:hAnsi="Sylfaen" w:cs="Menlo Regular"/>
          <w:sz w:val="20"/>
          <w:szCs w:val="20"/>
        </w:rPr>
        <w:t>,</w:t>
      </w:r>
      <w:r w:rsidR="00F601F3" w:rsidRPr="0097511E">
        <w:rPr>
          <w:rFonts w:ascii="Sylfaen" w:hAnsi="Sylfaen" w:cs="Menlo Regular"/>
          <w:sz w:val="20"/>
          <w:szCs w:val="20"/>
        </w:rPr>
        <w:t xml:space="preserve"> მოიძიებს ქარგვისათვის საჭირო ნედლეულს</w:t>
      </w:r>
      <w:r w:rsidR="00CB10EB" w:rsidRPr="0097511E">
        <w:rPr>
          <w:rFonts w:ascii="Sylfaen" w:hAnsi="Sylfaen" w:cs="Menlo Regular"/>
          <w:sz w:val="20"/>
          <w:szCs w:val="20"/>
        </w:rPr>
        <w:t xml:space="preserve">, </w:t>
      </w:r>
      <w:r w:rsidR="00F601F3" w:rsidRPr="0097511E">
        <w:rPr>
          <w:rFonts w:ascii="Sylfaen" w:hAnsi="Sylfaen" w:cs="Menlo Regular"/>
          <w:sz w:val="20"/>
          <w:szCs w:val="20"/>
        </w:rPr>
        <w:t>შექმნის დასაქარგ ესკიზს</w:t>
      </w:r>
      <w:r w:rsidR="00CB10EB" w:rsidRPr="0097511E">
        <w:rPr>
          <w:rFonts w:ascii="Sylfaen" w:hAnsi="Sylfaen" w:cs="Menlo Regular"/>
          <w:sz w:val="20"/>
          <w:szCs w:val="20"/>
        </w:rPr>
        <w:t>ა და ქარგავს სხვადასხვა მეთოდით.</w:t>
      </w:r>
      <w:r w:rsidR="002C272B" w:rsidRPr="0097511E">
        <w:rPr>
          <w:rFonts w:ascii="Sylfaen" w:hAnsi="Sylfaen" w:cs="Menlo Regular"/>
          <w:sz w:val="20"/>
          <w:szCs w:val="20"/>
        </w:rPr>
        <w:t xml:space="preserve"> </w:t>
      </w:r>
    </w:p>
    <w:p w:rsidR="00AD68AB" w:rsidRPr="0097511E" w:rsidRDefault="00AD68AB" w:rsidP="0097511E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435469" w:rsidRPr="0097511E" w:rsidRDefault="007C58B8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EC7D82" w:rsidRPr="0097511E">
        <w:rPr>
          <w:rFonts w:ascii="Sylfaen" w:hAnsi="Sylfaen"/>
          <w:b/>
          <w:sz w:val="20"/>
          <w:szCs w:val="20"/>
        </w:rPr>
        <w:t>სამუშაო გარემო</w:t>
      </w:r>
      <w:r w:rsidR="000C2292" w:rsidRPr="0097511E">
        <w:rPr>
          <w:rFonts w:ascii="Sylfaen" w:hAnsi="Sylfaen"/>
          <w:b/>
          <w:sz w:val="20"/>
          <w:szCs w:val="20"/>
        </w:rPr>
        <w:t xml:space="preserve"> და დასაქმების შესაძლებლობები</w:t>
      </w:r>
      <w:r w:rsidR="00713A92" w:rsidRPr="0097511E">
        <w:rPr>
          <w:rFonts w:ascii="Sylfaen" w:hAnsi="Sylfaen"/>
          <w:b/>
          <w:sz w:val="20"/>
          <w:szCs w:val="20"/>
        </w:rPr>
        <w:t>:</w:t>
      </w:r>
      <w:r w:rsidRPr="0097511E">
        <w:rPr>
          <w:rFonts w:ascii="Sylfaen" w:hAnsi="Sylfaen"/>
          <w:b/>
          <w:sz w:val="20"/>
          <w:szCs w:val="20"/>
        </w:rPr>
        <w:t xml:space="preserve"> </w:t>
      </w:r>
    </w:p>
    <w:p w:rsidR="00713A92" w:rsidRPr="0097511E" w:rsidRDefault="00242BC0" w:rsidP="0097511E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 w:cs="Menlo Regular"/>
          <w:sz w:val="20"/>
          <w:szCs w:val="20"/>
        </w:rPr>
        <w:t>მქარგავი მუშაობს ისეთ გარემოში, სადაც არის დახურული შენობა, რომელიც უზრუნველყოფილია სპეციალური ინფრასტრუქტურით.</w:t>
      </w:r>
      <w:r w:rsidR="007C58B8" w:rsidRPr="0097511E">
        <w:rPr>
          <w:rFonts w:ascii="Sylfaen" w:hAnsi="Sylfaen" w:cs="Menlo Regular"/>
          <w:sz w:val="20"/>
          <w:szCs w:val="20"/>
        </w:rPr>
        <w:t xml:space="preserve"> </w:t>
      </w:r>
      <w:r w:rsidRPr="0097511E">
        <w:rPr>
          <w:rFonts w:ascii="Sylfaen" w:hAnsi="Sylfaen" w:cs="Menlo Regular"/>
          <w:sz w:val="20"/>
          <w:szCs w:val="20"/>
        </w:rPr>
        <w:t xml:space="preserve">მქარგავი შეიძლება დასაქმდეს სხვადასხვა სიმძლავრის საწარმოში, მოდის სალონებში </w:t>
      </w:r>
      <w:r w:rsidR="00742D90" w:rsidRPr="0097511E">
        <w:rPr>
          <w:rFonts w:ascii="Sylfaen" w:hAnsi="Sylfaen" w:cs="Menlo Regular"/>
          <w:sz w:val="20"/>
          <w:szCs w:val="20"/>
        </w:rPr>
        <w:t xml:space="preserve">მქარგავად და </w:t>
      </w:r>
      <w:r w:rsidRPr="0097511E">
        <w:rPr>
          <w:rFonts w:ascii="Sylfaen" w:hAnsi="Sylfaen" w:cs="Menlo Regular"/>
          <w:sz w:val="20"/>
          <w:szCs w:val="20"/>
        </w:rPr>
        <w:t>შეუძლია დააფუძნოს</w:t>
      </w:r>
      <w:r w:rsidR="007C58B8" w:rsidRPr="0097511E">
        <w:rPr>
          <w:rFonts w:ascii="Sylfaen" w:hAnsi="Sylfaen" w:cs="Menlo Regular"/>
          <w:sz w:val="20"/>
          <w:szCs w:val="20"/>
        </w:rPr>
        <w:t xml:space="preserve"> </w:t>
      </w:r>
      <w:r w:rsidR="00742D90" w:rsidRPr="0097511E">
        <w:rPr>
          <w:rFonts w:ascii="Sylfaen" w:hAnsi="Sylfaen" w:cs="Menlo Regular"/>
          <w:sz w:val="20"/>
          <w:szCs w:val="20"/>
        </w:rPr>
        <w:t>შემოქმედებითი სახელოსნო.</w:t>
      </w:r>
    </w:p>
    <w:p w:rsidR="00AD68AB" w:rsidRPr="0097511E" w:rsidRDefault="00AD68AB" w:rsidP="0097511E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3E6F6A" w:rsidRPr="0097511E" w:rsidRDefault="004E274B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3E6F6A" w:rsidRPr="0097511E">
        <w:rPr>
          <w:rFonts w:ascii="Sylfaen" w:hAnsi="Sylfaen"/>
          <w:b/>
          <w:sz w:val="20"/>
          <w:szCs w:val="20"/>
        </w:rPr>
        <w:t>აუცილებელი პროფესიული მოთხოვნები:</w:t>
      </w:r>
    </w:p>
    <w:p w:rsidR="00E914C1" w:rsidRPr="0097511E" w:rsidRDefault="00E914C1" w:rsidP="0097511E">
      <w:pPr>
        <w:tabs>
          <w:tab w:val="left" w:pos="270"/>
          <w:tab w:val="left" w:pos="360"/>
        </w:tabs>
        <w:spacing w:after="0" w:line="240" w:lineRule="auto"/>
        <w:rPr>
          <w:rFonts w:ascii="Sylfaen" w:eastAsia="Sylfaen" w:hAnsi="Sylfaen"/>
          <w:sz w:val="20"/>
          <w:szCs w:val="20"/>
        </w:rPr>
      </w:pPr>
      <w:r w:rsidRPr="0097511E">
        <w:rPr>
          <w:rFonts w:ascii="Sylfaen" w:eastAsia="Sylfaen" w:hAnsi="Sylfaen" w:cs="Sylfaen"/>
          <w:sz w:val="20"/>
          <w:szCs w:val="20"/>
        </w:rPr>
        <w:t>(კანონმდებლობით</w:t>
      </w:r>
      <w:r w:rsidRPr="0097511E">
        <w:rPr>
          <w:rFonts w:ascii="Sylfaen" w:eastAsia="Sylfaen" w:hAnsi="Sylfaen"/>
          <w:sz w:val="20"/>
          <w:szCs w:val="20"/>
        </w:rPr>
        <w:t xml:space="preserve"> არ არის დადგენილი)</w:t>
      </w:r>
    </w:p>
    <w:p w:rsidR="00AD68AB" w:rsidRPr="0097511E" w:rsidRDefault="00AD68AB" w:rsidP="0097511E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3E6F6A" w:rsidRPr="0097511E" w:rsidRDefault="00BA0A1C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3E6F6A" w:rsidRPr="0097511E">
        <w:rPr>
          <w:rFonts w:ascii="Sylfaen" w:hAnsi="Sylfaen"/>
          <w:b/>
          <w:color w:val="000000" w:themeColor="text1"/>
          <w:sz w:val="20"/>
          <w:szCs w:val="20"/>
        </w:rPr>
        <w:t>კვალიფიკაციის დონე ევროპულ კვალიფიკაციათა ჩარჩოს მიხედვით</w:t>
      </w:r>
      <w:r w:rsidR="003E6F6A" w:rsidRPr="0097511E">
        <w:rPr>
          <w:rFonts w:ascii="Sylfaen" w:hAnsi="Sylfaen"/>
          <w:b/>
          <w:sz w:val="20"/>
          <w:szCs w:val="20"/>
        </w:rPr>
        <w:t>:</w:t>
      </w:r>
    </w:p>
    <w:p w:rsidR="004E274B" w:rsidRPr="0097511E" w:rsidRDefault="004E274B" w:rsidP="0097511E">
      <w:pPr>
        <w:spacing w:after="0" w:line="240" w:lineRule="auto"/>
        <w:rPr>
          <w:rFonts w:ascii="Sylfaen" w:hAnsi="Sylfaen"/>
          <w:sz w:val="20"/>
          <w:szCs w:val="20"/>
        </w:rPr>
      </w:pPr>
      <w:r w:rsidRPr="0097511E">
        <w:rPr>
          <w:rFonts w:ascii="Sylfaen" w:hAnsi="Sylfaen"/>
          <w:sz w:val="20"/>
          <w:szCs w:val="20"/>
        </w:rPr>
        <w:t xml:space="preserve">მეოთხე </w:t>
      </w:r>
    </w:p>
    <w:p w:rsidR="007C58B8" w:rsidRPr="0097511E" w:rsidRDefault="007C58B8" w:rsidP="0097511E">
      <w:pPr>
        <w:spacing w:after="0" w:line="240" w:lineRule="auto"/>
        <w:ind w:left="284"/>
        <w:rPr>
          <w:rFonts w:ascii="Sylfaen" w:hAnsi="Sylfaen"/>
          <w:sz w:val="20"/>
          <w:szCs w:val="20"/>
        </w:rPr>
      </w:pPr>
    </w:p>
    <w:p w:rsidR="00EC7D82" w:rsidRPr="0097511E" w:rsidRDefault="007C58B8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713A92" w:rsidRPr="0097511E">
        <w:rPr>
          <w:rFonts w:ascii="Sylfaen" w:hAnsi="Sylfaen"/>
          <w:b/>
          <w:sz w:val="20"/>
          <w:szCs w:val="20"/>
        </w:rPr>
        <w:t xml:space="preserve">პროფესიული </w:t>
      </w:r>
      <w:r w:rsidR="00EC7D82" w:rsidRPr="0097511E">
        <w:rPr>
          <w:rFonts w:ascii="Sylfaen" w:hAnsi="Sylfaen"/>
          <w:b/>
          <w:sz w:val="20"/>
          <w:szCs w:val="20"/>
        </w:rPr>
        <w:t>მოვალეობები და ამოცანები</w:t>
      </w:r>
    </w:p>
    <w:tbl>
      <w:tblPr>
        <w:tblStyle w:val="LightList-Accent5"/>
        <w:tblW w:w="5000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7"/>
        <w:gridCol w:w="3691"/>
        <w:gridCol w:w="5328"/>
      </w:tblGrid>
      <w:tr w:rsidR="00EC7D82" w:rsidRPr="0097511E" w:rsidTr="00115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EC7D82" w:rsidRPr="0097511E" w:rsidRDefault="0001504B" w:rsidP="0097511E">
            <w:pPr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№</w:t>
            </w:r>
          </w:p>
        </w:tc>
        <w:tc>
          <w:tcPr>
            <w:tcW w:w="1927" w:type="pct"/>
          </w:tcPr>
          <w:p w:rsidR="00EC7D82" w:rsidRPr="0097511E" w:rsidRDefault="00193F7F" w:rsidP="00975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 xml:space="preserve">პროფესიული </w:t>
            </w:r>
            <w:r w:rsidR="00EC7D82"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მოვალეობა</w:t>
            </w:r>
          </w:p>
        </w:tc>
        <w:tc>
          <w:tcPr>
            <w:tcW w:w="2782" w:type="pct"/>
          </w:tcPr>
          <w:p w:rsidR="00EC7D82" w:rsidRPr="0097511E" w:rsidRDefault="00193F7F" w:rsidP="00975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 xml:space="preserve">პროფესიული </w:t>
            </w:r>
            <w:r w:rsidR="00EC7D82"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ამოცანა</w:t>
            </w:r>
          </w:p>
        </w:tc>
      </w:tr>
      <w:tr w:rsidR="00EC7D82" w:rsidRPr="0097511E" w:rsidTr="0011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97511E" w:rsidRDefault="000C2292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1</w:t>
            </w:r>
          </w:p>
        </w:tc>
        <w:tc>
          <w:tcPr>
            <w:tcW w:w="1927" w:type="pct"/>
            <w:tcBorders>
              <w:top w:val="none" w:sz="0" w:space="0" w:color="auto"/>
              <w:bottom w:val="none" w:sz="0" w:space="0" w:color="auto"/>
            </w:tcBorders>
          </w:tcPr>
          <w:p w:rsidR="00EC7D82" w:rsidRPr="0097511E" w:rsidRDefault="00427EB5" w:rsidP="0097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სამუშაო გარემოს ორგანიზება</w:t>
            </w:r>
          </w:p>
        </w:tc>
        <w:tc>
          <w:tcPr>
            <w:tcW w:w="278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7D82" w:rsidRPr="0097511E" w:rsidRDefault="00427EB5" w:rsidP="004C5090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ირჩევს მუშაობისათვის მოსახერხებელ ფართს</w:t>
            </w:r>
          </w:p>
          <w:p w:rsidR="00EC7D82" w:rsidRPr="0097511E" w:rsidRDefault="007C58B8" w:rsidP="004C5090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="00427EB5" w:rsidRPr="0097511E">
              <w:rPr>
                <w:rFonts w:ascii="Sylfaen" w:hAnsi="Sylfaen" w:cs="Sylfaen"/>
                <w:sz w:val="20"/>
                <w:szCs w:val="20"/>
              </w:rPr>
              <w:t>იმარაგებს ინვენტარს</w:t>
            </w:r>
          </w:p>
          <w:p w:rsidR="00EC7D82" w:rsidRPr="0097511E" w:rsidRDefault="007C58B8" w:rsidP="004C5090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27EB5" w:rsidRPr="0097511E">
              <w:rPr>
                <w:rFonts w:ascii="Sylfaen" w:hAnsi="Sylfaen" w:cs="Sylfaen"/>
                <w:sz w:val="20"/>
                <w:szCs w:val="20"/>
              </w:rPr>
              <w:t>იმარაგებს სამუშაო იარაღებს</w:t>
            </w:r>
          </w:p>
          <w:p w:rsidR="00EC7D82" w:rsidRPr="0097511E" w:rsidRDefault="007C58B8" w:rsidP="004C5090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27EB5" w:rsidRPr="0097511E">
              <w:rPr>
                <w:rFonts w:ascii="Sylfaen" w:hAnsi="Sylfaen" w:cs="Sylfaen"/>
                <w:sz w:val="20"/>
                <w:szCs w:val="20"/>
              </w:rPr>
              <w:t xml:space="preserve">იმარაგებს სამუშაო </w:t>
            </w:r>
            <w:r w:rsidR="0083628F" w:rsidRPr="0097511E">
              <w:rPr>
                <w:rFonts w:ascii="Sylfaen" w:hAnsi="Sylfaen" w:cs="Sylfaen"/>
                <w:sz w:val="20"/>
                <w:szCs w:val="20"/>
              </w:rPr>
              <w:t>მასალ</w:t>
            </w:r>
            <w:r w:rsidR="004934C3" w:rsidRPr="0097511E">
              <w:rPr>
                <w:rFonts w:ascii="Sylfaen" w:hAnsi="Sylfaen" w:cs="Sylfaen"/>
                <w:sz w:val="20"/>
                <w:szCs w:val="20"/>
              </w:rPr>
              <w:t>ას</w:t>
            </w:r>
          </w:p>
          <w:p w:rsidR="00EC7D82" w:rsidRPr="0097511E" w:rsidRDefault="007C58B8" w:rsidP="004C5090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27EB5" w:rsidRPr="0097511E">
              <w:rPr>
                <w:rFonts w:ascii="Sylfaen" w:hAnsi="Sylfaen" w:cs="Sylfaen"/>
                <w:sz w:val="20"/>
                <w:szCs w:val="20"/>
              </w:rPr>
              <w:t>მოყავს დაზგა დანადგარები მუშა მდგომარეობაში</w:t>
            </w:r>
          </w:p>
          <w:p w:rsidR="00EC7D82" w:rsidRPr="0097511E" w:rsidRDefault="0065438B" w:rsidP="004C5090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 xml:space="preserve"> ანაწილებს</w:t>
            </w: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ფუნქციებს შესასრულებელი სამუშაოს</w:t>
            </w:r>
            <w:r w:rsidR="007C58B8"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>მიხედვით</w:t>
            </w:r>
          </w:p>
        </w:tc>
      </w:tr>
      <w:tr w:rsidR="00EC7D82" w:rsidRPr="0097511E" w:rsidTr="0011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EC7D82" w:rsidRPr="0097511E" w:rsidRDefault="000C2292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2</w:t>
            </w:r>
          </w:p>
        </w:tc>
        <w:tc>
          <w:tcPr>
            <w:tcW w:w="1927" w:type="pct"/>
          </w:tcPr>
          <w:p w:rsidR="00EC7D82" w:rsidRPr="0097511E" w:rsidRDefault="00427EB5" w:rsidP="0097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კომპოზიციის შექმნა</w:t>
            </w:r>
          </w:p>
        </w:tc>
        <w:tc>
          <w:tcPr>
            <w:tcW w:w="2782" w:type="pct"/>
          </w:tcPr>
          <w:p w:rsidR="00EC7D82" w:rsidRPr="0097511E" w:rsidRDefault="007C58B8" w:rsidP="004C5090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="00427EB5" w:rsidRPr="0097511E">
              <w:rPr>
                <w:rFonts w:ascii="Sylfaen" w:hAnsi="Sylfaen" w:cs="Sylfaen"/>
                <w:sz w:val="20"/>
                <w:szCs w:val="20"/>
              </w:rPr>
              <w:t>ქმნის ესკიზს ხელით ქარგვისთვის</w:t>
            </w:r>
          </w:p>
          <w:p w:rsidR="00C02991" w:rsidRPr="0097511E" w:rsidRDefault="00427EB5" w:rsidP="004C5090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ქმნის ესკიზს მანქანური ქარგვისთვის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="00427EB5"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ამუშავებს ესკიზს </w:t>
            </w:r>
            <w:r w:rsidR="0083628F"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კომპიუტერული პროგრამით </w:t>
            </w:r>
            <w:r w:rsidR="00427EB5"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>საქარგავი მანქანისათვის</w:t>
            </w:r>
          </w:p>
          <w:p w:rsidR="00427EB5" w:rsidRPr="0097511E" w:rsidRDefault="007C58B8" w:rsidP="004C5090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="004E274B"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აზუსტებს ესკიზის ფერებს , ქსოვილის </w:t>
            </w:r>
            <w:r w:rsidR="00E16BB8"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>ფერ</w:t>
            </w:r>
            <w:r w:rsidR="004E274B"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>სა და სტრუქტურას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="00FF61B2"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>ქმნის ასლს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="00FF61B2" w:rsidRPr="0097511E">
              <w:rPr>
                <w:rFonts w:ascii="Sylfaen" w:eastAsiaTheme="majorEastAsia" w:hAnsi="Sylfaen" w:cs="Sylfaen"/>
                <w:bCs/>
                <w:sz w:val="20"/>
                <w:szCs w:val="20"/>
              </w:rPr>
              <w:t>გადააქვს</w:t>
            </w:r>
            <w:r w:rsidR="00FF61B2"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ასლი სამუშაო მასალაზე</w:t>
            </w: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C7D82" w:rsidRPr="0097511E" w:rsidTr="0011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97511E" w:rsidRDefault="000C2292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3</w:t>
            </w:r>
          </w:p>
        </w:tc>
        <w:tc>
          <w:tcPr>
            <w:tcW w:w="1927" w:type="pct"/>
            <w:tcBorders>
              <w:top w:val="none" w:sz="0" w:space="0" w:color="auto"/>
              <w:bottom w:val="none" w:sz="0" w:space="0" w:color="auto"/>
            </w:tcBorders>
          </w:tcPr>
          <w:p w:rsidR="00FF61B2" w:rsidRPr="0097511E" w:rsidRDefault="00FF61B2" w:rsidP="009751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ხატწერა</w:t>
            </w:r>
          </w:p>
          <w:p w:rsidR="00EC7D82" w:rsidRPr="0097511E" w:rsidRDefault="00EC7D82" w:rsidP="0097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</w:p>
        </w:tc>
        <w:tc>
          <w:tcPr>
            <w:tcW w:w="278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7D82" w:rsidRPr="0097511E" w:rsidRDefault="007C58B8" w:rsidP="004C5090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FF61B2"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>ქმნის ესკიზს ხელით ქარგვისათვის</w:t>
            </w:r>
            <w:r w:rsidR="004E274B"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კანონიკის დაცვით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FF61B2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ქმნის ესკიზს მანქანური ქარგვისთვის</w:t>
            </w:r>
            <w:r w:rsidR="004E274B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კანონიკის დაცვით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 xml:space="preserve"> </w:t>
            </w:r>
            <w:r w:rsidR="00FF61B2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ამუშავებს ესკიზს კომპიუტერ</w:t>
            </w:r>
            <w:r w:rsidR="00CC2FB8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ული პროგრამით</w:t>
            </w:r>
            <w:r w:rsidR="00FF61B2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საქარგავი </w:t>
            </w:r>
            <w:r w:rsidR="00CC2FB8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მანქანის</w:t>
            </w:r>
            <w:r w:rsidR="00FF61B2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თვის</w:t>
            </w:r>
          </w:p>
          <w:p w:rsidR="00FF61B2" w:rsidRPr="0097511E" w:rsidRDefault="007C58B8" w:rsidP="004C5090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FF61B2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აზუსტებს ესკიზის ფერებს , ქსოვილის </w:t>
            </w:r>
            <w:r w:rsidR="00E16BB8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ფერ</w:t>
            </w:r>
            <w:r w:rsidR="00FF61B2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სა და </w:t>
            </w:r>
            <w:r w:rsidR="004E274B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სტრუქტურას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FF61B2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ქმნის ასლს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FF61B2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გადააქვს</w:t>
            </w:r>
            <w:r w:rsidR="00FF61B2"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ასლი სამუშაო მასალაზე</w:t>
            </w:r>
          </w:p>
        </w:tc>
      </w:tr>
      <w:tr w:rsidR="00EC7D82" w:rsidRPr="0097511E" w:rsidTr="0011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EC7D82" w:rsidRPr="0097511E" w:rsidRDefault="00C02991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7" w:type="pct"/>
          </w:tcPr>
          <w:p w:rsidR="00EC7D82" w:rsidRPr="0097511E" w:rsidRDefault="00702FF9" w:rsidP="009751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ქარგვა</w:t>
            </w:r>
          </w:p>
        </w:tc>
        <w:tc>
          <w:tcPr>
            <w:tcW w:w="2782" w:type="pct"/>
          </w:tcPr>
          <w:p w:rsidR="00C02991" w:rsidRPr="0097511E" w:rsidRDefault="007C58B8" w:rsidP="004C5090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702FF9"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>ქარგავს სითვით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3E2F28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ქარგავს</w:t>
            </w: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3E2F28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ნამაგრი სითვით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3E2F28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ქარგავს ჯვრულით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3E2F28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ქარგავს </w:t>
            </w:r>
            <w:r w:rsidR="00282F3F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მძივით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E92CBC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ქარგავს შიბით</w:t>
            </w:r>
          </w:p>
          <w:p w:rsidR="00EC7D82" w:rsidRPr="0097511E" w:rsidRDefault="007C58B8" w:rsidP="004C5090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E92CBC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ქარგავს მანქანით</w:t>
            </w:r>
          </w:p>
          <w:p w:rsidR="00E92CBC" w:rsidRPr="0097511E" w:rsidRDefault="007C58B8" w:rsidP="004C5090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E92CBC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ამკობს ნაკეთობას</w:t>
            </w:r>
          </w:p>
          <w:p w:rsidR="00E92CBC" w:rsidRPr="0097511E" w:rsidRDefault="007C58B8" w:rsidP="004C5090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E92CBC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ქარგვისას</w:t>
            </w:r>
            <w:r w:rsidR="00E92CBC" w:rsidRPr="0097511E">
              <w:rPr>
                <w:rFonts w:ascii="Sylfaen" w:hAnsi="Sylfaen"/>
                <w:sz w:val="20"/>
                <w:szCs w:val="20"/>
              </w:rPr>
              <w:t xml:space="preserve"> იცავს უსაფრთხოების ნორმებს</w:t>
            </w:r>
          </w:p>
        </w:tc>
      </w:tr>
      <w:tr w:rsidR="00EC7D82" w:rsidRPr="0097511E" w:rsidTr="0011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97511E" w:rsidRDefault="00C02991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5</w:t>
            </w:r>
          </w:p>
        </w:tc>
        <w:tc>
          <w:tcPr>
            <w:tcW w:w="1927" w:type="pct"/>
            <w:tcBorders>
              <w:top w:val="none" w:sz="0" w:space="0" w:color="auto"/>
              <w:bottom w:val="none" w:sz="0" w:space="0" w:color="auto"/>
            </w:tcBorders>
          </w:tcPr>
          <w:p w:rsidR="00EC7D82" w:rsidRPr="0097511E" w:rsidRDefault="00E92CBC" w:rsidP="0097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კერვა</w:t>
            </w:r>
          </w:p>
        </w:tc>
        <w:tc>
          <w:tcPr>
            <w:tcW w:w="278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2991" w:rsidRPr="0097511E" w:rsidRDefault="007C58B8" w:rsidP="004C5090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E92CBC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ქმნის თარგს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6A41E8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ალაგებს თარგს </w:t>
            </w:r>
            <w:r w:rsidR="00D13E57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ქსოვილზე</w:t>
            </w:r>
          </w:p>
          <w:p w:rsidR="00C02991" w:rsidRPr="0097511E" w:rsidRDefault="007C58B8" w:rsidP="004C5090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6A41E8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ჭრის</w:t>
            </w:r>
          </w:p>
          <w:p w:rsidR="00E92CBC" w:rsidRPr="0097511E" w:rsidRDefault="007C58B8" w:rsidP="004C5090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6A41E8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კერავს</w:t>
            </w:r>
          </w:p>
          <w:p w:rsidR="00EC7D82" w:rsidRPr="0097511E" w:rsidRDefault="006A41E8" w:rsidP="004C5090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ამუშავებს ნაკეთობას</w:t>
            </w:r>
          </w:p>
          <w:p w:rsidR="006A41E8" w:rsidRPr="0097511E" w:rsidRDefault="006A41E8" w:rsidP="004C5090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ასუფთავებს ნაკეთობას</w:t>
            </w:r>
          </w:p>
        </w:tc>
      </w:tr>
      <w:tr w:rsidR="0000344A" w:rsidRPr="0097511E" w:rsidTr="001156F0">
        <w:trPr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bottom w:val="single" w:sz="4" w:space="0" w:color="auto"/>
            </w:tcBorders>
          </w:tcPr>
          <w:p w:rsidR="0000344A" w:rsidRPr="0097511E" w:rsidRDefault="0000344A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6</w:t>
            </w:r>
          </w:p>
        </w:tc>
        <w:tc>
          <w:tcPr>
            <w:tcW w:w="1927" w:type="pct"/>
            <w:tcBorders>
              <w:bottom w:val="single" w:sz="4" w:space="0" w:color="auto"/>
            </w:tcBorders>
          </w:tcPr>
          <w:p w:rsidR="0000344A" w:rsidRPr="0097511E" w:rsidRDefault="0000344A" w:rsidP="0097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ნედლეულის</w:t>
            </w:r>
            <w:r w:rsidR="007C58B8"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ტექნოლოგიური დამუშავება</w:t>
            </w:r>
          </w:p>
        </w:tc>
        <w:tc>
          <w:tcPr>
            <w:tcW w:w="2782" w:type="pct"/>
            <w:tcBorders>
              <w:bottom w:val="single" w:sz="4" w:space="0" w:color="auto"/>
            </w:tcBorders>
          </w:tcPr>
          <w:p w:rsidR="0000344A" w:rsidRPr="0097511E" w:rsidRDefault="007C58B8" w:rsidP="004C5090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მოიძიებს მასალას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ახარისხებს მასალას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ამუშავებს მასალას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ღებავს მასალას</w:t>
            </w:r>
          </w:p>
          <w:p w:rsidR="0000344A" w:rsidRPr="0097511E" w:rsidRDefault="00C104AD" w:rsidP="004C5090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აშრობს ნედლეულს</w:t>
            </w:r>
          </w:p>
          <w:p w:rsidR="00C104AD" w:rsidRPr="0097511E" w:rsidRDefault="007C58B8" w:rsidP="004C5090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C104AD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ინახავს ნედლეულს</w:t>
            </w:r>
          </w:p>
        </w:tc>
      </w:tr>
      <w:tr w:rsidR="0000344A" w:rsidRPr="0097511E" w:rsidTr="0011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00344A" w:rsidRPr="0097511E" w:rsidRDefault="0000344A" w:rsidP="0097511E">
            <w:pPr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sz w:val="20"/>
                <w:szCs w:val="20"/>
              </w:rPr>
              <w:t>7</w:t>
            </w:r>
          </w:p>
        </w:tc>
        <w:tc>
          <w:tcPr>
            <w:tcW w:w="1927" w:type="pct"/>
            <w:tcBorders>
              <w:top w:val="single" w:sz="4" w:space="0" w:color="auto"/>
              <w:bottom w:val="single" w:sz="4" w:space="0" w:color="auto"/>
            </w:tcBorders>
          </w:tcPr>
          <w:p w:rsidR="0000344A" w:rsidRPr="0097511E" w:rsidRDefault="0000344A" w:rsidP="0097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ნამუშევრის თვითღირებულების დადგენა</w:t>
            </w:r>
          </w:p>
        </w:tc>
        <w:tc>
          <w:tcPr>
            <w:tcW w:w="2782" w:type="pct"/>
            <w:tcBorders>
              <w:top w:val="single" w:sz="4" w:space="0" w:color="auto"/>
              <w:bottom w:val="single" w:sz="4" w:space="0" w:color="auto"/>
            </w:tcBorders>
          </w:tcPr>
          <w:p w:rsidR="0000344A" w:rsidRPr="0097511E" w:rsidRDefault="007C58B8" w:rsidP="004C5090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hAnsi="Sylfaen"/>
                <w:color w:val="000000"/>
                <w:sz w:val="20"/>
                <w:szCs w:val="20"/>
              </w:rPr>
              <w:t>ითვლის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hAnsi="Sylfaen"/>
                <w:color w:val="000000"/>
                <w:sz w:val="20"/>
                <w:szCs w:val="20"/>
              </w:rPr>
              <w:t>ღირებულებას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ანგარიშობს წარმოების ხარჯებს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ანგარიშობს ტრანსპორტირების ხარჯებს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ითვლის საქარგავი მანქანის ნემსის დარტყმის რაოდენობას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აფასებს ნამუშევარს</w:t>
            </w:r>
          </w:p>
          <w:p w:rsidR="003E3D41" w:rsidRPr="0097511E" w:rsidRDefault="007C58B8" w:rsidP="004C5090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3E3D41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აფასებს შეფუთვის ხარჯებს</w:t>
            </w:r>
          </w:p>
        </w:tc>
      </w:tr>
      <w:tr w:rsidR="0000344A" w:rsidRPr="0097511E" w:rsidTr="001156F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00344A" w:rsidRPr="0097511E" w:rsidRDefault="0000344A" w:rsidP="0097511E">
            <w:pPr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sz w:val="20"/>
                <w:szCs w:val="20"/>
              </w:rPr>
              <w:t>8</w:t>
            </w:r>
          </w:p>
        </w:tc>
        <w:tc>
          <w:tcPr>
            <w:tcW w:w="1927" w:type="pct"/>
            <w:tcBorders>
              <w:top w:val="single" w:sz="4" w:space="0" w:color="auto"/>
              <w:bottom w:val="single" w:sz="4" w:space="0" w:color="auto"/>
            </w:tcBorders>
          </w:tcPr>
          <w:p w:rsidR="0000344A" w:rsidRPr="0097511E" w:rsidRDefault="0000344A" w:rsidP="0097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ნამუშევრის რეალიზაცია</w:t>
            </w:r>
          </w:p>
        </w:tc>
        <w:tc>
          <w:tcPr>
            <w:tcW w:w="2782" w:type="pct"/>
            <w:tcBorders>
              <w:top w:val="single" w:sz="4" w:space="0" w:color="auto"/>
              <w:bottom w:val="single" w:sz="4" w:space="0" w:color="auto"/>
            </w:tcBorders>
          </w:tcPr>
          <w:p w:rsidR="0000344A" w:rsidRPr="0097511E" w:rsidRDefault="007C58B8" w:rsidP="004C5090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hAnsi="Sylfaen"/>
                <w:sz w:val="20"/>
                <w:szCs w:val="20"/>
              </w:rPr>
              <w:t>ეცნობა ბაზარს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ამყარებს კავშირს დამკვეთთან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83628F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აკეთებს ანოტაციას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ფუთავს ნაწარმს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83628F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აკეთებს რეკლამას</w:t>
            </w:r>
          </w:p>
          <w:p w:rsidR="0000344A" w:rsidRPr="0097511E" w:rsidRDefault="007C58B8" w:rsidP="004C5090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00344A" w:rsidRPr="009751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ყიდის</w:t>
            </w:r>
            <w:r w:rsidR="0000344A" w:rsidRPr="0097511E">
              <w:rPr>
                <w:rFonts w:ascii="Sylfaen" w:hAnsi="Sylfaen"/>
                <w:sz w:val="20"/>
                <w:szCs w:val="20"/>
              </w:rPr>
              <w:t xml:space="preserve"> ნამუშევარს</w:t>
            </w:r>
          </w:p>
        </w:tc>
      </w:tr>
      <w:tr w:rsidR="0000344A" w:rsidRPr="0097511E" w:rsidTr="0011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single" w:sz="4" w:space="0" w:color="auto"/>
            </w:tcBorders>
          </w:tcPr>
          <w:p w:rsidR="0000344A" w:rsidRPr="0097511E" w:rsidRDefault="0000344A" w:rsidP="0097511E">
            <w:pPr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sz w:val="20"/>
                <w:szCs w:val="20"/>
              </w:rPr>
              <w:t>9</w:t>
            </w:r>
          </w:p>
        </w:tc>
        <w:tc>
          <w:tcPr>
            <w:tcW w:w="1927" w:type="pct"/>
            <w:tcBorders>
              <w:top w:val="single" w:sz="4" w:space="0" w:color="auto"/>
            </w:tcBorders>
          </w:tcPr>
          <w:p w:rsidR="0000344A" w:rsidRPr="0097511E" w:rsidRDefault="001E52FA" w:rsidP="0097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u w:val="single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პროფესიულ</w:t>
            </w:r>
            <w:r w:rsidR="00E16BB8" w:rsidRPr="0097511E">
              <w:rPr>
                <w:rFonts w:ascii="Sylfaen" w:hAnsi="Sylfaen"/>
                <w:b/>
                <w:sz w:val="20"/>
                <w:szCs w:val="20"/>
              </w:rPr>
              <w:t>ი</w:t>
            </w:r>
            <w:r w:rsidRPr="0097511E">
              <w:rPr>
                <w:rFonts w:ascii="Sylfaen" w:hAnsi="Sylfaen"/>
                <w:b/>
                <w:sz w:val="20"/>
                <w:szCs w:val="20"/>
              </w:rPr>
              <w:t xml:space="preserve"> განვითარებ</w:t>
            </w:r>
            <w:r w:rsidR="00E16BB8" w:rsidRPr="0097511E">
              <w:rPr>
                <w:rFonts w:ascii="Sylfaen" w:hAnsi="Sylfaen"/>
                <w:b/>
                <w:sz w:val="20"/>
                <w:szCs w:val="20"/>
              </w:rPr>
              <w:t>ისათვის</w:t>
            </w:r>
            <w:r w:rsidRPr="0097511E">
              <w:rPr>
                <w:rFonts w:ascii="Sylfaen" w:hAnsi="Sylfaen"/>
                <w:b/>
                <w:sz w:val="20"/>
                <w:szCs w:val="20"/>
              </w:rPr>
              <w:t xml:space="preserve"> ზრუნვა</w:t>
            </w:r>
          </w:p>
        </w:tc>
        <w:tc>
          <w:tcPr>
            <w:tcW w:w="2782" w:type="pct"/>
            <w:tcBorders>
              <w:top w:val="single" w:sz="4" w:space="0" w:color="auto"/>
            </w:tcBorders>
          </w:tcPr>
          <w:p w:rsidR="001175F3" w:rsidRPr="0097511E" w:rsidRDefault="001175F3" w:rsidP="004C5090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 ეცნობა ორგანიზაციის სტრუქტურასა და საკუთარ უფლება-მოვალეობებს</w:t>
            </w:r>
          </w:p>
          <w:p w:rsidR="001175F3" w:rsidRPr="0097511E" w:rsidRDefault="001175F3" w:rsidP="004C5090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 აფასებს საკუთარ კომპეტენციებს, ცოდნასა და უნარებს</w:t>
            </w:r>
          </w:p>
          <w:p w:rsidR="001175F3" w:rsidRPr="0097511E" w:rsidRDefault="001175F3" w:rsidP="004C5090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 გეგმავს საკუთარ პროფესიულ განვითარებას</w:t>
            </w:r>
          </w:p>
          <w:p w:rsidR="001175F3" w:rsidRPr="0097511E" w:rsidRDefault="001175F3" w:rsidP="004C5090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 ეცნობა პროფესიულ სიახლეებს (პროფესიული ლიტერატურის ანალიზი, ინტერნეტ რესურსები, პროფესიული გაერთიანებების აქტივობებს და სხვ.)</w:t>
            </w:r>
          </w:p>
          <w:p w:rsidR="001175F3" w:rsidRPr="0097511E" w:rsidRDefault="001175F3" w:rsidP="004C5090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 ერთვება პროფესიული განვითარე</w:t>
            </w:r>
            <w:r w:rsidR="00E16BB8" w:rsidRPr="0097511E">
              <w:rPr>
                <w:rFonts w:ascii="Sylfaen" w:eastAsia="Times New Roman" w:hAnsi="Sylfaen" w:cs="Calibri"/>
                <w:sz w:val="20"/>
                <w:szCs w:val="20"/>
              </w:rPr>
              <w:t>ბის ღონისძიებებში (კონფერენციებ</w:t>
            </w: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>ი და სემინარები, ტრენინგ-კურსები და სხვ.)</w:t>
            </w:r>
          </w:p>
          <w:p w:rsidR="00021299" w:rsidRPr="0097511E" w:rsidRDefault="001175F3" w:rsidP="004C5090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 xml:space="preserve"> მონაწილეობს </w:t>
            </w:r>
            <w:r w:rsidR="00E16BB8"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პროფესიულ </w:t>
            </w: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>მასტერკლასებში</w:t>
            </w:r>
          </w:p>
        </w:tc>
      </w:tr>
    </w:tbl>
    <w:p w:rsidR="0061078E" w:rsidRPr="0097511E" w:rsidRDefault="0061078E" w:rsidP="0097511E">
      <w:pPr>
        <w:spacing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526A3E" w:rsidRPr="0097511E" w:rsidRDefault="00526A3E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0C2292" w:rsidRPr="0097511E">
        <w:rPr>
          <w:rFonts w:ascii="Sylfaen" w:hAnsi="Sylfaen"/>
          <w:b/>
          <w:sz w:val="20"/>
          <w:szCs w:val="20"/>
        </w:rPr>
        <w:t>პიროვნ</w:t>
      </w:r>
      <w:r w:rsidR="00713A92" w:rsidRPr="0097511E">
        <w:rPr>
          <w:rFonts w:ascii="Sylfaen" w:hAnsi="Sylfaen"/>
          <w:b/>
          <w:sz w:val="20"/>
          <w:szCs w:val="20"/>
        </w:rPr>
        <w:t>უ</w:t>
      </w:r>
      <w:r w:rsidR="000C2292" w:rsidRPr="0097511E">
        <w:rPr>
          <w:rFonts w:ascii="Sylfaen" w:hAnsi="Sylfaen"/>
          <w:b/>
          <w:sz w:val="20"/>
          <w:szCs w:val="20"/>
        </w:rPr>
        <w:t>ლ</w:t>
      </w:r>
      <w:r w:rsidR="00713A92" w:rsidRPr="0097511E">
        <w:rPr>
          <w:rFonts w:ascii="Sylfaen" w:hAnsi="Sylfaen"/>
          <w:b/>
          <w:sz w:val="20"/>
          <w:szCs w:val="20"/>
        </w:rPr>
        <w:t>ი თვისებები:</w:t>
      </w:r>
      <w:r w:rsidR="007C58B8" w:rsidRPr="0097511E">
        <w:rPr>
          <w:rFonts w:ascii="Sylfaen" w:hAnsi="Sylfaen"/>
          <w:b/>
          <w:sz w:val="20"/>
          <w:szCs w:val="20"/>
        </w:rPr>
        <w:t xml:space="preserve"> </w:t>
      </w:r>
    </w:p>
    <w:p w:rsidR="00526A3E" w:rsidRPr="0097511E" w:rsidRDefault="00526A3E" w:rsidP="004C509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sz w:val="20"/>
          <w:szCs w:val="20"/>
        </w:rPr>
        <w:t>კრეატიულ</w:t>
      </w:r>
      <w:r w:rsidR="00AA7F5D" w:rsidRPr="0097511E">
        <w:rPr>
          <w:rFonts w:ascii="Sylfaen" w:hAnsi="Sylfaen"/>
          <w:sz w:val="20"/>
          <w:szCs w:val="20"/>
        </w:rPr>
        <w:t>ი</w:t>
      </w:r>
    </w:p>
    <w:p w:rsidR="00526A3E" w:rsidRPr="0097511E" w:rsidRDefault="00A93955" w:rsidP="004C509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sz w:val="20"/>
          <w:szCs w:val="20"/>
        </w:rPr>
        <w:t>შემოქმედებით</w:t>
      </w:r>
      <w:r w:rsidR="00AA7F5D" w:rsidRPr="0097511E">
        <w:rPr>
          <w:rFonts w:ascii="Sylfaen" w:hAnsi="Sylfaen"/>
          <w:sz w:val="20"/>
          <w:szCs w:val="20"/>
        </w:rPr>
        <w:t>ი</w:t>
      </w:r>
    </w:p>
    <w:p w:rsidR="00D05F94" w:rsidRPr="0097511E" w:rsidRDefault="00AA7F5D" w:rsidP="004C509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sz w:val="20"/>
          <w:szCs w:val="20"/>
        </w:rPr>
        <w:t>დაკვირვებული</w:t>
      </w:r>
    </w:p>
    <w:p w:rsidR="00713A92" w:rsidRPr="0097511E" w:rsidRDefault="0010331C" w:rsidP="004C509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sz w:val="20"/>
          <w:szCs w:val="20"/>
        </w:rPr>
        <w:t>ორგანიზებულ</w:t>
      </w:r>
      <w:r w:rsidR="00254E66" w:rsidRPr="0097511E">
        <w:rPr>
          <w:rFonts w:ascii="Sylfaen" w:hAnsi="Sylfaen"/>
          <w:sz w:val="20"/>
          <w:szCs w:val="20"/>
        </w:rPr>
        <w:t>ი</w:t>
      </w:r>
    </w:p>
    <w:p w:rsidR="00713A92" w:rsidRPr="0097511E" w:rsidRDefault="00713A92" w:rsidP="0097511E">
      <w:pPr>
        <w:pStyle w:val="ListParagraph"/>
        <w:spacing w:after="0" w:line="240" w:lineRule="auto"/>
        <w:rPr>
          <w:rFonts w:ascii="Sylfaen" w:eastAsiaTheme="majorEastAsia" w:hAnsi="Sylfaen" w:cs="Sylfaen"/>
          <w:b/>
          <w:bCs/>
          <w:sz w:val="20"/>
          <w:szCs w:val="20"/>
        </w:rPr>
      </w:pPr>
    </w:p>
    <w:p w:rsidR="009E29B2" w:rsidRPr="0097511E" w:rsidRDefault="00690241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713A92" w:rsidRPr="0097511E">
        <w:rPr>
          <w:rFonts w:ascii="Sylfaen" w:hAnsi="Sylfaen"/>
          <w:b/>
          <w:sz w:val="20"/>
          <w:szCs w:val="20"/>
        </w:rPr>
        <w:t>იარაღები, დანადგარები, მასალები</w:t>
      </w:r>
      <w:r w:rsidR="00932ADD" w:rsidRPr="0097511E">
        <w:rPr>
          <w:rFonts w:ascii="Sylfaen" w:hAnsi="Sylfaen"/>
          <w:b/>
          <w:sz w:val="20"/>
          <w:szCs w:val="20"/>
        </w:rPr>
        <w:t>:</w:t>
      </w:r>
      <w:r w:rsidR="007C58B8" w:rsidRPr="0097511E">
        <w:rPr>
          <w:rFonts w:ascii="Sylfaen" w:hAnsi="Sylfaen"/>
          <w:b/>
          <w:sz w:val="20"/>
          <w:szCs w:val="20"/>
        </w:rPr>
        <w:t xml:space="preserve"> </w:t>
      </w:r>
    </w:p>
    <w:p w:rsidR="00713A92" w:rsidRPr="0097511E" w:rsidRDefault="009E29B2" w:rsidP="0097511E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000000"/>
          <w:sz w:val="20"/>
          <w:szCs w:val="20"/>
        </w:rPr>
      </w:pPr>
      <w:r w:rsidRPr="0097511E">
        <w:rPr>
          <w:rFonts w:ascii="Sylfaen" w:hAnsi="Sylfaen"/>
          <w:color w:val="000000"/>
          <w:sz w:val="20"/>
          <w:szCs w:val="20"/>
        </w:rPr>
        <w:t>მაკრატელი,</w:t>
      </w:r>
      <w:r w:rsidR="00270EC6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Pr="0097511E">
        <w:rPr>
          <w:rFonts w:ascii="Sylfaen" w:hAnsi="Sylfaen"/>
          <w:color w:val="000000"/>
          <w:sz w:val="20"/>
          <w:szCs w:val="20"/>
        </w:rPr>
        <w:t>სახაზავი, სათითე,</w:t>
      </w:r>
      <w:r w:rsidR="007C58B8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Pr="0097511E">
        <w:rPr>
          <w:rFonts w:ascii="Sylfaen" w:hAnsi="Sylfaen"/>
          <w:color w:val="000000"/>
          <w:sz w:val="20"/>
          <w:szCs w:val="20"/>
        </w:rPr>
        <w:t>ნემსი,</w:t>
      </w:r>
      <w:r w:rsidR="00C43348" w:rsidRPr="0097511E">
        <w:rPr>
          <w:rFonts w:ascii="Sylfaen" w:hAnsi="Sylfaen"/>
          <w:color w:val="000000"/>
          <w:sz w:val="20"/>
          <w:szCs w:val="20"/>
        </w:rPr>
        <w:t xml:space="preserve"> ფანქარი,</w:t>
      </w:r>
      <w:r w:rsidR="00772B71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C43348" w:rsidRPr="0097511E">
        <w:rPr>
          <w:rFonts w:ascii="Sylfaen" w:hAnsi="Sylfaen"/>
          <w:color w:val="000000"/>
          <w:sz w:val="20"/>
          <w:szCs w:val="20"/>
        </w:rPr>
        <w:t>საშლელი,</w:t>
      </w:r>
      <w:r w:rsidR="00B63E01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C43348" w:rsidRPr="0097511E">
        <w:rPr>
          <w:rFonts w:ascii="Sylfaen" w:hAnsi="Sylfaen"/>
          <w:color w:val="000000"/>
          <w:sz w:val="20"/>
          <w:szCs w:val="20"/>
        </w:rPr>
        <w:t xml:space="preserve">სათლელი, </w:t>
      </w:r>
      <w:r w:rsidR="00BE0885" w:rsidRPr="0097511E">
        <w:rPr>
          <w:rFonts w:ascii="Sylfaen" w:hAnsi="Sylfaen"/>
          <w:color w:val="000000"/>
          <w:sz w:val="20"/>
          <w:szCs w:val="20"/>
        </w:rPr>
        <w:t>ბ</w:t>
      </w:r>
      <w:r w:rsidR="00270EC6" w:rsidRPr="0097511E">
        <w:rPr>
          <w:rFonts w:ascii="Sylfaen" w:hAnsi="Sylfaen"/>
          <w:color w:val="000000"/>
          <w:sz w:val="20"/>
          <w:szCs w:val="20"/>
        </w:rPr>
        <w:t>რტყელტუჩა, უთო, ქინძისთავი,</w:t>
      </w:r>
      <w:r w:rsidR="00B63E01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270EC6" w:rsidRPr="0097511E">
        <w:rPr>
          <w:rFonts w:ascii="Sylfaen" w:hAnsi="Sylfaen"/>
          <w:color w:val="000000"/>
          <w:sz w:val="20"/>
          <w:szCs w:val="20"/>
        </w:rPr>
        <w:t>სანტიმეტრი,</w:t>
      </w:r>
      <w:r w:rsidR="00B63E01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270EC6" w:rsidRPr="0097511E">
        <w:rPr>
          <w:rFonts w:ascii="Sylfaen" w:hAnsi="Sylfaen"/>
          <w:color w:val="000000"/>
          <w:sz w:val="20"/>
          <w:szCs w:val="20"/>
        </w:rPr>
        <w:t>მახათი,</w:t>
      </w:r>
      <w:r w:rsidR="00B63E01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270EC6" w:rsidRPr="0097511E">
        <w:rPr>
          <w:rFonts w:ascii="Sylfaen" w:hAnsi="Sylfaen"/>
          <w:color w:val="000000"/>
          <w:sz w:val="20"/>
          <w:szCs w:val="20"/>
        </w:rPr>
        <w:t>ლურსმანი,</w:t>
      </w:r>
      <w:r w:rsidR="00B63E01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270EC6" w:rsidRPr="0097511E">
        <w:rPr>
          <w:rFonts w:ascii="Sylfaen" w:hAnsi="Sylfaen"/>
          <w:color w:val="000000"/>
          <w:sz w:val="20"/>
          <w:szCs w:val="20"/>
        </w:rPr>
        <w:t>ჩაქუჩი,</w:t>
      </w:r>
      <w:r w:rsidR="00B63E01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270EC6" w:rsidRPr="0097511E">
        <w:rPr>
          <w:rFonts w:ascii="Sylfaen" w:hAnsi="Sylfaen"/>
          <w:color w:val="000000"/>
          <w:sz w:val="20"/>
          <w:szCs w:val="20"/>
        </w:rPr>
        <w:t>ხელთათმანი</w:t>
      </w:r>
      <w:r w:rsidR="0083628F" w:rsidRPr="0097511E">
        <w:rPr>
          <w:rFonts w:ascii="Sylfaen" w:hAnsi="Sylfaen"/>
          <w:color w:val="000000"/>
          <w:sz w:val="20"/>
          <w:szCs w:val="20"/>
        </w:rPr>
        <w:t xml:space="preserve">, </w:t>
      </w:r>
      <w:r w:rsidR="00270EC6" w:rsidRPr="0097511E">
        <w:rPr>
          <w:rFonts w:ascii="Sylfaen" w:hAnsi="Sylfaen"/>
          <w:color w:val="000000"/>
          <w:sz w:val="20"/>
          <w:szCs w:val="20"/>
        </w:rPr>
        <w:t>შესაღები</w:t>
      </w:r>
      <w:r w:rsidR="0083628F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270EC6" w:rsidRPr="0097511E">
        <w:rPr>
          <w:rFonts w:ascii="Sylfaen" w:hAnsi="Sylfaen"/>
          <w:color w:val="000000"/>
          <w:sz w:val="20"/>
          <w:szCs w:val="20"/>
        </w:rPr>
        <w:t xml:space="preserve">ქვაბი, </w:t>
      </w:r>
      <w:r w:rsidR="0083628F" w:rsidRPr="0097511E">
        <w:rPr>
          <w:rFonts w:ascii="Sylfaen" w:hAnsi="Sylfaen"/>
          <w:color w:val="000000"/>
          <w:sz w:val="20"/>
          <w:szCs w:val="20"/>
        </w:rPr>
        <w:t xml:space="preserve">სახატავი </w:t>
      </w:r>
      <w:r w:rsidR="00270EC6" w:rsidRPr="0097511E">
        <w:rPr>
          <w:rFonts w:ascii="Sylfaen" w:hAnsi="Sylfaen"/>
          <w:color w:val="000000"/>
          <w:sz w:val="20"/>
          <w:szCs w:val="20"/>
        </w:rPr>
        <w:t>ფურცელი,</w:t>
      </w:r>
      <w:r w:rsidR="00B63E01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270EC6" w:rsidRPr="0097511E">
        <w:rPr>
          <w:rFonts w:ascii="Sylfaen" w:hAnsi="Sylfaen"/>
          <w:color w:val="000000"/>
          <w:sz w:val="20"/>
          <w:szCs w:val="20"/>
        </w:rPr>
        <w:t>ფერადი ფანქრები,</w:t>
      </w:r>
      <w:r w:rsidR="00B63E01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270EC6" w:rsidRPr="0097511E">
        <w:rPr>
          <w:rFonts w:ascii="Sylfaen" w:hAnsi="Sylfaen"/>
          <w:color w:val="000000"/>
          <w:sz w:val="20"/>
          <w:szCs w:val="20"/>
        </w:rPr>
        <w:t>აკვარელი, გუაში</w:t>
      </w:r>
      <w:r w:rsidR="00772B71" w:rsidRPr="0097511E">
        <w:rPr>
          <w:rFonts w:ascii="Sylfaen" w:hAnsi="Sylfaen"/>
          <w:color w:val="000000"/>
          <w:sz w:val="20"/>
          <w:szCs w:val="20"/>
        </w:rPr>
        <w:t>,</w:t>
      </w:r>
      <w:r w:rsidR="00270EC6" w:rsidRPr="0097511E">
        <w:rPr>
          <w:rFonts w:ascii="Sylfaen" w:hAnsi="Sylfaen"/>
          <w:color w:val="000000"/>
          <w:sz w:val="20"/>
          <w:szCs w:val="20"/>
        </w:rPr>
        <w:t xml:space="preserve"> ტუში,</w:t>
      </w:r>
      <w:r w:rsidR="00B63E01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772B71" w:rsidRPr="0097511E">
        <w:rPr>
          <w:rFonts w:ascii="Sylfaen" w:hAnsi="Sylfaen"/>
          <w:color w:val="000000"/>
          <w:sz w:val="20"/>
          <w:szCs w:val="20"/>
        </w:rPr>
        <w:t xml:space="preserve">ფუნჯი, </w:t>
      </w:r>
      <w:r w:rsidR="00270EC6" w:rsidRPr="0097511E">
        <w:rPr>
          <w:rFonts w:ascii="Sylfaen" w:hAnsi="Sylfaen"/>
          <w:color w:val="000000"/>
          <w:sz w:val="20"/>
          <w:szCs w:val="20"/>
        </w:rPr>
        <w:t>ცარცი</w:t>
      </w:r>
      <w:r w:rsidR="00772B71" w:rsidRPr="0097511E">
        <w:rPr>
          <w:rFonts w:ascii="Sylfaen" w:hAnsi="Sylfaen"/>
          <w:color w:val="000000"/>
          <w:sz w:val="20"/>
          <w:szCs w:val="20"/>
        </w:rPr>
        <w:t xml:space="preserve">, </w:t>
      </w:r>
      <w:r w:rsidR="0010331C" w:rsidRPr="0097511E">
        <w:rPr>
          <w:rFonts w:ascii="Sylfaen" w:hAnsi="Sylfaen"/>
          <w:color w:val="000000"/>
          <w:sz w:val="20"/>
          <w:szCs w:val="20"/>
        </w:rPr>
        <w:t xml:space="preserve">აბრეშუმის ქსოვილი, წებოვანი ქსოვილი, </w:t>
      </w:r>
      <w:r w:rsidR="00270EC6" w:rsidRPr="0097511E">
        <w:rPr>
          <w:rFonts w:ascii="Sylfaen" w:hAnsi="Sylfaen"/>
          <w:color w:val="000000"/>
          <w:sz w:val="20"/>
          <w:szCs w:val="20"/>
        </w:rPr>
        <w:t xml:space="preserve">ბამბის ძაფი, </w:t>
      </w:r>
      <w:r w:rsidR="0010331C" w:rsidRPr="0097511E">
        <w:rPr>
          <w:rFonts w:ascii="Sylfaen" w:hAnsi="Sylfaen"/>
          <w:color w:val="000000"/>
          <w:sz w:val="20"/>
          <w:szCs w:val="20"/>
        </w:rPr>
        <w:t>ოქრო</w:t>
      </w:r>
      <w:r w:rsidR="002A7066" w:rsidRPr="0097511E">
        <w:rPr>
          <w:rFonts w:ascii="Sylfaen" w:hAnsi="Sylfaen"/>
          <w:color w:val="000000"/>
          <w:sz w:val="20"/>
          <w:szCs w:val="20"/>
        </w:rPr>
        <w:t>მ</w:t>
      </w:r>
      <w:r w:rsidR="0010331C" w:rsidRPr="0097511E">
        <w:rPr>
          <w:rFonts w:ascii="Sylfaen" w:hAnsi="Sylfaen"/>
          <w:color w:val="000000"/>
          <w:sz w:val="20"/>
          <w:szCs w:val="20"/>
        </w:rPr>
        <w:t>კედის ძაფი, ვერცხ</w:t>
      </w:r>
      <w:r w:rsidR="00AB2F67" w:rsidRPr="0097511E">
        <w:rPr>
          <w:rFonts w:ascii="Sylfaen" w:hAnsi="Sylfaen"/>
          <w:color w:val="000000"/>
          <w:sz w:val="20"/>
          <w:szCs w:val="20"/>
        </w:rPr>
        <w:t>ლ</w:t>
      </w:r>
      <w:r w:rsidR="0010331C" w:rsidRPr="0097511E">
        <w:rPr>
          <w:rFonts w:ascii="Sylfaen" w:hAnsi="Sylfaen"/>
          <w:color w:val="000000"/>
          <w:sz w:val="20"/>
          <w:szCs w:val="20"/>
        </w:rPr>
        <w:t>მკედის ძაფი</w:t>
      </w:r>
      <w:r w:rsidR="00772B71" w:rsidRPr="0097511E">
        <w:rPr>
          <w:rFonts w:ascii="Sylfaen" w:hAnsi="Sylfaen"/>
          <w:color w:val="000000"/>
          <w:sz w:val="20"/>
          <w:szCs w:val="20"/>
        </w:rPr>
        <w:t xml:space="preserve">, </w:t>
      </w:r>
      <w:r w:rsidR="0010331C" w:rsidRPr="0097511E">
        <w:rPr>
          <w:rFonts w:ascii="Sylfaen" w:hAnsi="Sylfaen"/>
          <w:color w:val="000000"/>
          <w:sz w:val="20"/>
          <w:szCs w:val="20"/>
        </w:rPr>
        <w:t xml:space="preserve">მულინის ძაფი, </w:t>
      </w:r>
      <w:r w:rsidR="00C43348" w:rsidRPr="0097511E">
        <w:rPr>
          <w:rFonts w:ascii="Sylfaen" w:hAnsi="Sylfaen"/>
          <w:color w:val="000000"/>
          <w:sz w:val="20"/>
          <w:szCs w:val="20"/>
        </w:rPr>
        <w:t>მძივ</w:t>
      </w:r>
      <w:r w:rsidR="0010331C" w:rsidRPr="0097511E">
        <w:rPr>
          <w:rFonts w:ascii="Sylfaen" w:hAnsi="Sylfaen"/>
          <w:color w:val="000000"/>
          <w:sz w:val="20"/>
          <w:szCs w:val="20"/>
        </w:rPr>
        <w:t xml:space="preserve">ი, </w:t>
      </w:r>
      <w:r w:rsidR="00270EC6" w:rsidRPr="0097511E">
        <w:rPr>
          <w:rFonts w:ascii="Sylfaen" w:hAnsi="Sylfaen"/>
          <w:color w:val="000000"/>
          <w:sz w:val="20"/>
          <w:szCs w:val="20"/>
        </w:rPr>
        <w:t>პერგამენტი,</w:t>
      </w:r>
      <w:r w:rsidR="0010331C" w:rsidRPr="0097511E">
        <w:rPr>
          <w:rFonts w:ascii="Sylfaen" w:hAnsi="Sylfaen"/>
          <w:color w:val="000000"/>
          <w:sz w:val="20"/>
          <w:szCs w:val="20"/>
        </w:rPr>
        <w:t xml:space="preserve"> ქარგა, დაზგა, საქარგავი მანქანა, ჩარჩო,</w:t>
      </w:r>
      <w:r w:rsidR="007C58B8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10331C" w:rsidRPr="0097511E">
        <w:rPr>
          <w:rFonts w:ascii="Sylfaen" w:hAnsi="Sylfaen"/>
          <w:color w:val="000000"/>
          <w:sz w:val="20"/>
          <w:szCs w:val="20"/>
        </w:rPr>
        <w:t>საკერავი მანქანა</w:t>
      </w:r>
      <w:r w:rsidR="00270EC6" w:rsidRPr="0097511E">
        <w:rPr>
          <w:rFonts w:ascii="Sylfaen" w:hAnsi="Sylfaen"/>
          <w:color w:val="000000"/>
          <w:sz w:val="20"/>
          <w:szCs w:val="20"/>
        </w:rPr>
        <w:t xml:space="preserve">, </w:t>
      </w:r>
      <w:r w:rsidR="0010331C" w:rsidRPr="0097511E">
        <w:rPr>
          <w:rFonts w:ascii="Sylfaen" w:hAnsi="Sylfaen"/>
          <w:color w:val="000000"/>
          <w:sz w:val="20"/>
          <w:szCs w:val="20"/>
        </w:rPr>
        <w:t>დუგმა, ოქრომკედის ფუნჯები, ოქრომკედის გრეხილი,</w:t>
      </w:r>
      <w:r w:rsidR="007C58B8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10331C" w:rsidRPr="0097511E">
        <w:rPr>
          <w:rFonts w:ascii="Sylfaen" w:hAnsi="Sylfaen"/>
          <w:color w:val="000000"/>
          <w:sz w:val="20"/>
          <w:szCs w:val="20"/>
        </w:rPr>
        <w:t>მარწუხი,</w:t>
      </w:r>
      <w:r w:rsidR="007C58B8" w:rsidRPr="0097511E">
        <w:rPr>
          <w:rFonts w:ascii="Sylfaen" w:hAnsi="Sylfaen"/>
          <w:color w:val="000000"/>
          <w:sz w:val="20"/>
          <w:szCs w:val="20"/>
        </w:rPr>
        <w:t xml:space="preserve"> </w:t>
      </w:r>
      <w:r w:rsidR="0010331C" w:rsidRPr="0097511E">
        <w:rPr>
          <w:rFonts w:ascii="Sylfaen" w:hAnsi="Sylfaen"/>
          <w:color w:val="000000"/>
          <w:sz w:val="20"/>
          <w:szCs w:val="20"/>
        </w:rPr>
        <w:t>ბუნებრივი საღებავი, პირბადე, ფიქსატორი</w:t>
      </w:r>
      <w:r w:rsidR="002A7066" w:rsidRPr="0097511E">
        <w:rPr>
          <w:rFonts w:ascii="Sylfaen" w:hAnsi="Sylfaen"/>
          <w:color w:val="000000"/>
          <w:sz w:val="20"/>
          <w:szCs w:val="20"/>
        </w:rPr>
        <w:t>.</w:t>
      </w:r>
    </w:p>
    <w:p w:rsidR="006B6947" w:rsidRPr="0097511E" w:rsidRDefault="006B6947" w:rsidP="0097511E">
      <w:pPr>
        <w:pStyle w:val="ListParagraph"/>
        <w:spacing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40711E" w:rsidRPr="0097511E" w:rsidRDefault="00690241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932ADD" w:rsidRPr="0097511E">
        <w:rPr>
          <w:rFonts w:ascii="Sylfaen" w:hAnsi="Sylfaen"/>
          <w:b/>
          <w:sz w:val="20"/>
          <w:szCs w:val="20"/>
        </w:rPr>
        <w:t>პროფესიის სამომავლო ტენდენციები</w:t>
      </w:r>
      <w:r w:rsidR="00193F7F" w:rsidRPr="0097511E">
        <w:rPr>
          <w:rFonts w:ascii="Sylfaen" w:hAnsi="Sylfaen"/>
          <w:b/>
          <w:sz w:val="20"/>
          <w:szCs w:val="20"/>
        </w:rPr>
        <w:t>:</w:t>
      </w:r>
      <w:r w:rsidR="007C58B8" w:rsidRPr="0097511E">
        <w:rPr>
          <w:rFonts w:ascii="Sylfaen" w:hAnsi="Sylfaen"/>
          <w:b/>
          <w:sz w:val="20"/>
          <w:szCs w:val="20"/>
        </w:rPr>
        <w:t xml:space="preserve"> </w:t>
      </w:r>
    </w:p>
    <w:p w:rsidR="00690241" w:rsidRPr="0097511E" w:rsidRDefault="0040711E" w:rsidP="004C5090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sz w:val="20"/>
          <w:szCs w:val="20"/>
        </w:rPr>
      </w:pPr>
      <w:r w:rsidRPr="0097511E">
        <w:rPr>
          <w:rFonts w:ascii="Sylfaen" w:hAnsi="Sylfaen" w:cs="Sylfaen"/>
          <w:sz w:val="20"/>
          <w:szCs w:val="20"/>
        </w:rPr>
        <w:t xml:space="preserve">ახალი </w:t>
      </w:r>
      <w:r w:rsidR="00690241" w:rsidRPr="0097511E">
        <w:rPr>
          <w:rFonts w:ascii="Sylfaen" w:hAnsi="Sylfaen" w:cs="Sylfaen"/>
          <w:sz w:val="20"/>
          <w:szCs w:val="20"/>
        </w:rPr>
        <w:t>საქარგავი</w:t>
      </w:r>
      <w:r w:rsidR="00690241" w:rsidRPr="0097511E">
        <w:rPr>
          <w:rFonts w:ascii="Sylfaen" w:hAnsi="Sylfaen"/>
          <w:sz w:val="20"/>
          <w:szCs w:val="20"/>
        </w:rPr>
        <w:t xml:space="preserve"> </w:t>
      </w:r>
      <w:r w:rsidRPr="0097511E">
        <w:rPr>
          <w:rFonts w:ascii="Sylfaen" w:hAnsi="Sylfaen"/>
          <w:sz w:val="20"/>
          <w:szCs w:val="20"/>
        </w:rPr>
        <w:t>მანქანები</w:t>
      </w:r>
      <w:r w:rsidR="00126B79" w:rsidRPr="0097511E">
        <w:rPr>
          <w:rFonts w:ascii="Sylfaen" w:hAnsi="Sylfaen"/>
          <w:sz w:val="20"/>
          <w:szCs w:val="20"/>
        </w:rPr>
        <w:t>ს დანერგვა.</w:t>
      </w:r>
      <w:r w:rsidR="00690241" w:rsidRPr="0097511E">
        <w:rPr>
          <w:rFonts w:ascii="Sylfaen" w:hAnsi="Sylfaen"/>
          <w:sz w:val="20"/>
          <w:szCs w:val="20"/>
        </w:rPr>
        <w:t xml:space="preserve"> </w:t>
      </w:r>
    </w:p>
    <w:p w:rsidR="00690241" w:rsidRPr="0097511E" w:rsidRDefault="00690241" w:rsidP="009751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</w:rPr>
      </w:pPr>
    </w:p>
    <w:p w:rsidR="00713A92" w:rsidRPr="0097511E" w:rsidRDefault="00690241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713A92" w:rsidRPr="0097511E">
        <w:rPr>
          <w:rFonts w:ascii="Sylfaen" w:hAnsi="Sylfaen"/>
          <w:b/>
          <w:sz w:val="20"/>
          <w:szCs w:val="20"/>
        </w:rPr>
        <w:t>პროფესიული ცოდნა და უნარები</w:t>
      </w:r>
      <w:r w:rsidR="00932ADD" w:rsidRPr="0097511E">
        <w:rPr>
          <w:rFonts w:ascii="Sylfaen" w:hAnsi="Sylfaen"/>
          <w:b/>
          <w:sz w:val="20"/>
          <w:szCs w:val="20"/>
        </w:rPr>
        <w:t>:</w:t>
      </w:r>
    </w:p>
    <w:tbl>
      <w:tblPr>
        <w:tblStyle w:val="LightList-Accent5"/>
        <w:tblW w:w="5000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84"/>
        <w:gridCol w:w="2503"/>
        <w:gridCol w:w="3331"/>
        <w:gridCol w:w="3258"/>
      </w:tblGrid>
      <w:tr w:rsidR="00DD611B" w:rsidRPr="0097511E" w:rsidTr="00AB2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713A92" w:rsidRPr="0097511E" w:rsidRDefault="00A74650" w:rsidP="0097511E">
            <w:pPr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№</w:t>
            </w:r>
          </w:p>
        </w:tc>
        <w:tc>
          <w:tcPr>
            <w:tcW w:w="1307" w:type="pct"/>
          </w:tcPr>
          <w:p w:rsidR="00713A92" w:rsidRPr="0097511E" w:rsidRDefault="00713A92" w:rsidP="00975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მოვალეობა</w:t>
            </w:r>
          </w:p>
        </w:tc>
        <w:tc>
          <w:tcPr>
            <w:tcW w:w="1739" w:type="pct"/>
          </w:tcPr>
          <w:p w:rsidR="00713A92" w:rsidRPr="0097511E" w:rsidRDefault="00842207" w:rsidP="00975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 xml:space="preserve">პროფესიული </w:t>
            </w:r>
            <w:r w:rsidR="00713A92"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ცოდნა</w:t>
            </w:r>
          </w:p>
        </w:tc>
        <w:tc>
          <w:tcPr>
            <w:tcW w:w="1701" w:type="pct"/>
          </w:tcPr>
          <w:p w:rsidR="00713A92" w:rsidRPr="0097511E" w:rsidRDefault="00842207" w:rsidP="00975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 xml:space="preserve">პროფესიული </w:t>
            </w:r>
            <w:r w:rsidR="00713A92"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უნარები</w:t>
            </w:r>
          </w:p>
        </w:tc>
      </w:tr>
      <w:tr w:rsidR="00DD611B" w:rsidRPr="0097511E" w:rsidTr="00AB2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713A92" w:rsidRPr="0097511E" w:rsidRDefault="00C02991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1</w:t>
            </w:r>
          </w:p>
        </w:tc>
        <w:tc>
          <w:tcPr>
            <w:tcW w:w="1307" w:type="pct"/>
          </w:tcPr>
          <w:p w:rsidR="00713A92" w:rsidRPr="0097511E" w:rsidRDefault="00690241" w:rsidP="0097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სამუშაო</w:t>
            </w:r>
            <w:r w:rsidR="002E7D3E"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გარემოს ორგანიზება</w:t>
            </w:r>
          </w:p>
        </w:tc>
        <w:tc>
          <w:tcPr>
            <w:tcW w:w="1739" w:type="pct"/>
          </w:tcPr>
          <w:p w:rsidR="00713A92" w:rsidRPr="0097511E" w:rsidRDefault="002E7D3E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</w:t>
            </w:r>
            <w:r w:rsidR="00334DFE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მუშაობისათვის </w:t>
            </w:r>
            <w:r w:rsidR="00C51FA6" w:rsidRPr="0097511E">
              <w:rPr>
                <w:rFonts w:ascii="Sylfaen" w:hAnsi="Sylfaen"/>
                <w:color w:val="000000"/>
                <w:sz w:val="20"/>
                <w:szCs w:val="20"/>
              </w:rPr>
              <w:t>მოსახერხებელი</w:t>
            </w:r>
            <w:r w:rsidR="007C58B8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334DFE" w:rsidRPr="0097511E">
              <w:rPr>
                <w:rFonts w:ascii="Sylfaen" w:hAnsi="Sylfaen"/>
                <w:color w:val="000000"/>
                <w:sz w:val="20"/>
                <w:szCs w:val="20"/>
              </w:rPr>
              <w:t>ფართის შერჩევ</w:t>
            </w:r>
            <w:r w:rsidR="0040711E" w:rsidRPr="0097511E">
              <w:rPr>
                <w:rFonts w:ascii="Sylfaen" w:hAnsi="Sylfaen"/>
                <w:color w:val="000000"/>
                <w:sz w:val="20"/>
                <w:szCs w:val="20"/>
              </w:rPr>
              <w:t>ის წესები</w:t>
            </w:r>
          </w:p>
          <w:p w:rsidR="00C51FA6" w:rsidRPr="0097511E" w:rsidRDefault="00C51FA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 w:cs="Sylfaen"/>
                <w:color w:val="000000"/>
                <w:sz w:val="20"/>
                <w:szCs w:val="20"/>
              </w:rPr>
              <w:t>იცის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ბუნებრივი და ხელოვნური განათების გამოყენების წესები</w:t>
            </w:r>
          </w:p>
          <w:p w:rsidR="00C51FA6" w:rsidRPr="0097511E" w:rsidRDefault="00334DFE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საქარგავი </w:t>
            </w:r>
            <w:r w:rsidR="00C51FA6" w:rsidRPr="0097511E">
              <w:rPr>
                <w:rFonts w:ascii="Sylfaen" w:hAnsi="Sylfaen"/>
                <w:color w:val="000000"/>
                <w:sz w:val="20"/>
                <w:szCs w:val="20"/>
              </w:rPr>
              <w:t>დაზგა-დანადგარების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სახეობები</w:t>
            </w:r>
          </w:p>
          <w:p w:rsidR="00662544" w:rsidRPr="0097511E" w:rsidRDefault="00C51FA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სამუშაო </w:t>
            </w:r>
            <w:r w:rsidR="00662544" w:rsidRPr="0097511E">
              <w:rPr>
                <w:rFonts w:ascii="Sylfaen" w:hAnsi="Sylfaen"/>
                <w:color w:val="000000"/>
                <w:sz w:val="20"/>
                <w:szCs w:val="20"/>
              </w:rPr>
              <w:t>მასალის სახეები</w:t>
            </w:r>
          </w:p>
          <w:p w:rsidR="00334DFE" w:rsidRPr="0097511E" w:rsidRDefault="00334DFE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სამუშაო იარაღების </w:t>
            </w:r>
            <w:r w:rsidR="00662544" w:rsidRPr="0097511E">
              <w:rPr>
                <w:rFonts w:ascii="Sylfaen" w:hAnsi="Sylfaen"/>
                <w:color w:val="000000"/>
                <w:sz w:val="20"/>
                <w:szCs w:val="20"/>
              </w:rPr>
              <w:t>სახეები</w:t>
            </w:r>
          </w:p>
          <w:p w:rsidR="00334DFE" w:rsidRPr="0097511E" w:rsidRDefault="00334DFE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ქსოვილის </w:t>
            </w:r>
            <w:r w:rsidR="00662544" w:rsidRPr="0097511E">
              <w:rPr>
                <w:rFonts w:ascii="Sylfaen" w:hAnsi="Sylfaen"/>
                <w:color w:val="000000"/>
                <w:sz w:val="20"/>
                <w:szCs w:val="20"/>
              </w:rPr>
              <w:t>სახეები</w:t>
            </w:r>
          </w:p>
          <w:p w:rsidR="00713A92" w:rsidRPr="0097511E" w:rsidRDefault="00334DFE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ძაფის </w:t>
            </w:r>
            <w:r w:rsidR="00662544" w:rsidRPr="0097511E">
              <w:rPr>
                <w:rFonts w:ascii="Sylfaen" w:hAnsi="Sylfaen"/>
                <w:color w:val="000000"/>
                <w:sz w:val="20"/>
                <w:szCs w:val="20"/>
              </w:rPr>
              <w:t>სახეები</w:t>
            </w:r>
          </w:p>
          <w:p w:rsidR="00713A92" w:rsidRPr="0097511E" w:rsidRDefault="0009062B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კომპიუტერული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 პროგრამები</w:t>
            </w:r>
          </w:p>
        </w:tc>
        <w:tc>
          <w:tcPr>
            <w:tcW w:w="1701" w:type="pct"/>
          </w:tcPr>
          <w:p w:rsidR="00334DFE" w:rsidRPr="0097511E" w:rsidRDefault="0009062B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მუშაობისთვის ხელსაყრელი პირობების შექმნა</w:t>
            </w:r>
          </w:p>
          <w:p w:rsidR="00334DFE" w:rsidRPr="0097511E" w:rsidRDefault="00334DFE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</w:t>
            </w:r>
            <w:r w:rsidR="007C58B8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C51FA6" w:rsidRPr="0097511E">
              <w:rPr>
                <w:rFonts w:ascii="Sylfaen" w:hAnsi="Sylfaen"/>
                <w:color w:val="000000"/>
                <w:sz w:val="20"/>
                <w:szCs w:val="20"/>
              </w:rPr>
              <w:t>დაზგა-დანადგარების და სამუშაო</w:t>
            </w:r>
            <w:r w:rsidR="007C58B8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იარაღების დანიშნულების</w:t>
            </w:r>
            <w:r w:rsidR="00662544" w:rsidRPr="0097511E">
              <w:rPr>
                <w:rFonts w:ascii="Sylfaen" w:hAnsi="Sylfaen"/>
                <w:color w:val="000000"/>
                <w:sz w:val="20"/>
                <w:szCs w:val="20"/>
              </w:rPr>
              <w:t>ა</w:t>
            </w:r>
            <w:r w:rsidR="007C58B8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C51FA6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და ხარისხის 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მიხედვით შერჩევა</w:t>
            </w:r>
          </w:p>
          <w:p w:rsidR="00C51FA6" w:rsidRPr="0097511E" w:rsidRDefault="00C51FA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სამუშაო</w:t>
            </w:r>
            <w:r w:rsidR="007C58B8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მასალის დანიშნულების</w:t>
            </w:r>
            <w:r w:rsidR="00662544" w:rsidRPr="0097511E">
              <w:rPr>
                <w:rFonts w:ascii="Sylfaen" w:hAnsi="Sylfaen"/>
                <w:color w:val="000000"/>
                <w:sz w:val="20"/>
                <w:szCs w:val="20"/>
              </w:rPr>
              <w:t>ა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და ხარისხის მიხედვით შერჩევა</w:t>
            </w:r>
          </w:p>
          <w:p w:rsidR="0009062B" w:rsidRPr="0097511E" w:rsidRDefault="0009062B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ინვენტარის</w:t>
            </w:r>
            <w:r w:rsidR="00662544" w:rsidRPr="0097511E">
              <w:rPr>
                <w:rFonts w:ascii="Sylfaen" w:hAnsi="Sylfaen"/>
                <w:color w:val="000000"/>
                <w:sz w:val="20"/>
                <w:szCs w:val="20"/>
              </w:rPr>
              <w:t>,</w:t>
            </w:r>
            <w:r w:rsidR="00334DFE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სამუშაო </w:t>
            </w:r>
            <w:r w:rsidR="00C51FA6" w:rsidRPr="0097511E">
              <w:rPr>
                <w:rFonts w:ascii="Sylfaen" w:hAnsi="Sylfaen"/>
                <w:color w:val="000000"/>
                <w:sz w:val="20"/>
                <w:szCs w:val="20"/>
              </w:rPr>
              <w:t>იარაღ</w:t>
            </w:r>
            <w:r w:rsidR="00334DFE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ების 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დაცვა და მოფრთხილება</w:t>
            </w:r>
          </w:p>
          <w:p w:rsidR="00BB3147" w:rsidRPr="0097511E" w:rsidRDefault="00BB3147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საჭირო კომპიუტერულ პროგრამებთან მუშაობა</w:t>
            </w:r>
          </w:p>
        </w:tc>
      </w:tr>
      <w:tr w:rsidR="00DD611B" w:rsidRPr="0097511E" w:rsidTr="00AB2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713A92" w:rsidRPr="0097511E" w:rsidRDefault="00C02991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2</w:t>
            </w:r>
          </w:p>
        </w:tc>
        <w:tc>
          <w:tcPr>
            <w:tcW w:w="1307" w:type="pct"/>
          </w:tcPr>
          <w:p w:rsidR="00713A92" w:rsidRPr="0097511E" w:rsidRDefault="00690241" w:rsidP="0097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კომპოზიციის</w:t>
            </w:r>
            <w:r w:rsidR="007C58B8"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შექმნა</w:t>
            </w:r>
          </w:p>
        </w:tc>
        <w:tc>
          <w:tcPr>
            <w:tcW w:w="1739" w:type="pct"/>
          </w:tcPr>
          <w:p w:rsidR="002477A6" w:rsidRPr="0097511E" w:rsidRDefault="002477A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</w:t>
            </w:r>
            <w:r w:rsidR="007C58B8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161524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ხატვის </w:t>
            </w:r>
            <w:r w:rsidR="00916813" w:rsidRPr="0097511E">
              <w:rPr>
                <w:rFonts w:ascii="Sylfaen" w:hAnsi="Sylfaen"/>
                <w:color w:val="000000"/>
                <w:sz w:val="20"/>
                <w:szCs w:val="20"/>
              </w:rPr>
              <w:t>ტექნიკური ხერხები</w:t>
            </w:r>
          </w:p>
          <w:p w:rsidR="002477A6" w:rsidRPr="0097511E" w:rsidRDefault="002477A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</w:t>
            </w:r>
            <w:r w:rsidR="00161524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ხაზვის </w:t>
            </w:r>
            <w:r w:rsidR="00916813" w:rsidRPr="0097511E">
              <w:rPr>
                <w:rFonts w:ascii="Sylfaen" w:hAnsi="Sylfaen"/>
                <w:color w:val="000000"/>
                <w:sz w:val="20"/>
                <w:szCs w:val="20"/>
              </w:rPr>
              <w:t>ტექნიკური ხერხები</w:t>
            </w:r>
          </w:p>
          <w:p w:rsidR="00A7214B" w:rsidRPr="0097511E" w:rsidRDefault="00A7214B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მასშტაბის გადიდების მეთოდები</w:t>
            </w:r>
          </w:p>
          <w:p w:rsidR="00222A8A" w:rsidRPr="0097511E" w:rsidRDefault="002477A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</w:t>
            </w:r>
            <w:r w:rsidR="00222A8A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ფერმცოდნეობის ზოგადი </w:t>
            </w:r>
            <w:r w:rsidR="00CA3C13" w:rsidRPr="0097511E">
              <w:rPr>
                <w:rFonts w:ascii="Sylfaen" w:hAnsi="Sylfaen"/>
                <w:color w:val="000000"/>
                <w:sz w:val="20"/>
                <w:szCs w:val="20"/>
              </w:rPr>
              <w:t>საკითხები</w:t>
            </w:r>
          </w:p>
          <w:p w:rsidR="00A7214B" w:rsidRPr="0097511E" w:rsidRDefault="00CA3C13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</w:t>
            </w:r>
            <w:r w:rsidR="00A7214B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მასალის სახეობები </w:t>
            </w:r>
          </w:p>
          <w:p w:rsidR="00222A8A" w:rsidRPr="0097511E" w:rsidRDefault="002477A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222A8A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ფოტოს </w:t>
            </w:r>
            <w:r w:rsidR="00161524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გადაღების </w:t>
            </w:r>
            <w:r w:rsidR="00A7214B" w:rsidRPr="0097511E">
              <w:rPr>
                <w:rFonts w:ascii="Sylfaen" w:hAnsi="Sylfaen"/>
                <w:color w:val="000000"/>
                <w:sz w:val="20"/>
                <w:szCs w:val="20"/>
              </w:rPr>
              <w:t>მეთოდები</w:t>
            </w:r>
          </w:p>
          <w:p w:rsidR="00B26992" w:rsidRPr="0097511E" w:rsidRDefault="00222A8A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 xml:space="preserve">იცის </w:t>
            </w:r>
            <w:r w:rsidR="002477A6" w:rsidRPr="0097511E">
              <w:rPr>
                <w:rFonts w:ascii="Sylfaen" w:hAnsi="Sylfaen"/>
                <w:color w:val="000000"/>
                <w:sz w:val="20"/>
                <w:szCs w:val="20"/>
              </w:rPr>
              <w:t>კომპიუტერული პროგრამები</w:t>
            </w:r>
          </w:p>
        </w:tc>
        <w:tc>
          <w:tcPr>
            <w:tcW w:w="1701" w:type="pct"/>
          </w:tcPr>
          <w:p w:rsidR="00CA3C13" w:rsidRPr="0097511E" w:rsidRDefault="00CA3C13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შეუძლია ხატვა</w:t>
            </w:r>
          </w:p>
          <w:p w:rsidR="00CA3C13" w:rsidRPr="0097511E" w:rsidRDefault="00CA3C13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ხაზვა</w:t>
            </w:r>
          </w:p>
          <w:p w:rsidR="00394BE8" w:rsidRPr="0097511E" w:rsidRDefault="00CA3C13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ნამუშევრის მა</w:t>
            </w:r>
            <w:r w:rsidR="00A7214B" w:rsidRPr="0097511E">
              <w:rPr>
                <w:rFonts w:ascii="Sylfaen" w:hAnsi="Sylfaen"/>
                <w:color w:val="000000"/>
                <w:sz w:val="20"/>
                <w:szCs w:val="20"/>
              </w:rPr>
              <w:t>ს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შტაბის გადიდება</w:t>
            </w:r>
          </w:p>
          <w:p w:rsidR="00B50CDD" w:rsidRPr="0097511E" w:rsidRDefault="00394BE8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</w:t>
            </w:r>
            <w:r w:rsidR="007C58B8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ასლის შექმნა </w:t>
            </w:r>
          </w:p>
          <w:p w:rsidR="00CA3C13" w:rsidRPr="0097511E" w:rsidRDefault="00B50CDD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ფოტოს გადაღება</w:t>
            </w:r>
          </w:p>
          <w:p w:rsidR="00394BE8" w:rsidRPr="0097511E" w:rsidRDefault="00B26992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</w:t>
            </w:r>
            <w:r w:rsidR="00CA3C13" w:rsidRPr="0097511E">
              <w:rPr>
                <w:rFonts w:ascii="Sylfaen" w:hAnsi="Sylfaen"/>
                <w:color w:val="000000"/>
                <w:sz w:val="20"/>
                <w:szCs w:val="20"/>
              </w:rPr>
              <w:t>კომპიუტერული პროგრამებით მუშაობა (photoshop)</w:t>
            </w:r>
          </w:p>
        </w:tc>
      </w:tr>
      <w:tr w:rsidR="00DD611B" w:rsidRPr="0097511E" w:rsidTr="00AB2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713A92" w:rsidRPr="0097511E" w:rsidRDefault="00C02991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7" w:type="pct"/>
          </w:tcPr>
          <w:p w:rsidR="00713A92" w:rsidRPr="0097511E" w:rsidRDefault="002E7D3E" w:rsidP="009751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ხატწერა</w:t>
            </w:r>
          </w:p>
        </w:tc>
        <w:tc>
          <w:tcPr>
            <w:tcW w:w="1739" w:type="pct"/>
          </w:tcPr>
          <w:p w:rsidR="00E92508" w:rsidRPr="0097511E" w:rsidRDefault="00E92508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</w:t>
            </w:r>
            <w:r w:rsidR="007C58B8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DE5719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ხატვის </w:t>
            </w:r>
            <w:r w:rsidR="00916813" w:rsidRPr="0097511E">
              <w:rPr>
                <w:rFonts w:ascii="Sylfaen" w:hAnsi="Sylfaen"/>
                <w:color w:val="000000"/>
                <w:sz w:val="20"/>
                <w:szCs w:val="20"/>
              </w:rPr>
              <w:t>ტექნიკური ხერხები</w:t>
            </w:r>
          </w:p>
          <w:p w:rsidR="001F050B" w:rsidRPr="0097511E" w:rsidRDefault="00E92508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</w:t>
            </w:r>
            <w:r w:rsidR="00DE5719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ხაზვის </w:t>
            </w:r>
            <w:r w:rsidR="00916813" w:rsidRPr="0097511E">
              <w:rPr>
                <w:rFonts w:ascii="Sylfaen" w:hAnsi="Sylfaen"/>
                <w:color w:val="000000"/>
                <w:sz w:val="20"/>
                <w:szCs w:val="20"/>
              </w:rPr>
              <w:t>ტექნიკური ხერხები</w:t>
            </w:r>
          </w:p>
          <w:p w:rsidR="00705C7C" w:rsidRPr="0097511E" w:rsidRDefault="00B46070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სახატავი </w:t>
            </w:r>
            <w:r w:rsidR="00705C7C" w:rsidRPr="0097511E"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9A7024" w:rsidRPr="0097511E">
              <w:rPr>
                <w:rFonts w:ascii="Sylfaen" w:hAnsi="Sylfaen"/>
                <w:color w:val="000000"/>
                <w:sz w:val="20"/>
                <w:szCs w:val="20"/>
              </w:rPr>
              <w:t>სახეები</w:t>
            </w:r>
          </w:p>
          <w:p w:rsidR="00B46070" w:rsidRPr="0097511E" w:rsidRDefault="001F050B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საეკლესიო კომპოზიციის</w:t>
            </w:r>
            <w:r w:rsidR="007C58B8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კანონიკა </w:t>
            </w:r>
          </w:p>
          <w:p w:rsidR="001F050B" w:rsidRPr="0097511E" w:rsidRDefault="00B46070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</w:t>
            </w:r>
            <w:r w:rsidR="007C58B8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საეკლესიო ფერთა კანონიკა</w:t>
            </w:r>
          </w:p>
          <w:p w:rsidR="001F050B" w:rsidRPr="0097511E" w:rsidRDefault="001F050B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ქრისტიანული ხელოვნების </w:t>
            </w:r>
            <w:r w:rsidR="00705C7C" w:rsidRPr="0097511E">
              <w:rPr>
                <w:rFonts w:ascii="Sylfaen" w:hAnsi="Sylfaen"/>
                <w:color w:val="000000"/>
                <w:sz w:val="20"/>
                <w:szCs w:val="20"/>
              </w:rPr>
              <w:t>ისტორიის საჭირო საკითხები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  <w:p w:rsidR="001F050B" w:rsidRPr="0097511E" w:rsidRDefault="001F050B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ძველი ქართული დამწერლობა (ხუცური)</w:t>
            </w:r>
          </w:p>
          <w:p w:rsidR="00713A92" w:rsidRPr="0097511E" w:rsidRDefault="001F050B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ლიტურგიკული ღვთისმეტყველებ</w:t>
            </w:r>
            <w:r w:rsidR="00F131AB" w:rsidRPr="0097511E">
              <w:rPr>
                <w:rFonts w:ascii="Sylfaen" w:hAnsi="Sylfaen"/>
                <w:color w:val="000000"/>
                <w:sz w:val="20"/>
                <w:szCs w:val="20"/>
              </w:rPr>
              <w:t>ის საჭირო საკითხები</w:t>
            </w:r>
          </w:p>
        </w:tc>
        <w:tc>
          <w:tcPr>
            <w:tcW w:w="1701" w:type="pct"/>
          </w:tcPr>
          <w:p w:rsidR="00B46070" w:rsidRPr="0097511E" w:rsidRDefault="00B46070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ხატვა</w:t>
            </w:r>
          </w:p>
          <w:p w:rsidR="00B46070" w:rsidRPr="0097511E" w:rsidRDefault="00B46070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ხაზვა</w:t>
            </w:r>
          </w:p>
          <w:p w:rsidR="00B46070" w:rsidRPr="0097511E" w:rsidRDefault="00B46070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ასლის შექმნა</w:t>
            </w:r>
          </w:p>
          <w:p w:rsidR="00B46070" w:rsidRPr="0097511E" w:rsidRDefault="00B46070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სამუშაო </w:t>
            </w:r>
            <w:r w:rsidR="002E6E36" w:rsidRPr="0097511E"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r w:rsidR="007C58B8"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2E6E36" w:rsidRPr="0097511E">
              <w:rPr>
                <w:rFonts w:ascii="Sylfaen" w:hAnsi="Sylfaen"/>
                <w:color w:val="000000"/>
                <w:sz w:val="20"/>
                <w:szCs w:val="20"/>
              </w:rPr>
              <w:t>შერჩევა</w:t>
            </w:r>
          </w:p>
          <w:p w:rsidR="00705C7C" w:rsidRPr="0097511E" w:rsidRDefault="00705C7C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საეკლესიო კომპოზიციის შექმნა კანონიკის გათვალისწინებით</w:t>
            </w:r>
          </w:p>
          <w:p w:rsidR="00E92508" w:rsidRPr="0097511E" w:rsidRDefault="00705C7C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დაწეროს ძველ ქართულად (ხუცური)</w:t>
            </w:r>
          </w:p>
        </w:tc>
      </w:tr>
      <w:tr w:rsidR="00752E96" w:rsidRPr="0097511E" w:rsidTr="00AB2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752E96" w:rsidRPr="0097511E" w:rsidRDefault="00752E96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4</w:t>
            </w:r>
          </w:p>
        </w:tc>
        <w:tc>
          <w:tcPr>
            <w:tcW w:w="1307" w:type="pct"/>
          </w:tcPr>
          <w:p w:rsidR="00752E96" w:rsidRPr="0097511E" w:rsidRDefault="00752E96" w:rsidP="009751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ქარგვა</w:t>
            </w:r>
          </w:p>
        </w:tc>
        <w:tc>
          <w:tcPr>
            <w:tcW w:w="1739" w:type="pct"/>
          </w:tcPr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ხელით ქარგვისათვის საჭირო ხელსაწყო-იარაღებისა და მასალის სახეები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მანქანური ქარგვისათვის საჭირო მანქანა/დანადგარების, ხელსაწყო-იარაღებისა და მასალის სახეები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ფერმცოდნეობის ზოგადი საკითხები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ქსოვის მეთოდები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ნაქსოვში ჩაქარგვის მეთოდები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ქარგვის მეთოდები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კერვის მეთოდები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სპეციალური კომპიუტერული პროგრამები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მარტივი არითმეტიკული გამოთვლა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სამუშაო იარაღების მოხმარების წესები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საქარგავ მანქანასთან უსაფრთხო მუშაობის წესები</w:t>
            </w:r>
          </w:p>
        </w:tc>
        <w:tc>
          <w:tcPr>
            <w:tcW w:w="1701" w:type="pct"/>
          </w:tcPr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ხელით ქარგვისთვის საჭირო ხელსაწყო-იარაღებისა და მასალის შერჩევა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მანქანური ქარგვისათვის საჭირო მანქანა/დანადგარების, ხელსაწყო-იარაღებისა და მასალის შერჩევა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</w:t>
            </w:r>
            <w:r w:rsidR="00AB2F67" w:rsidRPr="0097511E">
              <w:rPr>
                <w:rFonts w:ascii="Sylfaen" w:hAnsi="Sylfaen"/>
                <w:color w:val="000000"/>
                <w:sz w:val="20"/>
                <w:szCs w:val="20"/>
              </w:rPr>
              <w:t>ლ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ია სამუშაო ხელსაწყო-იარაღების გამოყენება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ქსოვა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ნაქსოვში ქარგულობის შესრულება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ქარგვა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კერვა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საქარგავ მანქანასთან მუშაობა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სპეციალურ კომპიუტერულ პროგრამებთან მუშაობა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მარტივი არითმეტიკული გამოთვლა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მუშაობის დროს უსაფრთხოების ნორმების დაცვა</w:t>
            </w:r>
          </w:p>
        </w:tc>
      </w:tr>
      <w:tr w:rsidR="00752E96" w:rsidRPr="0097511E" w:rsidTr="00AB2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752E96" w:rsidRPr="0097511E" w:rsidRDefault="00752E96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5</w:t>
            </w:r>
          </w:p>
        </w:tc>
        <w:tc>
          <w:tcPr>
            <w:tcW w:w="1307" w:type="pct"/>
          </w:tcPr>
          <w:p w:rsidR="00752E96" w:rsidRPr="0097511E" w:rsidRDefault="00752E96" w:rsidP="0097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კერვა</w:t>
            </w:r>
          </w:p>
        </w:tc>
        <w:tc>
          <w:tcPr>
            <w:tcW w:w="1739" w:type="pct"/>
          </w:tcPr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თარგის წაკითხვის მეთოდი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მუშაობის დროს სიმეტრიის დაცვის მეთოდი 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იცის ქსოვილის თარგის მიხედვით გამოჭრის მეთოდი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მასალის სახეები 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სხვადასხვა სახეობის საკერავი მანქანის გამოყენების წესები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ქსოვილის ტექნოლოგიური დამუშავების წესები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მარტივი არითმეტიკული გამოთვლის წესები</w:t>
            </w:r>
          </w:p>
        </w:tc>
        <w:tc>
          <w:tcPr>
            <w:tcW w:w="1701" w:type="pct"/>
          </w:tcPr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შეუძლია თარგის წაკითხვა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მუშაობის დროს სიმეტრიის დაცვა 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ქსოვილის გამოჭრა 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თარგის მიხედვით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მასალის შერჩევა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საკერავ 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მანქანასთან მუშაობა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ქსოვილის ტექნოლოგიური დამუშავება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ნაკეთობის ხარისხის შეფასება</w:t>
            </w:r>
          </w:p>
          <w:p w:rsidR="00752E96" w:rsidRPr="0097511E" w:rsidRDefault="00752E96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მარტივი არითმეტიკული გამოთვლა</w:t>
            </w:r>
          </w:p>
        </w:tc>
      </w:tr>
      <w:tr w:rsidR="00E914C1" w:rsidRPr="0097511E" w:rsidTr="00AB2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E914C1" w:rsidRPr="0097511E" w:rsidRDefault="00E914C1" w:rsidP="0097511E">
            <w:pPr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7" w:type="pct"/>
          </w:tcPr>
          <w:p w:rsidR="00E914C1" w:rsidRPr="0097511E" w:rsidRDefault="00E914C1" w:rsidP="0097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ნედლეულის ტექნოლოგიური დამუშავება</w:t>
            </w:r>
          </w:p>
        </w:tc>
        <w:tc>
          <w:tcPr>
            <w:tcW w:w="1739" w:type="pct"/>
          </w:tcPr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მასალის სახეები 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მასალების ტექნოლოგიური დამუშავების მეთოდები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მცენარეების სახეები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იცის საღებავების ტიპები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ღებვის მეთოდები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ფერის 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ფიქსატორების გამოყენების წესები</w:t>
            </w:r>
          </w:p>
        </w:tc>
        <w:tc>
          <w:tcPr>
            <w:tcW w:w="1701" w:type="pct"/>
          </w:tcPr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მასალის შერჩევა 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მასალის ტექნოლოგიური დამუშავება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ნედლეულის ღებვა 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ფერის ფიქსატორების გამოყენება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მიღებული ცოდნის პრაქტიკაში გამოყენება</w:t>
            </w:r>
          </w:p>
        </w:tc>
      </w:tr>
      <w:tr w:rsidR="00E914C1" w:rsidRPr="0097511E" w:rsidTr="00AB2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tcBorders>
              <w:bottom w:val="single" w:sz="4" w:space="0" w:color="auto"/>
            </w:tcBorders>
          </w:tcPr>
          <w:p w:rsidR="00E914C1" w:rsidRPr="0097511E" w:rsidRDefault="00E914C1" w:rsidP="0097511E">
            <w:pPr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sz w:val="20"/>
                <w:szCs w:val="20"/>
              </w:rPr>
              <w:t>7</w:t>
            </w:r>
          </w:p>
        </w:tc>
        <w:tc>
          <w:tcPr>
            <w:tcW w:w="1307" w:type="pct"/>
            <w:tcBorders>
              <w:bottom w:val="single" w:sz="4" w:space="0" w:color="auto"/>
            </w:tcBorders>
          </w:tcPr>
          <w:p w:rsidR="00E914C1" w:rsidRPr="0097511E" w:rsidRDefault="00E914C1" w:rsidP="0097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ნამუშევრის თვითღირებულების დადგენა</w:t>
            </w:r>
          </w:p>
        </w:tc>
        <w:tc>
          <w:tcPr>
            <w:tcW w:w="1739" w:type="pct"/>
            <w:tcBorders>
              <w:bottom w:val="single" w:sz="4" w:space="0" w:color="auto"/>
            </w:tcBorders>
          </w:tcPr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მარტივი არითმეტიკული გამოთვლის წესები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მასალის ღირებულების დადგენის ფორმები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საქარგავი მანქანის მუშაობის საფუძველზე ნამუშევრის ღირებულების დადგენის წესები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ნაკეთობის ხარისხის შეფასების წესები</w:t>
            </w: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მარტივი არითმეტიკული გამოთვლა 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ერთეული ნამუშევრის შეფასება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საქარგავი მანქანის მუშაობის შეფასება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ნაკეთობის ხარისხის შეფასება</w:t>
            </w:r>
          </w:p>
        </w:tc>
      </w:tr>
      <w:tr w:rsidR="00E914C1" w:rsidRPr="0097511E" w:rsidTr="00926B1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E914C1" w:rsidRPr="0097511E" w:rsidRDefault="00E914C1" w:rsidP="0097511E">
            <w:pPr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sz w:val="20"/>
                <w:szCs w:val="20"/>
              </w:rPr>
              <w:t>8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</w:tcPr>
          <w:p w:rsidR="00E914C1" w:rsidRPr="0097511E" w:rsidRDefault="00E914C1" w:rsidP="0097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ნამუშევრის რეალიზაცია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</w:tcPr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ბაზრის კვლევის მეთოდები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ბაზარზე არსებული პროდუქციის ხარისხისა და ფასის დადგენის მეთოდები 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საკუთარი პროდუქციის ხარისხისა და ფასის დადგენის გზები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ნამუშევრის კულტურული ღირებულების დადგენის მეთოდები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</w:t>
            </w:r>
            <w:r w:rsidR="00AB2F67" w:rsidRPr="0097511E">
              <w:rPr>
                <w:rFonts w:ascii="Sylfaen" w:hAnsi="Sylfaen"/>
                <w:color w:val="000000"/>
                <w:sz w:val="20"/>
                <w:szCs w:val="20"/>
              </w:rPr>
              <w:t>ნამუშევ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რის პრეზენტაციის გაკეთების მეთოდები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უცხო ენა კომუნიკაციის დონეზე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მარტივი არითმეტიკული გამთვლის წესები 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იცის ინტერნეტის მოხმარების 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წესები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</w:tcPr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შეუძლია ბაზრის კვლევა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ბაზარზე არსებული პროდუქციის ხარისხისა და ფასის დადგენა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საკუთარი პროდუქციის ხარისხისა და ფასის დადგენა 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ნამუშევრის კულტურული ღირებულების დადგენა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</w:t>
            </w:r>
            <w:r w:rsidR="00AB2F67" w:rsidRPr="0097511E">
              <w:rPr>
                <w:rFonts w:ascii="Sylfaen" w:hAnsi="Sylfaen"/>
                <w:color w:val="000000"/>
                <w:sz w:val="20"/>
                <w:szCs w:val="20"/>
              </w:rPr>
              <w:t>ნამუშევ</w:t>
            </w: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რის პრეზენტაციის გაკეთება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უცხო ენაზე კომუნიკაცია 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მარტივი არითმეტიკული გამოთვლა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ინტერნეტის მოხმარება</w:t>
            </w:r>
          </w:p>
        </w:tc>
      </w:tr>
      <w:tr w:rsidR="00E914C1" w:rsidRPr="0097511E" w:rsidTr="00AB2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E914C1" w:rsidRPr="0097511E" w:rsidRDefault="00E914C1" w:rsidP="0097511E">
            <w:pPr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97511E">
              <w:rPr>
                <w:rFonts w:ascii="Sylfaen" w:eastAsiaTheme="majorEastAsia" w:hAnsi="Sylfaen" w:cs="Sylfae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</w:tcPr>
          <w:p w:rsidR="00E914C1" w:rsidRPr="0097511E" w:rsidRDefault="00E914C1" w:rsidP="0097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97511E">
              <w:rPr>
                <w:rFonts w:ascii="Sylfaen" w:hAnsi="Sylfaen"/>
                <w:b/>
                <w:color w:val="000000"/>
                <w:sz w:val="20"/>
                <w:szCs w:val="20"/>
              </w:rPr>
              <w:t>პროფესიული განვითარებისათვის ზრუნვა</w:t>
            </w:r>
          </w:p>
          <w:p w:rsidR="00E914C1" w:rsidRPr="0097511E" w:rsidRDefault="00E914C1" w:rsidP="0097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</w:tcPr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ძველი ქართული დამწერლობის სახეობები (ხუცური)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მასალის სახეები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კომპიუტერული პროგრამები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 იცის უცხო ენა კომუნიკაციის დონეზე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ფოტოს გადაღების წესები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სხვადასხვა ქვეყნის კულტურული თავისებურებები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იცის ნამუშევრების ექსპოზიციისათვის შერჩევის წესები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</w:tcPr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დაწეროს ძველი ქართულით (ხუცური)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მასალის შერჩევა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საჭირო პროგრამების გამოყენებით კომპიუტერით მუშაობა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უცხო ენაზე კომუნიკაცია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ფოტოს გადაღება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 xml:space="preserve">შეუძლია მასალების მოძიება როგორც მშობლიურ ისე უცხო ენაზე 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გუნდური მუშაობა</w:t>
            </w:r>
          </w:p>
          <w:p w:rsidR="00E914C1" w:rsidRPr="0097511E" w:rsidRDefault="00E914C1" w:rsidP="004C5090">
            <w:pPr>
              <w:pStyle w:val="ListParagraph"/>
              <w:numPr>
                <w:ilvl w:val="0"/>
                <w:numId w:val="1"/>
              </w:numPr>
              <w:ind w:left="2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/>
                <w:sz w:val="20"/>
                <w:szCs w:val="20"/>
              </w:rPr>
              <w:t>შეუძლია ნამუშევრების ექსპოზიციისათვის შერჩევა</w:t>
            </w:r>
          </w:p>
        </w:tc>
      </w:tr>
    </w:tbl>
    <w:p w:rsidR="004542C8" w:rsidRPr="0097511E" w:rsidRDefault="004542C8" w:rsidP="0097511E">
      <w:pPr>
        <w:spacing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AB2F67" w:rsidRPr="0097511E" w:rsidRDefault="00772B71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 </w:t>
      </w:r>
      <w:r w:rsidR="004542C8" w:rsidRPr="0097511E">
        <w:rPr>
          <w:rFonts w:ascii="Sylfaen" w:hAnsi="Sylfaen"/>
          <w:b/>
          <w:sz w:val="20"/>
          <w:szCs w:val="20"/>
        </w:rPr>
        <w:t>სტანდარტის მოქმედების ვადა</w:t>
      </w:r>
      <w:r w:rsidR="00086430" w:rsidRPr="0097511E">
        <w:rPr>
          <w:rFonts w:ascii="Sylfaen" w:hAnsi="Sylfaen"/>
          <w:b/>
          <w:sz w:val="20"/>
          <w:szCs w:val="20"/>
        </w:rPr>
        <w:t>:</w:t>
      </w:r>
      <w:r w:rsidR="007C58B8" w:rsidRPr="0097511E">
        <w:rPr>
          <w:rFonts w:ascii="Sylfaen" w:hAnsi="Sylfaen"/>
          <w:b/>
          <w:sz w:val="20"/>
          <w:szCs w:val="20"/>
        </w:rPr>
        <w:t xml:space="preserve"> </w:t>
      </w:r>
    </w:p>
    <w:p w:rsidR="00C24E35" w:rsidRPr="0097511E" w:rsidRDefault="00C24E35" w:rsidP="0097511E">
      <w:pPr>
        <w:spacing w:after="0" w:line="240" w:lineRule="auto"/>
        <w:rPr>
          <w:rFonts w:ascii="Sylfaen" w:hAnsi="Sylfaen"/>
          <w:sz w:val="20"/>
          <w:szCs w:val="20"/>
        </w:rPr>
      </w:pPr>
      <w:r w:rsidRPr="0097511E">
        <w:rPr>
          <w:rFonts w:ascii="Sylfaen" w:hAnsi="Sylfaen"/>
          <w:sz w:val="20"/>
          <w:szCs w:val="20"/>
        </w:rPr>
        <w:t>5 წელი</w:t>
      </w:r>
    </w:p>
    <w:p w:rsidR="00AD68AB" w:rsidRPr="0097511E" w:rsidRDefault="00AD68AB" w:rsidP="0097511E">
      <w:pPr>
        <w:spacing w:after="0" w:line="240" w:lineRule="auto"/>
        <w:ind w:left="284"/>
        <w:rPr>
          <w:rFonts w:ascii="Sylfaen" w:hAnsi="Sylfaen"/>
          <w:b/>
          <w:sz w:val="20"/>
          <w:szCs w:val="20"/>
        </w:rPr>
      </w:pPr>
    </w:p>
    <w:p w:rsidR="00772B71" w:rsidRPr="0097511E" w:rsidRDefault="00772B71" w:rsidP="004C5090">
      <w:pPr>
        <w:numPr>
          <w:ilvl w:val="0"/>
          <w:numId w:val="4"/>
        </w:numPr>
        <w:spacing w:after="0" w:line="240" w:lineRule="auto"/>
        <w:ind w:left="284" w:hanging="284"/>
        <w:rPr>
          <w:rFonts w:ascii="Sylfaen" w:hAnsi="Sylfaen" w:cs="Sylfaen"/>
          <w:b/>
          <w:color w:val="000000" w:themeColor="text1"/>
          <w:sz w:val="20"/>
          <w:szCs w:val="20"/>
        </w:rPr>
      </w:pPr>
      <w:r w:rsidRPr="0097511E">
        <w:rPr>
          <w:rFonts w:ascii="Sylfaen" w:hAnsi="Sylfaen" w:cs="Sylfaen"/>
          <w:b/>
          <w:color w:val="000000" w:themeColor="text1"/>
          <w:sz w:val="20"/>
          <w:szCs w:val="20"/>
        </w:rPr>
        <w:t xml:space="preserve"> პროფესიული სტანდარტის შემმუშავებელი </w:t>
      </w:r>
      <w:r w:rsidRPr="0097511E">
        <w:rPr>
          <w:rFonts w:ascii="Sylfaen" w:hAnsi="Sylfaen"/>
          <w:b/>
          <w:color w:val="000000" w:themeColor="text1"/>
          <w:sz w:val="20"/>
          <w:szCs w:val="20"/>
        </w:rPr>
        <w:t xml:space="preserve">სამუშაო </w:t>
      </w:r>
      <w:r w:rsidRPr="0097511E">
        <w:rPr>
          <w:rFonts w:ascii="Sylfaen" w:hAnsi="Sylfaen" w:cs="Sylfaen"/>
          <w:b/>
          <w:color w:val="000000" w:themeColor="text1"/>
          <w:sz w:val="20"/>
          <w:szCs w:val="20"/>
        </w:rPr>
        <w:t>ჯგუფის წევრები:</w:t>
      </w:r>
    </w:p>
    <w:p w:rsidR="00772B71" w:rsidRPr="0097511E" w:rsidRDefault="00772B71" w:rsidP="0097511E">
      <w:pPr>
        <w:tabs>
          <w:tab w:val="left" w:pos="270"/>
        </w:tabs>
        <w:spacing w:after="0" w:line="240" w:lineRule="auto"/>
        <w:ind w:left="360"/>
        <w:contextualSpacing/>
        <w:rPr>
          <w:rFonts w:ascii="Sylfaen" w:hAnsi="Sylfaen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269"/>
        <w:gridCol w:w="5328"/>
      </w:tblGrid>
      <w:tr w:rsidR="007201A1" w:rsidRPr="0097511E" w:rsidTr="0081100F">
        <w:trPr>
          <w:trHeight w:val="233"/>
        </w:trPr>
        <w:tc>
          <w:tcPr>
            <w:tcW w:w="511" w:type="pct"/>
          </w:tcPr>
          <w:p w:rsidR="007201A1" w:rsidRPr="0097511E" w:rsidRDefault="007201A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7" w:type="pct"/>
          </w:tcPr>
          <w:p w:rsidR="007201A1" w:rsidRPr="0097511E" w:rsidRDefault="007201A1" w:rsidP="0097511E">
            <w:pPr>
              <w:spacing w:line="240" w:lineRule="auto"/>
              <w:jc w:val="center"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სახელი და გვარი</w:t>
            </w:r>
          </w:p>
        </w:tc>
        <w:tc>
          <w:tcPr>
            <w:tcW w:w="2782" w:type="pct"/>
          </w:tcPr>
          <w:p w:rsidR="007201A1" w:rsidRPr="0097511E" w:rsidRDefault="007201A1" w:rsidP="0097511E">
            <w:pPr>
              <w:spacing w:line="240" w:lineRule="auto"/>
              <w:jc w:val="center"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ორგანიზაცია, პოზიცია</w:t>
            </w:r>
          </w:p>
        </w:tc>
      </w:tr>
      <w:tr w:rsidR="00772B71" w:rsidRPr="0097511E" w:rsidTr="0081100F">
        <w:tc>
          <w:tcPr>
            <w:tcW w:w="511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pct"/>
          </w:tcPr>
          <w:p w:rsidR="00772B71" w:rsidRPr="0097511E" w:rsidRDefault="00772B71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ნინო ზედგინიძე</w:t>
            </w:r>
          </w:p>
        </w:tc>
        <w:tc>
          <w:tcPr>
            <w:tcW w:w="2782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შპს „სამოსელი პირველი“</w:t>
            </w:r>
            <w:r w:rsidR="00F0709A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მქარგავი</w:t>
            </w:r>
          </w:p>
        </w:tc>
      </w:tr>
      <w:tr w:rsidR="00772B71" w:rsidRPr="0097511E" w:rsidTr="0081100F">
        <w:tc>
          <w:tcPr>
            <w:tcW w:w="511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7" w:type="pct"/>
          </w:tcPr>
          <w:p w:rsidR="00772B71" w:rsidRPr="0097511E" w:rsidRDefault="00772B71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მზევინარ მამფორია</w:t>
            </w:r>
          </w:p>
        </w:tc>
        <w:tc>
          <w:tcPr>
            <w:tcW w:w="2782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საპატრიარქოს სამკერვალო სალონი</w:t>
            </w:r>
            <w:r w:rsidR="00F0709A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დიზაინერ/მქარგავი</w:t>
            </w:r>
          </w:p>
        </w:tc>
      </w:tr>
      <w:tr w:rsidR="00772B71" w:rsidRPr="0097511E" w:rsidTr="0081100F">
        <w:tc>
          <w:tcPr>
            <w:tcW w:w="511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7" w:type="pct"/>
          </w:tcPr>
          <w:p w:rsidR="00772B71" w:rsidRPr="0097511E" w:rsidRDefault="00772B71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ლოლიტა ჟორჟოლიანი</w:t>
            </w:r>
          </w:p>
        </w:tc>
        <w:tc>
          <w:tcPr>
            <w:tcW w:w="2782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შპს „უნიფორმა და უსაფრთხოება“</w:t>
            </w:r>
            <w:r w:rsidR="00F0709A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მქარგავი</w:t>
            </w:r>
          </w:p>
        </w:tc>
      </w:tr>
      <w:tr w:rsidR="00772B71" w:rsidRPr="0097511E" w:rsidTr="0081100F">
        <w:tc>
          <w:tcPr>
            <w:tcW w:w="511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7" w:type="pct"/>
          </w:tcPr>
          <w:p w:rsidR="00772B71" w:rsidRPr="0097511E" w:rsidRDefault="00772B71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გოჩა მიქატაძე</w:t>
            </w:r>
          </w:p>
        </w:tc>
        <w:tc>
          <w:tcPr>
            <w:tcW w:w="2782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მეაბრეშუმეობის</w:t>
            </w:r>
            <w:r w:rsidR="007C58B8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აღორძინებისა და განვითარების ფონდი</w:t>
            </w:r>
            <w:r w:rsidR="00F0709A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სპეციალისტი</w:t>
            </w:r>
          </w:p>
        </w:tc>
      </w:tr>
      <w:tr w:rsidR="00772B71" w:rsidRPr="0097511E" w:rsidTr="0081100F">
        <w:tc>
          <w:tcPr>
            <w:tcW w:w="511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7" w:type="pct"/>
          </w:tcPr>
          <w:p w:rsidR="00772B71" w:rsidRPr="0097511E" w:rsidRDefault="00772B71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ლალი თოფურია</w:t>
            </w:r>
          </w:p>
        </w:tc>
        <w:tc>
          <w:tcPr>
            <w:tcW w:w="2782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ყოვლადწმინდა სამების ლავრასთან არსებული სამრევლო სკოლა</w:t>
            </w:r>
            <w:r w:rsidR="00F0709A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მქარგავი</w:t>
            </w:r>
          </w:p>
        </w:tc>
      </w:tr>
      <w:tr w:rsidR="00772B71" w:rsidRPr="0097511E" w:rsidTr="0081100F">
        <w:trPr>
          <w:trHeight w:val="246"/>
        </w:trPr>
        <w:tc>
          <w:tcPr>
            <w:tcW w:w="511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7" w:type="pct"/>
          </w:tcPr>
          <w:p w:rsidR="00772B71" w:rsidRPr="0097511E" w:rsidRDefault="00772B71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ტერეზა არევაძე</w:t>
            </w:r>
          </w:p>
        </w:tc>
        <w:tc>
          <w:tcPr>
            <w:tcW w:w="2782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შპს „არტ კოდა“</w:t>
            </w:r>
            <w:r w:rsidR="00F0709A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მქარგავი</w:t>
            </w:r>
          </w:p>
        </w:tc>
      </w:tr>
      <w:tr w:rsidR="00772B71" w:rsidRPr="0097511E" w:rsidTr="0081100F">
        <w:trPr>
          <w:trHeight w:val="246"/>
        </w:trPr>
        <w:tc>
          <w:tcPr>
            <w:tcW w:w="511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7" w:type="pct"/>
          </w:tcPr>
          <w:p w:rsidR="00772B71" w:rsidRPr="0097511E" w:rsidRDefault="00772B71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ირმა იორამაშვილი</w:t>
            </w:r>
          </w:p>
        </w:tc>
        <w:tc>
          <w:tcPr>
            <w:tcW w:w="2782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საქართველოს საპატრიარქოსთან არსებული</w:t>
            </w:r>
            <w:r w:rsidR="007C58B8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ტრადიციათა აღმდგენი ცენტრი „თამარის სიზმარი“</w:t>
            </w:r>
            <w:r w:rsidR="00F0709A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მქარგავი</w:t>
            </w:r>
          </w:p>
        </w:tc>
      </w:tr>
      <w:tr w:rsidR="00772B71" w:rsidRPr="0097511E" w:rsidTr="0081100F">
        <w:trPr>
          <w:trHeight w:val="246"/>
        </w:trPr>
        <w:tc>
          <w:tcPr>
            <w:tcW w:w="511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7" w:type="pct"/>
          </w:tcPr>
          <w:p w:rsidR="00772B71" w:rsidRPr="0097511E" w:rsidRDefault="00772B71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თამარ კერესელიძე </w:t>
            </w:r>
          </w:p>
        </w:tc>
        <w:tc>
          <w:tcPr>
            <w:tcW w:w="2782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დიდი დიღმის ასი ათასი მოწამის სახელობის ტაძართან არსებული სახელოსნო</w:t>
            </w:r>
            <w:r w:rsidR="00F0709A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მქარგავი</w:t>
            </w:r>
          </w:p>
        </w:tc>
      </w:tr>
      <w:tr w:rsidR="00772B71" w:rsidRPr="0097511E" w:rsidTr="0081100F">
        <w:trPr>
          <w:trHeight w:val="246"/>
        </w:trPr>
        <w:tc>
          <w:tcPr>
            <w:tcW w:w="511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7" w:type="pct"/>
          </w:tcPr>
          <w:p w:rsidR="00772B71" w:rsidRPr="0097511E" w:rsidRDefault="00772B71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მანანა გოგავა</w:t>
            </w:r>
          </w:p>
        </w:tc>
        <w:tc>
          <w:tcPr>
            <w:tcW w:w="2782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მეაბრეშუმეობის</w:t>
            </w:r>
            <w:r w:rsidR="007C58B8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აღორძინებისა და განვითარების ფონდი</w:t>
            </w:r>
            <w:r w:rsidR="00F0709A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სპეციალისტი</w:t>
            </w:r>
          </w:p>
        </w:tc>
      </w:tr>
      <w:tr w:rsidR="00772B71" w:rsidRPr="0097511E" w:rsidTr="0081100F">
        <w:trPr>
          <w:trHeight w:val="246"/>
        </w:trPr>
        <w:tc>
          <w:tcPr>
            <w:tcW w:w="511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7" w:type="pct"/>
          </w:tcPr>
          <w:p w:rsidR="00772B71" w:rsidRPr="0097511E" w:rsidRDefault="00772B71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ქეთევან ველთაური</w:t>
            </w:r>
          </w:p>
        </w:tc>
        <w:tc>
          <w:tcPr>
            <w:tcW w:w="2782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არასამთავრობო ორგანიზაცია „საქართველოს საერთაშორისო თანამშრომლობისა და მდგრადი განვითარების ცენტრი“</w:t>
            </w:r>
            <w:r w:rsidR="00F0709A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სპეციალისტი</w:t>
            </w:r>
          </w:p>
        </w:tc>
      </w:tr>
      <w:tr w:rsidR="00772B71" w:rsidRPr="0097511E" w:rsidTr="0081100F">
        <w:trPr>
          <w:trHeight w:val="246"/>
        </w:trPr>
        <w:tc>
          <w:tcPr>
            <w:tcW w:w="511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7" w:type="pct"/>
          </w:tcPr>
          <w:p w:rsidR="00772B71" w:rsidRPr="0097511E" w:rsidRDefault="00772B71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ელზა</w:t>
            </w:r>
            <w:r w:rsidR="007C58B8"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ჩაჩანიძე </w:t>
            </w:r>
          </w:p>
        </w:tc>
        <w:tc>
          <w:tcPr>
            <w:tcW w:w="2782" w:type="pct"/>
          </w:tcPr>
          <w:p w:rsidR="00772B71" w:rsidRPr="0097511E" w:rsidRDefault="00772B71" w:rsidP="0097511E">
            <w:pPr>
              <w:tabs>
                <w:tab w:val="left" w:pos="1665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>ყოვლადწმინდა სამების ლავრასთან არსებული სამრევლო სკოლა, საქართველოს საპატრიარქო</w:t>
            </w:r>
            <w:r w:rsidR="00F0709A" w:rsidRPr="0097511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მქარგავი</w:t>
            </w:r>
          </w:p>
        </w:tc>
      </w:tr>
      <w:tr w:rsidR="00CA2D58" w:rsidRPr="0097511E" w:rsidTr="0081100F">
        <w:trPr>
          <w:trHeight w:val="246"/>
        </w:trPr>
        <w:tc>
          <w:tcPr>
            <w:tcW w:w="511" w:type="pct"/>
          </w:tcPr>
          <w:p w:rsidR="00CA2D58" w:rsidRPr="0097511E" w:rsidRDefault="00CA2D58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7" w:type="pct"/>
          </w:tcPr>
          <w:p w:rsidR="00CA2D58" w:rsidRPr="0097511E" w:rsidRDefault="00CA2D58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ნინო გზირიშვილი</w:t>
            </w:r>
          </w:p>
        </w:tc>
        <w:tc>
          <w:tcPr>
            <w:tcW w:w="2782" w:type="pct"/>
            <w:vAlign w:val="center"/>
          </w:tcPr>
          <w:p w:rsidR="00CA2D58" w:rsidRPr="0097511E" w:rsidRDefault="00CA2D58" w:rsidP="0097511E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CA2D58" w:rsidRPr="0097511E" w:rsidTr="0081100F">
        <w:trPr>
          <w:trHeight w:val="246"/>
        </w:trPr>
        <w:tc>
          <w:tcPr>
            <w:tcW w:w="511" w:type="pct"/>
          </w:tcPr>
          <w:p w:rsidR="00CA2D58" w:rsidRPr="0097511E" w:rsidRDefault="00CA2D58" w:rsidP="0097511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7" w:type="pct"/>
          </w:tcPr>
          <w:p w:rsidR="00CA2D58" w:rsidRPr="0097511E" w:rsidRDefault="00CA2D58" w:rsidP="0097511E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ნინო ქვრივიშვილი</w:t>
            </w:r>
          </w:p>
        </w:tc>
        <w:tc>
          <w:tcPr>
            <w:tcW w:w="2782" w:type="pct"/>
            <w:vAlign w:val="center"/>
          </w:tcPr>
          <w:p w:rsidR="00CA2D58" w:rsidRPr="0097511E" w:rsidRDefault="00CA2D58" w:rsidP="0097511E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</w:tbl>
    <w:p w:rsidR="0097511E" w:rsidRPr="0097511E" w:rsidRDefault="0097511E" w:rsidP="0097511E">
      <w:pPr>
        <w:spacing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  <w:r w:rsidRPr="0097511E">
        <w:rPr>
          <w:rFonts w:ascii="Sylfaen" w:hAnsi="Sylfaen"/>
          <w:b/>
          <w:sz w:val="20"/>
          <w:szCs w:val="20"/>
        </w:rPr>
        <w:lastRenderedPageBreak/>
        <w:t>შეფასების სტანდარტი</w:t>
      </w:r>
    </w:p>
    <w:p w:rsidR="0097511E" w:rsidRPr="0097511E" w:rsidRDefault="0097511E" w:rsidP="0097511E">
      <w:pPr>
        <w:spacing w:line="240" w:lineRule="auto"/>
        <w:ind w:left="-90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პროფესიის დსხელება:  </w:t>
      </w:r>
      <w:r w:rsidRPr="0097511E">
        <w:rPr>
          <w:rFonts w:ascii="Sylfaen" w:hAnsi="Sylfaen"/>
          <w:sz w:val="20"/>
          <w:szCs w:val="20"/>
        </w:rPr>
        <w:t>მქარგავი</w:t>
      </w:r>
    </w:p>
    <w:p w:rsidR="0097511E" w:rsidRPr="0097511E" w:rsidRDefault="0097511E" w:rsidP="0097511E">
      <w:pPr>
        <w:pStyle w:val="ListParagraph"/>
        <w:spacing w:line="240" w:lineRule="auto"/>
        <w:ind w:left="-90"/>
        <w:jc w:val="both"/>
        <w:rPr>
          <w:rFonts w:ascii="Sylfaen" w:eastAsia="Calibri" w:hAnsi="Sylfaen"/>
          <w:b/>
          <w:sz w:val="20"/>
          <w:szCs w:val="20"/>
          <w:lang w:val="en-US"/>
        </w:rPr>
      </w:pPr>
      <w:r w:rsidRPr="0097511E">
        <w:rPr>
          <w:rFonts w:ascii="Sylfaen" w:eastAsia="Calibri" w:hAnsi="Sylfaen"/>
          <w:b/>
          <w:sz w:val="20"/>
          <w:szCs w:val="20"/>
        </w:rPr>
        <w:t xml:space="preserve">ნაწილი 1. ზოგადი ინფორმაცია </w:t>
      </w:r>
    </w:p>
    <w:p w:rsidR="0097511E" w:rsidRPr="0097511E" w:rsidRDefault="0097511E" w:rsidP="0097511E">
      <w:pPr>
        <w:pStyle w:val="ListParagraph"/>
        <w:spacing w:line="240" w:lineRule="auto"/>
        <w:ind w:left="-90"/>
        <w:jc w:val="both"/>
        <w:rPr>
          <w:rFonts w:ascii="Sylfaen" w:eastAsia="Calibri" w:hAnsi="Sylfaen"/>
          <w:b/>
          <w:sz w:val="20"/>
          <w:szCs w:val="20"/>
          <w:lang w:val="en-US"/>
        </w:rPr>
      </w:pPr>
    </w:p>
    <w:p w:rsidR="0097511E" w:rsidRPr="0097511E" w:rsidRDefault="0097511E" w:rsidP="0097511E">
      <w:pPr>
        <w:pStyle w:val="ListParagraph"/>
        <w:spacing w:line="240" w:lineRule="auto"/>
        <w:ind w:left="-90"/>
        <w:rPr>
          <w:rFonts w:ascii="Sylfaen" w:eastAsia="Calibri" w:hAnsi="Sylfaen"/>
          <w:sz w:val="20"/>
          <w:szCs w:val="20"/>
        </w:rPr>
      </w:pPr>
      <w:r w:rsidRPr="0097511E">
        <w:rPr>
          <w:rFonts w:ascii="Sylfaen" w:eastAsia="Calibri" w:hAnsi="Sylfaen"/>
          <w:sz w:val="20"/>
          <w:szCs w:val="20"/>
        </w:rPr>
        <w:t xml:space="preserve">სტანდარტი გამოიყენება ფორმალური განათლებისა და/ან არაფორმალური განათლების  ფარგლებში შეძენილი კომპეტენციების, ცოდნისა და უნარების აღიარების მიზნით. </w:t>
      </w:r>
    </w:p>
    <w:p w:rsidR="0097511E" w:rsidRPr="0097511E" w:rsidRDefault="0097511E" w:rsidP="0097511E">
      <w:pPr>
        <w:pStyle w:val="ListParagraph"/>
        <w:spacing w:line="240" w:lineRule="auto"/>
        <w:ind w:left="-90" w:firstLine="708"/>
        <w:rPr>
          <w:rFonts w:ascii="Sylfaen" w:eastAsia="Calibri" w:hAnsi="Sylfaen"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-90"/>
        <w:rPr>
          <w:rFonts w:ascii="Sylfaen" w:eastAsia="Calibri" w:hAnsi="Sylfaen"/>
          <w:sz w:val="20"/>
          <w:szCs w:val="20"/>
          <w:lang w:val="en-US"/>
        </w:rPr>
      </w:pPr>
      <w:r w:rsidRPr="0097511E">
        <w:rPr>
          <w:rFonts w:ascii="Sylfaen" w:eastAsia="Calibri" w:hAnsi="Sylfaen"/>
          <w:sz w:val="20"/>
          <w:szCs w:val="20"/>
        </w:rPr>
        <w:t>შეფასების სტანდარტი ეფუძნება კონკრეტულ პროფესიულ სტანდარტს. ის განსაზღვრავს  სტანდარტში ასახული  პროფესიული ცოდნისა და უნარების შეფასებისა და დადასტურების აუცილებელ პირობებს: 1. შესაფასებელ კომპეტენციებს, რომლებიც გამოხატულია  პროფესიული მოვალეობებისა და ამოცანების ტერმინებში;  2. კომპეტენციების შეფასების კრიტერიუმებს, რომლებშიც ასახულია აუცილებელი  პროფესიული ცოდნა და უნარები; 3. კომპეტენციების დადასტურებისათვის გამოყენებულ მტკიცებულებებს.</w:t>
      </w:r>
    </w:p>
    <w:p w:rsidR="0097511E" w:rsidRPr="0097511E" w:rsidRDefault="0097511E" w:rsidP="0097511E">
      <w:pPr>
        <w:pStyle w:val="ListParagraph"/>
        <w:spacing w:line="240" w:lineRule="auto"/>
        <w:ind w:left="-90"/>
        <w:rPr>
          <w:rFonts w:ascii="Sylfaen" w:eastAsia="Calibri" w:hAnsi="Sylfaen"/>
          <w:sz w:val="20"/>
          <w:szCs w:val="20"/>
          <w:lang w:val="en-US"/>
        </w:rPr>
      </w:pPr>
      <w:r w:rsidRPr="0097511E">
        <w:rPr>
          <w:rFonts w:ascii="Sylfaen" w:eastAsia="Calibri" w:hAnsi="Sylfaen"/>
          <w:sz w:val="20"/>
          <w:szCs w:val="20"/>
        </w:rPr>
        <w:t xml:space="preserve">შეფასების სტანდარტი განსაზღვრავს   შეფასების პროცესის განხორციელების მიდგომებს. </w:t>
      </w:r>
    </w:p>
    <w:p w:rsidR="0097511E" w:rsidRPr="0097511E" w:rsidRDefault="0097511E" w:rsidP="0097511E">
      <w:pPr>
        <w:pStyle w:val="ListParagraph"/>
        <w:spacing w:line="240" w:lineRule="auto"/>
        <w:ind w:left="-90"/>
        <w:rPr>
          <w:rFonts w:ascii="Sylfaen" w:eastAsia="Calibri" w:hAnsi="Sylfaen"/>
          <w:sz w:val="20"/>
          <w:szCs w:val="20"/>
          <w:lang w:val="en-US"/>
        </w:rPr>
      </w:pPr>
      <w:r w:rsidRPr="0097511E">
        <w:rPr>
          <w:rFonts w:ascii="Sylfaen" w:eastAsia="Calibri" w:hAnsi="Sylfaen"/>
          <w:sz w:val="20"/>
          <w:szCs w:val="20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97511E" w:rsidRPr="0097511E" w:rsidRDefault="0097511E" w:rsidP="0097511E">
      <w:pPr>
        <w:spacing w:line="240" w:lineRule="auto"/>
        <w:ind w:left="-90"/>
        <w:rPr>
          <w:rFonts w:ascii="Sylfaen" w:eastAsia="Times New Roman" w:hAnsi="Sylfaen"/>
          <w:bCs/>
          <w:sz w:val="20"/>
          <w:szCs w:val="20"/>
        </w:rPr>
      </w:pPr>
      <w:r w:rsidRPr="0097511E">
        <w:rPr>
          <w:rFonts w:ascii="Sylfaen" w:hAnsi="Sylfaen"/>
          <w:sz w:val="20"/>
          <w:szCs w:val="20"/>
        </w:rPr>
        <w:t xml:space="preserve"> არაფორმალური განათლების აღიარების მიზნებისათვის გამოიყენება წინამდებარე დოკუმენტის  მესამე ნაწილში (</w:t>
      </w:r>
      <w:r w:rsidRPr="0097511E">
        <w:rPr>
          <w:rFonts w:ascii="Sylfaen" w:eastAsia="Times New Roman" w:hAnsi="Sylfaen"/>
          <w:bCs/>
          <w:sz w:val="20"/>
          <w:szCs w:val="20"/>
        </w:rPr>
        <w:t xml:space="preserve">ნაწილი 3. შეფასების პროცესი და კომპონენტები) </w:t>
      </w:r>
      <w:r w:rsidRPr="0097511E">
        <w:rPr>
          <w:rFonts w:ascii="Sylfaen" w:hAnsi="Sylfaen"/>
          <w:bCs/>
          <w:sz w:val="20"/>
          <w:szCs w:val="20"/>
        </w:rPr>
        <w:t xml:space="preserve">აღწერილი პროცედურები. შედეგები აისახება თანდართულ ფორმებში, რომლებიც დანართის სახით ახლავს დოკუმენტს. </w:t>
      </w:r>
    </w:p>
    <w:p w:rsidR="0097511E" w:rsidRPr="0097511E" w:rsidRDefault="0097511E" w:rsidP="0097511E">
      <w:pPr>
        <w:pStyle w:val="ListParagraph"/>
        <w:spacing w:line="240" w:lineRule="auto"/>
        <w:ind w:left="-90"/>
        <w:jc w:val="both"/>
        <w:rPr>
          <w:rFonts w:ascii="Sylfaen" w:eastAsia="Calibri" w:hAnsi="Sylfaen"/>
          <w:b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-90"/>
        <w:jc w:val="both"/>
        <w:rPr>
          <w:rFonts w:ascii="Sylfaen" w:eastAsia="Calibri" w:hAnsi="Sylfaen"/>
          <w:b/>
          <w:sz w:val="20"/>
          <w:szCs w:val="20"/>
        </w:rPr>
      </w:pPr>
      <w:r w:rsidRPr="0097511E">
        <w:rPr>
          <w:rFonts w:ascii="Sylfaen" w:eastAsia="Calibri" w:hAnsi="Sylfaen"/>
          <w:b/>
          <w:sz w:val="20"/>
          <w:szCs w:val="20"/>
        </w:rPr>
        <w:t>ნაწილი 2. შეფასების კრიტერიუმები</w:t>
      </w: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eastAsia="Calibri" w:hAnsi="Sylfae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40"/>
      </w:tblGrid>
      <w:tr w:rsidR="0097511E" w:rsidRPr="0097511E" w:rsidTr="001B745E">
        <w:trPr>
          <w:tblHeader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პროფესიული ამოცანა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შეფასების კრიტერიუმები</w:t>
            </w:r>
          </w:p>
        </w:tc>
      </w:tr>
      <w:tr w:rsidR="0097511E" w:rsidRPr="0097511E" w:rsidTr="001B74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 xml:space="preserve">პროფესიული მოვალეობა 1: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სამუშაო გარემოს მოწყობა</w:t>
            </w:r>
          </w:p>
        </w:tc>
      </w:tr>
      <w:tr w:rsidR="0097511E" w:rsidRPr="0097511E" w:rsidTr="001B745E">
        <w:tc>
          <w:tcPr>
            <w:tcW w:w="2055" w:type="pct"/>
            <w:tcBorders>
              <w:top w:val="single" w:sz="4" w:space="0" w:color="auto"/>
            </w:tcBorders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1.1.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ირჩევს მუშაობისათვის მოსახერხებელ ფართობს</w:t>
            </w:r>
          </w:p>
        </w:tc>
        <w:tc>
          <w:tcPr>
            <w:tcW w:w="2945" w:type="pct"/>
            <w:tcBorders>
              <w:top w:val="single" w:sz="4" w:space="0" w:color="auto"/>
            </w:tcBorders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1.1.1    </w:t>
            </w: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 xml:space="preserve">სწორად </w:t>
            </w:r>
            <w:r w:rsidRPr="0097511E">
              <w:rPr>
                <w:rFonts w:ascii="Sylfaen" w:hAnsi="Sylfaen"/>
                <w:sz w:val="20"/>
                <w:szCs w:val="20"/>
              </w:rPr>
              <w:t>არჩევს ფართს შესასრულებელი სამუშაოს მიხედვით სამუშაო ადგილის ბუნებრივი განათების</w:t>
            </w: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97511E">
              <w:rPr>
                <w:rFonts w:ascii="Sylfaen" w:hAnsi="Sylfaen"/>
                <w:sz w:val="20"/>
                <w:szCs w:val="20"/>
              </w:rPr>
              <w:t>გათვალიწინებით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1.2.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იმარაგებს ინვენტარს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1.2.1     შეარჩევს ინვენტარს ქარგვითი სამუშაოებისათვის სახეობებისა და საჭიროების მიხედვით, ჯანმრთელობის უსაფრთხოების და სამუშაო ადგილის ერგონომიკის წესების გათვალისწინებით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1.3. </w:t>
            </w:r>
            <w:r w:rsidRPr="0097511E">
              <w:rPr>
                <w:rFonts w:ascii="Sylfaen" w:hAnsi="Sylfaen"/>
                <w:sz w:val="20"/>
                <w:szCs w:val="20"/>
              </w:rPr>
              <w:t>იმარაგებს სამუშაო ხელსაწყოებს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1.3.1</w:t>
            </w:r>
            <w:r w:rsidRPr="0097511E">
              <w:rPr>
                <w:rFonts w:ascii="Sylfaen" w:hAnsi="Sylfaen" w:cs="Sylfaen"/>
                <w:sz w:val="20"/>
                <w:szCs w:val="20"/>
              </w:rPr>
              <w:t xml:space="preserve">    სწორად ჩამოთვლის ხელით და მანქანით ქარგვისათვის საჭირო </w:t>
            </w:r>
            <w:r w:rsidRPr="0097511E">
              <w:rPr>
                <w:rFonts w:ascii="Sylfaen" w:hAnsi="Sylfaen"/>
                <w:sz w:val="20"/>
                <w:szCs w:val="20"/>
              </w:rPr>
              <w:t>ხელსაწყოებს, საქარგავი მანქანის, ქარგის, ჩარჩოს და დაზგის, სხვადასხვა სახეობის ნემსების, მაკრატლის ფუნქციებს სამუშაოს დანიშნულების შესაბამისად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1.4.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იმარაგებს სამუშაო მასალას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1.4.1    სწორად შეარჩევს ქარგვისთვის შესაბამისი   სტრუქტურის ქსოვილს, ძაფს (აბრეშუმი, არმილებული) და ხარისხიან ბუნებრივ საღებავს.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1.5.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მოჰყავს დაზგა</w:t>
            </w:r>
            <w:r w:rsidRPr="0097511E">
              <w:rPr>
                <w:rFonts w:ascii="Sylfaen" w:hAnsi="Sylfaen"/>
                <w:sz w:val="20"/>
                <w:szCs w:val="20"/>
              </w:rPr>
              <w:t>-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დანადგარები სამუშაო მდგომარეობაში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1.5.1    სწორად განმარტავს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დაზგა</w:t>
            </w:r>
            <w:r w:rsidRPr="0097511E">
              <w:rPr>
                <w:rFonts w:ascii="Sylfaen" w:hAnsi="Sylfaen"/>
                <w:sz w:val="20"/>
                <w:szCs w:val="20"/>
              </w:rPr>
              <w:t>-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დანადგარების სამუშაო რეჟიმებს და ექსპლუატაციის წესებს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1.5.2    სწორად ახდენს გრაფიკული პროგრამით დამუშავებული ესკიზის საქარგავ მანქანაში </w:t>
            </w:r>
            <w:r w:rsidRPr="0097511E">
              <w:rPr>
                <w:rFonts w:ascii="Sylfaen" w:hAnsi="Sylfaen"/>
                <w:sz w:val="20"/>
                <w:szCs w:val="20"/>
              </w:rPr>
              <w:lastRenderedPageBreak/>
              <w:t>ატვირთვას და ესკიზის მიხედვით ძაფების საქარგავ მანქანაზე განათავსებას</w:t>
            </w:r>
          </w:p>
        </w:tc>
      </w:tr>
      <w:tr w:rsidR="0097511E" w:rsidRPr="0097511E" w:rsidTr="001B745E">
        <w:tc>
          <w:tcPr>
            <w:tcW w:w="5000" w:type="pct"/>
            <w:gridSpan w:val="2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72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პროფესიული მოვალეობა 2: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კომპოზიციის შექმნა</w:t>
            </w:r>
          </w:p>
        </w:tc>
      </w:tr>
      <w:tr w:rsidR="0097511E" w:rsidRPr="0097511E" w:rsidTr="001B745E">
        <w:trPr>
          <w:trHeight w:val="227"/>
        </w:trPr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2.1.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ქმნის ესკიზს ხელით ქარგვისათვის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2.1.1    ჩამოთვლის კომპოზიციის აგების ძირითად კანონებს/მახასიათებლებს, კომპოზიციის ძირითად გამომსახველობით საშუალებებს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2.1.2     ზუსტად ახდენს ესკიზის ფურცელზე გადატანას და ესკიზში ფერის დალაგებას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2.1.3     ქმნის თავისუფალ თემაზე მონო კომპოზიციას ქარგვის ესკიზის მახასიათებლების დაცვით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2.2. </w:t>
            </w:r>
            <w:r w:rsidRPr="0097511E">
              <w:rPr>
                <w:rFonts w:ascii="Sylfaen" w:hAnsi="Sylfaen"/>
                <w:sz w:val="20"/>
                <w:szCs w:val="20"/>
              </w:rPr>
              <w:t>ქმნის ესკიზს მანქანური ქარგვისათვის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58" w:hanging="558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2.2.1  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 xml:space="preserve">აღწერს საქარგავ მანქანაზე ნახატის/ესკიზის დაპროგრამების და 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პროგრამული დამუშავების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მეთოდებს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58" w:hanging="558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2.2.2   სწორად ა</w:t>
            </w:r>
            <w:r w:rsidRPr="0097511E">
              <w:rPr>
                <w:rFonts w:ascii="Sylfaen" w:hAnsi="Sylfaen" w:cs="Sylfaen"/>
                <w:sz w:val="20"/>
                <w:szCs w:val="20"/>
              </w:rPr>
              <w:t xml:space="preserve">გებს კომპოზიციებს ფერში </w:t>
            </w:r>
            <w:r w:rsidRPr="0097511E">
              <w:rPr>
                <w:rFonts w:ascii="Sylfaen" w:hAnsi="Sylfaen"/>
                <w:sz w:val="20"/>
                <w:szCs w:val="20"/>
              </w:rPr>
              <w:t>მანქანური</w:t>
            </w:r>
            <w:r w:rsidRPr="0097511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sz w:val="20"/>
                <w:szCs w:val="20"/>
              </w:rPr>
              <w:t>ქარგვისათვის კომპოზიციის აგების ძირითადი კანონებისა და მახასიათებლების (</w:t>
            </w: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გამომსახველობითობა, მთლიანობა, დასრულებულობა, გაწონასწორებულობა, კომპოზიციის ცენტრი</w:t>
            </w:r>
            <w:r w:rsidRPr="0097511E">
              <w:rPr>
                <w:rFonts w:ascii="Sylfaen" w:hAnsi="Sylfaen"/>
                <w:sz w:val="20"/>
                <w:szCs w:val="20"/>
              </w:rPr>
              <w:t>) გათვალისწინებით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2.3.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ამუშავებს ესკიზს კომპიუტერული პროგრამით საქარგავი მანქანისათვის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58" w:hanging="558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2.3.1   სწორად ამუშავებს სხვადასხვა ტიპის ორნამენტულ კომპოზიციას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 xml:space="preserve">კომპიუტერული პროგრამით </w:t>
            </w:r>
            <w:r w:rsidRPr="0097511E">
              <w:rPr>
                <w:rFonts w:ascii="Sylfaen" w:hAnsi="Sylfaen"/>
                <w:sz w:val="20"/>
                <w:szCs w:val="20"/>
              </w:rPr>
              <w:t>სხვადასხვა გრაფიკული საშუალებების გამოყენებით, ტრადიციული ორნამენტისა და ფერის შექნის წესების დაცვით და დასაქარგი ქსოვილის სტრუქტურის გათვალისწინებით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2.4.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აზუსტებს ესკიზის ფერებს, ქსოვილის ფერისა და სტრუქტურის მიხედვით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58" w:right="37" w:hanging="567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2.4.1   სწორად ჩამოთვლის ქრომატულ და აქრომატულ, ცივ და თბილ</w:t>
            </w:r>
            <w:r w:rsidRPr="0097511E">
              <w:rPr>
                <w:rFonts w:ascii="Sylfaen" w:hAnsi="Sylfaen" w:cs="Sylfaen"/>
                <w:sz w:val="20"/>
                <w:szCs w:val="20"/>
              </w:rPr>
              <w:t xml:space="preserve"> ფერებს, </w:t>
            </w:r>
            <w:r w:rsidRPr="0097511E">
              <w:rPr>
                <w:rFonts w:ascii="Sylfaen" w:hAnsi="Sylfaen"/>
                <w:sz w:val="20"/>
                <w:szCs w:val="20"/>
              </w:rPr>
              <w:t>ფერთა შეხამების წესებს ქსოვილის ფერის და სტრუქტურის გათვალისწინებით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2.5.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ქმნის ასლს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ind w:left="558" w:hanging="567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2.5.1   სიზუსტის დაცვით გადააქვს ესკიზი პერგამენტზე</w:t>
            </w:r>
          </w:p>
          <w:p w:rsidR="0097511E" w:rsidRPr="0097511E" w:rsidRDefault="0097511E" w:rsidP="0097511E">
            <w:pPr>
              <w:spacing w:after="0" w:line="240" w:lineRule="auto"/>
              <w:ind w:left="558" w:hanging="567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2.5.2   იღებს ორიგინალური ესკიზის ფოტოსურათს     ნაშრომის უსაფრთხოების წესების   გათვალისწინებით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2.6.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გადააქვს ასლი სამუშაო მასალაზე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58" w:hanging="558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2.6.1   სწორად გადააქვს ესკიზი სამუშაო მასალაზე ასლის გადამყვანის საშუალებით </w:t>
            </w:r>
          </w:p>
        </w:tc>
      </w:tr>
      <w:tr w:rsidR="0097511E" w:rsidRPr="0097511E" w:rsidTr="001B745E">
        <w:tc>
          <w:tcPr>
            <w:tcW w:w="5000" w:type="pct"/>
            <w:gridSpan w:val="2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 xml:space="preserve">პროფესიული მოვალეობა 3: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ხატწერა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3.1.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ქმნის ესკიზს ხელით ქარგვისათვის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3.1.1    ქმნის ხატწერის </w:t>
            </w:r>
            <w:r w:rsidRPr="0097511E">
              <w:rPr>
                <w:rFonts w:ascii="Sylfaen" w:hAnsi="Sylfaen"/>
                <w:sz w:val="20"/>
                <w:szCs w:val="20"/>
              </w:rPr>
              <w:t>ესკიზს ხელით ქარგვისათვის საეკლესიო კანონიკის დაცვით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3.2.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ქმნის ესკიზს მანქანური ქარგვისათვის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3.2.1    </w:t>
            </w:r>
            <w:r w:rsidRPr="0097511E">
              <w:rPr>
                <w:rFonts w:ascii="Sylfaen" w:hAnsi="Sylfaen"/>
                <w:sz w:val="20"/>
                <w:szCs w:val="20"/>
              </w:rPr>
              <w:t>ზუსტად გადააქვს ხატწერის ესკიზი კომპიუტერში მანქანური ქარგვისათვის ნამუშევრის ზომების დაცვით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 xml:space="preserve">3.3.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ამუშავებს ესკიზს კომპიუტერული პროგრამით საქარგავი მანქანისათვის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3.3.1     სწორად 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ამუშავებს ესკიზს საქარგავი მანქანის პროგრამული შესაძლებლობის მიხედვით 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3.4.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 xml:space="preserve">აზუსტებს ესკიზის ფერებს, ქსოვილის ფერისა და სტრუქტურის მიხედვით 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3.4.1    </w:t>
            </w:r>
            <w:r w:rsidRPr="0097511E">
              <w:rPr>
                <w:rFonts w:ascii="Sylfaen" w:hAnsi="Sylfaen"/>
                <w:sz w:val="20"/>
                <w:szCs w:val="20"/>
              </w:rPr>
              <w:t>აზუსტებს მოსაქარგ ესკიზს ქსოვილის   სტრუქტურის მიხედვით.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3.4.2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     იცავს საეკლესიო ფერთა კანონიკას ქსოვილის ფერის შერჩევისას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5000" w:type="pct"/>
            <w:gridSpan w:val="2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 xml:space="preserve">პროფესიული მოვალეობა 4: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ქარგვა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4.1.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ქარგავს სითვით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03" w:hanging="503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4.1.1 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სწორად ჩამოთვლის სითვით ქარგვისათვის საჭირო მასალასა და ხელსაწყოებს, სითვით ქარგვის ტექნოლოგიურ მეთოდს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03" w:hanging="50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4.1.</w:t>
            </w: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  სითვით ნაქარგი ნამუშევრის შემკობისას იცავს სამუშაოს შესრულების ზუსტ თანმიმდევრობას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03" w:hanging="50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4.1.</w:t>
            </w: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  სწორად აძლევს სითვით ნაქარგობას დასრულებულ სახეს სარჩულით აღჭურვისა და გასუფთავების საშუალებით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4.2.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ქარგავს ნამაგრი სითვით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03" w:hanging="503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4.2.1  </w:t>
            </w:r>
            <w:r w:rsidRPr="0097511E">
              <w:rPr>
                <w:rFonts w:ascii="Sylfaen" w:hAnsi="Sylfaen"/>
                <w:sz w:val="20"/>
                <w:szCs w:val="20"/>
              </w:rPr>
              <w:t>ნამაგრი სითვით ქარგვის სხვადასხვა ტექნიკურ ხერხების (ტეხური, კალათური, კილოური, წიწვური, რომბული) გამოყენებით ასრულებს ნაქარგობის</w:t>
            </w:r>
            <w:r w:rsidRPr="0097511E">
              <w:rPr>
                <w:rFonts w:ascii="Sylfaen" w:hAnsi="Sylfaen" w:cs="Sylfaen"/>
                <w:sz w:val="20"/>
                <w:szCs w:val="20"/>
              </w:rPr>
              <w:t xml:space="preserve"> დეტალებს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4.3.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ქარგავს ოქრომკედით, ვერცხლმკედით, ზეზით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03" w:hanging="50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4.3.1  წესების დაცვით ახდენს </w:t>
            </w:r>
            <w:r w:rsidRPr="0097511E">
              <w:rPr>
                <w:rFonts w:ascii="Sylfaen" w:hAnsi="Sylfaen"/>
                <w:sz w:val="20"/>
                <w:szCs w:val="20"/>
              </w:rPr>
              <w:t>აბრეშუმის ძაფის შეხამება/გასანთვლას ოქრომკედის და ვერცხლმკედით ქარგვისათვის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03" w:hanging="503"/>
              <w:rPr>
                <w:rFonts w:ascii="Sylfaen" w:hAnsi="Sylfaen"/>
                <w:i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4.3.2 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სხვადასხვა ნამაგრი სითვის ტექნიკურ ხერხების გამოყენებით სწორად ქარგავს სამოსელის და/ან ნივთის დეტალებს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4.4.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ქარგავს ჯვრულით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03" w:hanging="50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4.4.1   </w:t>
            </w:r>
            <w:r w:rsidRPr="0097511E">
              <w:rPr>
                <w:rFonts w:ascii="Sylfaen" w:hAnsi="Sylfaen"/>
                <w:sz w:val="20"/>
                <w:szCs w:val="20"/>
              </w:rPr>
              <w:t>სიმეტრიის დაცვით ასრულებს ქსოვილზე ჯვრული ფორმით ქარგვას (ხევსურული) დასაქარგი ქსოვილის ხარისხის და ფერის და ძაფის ფერის და ნომრის გათვალისწინებით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03" w:hanging="503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4.4.2 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ჯვრული ქარგვის დროს ქარგავს ტექნოლოგიური თანმიმდევრობის დაცვით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4.5.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ქარგავს მძივით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03" w:hanging="558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4.5.1   სწორად </w:t>
            </w:r>
            <w:r w:rsidRPr="0097511E">
              <w:rPr>
                <w:rFonts w:ascii="Sylfaen" w:hAnsi="Sylfaen"/>
                <w:sz w:val="20"/>
                <w:szCs w:val="20"/>
              </w:rPr>
              <w:t>არჩევს ბისერის ფერთა გამას დასაქარგი ნიმუშის მიხედვით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03" w:hanging="558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4.5.2  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კომპოზიციის მიხედვით ქარგავს</w:t>
            </w:r>
            <w:r w:rsidRPr="0097511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sz w:val="20"/>
                <w:szCs w:val="20"/>
              </w:rPr>
              <w:t>სხვადასხვა ზომის, ფორმის, ფერის მძივით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4.6.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ქარგავს შიბით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03" w:hanging="540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4.6.1     სწორად </w:t>
            </w:r>
            <w:r w:rsidRPr="0097511E">
              <w:rPr>
                <w:rFonts w:ascii="Sylfaen" w:hAnsi="Sylfaen"/>
                <w:sz w:val="20"/>
                <w:szCs w:val="20"/>
              </w:rPr>
              <w:t>არჩევს ორნამენტს დასაქარგი ნიმუშის მიხედვით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03" w:hanging="54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4.6.2    </w:t>
            </w:r>
            <w:r w:rsidRPr="0097511E">
              <w:rPr>
                <w:rFonts w:ascii="Sylfaen" w:hAnsi="Sylfaen"/>
                <w:sz w:val="20"/>
                <w:szCs w:val="20"/>
              </w:rPr>
              <w:t>აღწერს შიბით ქსოვის ტრადიციებს და ტექნოლოგიურ მეთოდს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03" w:hanging="540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4.6.3     სწორად </w:t>
            </w:r>
            <w:r w:rsidRPr="0097511E">
              <w:rPr>
                <w:rFonts w:ascii="Sylfaen" w:hAnsi="Sylfaen"/>
                <w:sz w:val="20"/>
                <w:szCs w:val="20"/>
              </w:rPr>
              <w:t>ქარგავს და ქსოვს შიბით სინქრონულად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 xml:space="preserve">4.7. </w:t>
            </w:r>
            <w:r w:rsidRPr="0097511E">
              <w:rPr>
                <w:rFonts w:ascii="Sylfaen" w:hAnsi="Sylfaen"/>
                <w:sz w:val="20"/>
                <w:szCs w:val="20"/>
              </w:rPr>
              <w:t>ქარგავს მანქანით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58" w:hanging="595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4.7.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1  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ტექნოლოგიური პროცესებისა და მითითებული პროგრამის მიხედვით ქარგავს ქსოვილს აწყობილი საქარგავი მანქანით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58" w:hanging="595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4.7.</w:t>
            </w:r>
            <w:r w:rsidRPr="0097511E">
              <w:rPr>
                <w:rFonts w:ascii="Sylfaen" w:hAnsi="Sylfaen"/>
                <w:sz w:val="20"/>
                <w:szCs w:val="20"/>
              </w:rPr>
              <w:t>2   სწორად აღწერს ნაქარგის პროგრამული დამუშავების მეთოდებს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4.8. ამკობს ნაკეთობას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58" w:hanging="595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4.8.1    </w:t>
            </w:r>
            <w:r w:rsidRPr="0097511E">
              <w:rPr>
                <w:rFonts w:ascii="Sylfaen" w:hAnsi="Sylfaen"/>
                <w:sz w:val="20"/>
                <w:szCs w:val="20"/>
              </w:rPr>
              <w:t>შერჩევს ნაკეთობის შესამკობ მასალას ფერის, ფორმის, ზომის მიხედვით.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58" w:hanging="595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4.8.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2   </w:t>
            </w:r>
            <w:r w:rsidRPr="0097511E">
              <w:rPr>
                <w:rFonts w:ascii="Sylfaen" w:hAnsi="Sylfaen" w:cs="Tahoma"/>
                <w:sz w:val="20"/>
                <w:szCs w:val="20"/>
              </w:rPr>
              <w:t xml:space="preserve"> კომპოზიციის მიხედვით სწორად ამკობს ნაკეთობას </w:t>
            </w:r>
            <w:r w:rsidRPr="0097511E">
              <w:rPr>
                <w:rFonts w:ascii="Sylfaen" w:hAnsi="Sylfaen"/>
                <w:sz w:val="20"/>
                <w:szCs w:val="20"/>
              </w:rPr>
              <w:t>შესამკობელი მასალით (სხვადასხვა ზომის, ფორმის, ფერის ძვირფასი ქვები, მძივები, აბრეშუმის ფუნჯები) ოქრომკედის, კილიტების გამოყენებით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4.9. </w:t>
            </w:r>
            <w:r w:rsidRPr="0097511E">
              <w:rPr>
                <w:rFonts w:ascii="Sylfaen" w:hAnsi="Sylfaen"/>
                <w:sz w:val="20"/>
                <w:szCs w:val="20"/>
              </w:rPr>
              <w:t>ქარგვისას იცავს უსაფრთხოების ნორმებს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58" w:hanging="595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4.9.1   </w:t>
            </w:r>
            <w:r w:rsidRPr="0097511E">
              <w:rPr>
                <w:rFonts w:ascii="Sylfaen" w:hAnsi="Sylfaen"/>
                <w:sz w:val="20"/>
                <w:szCs w:val="20"/>
              </w:rPr>
              <w:t>შრომის უსაფრთხოების წესების დაცვით</w:t>
            </w:r>
            <w:r w:rsidRPr="0097511E">
              <w:rPr>
                <w:rFonts w:ascii="Sylfaen" w:hAnsi="Sylfaen" w:cs="Tahoma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sz w:val="20"/>
                <w:szCs w:val="20"/>
              </w:rPr>
              <w:t>იყენებს სათითეს, ნემსს, საჭიროების შემთხვევაში პირბადეს და რეზინის ხელთათმანებს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58" w:hanging="595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4.9.2    სწორად იცავს საქარგი მანქანის ექსპლუატაციის წესებს შრომის უსაფრთხოების </w:t>
            </w: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გათვალისწინებით</w:t>
            </w:r>
          </w:p>
        </w:tc>
      </w:tr>
      <w:tr w:rsidR="0097511E" w:rsidRPr="0097511E" w:rsidTr="001B745E">
        <w:tc>
          <w:tcPr>
            <w:tcW w:w="5000" w:type="pct"/>
            <w:gridSpan w:val="2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612" w:hanging="540"/>
              <w:rPr>
                <w:rFonts w:ascii="Sylfaen" w:hAnsi="Sylfaen" w:cs="Tahoma"/>
                <w:b/>
                <w:sz w:val="20"/>
                <w:szCs w:val="20"/>
              </w:rPr>
            </w:pPr>
            <w:r w:rsidRPr="0097511E">
              <w:rPr>
                <w:rFonts w:ascii="Sylfaen" w:hAnsi="Sylfaen" w:cs="Tahoma"/>
                <w:b/>
                <w:sz w:val="20"/>
                <w:szCs w:val="20"/>
              </w:rPr>
              <w:t xml:space="preserve">პროფესიული მოვალეობა 5: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კერვა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5.1. </w:t>
            </w:r>
            <w:r w:rsidRPr="0097511E">
              <w:rPr>
                <w:rFonts w:ascii="Sylfaen" w:hAnsi="Sylfaen"/>
                <w:sz w:val="20"/>
                <w:szCs w:val="20"/>
              </w:rPr>
              <w:t>ქმნის თარგს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5.1.1   </w:t>
            </w:r>
            <w:r w:rsidRPr="0097511E">
              <w:rPr>
                <w:rFonts w:ascii="Sylfaen" w:hAnsi="Sylfaen"/>
                <w:sz w:val="20"/>
                <w:szCs w:val="20"/>
              </w:rPr>
              <w:t>აზუსტებს შესაკერი ნივთის (აქსესუარები) ზომებს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5.1.2    </w:t>
            </w:r>
            <w:r w:rsidRPr="0097511E">
              <w:rPr>
                <w:rFonts w:ascii="Sylfaen" w:hAnsi="Sylfaen"/>
                <w:sz w:val="20"/>
                <w:szCs w:val="20"/>
              </w:rPr>
              <w:t>კონსტრუქციული ხაზებით სწორად ქმნის ნაკეთობის თარგს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5.2. </w:t>
            </w:r>
            <w:r w:rsidRPr="0097511E">
              <w:rPr>
                <w:rFonts w:ascii="Sylfaen" w:hAnsi="Sylfaen"/>
                <w:sz w:val="20"/>
                <w:szCs w:val="20"/>
              </w:rPr>
              <w:t>ჭრის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5.2.1    </w:t>
            </w:r>
            <w:r w:rsidRPr="0097511E">
              <w:rPr>
                <w:rFonts w:ascii="Sylfaen" w:hAnsi="Sylfaen"/>
                <w:sz w:val="20"/>
                <w:szCs w:val="20"/>
              </w:rPr>
              <w:t>რაციონალურად ათავსებს თარგს გამოსაჭრელ ქსოვილზე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i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5.2.</w:t>
            </w:r>
            <w:r w:rsidRPr="0097511E">
              <w:rPr>
                <w:rFonts w:ascii="Sylfaen" w:hAnsi="Sylfaen"/>
                <w:sz w:val="20"/>
                <w:szCs w:val="20"/>
              </w:rPr>
              <w:t>2    ზუსტად ჭრის ქსოვილს თარგის მიხედვით ქსოვილის ხლართის მიმართულების დაცვით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5.3. </w:t>
            </w:r>
            <w:r w:rsidRPr="0097511E">
              <w:rPr>
                <w:rFonts w:ascii="Sylfaen" w:hAnsi="Sylfaen"/>
                <w:sz w:val="20"/>
                <w:szCs w:val="20"/>
              </w:rPr>
              <w:t>კერავს</w:t>
            </w:r>
          </w:p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5.3.1    </w:t>
            </w:r>
            <w:r w:rsidRPr="0097511E">
              <w:rPr>
                <w:rFonts w:ascii="Sylfaen" w:hAnsi="Sylfaen"/>
                <w:sz w:val="20"/>
                <w:szCs w:val="20"/>
              </w:rPr>
              <w:t>აერთებს გამოჭრილ დეტალებს (ხელით ან საკერავი მანქანით) კერვის თანმიმდევრობის დაცვით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i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5</w:t>
            </w:r>
            <w:r w:rsidRPr="0097511E">
              <w:rPr>
                <w:rFonts w:ascii="Sylfaen" w:hAnsi="Sylfaen"/>
                <w:sz w:val="20"/>
                <w:szCs w:val="20"/>
              </w:rPr>
              <w:t>.3.2    საკერავი მანქანის გამოყენებით სწორად  ასრულებს ნაწარმზე სასარჩულე ქსოვილის მიკერების პროცესს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5.4. </w:t>
            </w:r>
            <w:r w:rsidRPr="0097511E">
              <w:rPr>
                <w:rFonts w:ascii="Sylfaen" w:hAnsi="Sylfaen"/>
                <w:sz w:val="20"/>
                <w:szCs w:val="20"/>
              </w:rPr>
              <w:t>ამუშავებს ნაკეთობას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5.4.1    სწორად </w:t>
            </w:r>
            <w:r w:rsidRPr="0097511E">
              <w:rPr>
                <w:rFonts w:ascii="Sylfaen" w:hAnsi="Sylfaen"/>
                <w:sz w:val="20"/>
                <w:szCs w:val="20"/>
              </w:rPr>
              <w:t>იყენებს წებოვან ქსოვილს ნაკეთობის დამუშავებისას საჭიროების შემთხვევაში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5.4.2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    უსაფრთხოების წესების დაცვით ასრულებს ნაწარმ</w:t>
            </w: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ი</w:t>
            </w:r>
            <w:r w:rsidRPr="0097511E">
              <w:rPr>
                <w:rFonts w:ascii="Sylfaen" w:hAnsi="Sylfaen"/>
                <w:sz w:val="20"/>
                <w:szCs w:val="20"/>
              </w:rPr>
              <w:t>ს ზედმეტი ძაფებისგან</w:t>
            </w: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გასუფთავების და ნაკეთობის საბოლოო თბურ დანამვით დამუშავების სამუშაოებს </w:t>
            </w:r>
          </w:p>
        </w:tc>
      </w:tr>
      <w:tr w:rsidR="0097511E" w:rsidRPr="0097511E" w:rsidTr="001B745E">
        <w:tc>
          <w:tcPr>
            <w:tcW w:w="5000" w:type="pct"/>
            <w:gridSpan w:val="2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612" w:hanging="540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b/>
                <w:sz w:val="20"/>
                <w:szCs w:val="20"/>
              </w:rPr>
              <w:t xml:space="preserve">პროფესიული მოვალეობა 6: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ნედლეულის ტექნოლოგიური დამუშავება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6.1.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მოიძიებს მასალას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6.1.1    სწორად შეარჩევს მასალას დანიშნულების მიხედვით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6.1.2    შეარჩევს ძაფს ნომრის და ფერის, ნედლეულის ხარისხის მიხედვით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6.2.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ახარისხებს მასალას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6.2.1     ახარისხებს ქსოვილს ხარისხის, შემადგენლობისა </w:t>
            </w:r>
            <w:r w:rsidRPr="0097511E">
              <w:rPr>
                <w:rFonts w:ascii="Sylfaen" w:hAnsi="Sylfaen" w:cs="Tahoma"/>
                <w:sz w:val="20"/>
                <w:szCs w:val="20"/>
              </w:rPr>
              <w:lastRenderedPageBreak/>
              <w:t>და ფერის მიხედვით</w:t>
            </w:r>
          </w:p>
        </w:tc>
      </w:tr>
      <w:tr w:rsidR="0097511E" w:rsidRPr="0097511E" w:rsidTr="001B745E">
        <w:trPr>
          <w:trHeight w:val="1871"/>
        </w:trPr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 xml:space="preserve">6.3.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ამუშავებს მასალას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6.3.1    </w:t>
            </w:r>
            <w:r w:rsidRPr="0097511E">
              <w:rPr>
                <w:rFonts w:ascii="Sylfaen" w:hAnsi="Sylfaen"/>
                <w:sz w:val="20"/>
                <w:szCs w:val="20"/>
              </w:rPr>
              <w:t>ასუფთავებს მასალას ტექნოლოგიური პროცესების დაცვით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6.3.2    </w:t>
            </w:r>
            <w:r w:rsidRPr="0097511E">
              <w:rPr>
                <w:rFonts w:ascii="Sylfaen" w:hAnsi="Sylfaen"/>
                <w:sz w:val="20"/>
                <w:szCs w:val="20"/>
              </w:rPr>
              <w:t>აუთავებს ქსოვილს უსაფრთხოების წესების დაცვით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612" w:hanging="612"/>
              <w:rPr>
                <w:rFonts w:ascii="Sylfaen" w:hAnsi="Sylfaen"/>
                <w:i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6.3.3.    ახვევს ძაფს შულოებად რამოდენიმე ადგილზე დამაგრების წესების დაცვით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6.4.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ღებავს მასალას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6.4.1    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ბუნებრივი საღებავებით ღებვის დროს ზედმიწევნით იცავს ღებვის და ფერის დაფიქსირების, ნართის გაშრობის და გარეცხვის  წესებს 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6.4.2.   აღწერს ბუნებრივი და ქიმიური საღებავით ნართის (ძაფის) ღებვის მეთოდებს, ღებვისათვის საჭირო მასალასა და ხელსაწყოებს, სამღებრო საშუალებებს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6.4.3   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 xml:space="preserve">აღწერს ბუნებრივი საღებავისათვის </w:t>
            </w:r>
            <w:r w:rsidRPr="0097511E">
              <w:rPr>
                <w:rFonts w:ascii="Sylfaen" w:hAnsi="Sylfaen"/>
                <w:sz w:val="20"/>
                <w:szCs w:val="20"/>
              </w:rPr>
              <w:t>მცენარის შეგროვების წესებს</w:t>
            </w:r>
          </w:p>
        </w:tc>
      </w:tr>
      <w:tr w:rsidR="0097511E" w:rsidRPr="0097511E" w:rsidTr="001B745E">
        <w:tc>
          <w:tcPr>
            <w:tcW w:w="5000" w:type="pct"/>
            <w:gridSpan w:val="2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პროფესიული მოვალეობა 7: პროფესიული განვითარებისთვის ზრუნვა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sz w:val="20"/>
                <w:szCs w:val="20"/>
              </w:rPr>
              <w:t>7.1 ეცნობა ორგანიზაციის სტრუქტურასა და საკუთარ უფლება-მოვალეობებს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7.1.1   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აღწერს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 ორგანიზაციის სტრუქტურას და საქმიანობის არეალს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7.1.2    საჭიროებისამებრ იყენებს ორგანიზაციაში მნიშვნელოვან საკონტაქტო ინფორმაციას 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7.1.3    იცავს კორპორაციული ეთიკის წესებს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7.1.4    განმარტავს კორპორაციული კულტურის, ეთიკის ნორმებს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03" w:hanging="54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7.1.5   განმარტავს ინდივიდუალური შრომითი კონტრაქტის პირობებს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03" w:hanging="54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7.1.6    ჩამოთვლის საქართველოს შრომის კოდექსის მნიშვნელოვა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ნ პუნქტებს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sz w:val="20"/>
                <w:szCs w:val="20"/>
              </w:rPr>
              <w:t>7.2 აფასებს საკუთარ კომპეტენციებს, ცოდნასა და უნარებს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7.2.1     ობიექტურად აფასებს საკუთარ კომპეტენციებს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7.2.2     მოიძიებს ინფორმაციას შეფასების ღონისძიებების შესახებ (ტესტირება, სასერტიფიკატო გამოცდები  და ა.შ.) კომპეტენციების დადასტურების მიზნით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63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7.2.3     სწორად ახდენს კომპეტენციების,  ცოდნისა და უნარების გაუმჯობესების სფეროების იდენტიფიკაციას და დოკუმენტირებას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sz w:val="20"/>
                <w:szCs w:val="20"/>
              </w:rPr>
              <w:t>7.3 გეგმავს საკუთარ პროფესიულ განვითარებას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ab/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7.3.1    აღწერს უმაღლესი განათლების მიღების შესაძლებლობებს, საჭირო კომპეტენციებს და მათი გაუმჯობესების გზებს 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7.3.2    გეგმავს იდენტიფიცირებული კომპეტენციების, ცოდნისა და უნარების გაუმჯობესების გზებს არაფორმალური განათლების მიღების, პროფესიული ტრენინგების საშუალებით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sz w:val="20"/>
                <w:szCs w:val="20"/>
              </w:rPr>
              <w:t>7.4 ეცნობა პროფესიულ სიახლეებს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ab/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7.4.1    ეცნობა პროფესიულ სიახლეებს ინტერნეტ </w:t>
            </w:r>
            <w:r w:rsidRPr="0097511E">
              <w:rPr>
                <w:rFonts w:ascii="Sylfaen" w:hAnsi="Sylfaen"/>
                <w:sz w:val="20"/>
                <w:szCs w:val="20"/>
              </w:rPr>
              <w:lastRenderedPageBreak/>
              <w:t>რესურსების საშუალებით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7.4.2   მოიძიებს ინფორმაციას პროფესიული გაერთიანებების შესახებ 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7.4.3    აღწერს პროფესიული ლიტერატურის საშუალებით მოძიებულ სიახლეებს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7.4.4    ეცნობა საერთაშორისო სიახლეებს სურსათის ხარისხის კონტროლის მეთოდების შესახებ 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sz w:val="20"/>
                <w:szCs w:val="20"/>
              </w:rPr>
              <w:lastRenderedPageBreak/>
              <w:t>7.5 ერთვება პროფესიული განვითარების ღონისძიებებში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7.5.1    მოიძიებს ინფორმაციას პროფესიული განვითარების ღონისძიებების, კონფერენციებისა და სემინარების შესახებ მათში მონაწილეობისათვის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7.5.2    იმაღლებს კვალიფიკაციას სპეციალურ ონლაინ ტრენინგებში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7.5.3    განმარტავს საკუთარ მოსაზრებებს კომპანიის შემდგომი განვითარების შესაძლებლობების შესახებ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sz w:val="20"/>
                <w:szCs w:val="20"/>
              </w:rPr>
              <w:t>7.6 ახდენს სამუშაო პროცესის/ადგილის  ორგანიზებას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7.6.1    ობიექტურად აფასებს სამუშაო ადგილს და სამუშაო პროცესს 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7.6.2    განმარტავს სამუშაო ადგილის და სამუშაო პროცესის ორგანიზების გაუმჯობესების წინადადებებს საკუთარი კომპეტენციების ფარგლებში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7.6.3   მოიძიებს ინტერნეტ რესურსების საშუალებით სამუშაო პროცესის/ადგილის ორგანიზების საუკეთესო მაგალითებს გუნდში გაზიარებისათვის </w:t>
            </w:r>
          </w:p>
        </w:tc>
      </w:tr>
      <w:tr w:rsidR="0097511E" w:rsidRPr="0097511E" w:rsidTr="001B745E">
        <w:tc>
          <w:tcPr>
            <w:tcW w:w="20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sz w:val="20"/>
                <w:szCs w:val="20"/>
              </w:rPr>
              <w:t xml:space="preserve">7.7 აფასებს შესრულებულ სამუშაოს </w:t>
            </w:r>
          </w:p>
        </w:tc>
        <w:tc>
          <w:tcPr>
            <w:tcW w:w="294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7.7.1    აფასებს შესრულებული სამუშაოს ხარისხს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7.7.2    აფასებს შესრულებული სამუშაოსათვის განსაზღვრულ დროს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7.7.3    ახდენს შესრულებული სამუშაოს გაუმჯობესების საშუალებების იდენტიფიცირებას 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7.7.4    განახორციელებს  ცვლილებებს  სამუშაოს შესრულების ხარისხის გაუმჯობესების მიზნით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7.7.5   აღწერს შესრულებული სამუშაოს გაუმჯობესების საშუალებებს და გზებს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593" w:hanging="593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7.7.6    სწორად ახდენს შესრულებული სამუშაოს ხარისხის გაუმჯობესების მახასიათებლების დოკომენტირებას და გუნდში პრეზენტაციას </w:t>
            </w:r>
          </w:p>
        </w:tc>
      </w:tr>
    </w:tbl>
    <w:p w:rsidR="0097511E" w:rsidRPr="0097511E" w:rsidRDefault="0097511E" w:rsidP="0097511E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97511E" w:rsidRDefault="0097511E" w:rsidP="0097511E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bookmarkStart w:id="0" w:name="OLE_LINK2"/>
    </w:p>
    <w:p w:rsidR="00865ACB" w:rsidRDefault="00865ACB" w:rsidP="0097511E">
      <w:pPr>
        <w:spacing w:line="240" w:lineRule="auto"/>
        <w:rPr>
          <w:rFonts w:ascii="Sylfaen" w:hAnsi="Sylfaen"/>
          <w:b/>
          <w:bCs/>
          <w:sz w:val="20"/>
          <w:szCs w:val="20"/>
        </w:rPr>
      </w:pPr>
    </w:p>
    <w:p w:rsidR="00865ACB" w:rsidRDefault="00865ACB" w:rsidP="0097511E">
      <w:pPr>
        <w:spacing w:line="240" w:lineRule="auto"/>
        <w:rPr>
          <w:rFonts w:ascii="Sylfaen" w:hAnsi="Sylfaen"/>
          <w:b/>
          <w:bCs/>
          <w:sz w:val="20"/>
          <w:szCs w:val="20"/>
        </w:rPr>
      </w:pPr>
    </w:p>
    <w:p w:rsidR="00865ACB" w:rsidRDefault="00865ACB" w:rsidP="0097511E">
      <w:pPr>
        <w:spacing w:line="240" w:lineRule="auto"/>
        <w:rPr>
          <w:rFonts w:ascii="Sylfaen" w:hAnsi="Sylfaen"/>
          <w:b/>
          <w:bCs/>
          <w:sz w:val="20"/>
          <w:szCs w:val="20"/>
        </w:rPr>
      </w:pPr>
    </w:p>
    <w:p w:rsidR="00865ACB" w:rsidRPr="0097511E" w:rsidRDefault="00865ACB" w:rsidP="0097511E">
      <w:pPr>
        <w:spacing w:line="240" w:lineRule="auto"/>
        <w:rPr>
          <w:rFonts w:ascii="Sylfaen" w:hAnsi="Sylfaen"/>
          <w:b/>
          <w:bCs/>
          <w:sz w:val="20"/>
          <w:szCs w:val="20"/>
        </w:rPr>
      </w:pP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hAnsi="Sylfaen"/>
          <w:b/>
          <w:bCs/>
          <w:sz w:val="20"/>
          <w:szCs w:val="20"/>
        </w:rPr>
        <w:lastRenderedPageBreak/>
        <w:t>ნაწილი 3. შეფასების პროცესი და კომპონენტები:</w:t>
      </w: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 xml:space="preserve">1. გამოკითხვა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20"/>
      </w:tblGrid>
      <w:tr w:rsidR="0097511E" w:rsidRPr="0097511E" w:rsidTr="001B745E">
        <w:tc>
          <w:tcPr>
            <w:tcW w:w="1700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ინსტრუქცია შესაფასებელი პირისთვის</w:t>
            </w:r>
          </w:p>
        </w:tc>
        <w:tc>
          <w:tcPr>
            <w:tcW w:w="3300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შეფასების პროცესი</w:t>
            </w:r>
          </w:p>
        </w:tc>
      </w:tr>
      <w:tr w:rsidR="0097511E" w:rsidRPr="0097511E" w:rsidTr="001B745E">
        <w:tc>
          <w:tcPr>
            <w:tcW w:w="1700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შესაფასებელი პირი ეცნობა გამოკითხვის პროცედურას;</w:t>
            </w:r>
          </w:p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პასუხს სცემს შეკითხვებს შეფასებისათვის დადგენილი დროითი რეგლამენტის დაცვით.</w:t>
            </w:r>
          </w:p>
        </w:tc>
        <w:tc>
          <w:tcPr>
            <w:tcW w:w="3300" w:type="pct"/>
            <w:shd w:val="clear" w:color="auto" w:fill="auto"/>
          </w:tcPr>
          <w:p w:rsidR="0097511E" w:rsidRPr="0097511E" w:rsidRDefault="0097511E" w:rsidP="004C5090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შესაფასებელი პირის გამოკითხვა ხორციელდება ტესტის ან/და ზეპირი შეკითხვების სახით;</w:t>
            </w:r>
          </w:p>
          <w:p w:rsidR="0097511E" w:rsidRPr="0097511E" w:rsidRDefault="0097511E" w:rsidP="004C5090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ტესტი შესაძლოა მოიცავდეს როგორც ღია, ისე დახურული ტიპის შეკითხვებს;</w:t>
            </w:r>
          </w:p>
          <w:p w:rsidR="0097511E" w:rsidRPr="0097511E" w:rsidRDefault="0097511E" w:rsidP="004C5090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გამოკითხვისათვის მაქსიმალური დროა 2 საათი;</w:t>
            </w:r>
          </w:p>
          <w:p w:rsidR="0097511E" w:rsidRPr="0097511E" w:rsidRDefault="0097511E" w:rsidP="004C5090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შესაძლოა შემფასებელმა მოითხოვოს შესაფასებელი პირის მიერ მომზადებული პასუხის არგუმენტირება, რისთვისაც შეფასების დროის ზემოთ დამატებით გამოიყოფა არაუმეტეს 15 წუთისა.</w:t>
            </w:r>
          </w:p>
          <w:p w:rsidR="0097511E" w:rsidRPr="0097511E" w:rsidRDefault="0097511E" w:rsidP="004C5090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გამოკითხვა ტარდება ნებისმიერ აუდიტორიაში ან ოთახში, რომელიც აღჭურვილია მაგიდებით და სკამებით გამოსაკითხი პირების ინდივიდუალური მუშაობის უზრუნველსაყოფად;</w:t>
            </w:r>
          </w:p>
          <w:p w:rsidR="0097511E" w:rsidRPr="0097511E" w:rsidRDefault="0097511E" w:rsidP="004C5090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არსებითია გამოკითხვის პროცესზე შემფასებლის მიერ ზედამხედველობის განხორციელება. </w:t>
            </w:r>
          </w:p>
          <w:p w:rsidR="0097511E" w:rsidRPr="0097511E" w:rsidRDefault="0097511E" w:rsidP="004C5090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მტკიცებულებები უზრუნველყოფილია შესაფასებლის მიერ მომზადებული წერილობითი ნაშრომით და/ან შემფასებლის მიერ შევსებული ჩანაწერების ფორმებით (იხ. დანართი 1).</w:t>
            </w:r>
          </w:p>
        </w:tc>
      </w:tr>
    </w:tbl>
    <w:p w:rsidR="0097511E" w:rsidRPr="0097511E" w:rsidRDefault="0097511E" w:rsidP="0097511E">
      <w:pPr>
        <w:spacing w:line="240" w:lineRule="auto"/>
        <w:rPr>
          <w:rFonts w:ascii="Sylfaen" w:hAnsi="Sylfaen"/>
          <w:b/>
          <w:bCs/>
          <w:sz w:val="20"/>
          <w:szCs w:val="20"/>
        </w:rPr>
      </w:pPr>
    </w:p>
    <w:p w:rsidR="0097511E" w:rsidRPr="0097511E" w:rsidRDefault="0097511E" w:rsidP="0097511E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97511E">
        <w:rPr>
          <w:rFonts w:ascii="Sylfaen" w:hAnsi="Sylfaen"/>
          <w:b/>
          <w:bCs/>
          <w:sz w:val="20"/>
          <w:szCs w:val="20"/>
        </w:rPr>
        <w:t xml:space="preserve"> 2. პროცესზე დაკვირვება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314"/>
      </w:tblGrid>
      <w:tr w:rsidR="0097511E" w:rsidRPr="0097511E" w:rsidTr="001B745E">
        <w:tc>
          <w:tcPr>
            <w:tcW w:w="3348" w:type="dxa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ინსტრუქცია შესაფასებელი პირისთვის</w:t>
            </w:r>
          </w:p>
        </w:tc>
        <w:tc>
          <w:tcPr>
            <w:tcW w:w="6550" w:type="dxa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შეფასების პროცესი</w:t>
            </w:r>
          </w:p>
        </w:tc>
      </w:tr>
      <w:tr w:rsidR="0097511E" w:rsidRPr="0097511E" w:rsidTr="001B745E">
        <w:tc>
          <w:tcPr>
            <w:tcW w:w="3348" w:type="dxa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შესაფასებელი პირი ასრულებს შემფასებლის მიერ მიცემულ დავალებებს, რაც შეფასების სტანდარტით დადგენილი კრიტერიუმების მიხედვით უნარების დადასტურების საშუალებას იძლევა, </w:t>
            </w:r>
          </w:p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საჭიროების შემთხვევაში დამოუკიდებლად  არჩევს საჭირო ინსტრუმენტებს, მოწყობილობებს, მასალებს.</w:t>
            </w:r>
          </w:p>
        </w:tc>
        <w:tc>
          <w:tcPr>
            <w:tcW w:w="6550" w:type="dxa"/>
            <w:shd w:val="clear" w:color="auto" w:fill="auto"/>
          </w:tcPr>
          <w:p w:rsidR="0097511E" w:rsidRPr="0097511E" w:rsidRDefault="0097511E" w:rsidP="004C5090">
            <w:pPr>
              <w:numPr>
                <w:ilvl w:val="0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შეფასება უნდა განხორციელდეს რეალურ სამუშაო გარემოში;</w:t>
            </w:r>
          </w:p>
          <w:p w:rsidR="0097511E" w:rsidRPr="0097511E" w:rsidRDefault="0097511E" w:rsidP="004C5090">
            <w:pPr>
              <w:numPr>
                <w:ilvl w:val="0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შეფასება მოიცავს ორი ტიპის დავალებას: </w:t>
            </w:r>
          </w:p>
          <w:p w:rsidR="0097511E" w:rsidRPr="0097511E" w:rsidRDefault="0097511E" w:rsidP="0097511E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ა)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სამუშაო გარემოს მოწყობა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 (30 წთ);</w:t>
            </w:r>
          </w:p>
          <w:p w:rsidR="0097511E" w:rsidRPr="0097511E" w:rsidRDefault="0097511E" w:rsidP="0097511E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ბ)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ნედლეულის ტექნოლოგიური დამუშავება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 (2 სთ);</w:t>
            </w:r>
          </w:p>
          <w:p w:rsidR="0097511E" w:rsidRPr="0097511E" w:rsidRDefault="0097511E" w:rsidP="004C5090">
            <w:pPr>
              <w:numPr>
                <w:ilvl w:val="0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ქმედების/ გადაწყვეტილების არგუმენტირებას.</w:t>
            </w:r>
          </w:p>
          <w:p w:rsidR="0097511E" w:rsidRPr="0097511E" w:rsidRDefault="0097511E" w:rsidP="004C5090">
            <w:pPr>
              <w:numPr>
                <w:ilvl w:val="0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 მტკიცებულებები უზრუნველყოფილია შემფასებლის მიერ შევსებული ჩანაწერების ფორმებით (იხ. დანართი 1).</w:t>
            </w:r>
          </w:p>
        </w:tc>
      </w:tr>
    </w:tbl>
    <w:p w:rsidR="0097511E" w:rsidRDefault="0097511E" w:rsidP="0097511E">
      <w:pPr>
        <w:spacing w:line="240" w:lineRule="auto"/>
        <w:rPr>
          <w:rFonts w:ascii="Sylfaen" w:hAnsi="Sylfaen"/>
          <w:sz w:val="20"/>
          <w:szCs w:val="20"/>
        </w:rPr>
      </w:pPr>
    </w:p>
    <w:p w:rsidR="00865ACB" w:rsidRDefault="00865ACB" w:rsidP="0097511E">
      <w:pPr>
        <w:spacing w:line="240" w:lineRule="auto"/>
        <w:rPr>
          <w:rFonts w:ascii="Sylfaen" w:hAnsi="Sylfaen"/>
          <w:sz w:val="20"/>
          <w:szCs w:val="20"/>
        </w:rPr>
      </w:pPr>
    </w:p>
    <w:p w:rsidR="00865ACB" w:rsidRDefault="00865ACB" w:rsidP="0097511E">
      <w:pPr>
        <w:spacing w:line="240" w:lineRule="auto"/>
        <w:rPr>
          <w:rFonts w:ascii="Sylfaen" w:hAnsi="Sylfaen"/>
          <w:sz w:val="20"/>
          <w:szCs w:val="20"/>
        </w:rPr>
      </w:pPr>
    </w:p>
    <w:p w:rsidR="00865ACB" w:rsidRDefault="00865ACB" w:rsidP="0097511E">
      <w:pPr>
        <w:spacing w:line="240" w:lineRule="auto"/>
        <w:rPr>
          <w:rFonts w:ascii="Sylfaen" w:hAnsi="Sylfaen"/>
          <w:sz w:val="20"/>
          <w:szCs w:val="20"/>
        </w:rPr>
      </w:pPr>
    </w:p>
    <w:p w:rsidR="00865ACB" w:rsidRPr="0097511E" w:rsidRDefault="00865ACB" w:rsidP="0097511E">
      <w:pPr>
        <w:spacing w:line="240" w:lineRule="auto"/>
        <w:rPr>
          <w:rFonts w:ascii="Sylfaen" w:hAnsi="Sylfaen"/>
          <w:sz w:val="20"/>
          <w:szCs w:val="20"/>
        </w:rPr>
      </w:pPr>
    </w:p>
    <w:p w:rsidR="0097511E" w:rsidRPr="0097511E" w:rsidRDefault="0097511E" w:rsidP="0097511E">
      <w:pPr>
        <w:spacing w:line="240" w:lineRule="auto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lastRenderedPageBreak/>
        <w:t>3. პროდუქტის/შედეგის შეფასება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6301"/>
      </w:tblGrid>
      <w:tr w:rsidR="0097511E" w:rsidRPr="0097511E" w:rsidTr="001B745E">
        <w:tc>
          <w:tcPr>
            <w:tcW w:w="3348" w:type="dxa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ინსტრუქცია შესაფასებელი პირისთვის</w:t>
            </w:r>
          </w:p>
        </w:tc>
        <w:tc>
          <w:tcPr>
            <w:tcW w:w="6550" w:type="dxa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შეფასების პროცესი</w:t>
            </w:r>
          </w:p>
        </w:tc>
      </w:tr>
      <w:tr w:rsidR="0097511E" w:rsidRPr="0097511E" w:rsidTr="001B745E">
        <w:tc>
          <w:tcPr>
            <w:tcW w:w="3348" w:type="dxa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შესაფასებელ პირს შემფასებლის მიერ ეძლევა დავალებები, რაც უნდა შეასრულოს დამოუკიდებლად და წარმოადგინოს შექმნილი მტკიცებულებები სტანდარტით განსაზღვრულ კრიტერიუმებთან შესაბამისობის დადასტურებისათვის.</w:t>
            </w:r>
          </w:p>
        </w:tc>
        <w:tc>
          <w:tcPr>
            <w:tcW w:w="6550" w:type="dxa"/>
            <w:shd w:val="clear" w:color="auto" w:fill="auto"/>
          </w:tcPr>
          <w:p w:rsidR="0097511E" w:rsidRPr="0097511E" w:rsidRDefault="0097511E" w:rsidP="004C5090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შეფასება უნდა განხორციელდეს რეალურ სამუშაო გარემოში;</w:t>
            </w:r>
          </w:p>
          <w:p w:rsidR="0097511E" w:rsidRPr="0097511E" w:rsidRDefault="0097511E" w:rsidP="004C5090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შეფასება მოიცავს ოთხი ტიპის დავალებას: </w:t>
            </w:r>
          </w:p>
          <w:p w:rsidR="0097511E" w:rsidRPr="0097511E" w:rsidRDefault="0097511E" w:rsidP="0097511E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ა)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კომპოზიციის შექმნა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 (სითვით, ნამაგრი სითვით,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ოქრომკედით, ვერცხლმკედით, ჯვრულით, მძივით, შიბით, მანქანით ქარგვისათვის</w:t>
            </w:r>
            <w:r w:rsidRPr="0097511E">
              <w:rPr>
                <w:rFonts w:ascii="Sylfaen" w:hAnsi="Sylfaen"/>
                <w:sz w:val="20"/>
                <w:szCs w:val="20"/>
              </w:rPr>
              <w:t>) (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თვითოეული -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sz w:val="20"/>
                <w:szCs w:val="20"/>
              </w:rPr>
              <w:t>1 სთ);</w:t>
            </w:r>
          </w:p>
          <w:p w:rsidR="0097511E" w:rsidRPr="0097511E" w:rsidRDefault="0097511E" w:rsidP="0097511E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ბ)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კერვა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 (1 სთ);</w:t>
            </w:r>
          </w:p>
          <w:p w:rsidR="0097511E" w:rsidRPr="0097511E" w:rsidRDefault="0097511E" w:rsidP="0097511E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გ)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ქარგვა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 (სითვით, ნამაგრი სითვით,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ოქრომკედით, ვერცხლმკედით, ჯვრულით, მძივით, შიბით, მანქანით</w:t>
            </w:r>
            <w:r w:rsidRPr="0097511E">
              <w:rPr>
                <w:rFonts w:ascii="Sylfaen" w:hAnsi="Sylfaen"/>
                <w:sz w:val="20"/>
                <w:szCs w:val="20"/>
              </w:rPr>
              <w:t>) (თვითოეული 6 სთ);</w:t>
            </w:r>
          </w:p>
          <w:p w:rsidR="0097511E" w:rsidRPr="0097511E" w:rsidRDefault="0097511E" w:rsidP="004C5090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ქმედების/ გადაწყვეტილების არგუმენტირებას.</w:t>
            </w:r>
          </w:p>
          <w:p w:rsidR="0097511E" w:rsidRPr="0097511E" w:rsidRDefault="0097511E" w:rsidP="004C5090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მტკიცებულებები უზრუნველყოფილია შესაფასებლის მიერ დავალების შესრულების პროცესში შექმნილი პროდუქტით და შემფასებლის მიერ შევსებული ჩანაწერების ფორმებით (იხ. დანართი 1).</w:t>
            </w:r>
          </w:p>
        </w:tc>
      </w:tr>
    </w:tbl>
    <w:p w:rsidR="0097511E" w:rsidRPr="0097511E" w:rsidRDefault="0097511E" w:rsidP="0097511E">
      <w:pPr>
        <w:spacing w:line="240" w:lineRule="auto"/>
        <w:rPr>
          <w:rFonts w:ascii="Sylfaen" w:hAnsi="Sylfaen"/>
          <w:b/>
          <w:sz w:val="20"/>
          <w:szCs w:val="20"/>
        </w:rPr>
      </w:pPr>
    </w:p>
    <w:bookmarkEnd w:id="0"/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ნაწილი 4. მითითებები შემფასებლისათვის</w:t>
      </w:r>
    </w:p>
    <w:p w:rsidR="0097511E" w:rsidRPr="0097511E" w:rsidRDefault="0097511E" w:rsidP="0097511E">
      <w:pPr>
        <w:pStyle w:val="ListParagraph"/>
        <w:spacing w:line="240" w:lineRule="auto"/>
        <w:rPr>
          <w:rFonts w:ascii="Sylfaen" w:eastAsia="Calibri" w:hAnsi="Sylfaen"/>
          <w:b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/>
          <w:bCs/>
          <w:color w:val="000000"/>
          <w:sz w:val="20"/>
          <w:szCs w:val="20"/>
        </w:rPr>
        <w:t xml:space="preserve">შეფასების დაწყებამდე </w:t>
      </w:r>
      <w:r w:rsidRPr="0097511E">
        <w:rPr>
          <w:rFonts w:ascii="Sylfaen" w:eastAsia="Calibri" w:hAnsi="Sylfaen" w:cs="Sylfaen"/>
          <w:b/>
          <w:bCs/>
          <w:color w:val="000000"/>
          <w:sz w:val="20"/>
          <w:szCs w:val="20"/>
        </w:rPr>
        <w:t>გაეცანით</w:t>
      </w:r>
      <w:r w:rsidRPr="0097511E">
        <w:rPr>
          <w:rFonts w:ascii="Sylfaen" w:eastAsia="Calibri" w:hAnsi="Sylfaen"/>
          <w:b/>
          <w:bCs/>
          <w:color w:val="000000"/>
          <w:sz w:val="20"/>
          <w:szCs w:val="20"/>
        </w:rPr>
        <w:t xml:space="preserve">: 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პროფესიულ სტანდარტს;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კომპეტენციებზე დაფუძნებული შეფასების პრინციპებს</w:t>
      </w:r>
      <w:r w:rsidRPr="0097511E">
        <w:rPr>
          <w:rFonts w:ascii="Sylfaen" w:eastAsia="Calibri" w:hAnsi="Sylfaen"/>
          <w:bCs/>
          <w:color w:val="000000"/>
          <w:sz w:val="20"/>
          <w:szCs w:val="20"/>
          <w:lang w:val="en-US"/>
        </w:rPr>
        <w:t>;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შეფასების კრიტერიუმებს;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შეფასების ინსტრუმენტებს;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შეფასების ორგანიზების თავისებურებებს;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შემფასებლის ჩანაწერების ფორმებს.</w:t>
      </w:r>
    </w:p>
    <w:p w:rsidR="0097511E" w:rsidRPr="0097511E" w:rsidRDefault="0097511E" w:rsidP="0097511E">
      <w:pPr>
        <w:pStyle w:val="ListParagraph"/>
        <w:spacing w:line="240" w:lineRule="auto"/>
        <w:rPr>
          <w:rFonts w:ascii="Sylfaen" w:eastAsia="Calibri" w:hAnsi="Sylfaen"/>
          <w:b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/>
          <w:bCs/>
          <w:color w:val="000000"/>
          <w:sz w:val="20"/>
          <w:szCs w:val="20"/>
        </w:rPr>
        <w:t xml:space="preserve"> შეფასების პროცესში: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პირადად დააკვირდით დავალებების შესრულების/შეფასების პროცესს;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თითოეული შესაფასებელისათვის აწარმოეთ შეფასების ჩანაწერების ფორმები;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თუ აუცილებელია შესაფასებელს დაუსვით დამატებითი შეკითხვები დავალებასთან დაკავშირებით;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შეაფასეთ თოთოეული შესრულების კრიტერიუმი</w:t>
      </w:r>
      <w:r w:rsidRPr="0097511E">
        <w:rPr>
          <w:rFonts w:ascii="Sylfaen" w:eastAsia="Calibri" w:hAnsi="Sylfaen"/>
          <w:bCs/>
          <w:color w:val="000000"/>
          <w:sz w:val="20"/>
          <w:szCs w:val="20"/>
          <w:lang w:val="en-US"/>
        </w:rPr>
        <w:t>.</w:t>
      </w:r>
    </w:p>
    <w:p w:rsidR="0097511E" w:rsidRPr="0097511E" w:rsidRDefault="0097511E" w:rsidP="0097511E">
      <w:pPr>
        <w:pStyle w:val="ListParagraph"/>
        <w:spacing w:line="240" w:lineRule="auto"/>
        <w:rPr>
          <w:rFonts w:ascii="Sylfaen" w:eastAsia="Calibri" w:hAnsi="Sylfaen"/>
          <w:b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/>
          <w:bCs/>
          <w:color w:val="000000"/>
          <w:sz w:val="20"/>
          <w:szCs w:val="20"/>
        </w:rPr>
        <w:t>შეფასების დასრულებისას: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შესაფასებელს მიეცით განმარტება შეფასებასთან დაკავშირებით;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შეაჯამეთ შეფასების შედეგები;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 xml:space="preserve">დაადასტურეთ შეფასების შედეგები ხელმოწერით; </w:t>
      </w:r>
    </w:p>
    <w:p w:rsidR="0097511E" w:rsidRPr="0097511E" w:rsidRDefault="0097511E" w:rsidP="004C50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</w:rPr>
      </w:pPr>
      <w:r w:rsidRPr="0097511E">
        <w:rPr>
          <w:rFonts w:ascii="Sylfaen" w:eastAsia="Calibri" w:hAnsi="Sylfaen"/>
          <w:bCs/>
          <w:color w:val="000000"/>
          <w:sz w:val="20"/>
          <w:szCs w:val="20"/>
        </w:rPr>
        <w:t>შეფასების ჩანაწერები გადაეცით სათანადოდ უფლებამოსილ პირს.</w:t>
      </w:r>
    </w:p>
    <w:p w:rsidR="0097511E" w:rsidRPr="0097511E" w:rsidRDefault="0097511E" w:rsidP="0097511E">
      <w:pPr>
        <w:tabs>
          <w:tab w:val="left" w:pos="1560"/>
        </w:tabs>
        <w:spacing w:line="240" w:lineRule="auto"/>
        <w:jc w:val="both"/>
        <w:rPr>
          <w:rFonts w:ascii="Sylfaen" w:hAnsi="Sylfaen"/>
          <w:b/>
          <w:bCs/>
          <w:color w:val="0070C0"/>
          <w:sz w:val="20"/>
          <w:szCs w:val="20"/>
        </w:rPr>
      </w:pPr>
    </w:p>
    <w:p w:rsidR="0097511E" w:rsidRPr="0097511E" w:rsidRDefault="0097511E" w:rsidP="0097511E">
      <w:pPr>
        <w:tabs>
          <w:tab w:val="left" w:pos="1560"/>
        </w:tabs>
        <w:spacing w:line="240" w:lineRule="auto"/>
        <w:jc w:val="both"/>
        <w:rPr>
          <w:rFonts w:ascii="Sylfaen" w:hAnsi="Sylfaen"/>
          <w:b/>
          <w:bCs/>
          <w:color w:val="0070C0"/>
          <w:sz w:val="20"/>
          <w:szCs w:val="20"/>
        </w:rPr>
      </w:pPr>
    </w:p>
    <w:p w:rsidR="0097511E" w:rsidRPr="0097511E" w:rsidRDefault="0097511E" w:rsidP="0097511E">
      <w:pPr>
        <w:tabs>
          <w:tab w:val="left" w:pos="1560"/>
        </w:tabs>
        <w:spacing w:line="240" w:lineRule="auto"/>
        <w:jc w:val="both"/>
        <w:rPr>
          <w:rFonts w:ascii="Sylfaen" w:hAnsi="Sylfaen"/>
          <w:b/>
          <w:bCs/>
          <w:color w:val="0070C0"/>
          <w:sz w:val="20"/>
          <w:szCs w:val="20"/>
        </w:rPr>
      </w:pPr>
    </w:p>
    <w:p w:rsidR="00865ACB" w:rsidRDefault="00865ACB" w:rsidP="0097511E">
      <w:pPr>
        <w:pStyle w:val="ListParagraph"/>
        <w:spacing w:line="240" w:lineRule="auto"/>
        <w:jc w:val="center"/>
        <w:rPr>
          <w:rFonts w:ascii="Sylfaen" w:hAnsi="Sylfaen"/>
          <w:b/>
          <w:bCs/>
          <w:color w:val="0070C0"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jc w:val="center"/>
        <w:rPr>
          <w:rFonts w:ascii="Sylfaen" w:eastAsia="Calibri" w:hAnsi="Sylfaen"/>
          <w:b/>
          <w:bCs/>
          <w:sz w:val="20"/>
          <w:szCs w:val="20"/>
        </w:rPr>
      </w:pPr>
      <w:r w:rsidRPr="0097511E">
        <w:rPr>
          <w:rFonts w:ascii="Sylfaen" w:eastAsia="Calibri" w:hAnsi="Sylfaen"/>
          <w:b/>
          <w:bCs/>
          <w:sz w:val="20"/>
          <w:szCs w:val="20"/>
        </w:rPr>
        <w:lastRenderedPageBreak/>
        <w:t>შემფასებლის ჩანაწერების ფორმები</w:t>
      </w:r>
    </w:p>
    <w:p w:rsidR="0097511E" w:rsidRPr="0097511E" w:rsidRDefault="0097511E" w:rsidP="0097511E">
      <w:pPr>
        <w:pStyle w:val="ListParagraph"/>
        <w:spacing w:line="240" w:lineRule="auto"/>
        <w:jc w:val="both"/>
        <w:rPr>
          <w:rFonts w:ascii="Sylfaen" w:eastAsia="Calibri" w:hAnsi="Sylfaen"/>
          <w:b/>
          <w:bCs/>
          <w:sz w:val="20"/>
          <w:szCs w:val="20"/>
        </w:rPr>
      </w:pP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 xml:space="preserve">1. გამოკითხვა </w:t>
      </w: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შესაფასებელი პირის სახელი, გვარი:</w:t>
      </w: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შეფასების თარიღი:</w:t>
      </w: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შეფასების ადგილი:</w:t>
      </w:r>
    </w:p>
    <w:p w:rsidR="0097511E" w:rsidRPr="0097511E" w:rsidRDefault="0097511E" w:rsidP="0097511E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შემფასებლის სახელი, გვარი:</w:t>
      </w: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  <w:r w:rsidRPr="0097511E">
        <w:rPr>
          <w:rFonts w:ascii="Sylfaen" w:eastAsia="Calibri" w:hAnsi="Sylfaen"/>
          <w:b/>
          <w:bCs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5526"/>
        <w:gridCol w:w="1644"/>
        <w:gridCol w:w="1644"/>
      </w:tblGrid>
      <w:tr w:rsidR="0097511E" w:rsidRPr="0097511E" w:rsidTr="001B745E">
        <w:tc>
          <w:tcPr>
            <w:tcW w:w="6318" w:type="dxa"/>
            <w:gridSpan w:val="2"/>
            <w:vMerge w:val="restart"/>
            <w:shd w:val="clear" w:color="auto" w:fill="auto"/>
            <w:vAlign w:val="center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შეფასების კრიტერიუმი: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შეფასება</w:t>
            </w:r>
          </w:p>
        </w:tc>
      </w:tr>
      <w:tr w:rsidR="0097511E" w:rsidRPr="0097511E" w:rsidTr="001B745E">
        <w:tc>
          <w:tcPr>
            <w:tcW w:w="6318" w:type="dxa"/>
            <w:gridSpan w:val="2"/>
            <w:vMerge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დადასტურდა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არ დადასტურდა</w:t>
            </w: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1.3.1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 xml:space="preserve">სწორად ჩამოთვლის ხელით და მანქანით ქარგვისათვის საჭირო </w:t>
            </w:r>
            <w:r w:rsidRPr="0097511E">
              <w:rPr>
                <w:rFonts w:ascii="Sylfaen" w:hAnsi="Sylfaen"/>
                <w:sz w:val="20"/>
                <w:szCs w:val="20"/>
              </w:rPr>
              <w:t>ხელსაწყოებს, საქარგავი მანქანის, ქარგის, ჩარჩოს და დაზგის, სხვადასხვა სახეობის ნემსების, მაკრატლის ფუნქციებს სამუშაოს დანიშნულების შესაბამისად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1.5.1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სწორად განმარტავს დაზგა-დანადგარების სამუშაო რეჟიმებს და ექსპლუატაციის წესებს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2.1.1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ჩამოთვლის კომპოზიციის აგების ძირითად კანონებს/მახასიათებლებს, კომპოზიციის ძირითად გამომსახველობით საშუალებებს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2.2.1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აღწერს საქარგავ მანქანაზე ნახატის/ესკიზის დაპროგრამების და პროგრამული დამუშავების მეთოდებს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rPr>
          <w:trHeight w:val="422"/>
        </w:trPr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2.4.1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სწორად ჩამოთვლის ქრომატულ და აქრომატულ, ცივ და თბილ ფერებს, ფერთა შეხამების წესებს ქსოვილის ფერის და სტრუქტურის გათვალისწინებით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4.1.1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სწორად ჩამოთვლის სითვით ქარგვისათვის საჭირო მასალასა და ხელსაწყოებს, სითვით ქარგვის ტექნოლოგიურ მეთოდს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4.6.2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აღწერს შიბით ქსოვის ტრადიციებს და ტექნოლოგიურ მეთოდს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4.7.</w:t>
            </w:r>
            <w:r w:rsidRPr="0097511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სწორად აღწერს ნაქარგის პროგრამული დამუშავების მეთოდებს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6.4.2.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აღწერს ბუნებრივი და ქიმიური საღებავით ნართის (ძაფის) ღებვის მეთოდებს, ღებვისათვის საჭირო მასალასა და ხელსაწყოებს, სამღებრო საშუალებებს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6.4.3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აღწერს ბუნებრივი საღებავისათვის მცენარის შეგროვების წესებს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7.1.1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აღწერს ორგანიზაციის სტრუქტურას და საქმიანობის არეალს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7.1.4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განმარტავს კორპორაციული კულტურის, ეთიკის ნორმებს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7.1.5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განმარტავს ინდივიდუალური შრომითი კონტრაქტის პირობებს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7.1.6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ჩამოთვლის საქართველოს შრომის კოდექსის მნიშვნელოვან პუნქტებს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7.3.1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 xml:space="preserve">აღწერს უმაღლესი განათლების მიღების შესაძლებლობებს, საჭირო კომპეტენციებს და მათი გაუმჯობესების გზებს 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7.4.3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108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აღწერს პროფესიული ლიტერატურის საშუალებით მოძიებულ სიახლეებს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7.5.3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108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განმარტავს საკუთარ მოსაზრებებს კომპანიის შემდგომი განვითარების შესაძლებლობების შესახებ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7.6.2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108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განმარტავს სამუშაო ადგილის და სამუშაო პროცესის ორგანიზების გაუმჯობესების წინადადებებს საკუთარი კომპეტენციების ფარგლებში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7.7.5</w:t>
            </w:r>
          </w:p>
        </w:tc>
        <w:tc>
          <w:tcPr>
            <w:tcW w:w="5526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108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აღწერს შესრულებული სამუშაოს გაუმჯობესების საშუალებებს და გზებს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>შედეგი: დადასტურდა ------/ არ დადასტურდა ----------</w:t>
      </w: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color w:val="000000"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color w:val="000000"/>
          <w:sz w:val="20"/>
          <w:szCs w:val="20"/>
        </w:rPr>
      </w:pPr>
      <w:r w:rsidRPr="0097511E">
        <w:rPr>
          <w:rFonts w:ascii="Sylfaen" w:hAnsi="Sylfaen"/>
          <w:b/>
          <w:color w:val="000000"/>
          <w:sz w:val="20"/>
          <w:szCs w:val="20"/>
        </w:rPr>
        <w:t>შემფასებლის კომენტარი (მათ შორის მტკიცებულებათა ჩამონათვალი):</w:t>
      </w: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დადასტურება:                                                    </w:t>
      </w: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 xml:space="preserve"> 2. პროცესზე დაკვირვება</w:t>
      </w: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შესაფასებელი პირის სახელი, გვარი:</w:t>
      </w: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შეფასების თარიღი:</w:t>
      </w: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შეფასების ადგილი:</w:t>
      </w:r>
    </w:p>
    <w:p w:rsidR="0097511E" w:rsidRPr="0097511E" w:rsidRDefault="0097511E" w:rsidP="0097511E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შემფასებლის სახელი, გვარი:</w:t>
      </w: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  <w:r w:rsidRPr="0097511E">
        <w:rPr>
          <w:rFonts w:ascii="Sylfaen" w:eastAsia="Calibri" w:hAnsi="Sylfaen"/>
          <w:b/>
          <w:bCs/>
          <w:sz w:val="20"/>
          <w:szCs w:val="20"/>
        </w:rPr>
        <w:t xml:space="preserve"> 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5742"/>
        <w:gridCol w:w="1644"/>
        <w:gridCol w:w="1644"/>
      </w:tblGrid>
      <w:tr w:rsidR="0097511E" w:rsidRPr="0097511E" w:rsidTr="001B745E">
        <w:tc>
          <w:tcPr>
            <w:tcW w:w="6534" w:type="dxa"/>
            <w:gridSpan w:val="2"/>
            <w:vMerge w:val="restart"/>
            <w:shd w:val="clear" w:color="auto" w:fill="auto"/>
            <w:vAlign w:val="center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შეფასების კრიტერიუმი: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შეფასება</w:t>
            </w:r>
          </w:p>
        </w:tc>
      </w:tr>
      <w:tr w:rsidR="0097511E" w:rsidRPr="0097511E" w:rsidTr="001B745E">
        <w:tc>
          <w:tcPr>
            <w:tcW w:w="6534" w:type="dxa"/>
            <w:gridSpan w:val="2"/>
            <w:vMerge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დადასტურდა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არ დადასტურდა</w:t>
            </w: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97511E">
              <w:rPr>
                <w:rFonts w:ascii="Sylfaen" w:hAnsi="Sylfaen"/>
                <w:sz w:val="20"/>
                <w:szCs w:val="20"/>
              </w:rPr>
              <w:t>.1.1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 xml:space="preserve">სწორად </w:t>
            </w:r>
            <w:r w:rsidRPr="0097511E">
              <w:rPr>
                <w:rFonts w:ascii="Sylfaen" w:hAnsi="Sylfaen"/>
                <w:sz w:val="20"/>
                <w:szCs w:val="20"/>
              </w:rPr>
              <w:t>არჩევს ფართს შესასრულებელი სამუშაოს მიხედვით სამუშაო ადგილის ბუნებრივი განათების</w:t>
            </w: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97511E">
              <w:rPr>
                <w:rFonts w:ascii="Sylfaen" w:hAnsi="Sylfaen"/>
                <w:sz w:val="20"/>
                <w:szCs w:val="20"/>
              </w:rPr>
              <w:t>გათვალიწინებით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rPr>
          <w:trHeight w:val="412"/>
        </w:trPr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1.2.1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შეარჩევს ინვენტარს ქარგვითი სამუშაოებისათვის სახეობებისა და საჭიროების მიხედვით, ჯანმრთელობის უსაფრთხოების და სამუშაო ადგილის ერგონომიკის წესების გათვალისწინებით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1.4.1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სწორად შეარჩევს ქარგვისთვის შესაბამისი სტრუქტურის ქსოვილს, ძაფს (აბრეშუმი, არმილებული) და ხარისხიან ბუნებრივ საღებავს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1.5.2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სწორად ახდენს გრაფიკული პროგრამით დამუშავებული ესკიზის საქარგავ მანქანაში ატვირთვას და ესკიზის მიხედვით ძაფების საქარგავ მანქანაზე განათავსებას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აზუსტებს მოსაქარგ ესკიზს ქსოვილის სტრუქტურის მიხედვით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3.4.2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იცავს საეკლესიო ფერთა კანონიკას ქსოვილის ფერის შერჩევისას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4.1.</w:t>
            </w: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სითვით ნაქარგი ნამუშევრის შემკობისას იცავს სამუშაოს შესრულების ზუსტ თანმიმდევრობას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4.3.1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წესების დაცვით ახდენს აბრეშუმის ძაფის შეხამება/გასანთვლას ოქრომკედის და ვერცხლმკედით ქარგვისათვის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72"/>
              <w:rPr>
                <w:rFonts w:ascii="Sylfaen" w:hAnsi="Sylfaen" w:cs="Sylfaen"/>
                <w:vanish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4.4.1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სიმეტრიის დაცვით ასრულებს ქსოვილზე ჯვრული ფორმით ქარგვას (ხევსურული) დასაქარგი ქსოვილის ხარისხის, ფერის და ძაფის ფერის და ნომრის გათვალისწინებით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4.5.1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სწორად არჩევს ბისერის ფერთა გამას დასაქარგი ნიმუშის მიხედვით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0"/>
              <w:rPr>
                <w:rFonts w:ascii="Sylfaen" w:hAnsi="Sylfaen" w:cs="Sylfaen"/>
                <w:vanish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4.6.1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სწორად არჩევს ორნამენტს დასაქარგი ნიმუშის მიხედვით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0"/>
              <w:rPr>
                <w:rFonts w:ascii="Sylfaen" w:hAnsi="Sylfaen" w:cs="Sylfaen"/>
                <w:vanish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4.8.1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შერჩევს ნაკეთობის შესამკობ მასალას ფერის, ფორმის, ზომის მიხედვით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0"/>
              <w:rPr>
                <w:rFonts w:ascii="Sylfaen" w:hAnsi="Sylfaen" w:cs="Sylfaen"/>
                <w:vanish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4.9.1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შრომის უსაფრთხოების წესების დაცვით იყენებს სათითეს, ნემსს, საჭიროების შემთხვევაში პირბადეს და რეზინის ხელთათმანებს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0"/>
              <w:rPr>
                <w:rFonts w:ascii="Sylfaen" w:hAnsi="Sylfaen" w:cs="Sylfaen"/>
                <w:vanish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4.9.2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სწორად იცავს საქარგი მანქანის ექსპლუატაციის წესებს შრომის უსაფრთხოების გათვალისწინებით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0"/>
              <w:rPr>
                <w:rFonts w:ascii="Sylfaen" w:hAnsi="Sylfaen" w:cs="Sylfaen"/>
                <w:vanish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5.1.1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აზუსტებს შესაკერი ნივთის (აქსესუარები) ზომებს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0"/>
              <w:rPr>
                <w:rFonts w:ascii="Sylfaen" w:hAnsi="Sylfaen" w:cs="Sylfaen"/>
                <w:vanish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5.2.1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რაციონალურად ათავსებს თარგს გამოსაჭრელ ქსოვილზე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0"/>
              <w:rPr>
                <w:rFonts w:ascii="Sylfaen" w:hAnsi="Sylfaen" w:cs="Sylfaen"/>
                <w:vanish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5.2.</w:t>
            </w:r>
            <w:r w:rsidRPr="0097511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ზუსტად ჭრის ქსოვილს თარგის მიხედვით ქსოვილის ხლართის მიმართულების დაცვით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0"/>
              <w:rPr>
                <w:rFonts w:ascii="Sylfaen" w:hAnsi="Sylfaen" w:cs="Sylfaen"/>
                <w:vanish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5.3.1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აერთებს გამოჭრილ დეტალებს (ხელით ან საკერავი მანქანით) კერვის თანმიმდევრობის დაცვით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5.4.1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სწორად იყენებს წებოვან ქსოვილს ნაკეთობის დამუშავებისას საჭიროების შემთხვევაში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5.4.2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უსაფრთხოების წესების დაცვით ასრულებს ნაწარმის ზედმეტი ძაფებისგან გასუფთავების და ნაკეთობის საბოლოო თბურ დანამვით დამუშავების სამუშაოებს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6.1.1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სწორად შეარჩევს მასალას დანიშნულების მიხედვით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6.1.2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შეარჩევს ძაფს ნომრის და ფერის, ნედლეულის ხარისხის მიხედვით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6.2.1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ახარისხებს ქსოვილს ხარისხის, შემადგენლობისა და ფერის მიხედვით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6.3.1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ასუფთავებს მასალას ტექნოლოგიური პროცესების დაცვით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6.3.2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აუთავებს ქსოვილს უსაფრთხოების წესების დაცვით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6.3.3.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>ახვევს ძაფს შულოებად რამოდენიმე ადგილზე დამაგრების წესების დაცვით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6.4.1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t xml:space="preserve">ბუნებრივი საღებავებით ღებვის დროს ზედმიწევნით იცავს ღებვის და ფერის დაფიქსირების, ნართის გაშრობის და </w:t>
            </w:r>
            <w:r w:rsidRPr="0097511E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გარეცხვის წესებს 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lastRenderedPageBreak/>
              <w:t xml:space="preserve">7.1.2  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საჭიროებისამებრ იყენებს ორგანიზაციაში მნიშვნელოვან საკონტაქტო ინფორმაციას 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7.1.3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იცავს კორპორაციული ეთიკის წესებს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7.2.1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522" w:hanging="522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ობიექტურად აფასებს საკუთარ კომპეტენციებს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7.2.2</w:t>
            </w:r>
          </w:p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მოიძიებს ინფორმაციას შეფასების ღონისძიებების შესახებ (ტესტირება, სასერტიფიკატო გამოცდები  და ა.შ.) კომპეტენციების დადასტურების მიზნით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7.3.2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გეგმავს იდენტიფიცირებული კომპეტენციების, ცოდნისა და უნარების გაუმჯობესების გზებს არაფორმალური განათლების მიღების, პროფესიული ტრენინგების საშუალებით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79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7.4.1</w:t>
            </w:r>
          </w:p>
        </w:tc>
        <w:tc>
          <w:tcPr>
            <w:tcW w:w="5742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ეცნობა პროფესიულ სიახლეებს ინტერნეტ რესურსების საშუალებით</w:t>
            </w: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7511E" w:rsidRPr="0097511E" w:rsidRDefault="0097511E" w:rsidP="0097511E">
      <w:pPr>
        <w:pStyle w:val="ListParagraph"/>
        <w:spacing w:line="240" w:lineRule="auto"/>
        <w:ind w:left="0"/>
        <w:jc w:val="center"/>
        <w:rPr>
          <w:rFonts w:ascii="Sylfaen" w:hAnsi="Sylfaen"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>შედეგი: დადასტურდა ------/ არ დადასტურდა ----------</w:t>
      </w: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color w:val="000000"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color w:val="000000"/>
          <w:sz w:val="20"/>
          <w:szCs w:val="20"/>
        </w:rPr>
      </w:pPr>
      <w:r w:rsidRPr="0097511E">
        <w:rPr>
          <w:rFonts w:ascii="Sylfaen" w:hAnsi="Sylfaen"/>
          <w:b/>
          <w:color w:val="000000"/>
          <w:sz w:val="20"/>
          <w:szCs w:val="20"/>
        </w:rPr>
        <w:t>შემფასებლის კომენტარი (მათ შორის მტკიცებულებათა ჩამონათვალი):</w:t>
      </w: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დადასტურება:                                                    </w:t>
      </w: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3. პროდუქტის/შედეგის შეფასება</w:t>
      </w: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შესაფასებელი პირის სახლი, გვარი:</w:t>
      </w: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შეფასების თარიღი:</w:t>
      </w:r>
    </w:p>
    <w:p w:rsidR="0097511E" w:rsidRPr="0097511E" w:rsidRDefault="0097511E" w:rsidP="009751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შეფასების ადგილი:</w:t>
      </w:r>
    </w:p>
    <w:p w:rsidR="0097511E" w:rsidRPr="0097511E" w:rsidRDefault="0097511E" w:rsidP="0097511E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97511E">
        <w:rPr>
          <w:rFonts w:ascii="Sylfaen" w:eastAsia="Times New Roman" w:hAnsi="Sylfaen"/>
          <w:b/>
          <w:bCs/>
          <w:sz w:val="20"/>
          <w:szCs w:val="20"/>
        </w:rPr>
        <w:t>შემფასებლის სახელი, გვარი: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510"/>
        <w:gridCol w:w="1639"/>
        <w:gridCol w:w="1637"/>
        <w:tblGridChange w:id="1">
          <w:tblGrid>
            <w:gridCol w:w="790"/>
            <w:gridCol w:w="5510"/>
            <w:gridCol w:w="1639"/>
            <w:gridCol w:w="1637"/>
          </w:tblGrid>
        </w:tblGridChange>
      </w:tblGrid>
      <w:tr w:rsidR="0097511E" w:rsidRPr="0097511E" w:rsidTr="001B745E">
        <w:tc>
          <w:tcPr>
            <w:tcW w:w="3289" w:type="pct"/>
            <w:gridSpan w:val="2"/>
            <w:vMerge w:val="restart"/>
            <w:shd w:val="clear" w:color="auto" w:fill="auto"/>
            <w:vAlign w:val="center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შეფასების კრიტერიუმი: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შეფასება</w:t>
            </w:r>
          </w:p>
        </w:tc>
      </w:tr>
      <w:tr w:rsidR="0097511E" w:rsidRPr="0097511E" w:rsidTr="001B745E">
        <w:tc>
          <w:tcPr>
            <w:tcW w:w="3289" w:type="pct"/>
            <w:gridSpan w:val="2"/>
            <w:vMerge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დადასტურდა</w:t>
            </w: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არ დადასტურდა</w:t>
            </w: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2.1.2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ზუსტადაა  ესკიზი ფურცელზე გადატანილი და ესკიზში ფერი დალაგებულია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2.1.3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ქარგვის ესკიზის მახასიათებლების დაცვითაა შექმნილი თავისუფალ თემაზე მონო კომპოზიცია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rPr>
          <w:trHeight w:val="466"/>
        </w:trPr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2.2.2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სწორადაა აგებული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 xml:space="preserve"> კომპოზიციები ფერში </w:t>
            </w:r>
            <w:r w:rsidRPr="0097511E">
              <w:rPr>
                <w:rFonts w:ascii="Sylfaen" w:hAnsi="Sylfaen"/>
                <w:sz w:val="20"/>
                <w:szCs w:val="20"/>
              </w:rPr>
              <w:t>მანქანური</w:t>
            </w:r>
            <w:r w:rsidRPr="0097511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sz w:val="20"/>
                <w:szCs w:val="20"/>
              </w:rPr>
              <w:t>ქარგვისათვის კომპოზიციის აგების ძირითადი კანონებისა და მახასიათებლების (</w:t>
            </w:r>
            <w:r w:rsidRPr="0097511E">
              <w:rPr>
                <w:rFonts w:ascii="Sylfaen" w:hAnsi="Sylfaen" w:cs="Sylfaen"/>
                <w:bCs/>
                <w:sz w:val="20"/>
                <w:szCs w:val="20"/>
              </w:rPr>
              <w:t>გამომსახველობითობა, მთლიანობა, დასრულებულობა, გაწონასწორებულობა, კომპოზიციის ცენტრი</w:t>
            </w:r>
            <w:r w:rsidRPr="0097511E">
              <w:rPr>
                <w:rFonts w:ascii="Sylfaen" w:hAnsi="Sylfaen"/>
                <w:sz w:val="20"/>
                <w:szCs w:val="20"/>
              </w:rPr>
              <w:t>) გათვალისწინებით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rPr>
          <w:trHeight w:val="341"/>
        </w:trPr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2.3.1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სწორადაა დამუშავებული სხვადასხვა ტიპის ორნამენტული კომპოზიცია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 xml:space="preserve">კომპიუტერული პროგრამით </w:t>
            </w:r>
            <w:r w:rsidRPr="0097511E">
              <w:rPr>
                <w:rFonts w:ascii="Sylfaen" w:hAnsi="Sylfaen"/>
                <w:sz w:val="20"/>
                <w:szCs w:val="20"/>
              </w:rPr>
              <w:t xml:space="preserve">სხვადასხვა გრაფიკული საშუალებების გამოყენებით, </w:t>
            </w:r>
            <w:r w:rsidRPr="0097511E">
              <w:rPr>
                <w:rFonts w:ascii="Sylfaen" w:hAnsi="Sylfaen"/>
                <w:sz w:val="20"/>
                <w:szCs w:val="20"/>
              </w:rPr>
              <w:lastRenderedPageBreak/>
              <w:t>ტრადიციული ორნამენტისა და ფერის შექნის წესების დაცვით და დასაქარგი ქსოვილის სტრუქტურის გათვალისწინებით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lastRenderedPageBreak/>
              <w:t>2.5.1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ind w:left="459" w:hanging="459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წესების დაცვითაა გადატანილი  ესკიზი პერგამენტზე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2.5.2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 xml:space="preserve"> ნაშრომის უსაფრთხოების წესების გათვალისწინებითაა გადაღებული ორიგინალური ესკიზის ფოტოსურათი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2.6.1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სწორადაა  გადატანილი ესკიზი სამუშაო მასალაზე ასლის გადამყვანის საშუალებით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3.1.1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საეკლესიო კანონიკის დაცვითაა შექმნილი ხატწერის ესკიზი ხელით ქარგვისათვის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3.2.1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ზუსტადაა გადატანილი ხატწერის ესკიზი კომპიუტერში მანქანური ქარგვისათვის ნამუშევრის ზომების დაცვით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3.3.1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სწორადაა დამუშავებული ესკიზი საქარგავი მანქანის პროგრამული შესაძლებლობის მიხედვით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4.1.3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სწორადაა დასრულებული სითვით ნაქარგობა  სარჩულით აღჭურვისა და გასუფთავების საშუალებით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4.2.1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ნამაგრი სითვით ქარგვის სხვადასხვა ტექნიკურ ხერხების (ტეხური, კალათური, კილოური, წიწვური, რომბული) გამოყენებით შესრულებულია ნაქარგობის</w:t>
            </w:r>
            <w:r w:rsidRPr="0097511E">
              <w:rPr>
                <w:rFonts w:ascii="Sylfaen" w:hAnsi="Sylfaen" w:cs="Sylfaen"/>
                <w:sz w:val="20"/>
                <w:szCs w:val="20"/>
              </w:rPr>
              <w:t xml:space="preserve"> დეტალები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4.3.2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სხვადასხვა ნამაგრი სითვის ტექნიკურ ხერხების გამოყენებით სწორადაა მოქარგული სამოსელის და/ან ნივთის დეტალები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4.4.2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ჯვრული ქარგვის დროს მოქარგულია ტექნოლოგიური თანმიმდევრობის დაცვით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4.5.2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კომპოზიციის მიხედვით მოქარგულია</w:t>
            </w:r>
            <w:r w:rsidRPr="0097511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7511E">
              <w:rPr>
                <w:rFonts w:ascii="Sylfaen" w:hAnsi="Sylfaen"/>
                <w:sz w:val="20"/>
                <w:szCs w:val="20"/>
              </w:rPr>
              <w:t>სხვადასხვა ზომის, ფორმის, ფერის მძივით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4.6.3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 xml:space="preserve">სწორადაა  </w:t>
            </w:r>
            <w:r w:rsidRPr="0097511E">
              <w:rPr>
                <w:rFonts w:ascii="Sylfaen" w:hAnsi="Sylfaen"/>
                <w:sz w:val="20"/>
                <w:szCs w:val="20"/>
              </w:rPr>
              <w:t>მოქარგული და მოქსოვილი შიბით სინქრონულად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4.7.1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ტექნოლოგიური პროცესებისა და მითითებული პროგრამის მიხედვით ქარგავს ქსოვილს აწყობილი საქარგავი მანქანით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4.8.2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კომპოზიციის მიხედვით  სწორადაა შემკობილი ნაკეთობა შესამკობელი მასალით (სხვადასხვა ზომის, ფორმის, ფერის ძვირფასი ქვები, მძივები, აბრეშუმის ფუნჯები) ოქრომკედის, კილიტების გამოყენებით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5.1.2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კონსტრუქციული ხაზებით სწორადაა შექმნილი ნაკეთობის თარგი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5.3.2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 w:cs="Sylfaen"/>
                <w:sz w:val="20"/>
                <w:szCs w:val="20"/>
              </w:rPr>
              <w:t>საკერავი მანქანის გამოყენებით სწორადაა შესრულებული  ნაწარმზე სასარჩულე ქსოვილის მიკერების პროცესი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0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7.2.3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სწორადაა იდენტიფიცირებული და დოკუმენტირებული კომპეტენციების, ცოდნისა და უნრების სფეროები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412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tabs>
                <w:tab w:val="left" w:pos="762"/>
                <w:tab w:val="left" w:pos="792"/>
              </w:tabs>
              <w:spacing w:line="240" w:lineRule="auto"/>
              <w:ind w:left="0"/>
              <w:rPr>
                <w:rFonts w:ascii="Sylfaen" w:hAnsi="Sylfaen" w:cs="Tahoma"/>
                <w:sz w:val="20"/>
                <w:szCs w:val="20"/>
              </w:rPr>
            </w:pPr>
            <w:r w:rsidRPr="0097511E">
              <w:rPr>
                <w:rFonts w:ascii="Sylfaen" w:hAnsi="Sylfaen" w:cs="Tahoma"/>
                <w:sz w:val="20"/>
                <w:szCs w:val="20"/>
              </w:rPr>
              <w:t>7.7.6</w:t>
            </w:r>
          </w:p>
        </w:tc>
        <w:tc>
          <w:tcPr>
            <w:tcW w:w="2877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შესრულებული სამუშაოს ხარისხის გაუმჯობესების მახასიათებლები სწორადაა დოკუმენტირებული და გუნდში პრეზენტირებული</w:t>
            </w:r>
          </w:p>
        </w:tc>
        <w:tc>
          <w:tcPr>
            <w:tcW w:w="856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>შედეგი: დადასტურდა ------/ არ დადასტურდა ----------</w:t>
      </w: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865ACB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შემფასებლის კომენტარი </w:t>
      </w:r>
      <w:r w:rsidRPr="0097511E">
        <w:rPr>
          <w:rFonts w:ascii="Sylfaen" w:hAnsi="Sylfaen"/>
          <w:b/>
          <w:color w:val="000000"/>
          <w:sz w:val="20"/>
          <w:szCs w:val="20"/>
        </w:rPr>
        <w:t>(მათ შორის მტკიცებულებათა ჩამონათვალი):</w:t>
      </w:r>
    </w:p>
    <w:p w:rsidR="00865ACB" w:rsidRDefault="0097511E" w:rsidP="00865A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დადასტურება:                                                    </w:t>
      </w:r>
    </w:p>
    <w:p w:rsidR="0097511E" w:rsidRPr="0097511E" w:rsidRDefault="0097511E" w:rsidP="00865ACB">
      <w:pPr>
        <w:pStyle w:val="ListParagraph"/>
        <w:spacing w:line="240" w:lineRule="auto"/>
        <w:ind w:left="0"/>
        <w:jc w:val="center"/>
        <w:rPr>
          <w:rFonts w:ascii="Sylfaen" w:hAnsi="Sylfaen"/>
          <w:b/>
          <w:sz w:val="20"/>
          <w:szCs w:val="20"/>
        </w:rPr>
      </w:pPr>
      <w:bookmarkStart w:id="2" w:name="_GoBack"/>
      <w:bookmarkEnd w:id="2"/>
      <w:r w:rsidRPr="0097511E">
        <w:rPr>
          <w:rFonts w:ascii="Sylfaen" w:hAnsi="Sylfaen"/>
          <w:b/>
          <w:sz w:val="20"/>
          <w:szCs w:val="20"/>
        </w:rPr>
        <w:lastRenderedPageBreak/>
        <w:t>კომპეტენციათა დადასტურების ფორმა</w:t>
      </w: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2741"/>
        <w:gridCol w:w="2333"/>
      </w:tblGrid>
      <w:tr w:rsidR="0097511E" w:rsidRPr="0097511E" w:rsidTr="001B745E">
        <w:trPr>
          <w:tblHeader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პროფესიული ამოცანა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დადასტურდა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არ დადასტურდა</w:t>
            </w:r>
          </w:p>
        </w:tc>
      </w:tr>
      <w:tr w:rsidR="0097511E" w:rsidRPr="0097511E" w:rsidTr="001B745E">
        <w:tc>
          <w:tcPr>
            <w:tcW w:w="3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 xml:space="preserve"> პროფესიული მოვალეობა 1: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სამუშაო გარემოს მოწყობა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tcBorders>
              <w:top w:val="single" w:sz="4" w:space="0" w:color="auto"/>
            </w:tcBorders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1.1.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ირჩევს მუშაობისათვის მოსახერხებელ ფართობს</w:t>
            </w:r>
          </w:p>
        </w:tc>
        <w:tc>
          <w:tcPr>
            <w:tcW w:w="14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1.2.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იმარაგებს ინვენტარს</w:t>
            </w:r>
          </w:p>
        </w:tc>
        <w:tc>
          <w:tcPr>
            <w:tcW w:w="1431" w:type="pct"/>
            <w:shd w:val="clear" w:color="auto" w:fill="auto"/>
            <w:vAlign w:val="bottom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1.3. </w:t>
            </w:r>
            <w:r w:rsidRPr="0097511E">
              <w:rPr>
                <w:rFonts w:ascii="Sylfaen" w:hAnsi="Sylfaen"/>
                <w:sz w:val="20"/>
                <w:szCs w:val="20"/>
              </w:rPr>
              <w:t>იმარაგებს სამუშაო ხელსაწყოებს</w:t>
            </w:r>
          </w:p>
        </w:tc>
        <w:tc>
          <w:tcPr>
            <w:tcW w:w="1431" w:type="pct"/>
            <w:shd w:val="clear" w:color="auto" w:fill="auto"/>
            <w:vAlign w:val="bottom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1.4.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იმარაგებს სამუშაო მასალას</w:t>
            </w:r>
          </w:p>
        </w:tc>
        <w:tc>
          <w:tcPr>
            <w:tcW w:w="1431" w:type="pct"/>
            <w:shd w:val="clear" w:color="auto" w:fill="auto"/>
            <w:vAlign w:val="bottom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1.5.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მოჰყავს დაზგა</w:t>
            </w:r>
            <w:r w:rsidRPr="0097511E">
              <w:rPr>
                <w:rFonts w:ascii="Sylfaen" w:hAnsi="Sylfaen"/>
                <w:sz w:val="20"/>
                <w:szCs w:val="20"/>
              </w:rPr>
              <w:t>-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დანადგარები სამუშაო მდგომარეობაში</w:t>
            </w:r>
          </w:p>
        </w:tc>
        <w:tc>
          <w:tcPr>
            <w:tcW w:w="1431" w:type="pct"/>
            <w:shd w:val="clear" w:color="auto" w:fill="auto"/>
            <w:vAlign w:val="bottom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5000" w:type="pct"/>
            <w:gridSpan w:val="3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 xml:space="preserve">პროფესიული მოვალეობა 2: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კომპოზიციის შექმნა</w:t>
            </w:r>
          </w:p>
        </w:tc>
      </w:tr>
      <w:tr w:rsidR="0097511E" w:rsidRPr="0097511E" w:rsidTr="001B745E">
        <w:trPr>
          <w:trHeight w:val="227"/>
        </w:trPr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2.1. </w:t>
            </w:r>
            <w:r w:rsidRPr="0097511E">
              <w:rPr>
                <w:rFonts w:ascii="Sylfaen" w:hAnsi="Sylfaen" w:cs="Sylfaen"/>
                <w:sz w:val="20"/>
                <w:szCs w:val="20"/>
              </w:rPr>
              <w:t>ქმნის ესკიზს ხელით ქარგვისათვის</w:t>
            </w:r>
          </w:p>
        </w:tc>
        <w:tc>
          <w:tcPr>
            <w:tcW w:w="1431" w:type="pct"/>
            <w:shd w:val="clear" w:color="auto" w:fill="auto"/>
            <w:vAlign w:val="bottom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2.2. </w:t>
            </w:r>
            <w:r w:rsidRPr="0097511E">
              <w:rPr>
                <w:rFonts w:ascii="Sylfaen" w:hAnsi="Sylfaen"/>
                <w:sz w:val="20"/>
                <w:szCs w:val="20"/>
              </w:rPr>
              <w:t>ქმნის ესკიზს მანქანური ქარგვისათვის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2.3.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ამუშავებს ესკიზს კომპიუტერული პროგრამით საქარგავი მანქანისათვის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2.4.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აზუსტებს ესკიზის ფერებს, ქსოვილის ფერისა და სტრუქტურის მიხედვით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2.5.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ქმნის ასლს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2.6.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გადააქვს ასლი სამუშაო მასალაზე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5000" w:type="pct"/>
            <w:gridSpan w:val="3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 xml:space="preserve">პროფესიული მოვალეობა 3: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ხატწერა</w:t>
            </w: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3.1.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ქმნის ესკიზს</w:t>
            </w:r>
            <w:r w:rsidRPr="0097511E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ხელით ქარგვისათვის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rPr>
          <w:trHeight w:val="359"/>
        </w:trPr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3.2.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ქმნის ესკიზს მანქანური ქარგვისათვის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rPr>
          <w:trHeight w:val="440"/>
        </w:trPr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3.3.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ამუშავებს ესკიზს კომპიუტერული პროგრამით საქარგავი მანქანისათვის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rPr>
          <w:trHeight w:val="440"/>
        </w:trPr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3.4.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 xml:space="preserve">აზუსტებს ესკიზის ფერებს, ქსოვილის ფერისა და სტრუქტურის მიხედვით 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5000" w:type="pct"/>
            <w:gridSpan w:val="3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 xml:space="preserve">პროფესიული მოვალეობა 4: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ქარგვა</w:t>
            </w: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4.1.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ქარგავს სითვით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4.2.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ქარგავს ნამაგრი სითვით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rPr>
          <w:trHeight w:val="484"/>
        </w:trPr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4.3.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ქარგავს ჯვრულით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4.4.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ქარგავს მძივით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 xml:space="preserve">4.5.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ქარგავს შიბით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4.6. </w:t>
            </w:r>
            <w:r w:rsidRPr="0097511E">
              <w:rPr>
                <w:rFonts w:ascii="Sylfaen" w:hAnsi="Sylfaen"/>
                <w:sz w:val="20"/>
                <w:szCs w:val="20"/>
              </w:rPr>
              <w:t>ქარგავს მანქანით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hAnsi="Sylfaen"/>
                <w:sz w:val="20"/>
                <w:szCs w:val="20"/>
              </w:rPr>
              <w:t>4.7. ამკობს ნაკეთობას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4.8. </w:t>
            </w:r>
            <w:r w:rsidRPr="0097511E">
              <w:rPr>
                <w:rFonts w:ascii="Sylfaen" w:hAnsi="Sylfaen"/>
                <w:sz w:val="20"/>
                <w:szCs w:val="20"/>
              </w:rPr>
              <w:t>ქარგვისას იცავს უსაფრთხოების ნორმებს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5000" w:type="pct"/>
            <w:gridSpan w:val="3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 xml:space="preserve">პროფესიული მოვალეობა 5: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კერვა</w:t>
            </w: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5.1. </w:t>
            </w:r>
            <w:r w:rsidRPr="0097511E">
              <w:rPr>
                <w:rFonts w:ascii="Sylfaen" w:hAnsi="Sylfaen"/>
                <w:sz w:val="20"/>
                <w:szCs w:val="20"/>
              </w:rPr>
              <w:t>ქმნის თარგს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5.2. </w:t>
            </w:r>
            <w:r w:rsidRPr="0097511E">
              <w:rPr>
                <w:rFonts w:ascii="Sylfaen" w:hAnsi="Sylfaen"/>
                <w:sz w:val="20"/>
                <w:szCs w:val="20"/>
              </w:rPr>
              <w:t>ჭრის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5.3. </w:t>
            </w:r>
            <w:r w:rsidRPr="0097511E">
              <w:rPr>
                <w:rFonts w:ascii="Sylfaen" w:hAnsi="Sylfaen"/>
                <w:sz w:val="20"/>
                <w:szCs w:val="20"/>
              </w:rPr>
              <w:t>კერავს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5.4. </w:t>
            </w:r>
            <w:r w:rsidRPr="0097511E">
              <w:rPr>
                <w:rFonts w:ascii="Sylfaen" w:hAnsi="Sylfaen"/>
                <w:sz w:val="20"/>
                <w:szCs w:val="20"/>
              </w:rPr>
              <w:t>ამუშავებს ნაკეთობას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5000" w:type="pct"/>
            <w:gridSpan w:val="3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 xml:space="preserve">პროფესიული მოვალეობა 6: </w:t>
            </w:r>
            <w:r w:rsidRPr="0097511E">
              <w:rPr>
                <w:rFonts w:ascii="Sylfaen" w:hAnsi="Sylfaen"/>
                <w:b/>
                <w:bCs/>
                <w:sz w:val="20"/>
                <w:szCs w:val="20"/>
              </w:rPr>
              <w:t>ნედლეულის ტექნოლოგიური დამუშავება</w:t>
            </w: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6.1.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მოიძიებს მასალას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6.2.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ახარისხებს მასალას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6.3.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ამუშავებს მასალას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7511E">
              <w:rPr>
                <w:rFonts w:ascii="Sylfaen" w:eastAsia="Times New Roman" w:hAnsi="Sylfaen" w:cs="Calibri"/>
                <w:sz w:val="20"/>
                <w:szCs w:val="20"/>
              </w:rPr>
              <w:t xml:space="preserve">6.4. </w:t>
            </w:r>
            <w:r w:rsidRPr="0097511E">
              <w:rPr>
                <w:rFonts w:ascii="Sylfaen" w:hAnsi="Sylfaen"/>
                <w:bCs/>
                <w:sz w:val="20"/>
                <w:szCs w:val="20"/>
              </w:rPr>
              <w:t>ღებავს მასალას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5000" w:type="pct"/>
            <w:gridSpan w:val="3"/>
            <w:shd w:val="clear" w:color="auto" w:fill="auto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7511E">
              <w:rPr>
                <w:rFonts w:ascii="Sylfaen" w:hAnsi="Sylfaen"/>
                <w:b/>
                <w:sz w:val="20"/>
                <w:szCs w:val="20"/>
              </w:rPr>
              <w:t>პროფესიული მოვალეობა 7: პროფესიული განვითარებისთვის ზრუნვა</w:t>
            </w: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>7.1. ეცნობა ორგანიზაციის სტრუქტურასა და საკუთარ უფლება-მოვალეობებს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>7.2. აფასებს საკუთარ კომპეტენციებს, ცოდნასა და უნარებს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>7.3. გეგმავს საკუთარ პროფესიულ განვითარებას</w:t>
            </w: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>7.4. ეცნობა პროფესიულ სიახლეებს</w:t>
            </w: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>7.5. ერთვება პროფესიული განვითარების ღონისძიებებში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>7.6. ახდენს სამუშაო პროცესის/ადგილის  ორგანიზებას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7511E" w:rsidRPr="0097511E" w:rsidTr="001B745E">
        <w:tc>
          <w:tcPr>
            <w:tcW w:w="235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360" w:hanging="36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97511E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7.7. აფასებს შესრულებულ სამუშაოს </w:t>
            </w:r>
          </w:p>
        </w:tc>
        <w:tc>
          <w:tcPr>
            <w:tcW w:w="1431" w:type="pct"/>
            <w:shd w:val="clear" w:color="auto" w:fill="auto"/>
          </w:tcPr>
          <w:p w:rsidR="0097511E" w:rsidRPr="0097511E" w:rsidRDefault="0097511E" w:rsidP="009751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</w:tcPr>
          <w:p w:rsidR="0097511E" w:rsidRPr="0097511E" w:rsidRDefault="0097511E" w:rsidP="009751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97511E" w:rsidRPr="0097511E" w:rsidRDefault="0097511E" w:rsidP="0097511E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</w:rPr>
      </w:pPr>
      <w:r w:rsidRPr="0097511E">
        <w:rPr>
          <w:rFonts w:ascii="Sylfaen" w:hAnsi="Sylfaen"/>
          <w:b/>
          <w:sz w:val="20"/>
          <w:szCs w:val="20"/>
        </w:rPr>
        <w:t xml:space="preserve">დადასტურება: </w:t>
      </w:r>
    </w:p>
    <w:p w:rsidR="0097511E" w:rsidRPr="0097511E" w:rsidRDefault="0097511E" w:rsidP="0097511E">
      <w:pPr>
        <w:tabs>
          <w:tab w:val="left" w:pos="1058"/>
        </w:tabs>
        <w:spacing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sectPr w:rsidR="0097511E" w:rsidRPr="0097511E" w:rsidSect="001C5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90" w:rsidRDefault="004C5090" w:rsidP="00964435">
      <w:pPr>
        <w:spacing w:after="0" w:line="240" w:lineRule="auto"/>
      </w:pPr>
      <w:r>
        <w:separator/>
      </w:r>
    </w:p>
  </w:endnote>
  <w:endnote w:type="continuationSeparator" w:id="0">
    <w:p w:rsidR="004C5090" w:rsidRDefault="004C5090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19" w:rsidRDefault="00926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855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D58" w:rsidRDefault="00CA2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AC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A2D58" w:rsidRDefault="00CA2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19" w:rsidRDefault="00926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90" w:rsidRDefault="004C5090" w:rsidP="00964435">
      <w:pPr>
        <w:spacing w:after="0" w:line="240" w:lineRule="auto"/>
      </w:pPr>
      <w:r>
        <w:separator/>
      </w:r>
    </w:p>
  </w:footnote>
  <w:footnote w:type="continuationSeparator" w:id="0">
    <w:p w:rsidR="004C5090" w:rsidRDefault="004C5090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19" w:rsidRDefault="004C50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3853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19" w:rsidRDefault="004C50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3854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19" w:rsidRDefault="004C50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3852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FD3"/>
    <w:multiLevelType w:val="multilevel"/>
    <w:tmpl w:val="374A778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1">
    <w:nsid w:val="07782DCB"/>
    <w:multiLevelType w:val="hybridMultilevel"/>
    <w:tmpl w:val="8E8C06CC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A5ACB"/>
    <w:multiLevelType w:val="hybridMultilevel"/>
    <w:tmpl w:val="D14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1262"/>
    <w:multiLevelType w:val="multilevel"/>
    <w:tmpl w:val="4A38BF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135374D"/>
    <w:multiLevelType w:val="hybridMultilevel"/>
    <w:tmpl w:val="D9D8DC30"/>
    <w:lvl w:ilvl="0" w:tplc="3F62F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5D16"/>
    <w:multiLevelType w:val="hybridMultilevel"/>
    <w:tmpl w:val="09EA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768D8"/>
    <w:multiLevelType w:val="multilevel"/>
    <w:tmpl w:val="6136A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01C700D"/>
    <w:multiLevelType w:val="hybridMultilevel"/>
    <w:tmpl w:val="4D0C27A6"/>
    <w:lvl w:ilvl="0" w:tplc="6FF4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37FAC"/>
    <w:multiLevelType w:val="multilevel"/>
    <w:tmpl w:val="6136AD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085517F"/>
    <w:multiLevelType w:val="multilevel"/>
    <w:tmpl w:val="6136A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5F56889"/>
    <w:multiLevelType w:val="multilevel"/>
    <w:tmpl w:val="6136AD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4C06F22"/>
    <w:multiLevelType w:val="multilevel"/>
    <w:tmpl w:val="6136AD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0147607"/>
    <w:multiLevelType w:val="hybridMultilevel"/>
    <w:tmpl w:val="C41E68F6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D43CA"/>
    <w:multiLevelType w:val="multilevel"/>
    <w:tmpl w:val="6136A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8325955"/>
    <w:multiLevelType w:val="multilevel"/>
    <w:tmpl w:val="6136A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DB42641"/>
    <w:multiLevelType w:val="hybridMultilevel"/>
    <w:tmpl w:val="A7B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91314"/>
    <w:multiLevelType w:val="hybridMultilevel"/>
    <w:tmpl w:val="500E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9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0344A"/>
    <w:rsid w:val="0000408C"/>
    <w:rsid w:val="0001504B"/>
    <w:rsid w:val="00021299"/>
    <w:rsid w:val="00040158"/>
    <w:rsid w:val="00086430"/>
    <w:rsid w:val="0009062B"/>
    <w:rsid w:val="0009119D"/>
    <w:rsid w:val="000C2292"/>
    <w:rsid w:val="000D1C60"/>
    <w:rsid w:val="000F547E"/>
    <w:rsid w:val="0010331C"/>
    <w:rsid w:val="00103CFE"/>
    <w:rsid w:val="001156F0"/>
    <w:rsid w:val="001175F3"/>
    <w:rsid w:val="00124338"/>
    <w:rsid w:val="001248C3"/>
    <w:rsid w:val="00126B79"/>
    <w:rsid w:val="001342C0"/>
    <w:rsid w:val="001377AD"/>
    <w:rsid w:val="001424AA"/>
    <w:rsid w:val="00146E91"/>
    <w:rsid w:val="00161524"/>
    <w:rsid w:val="00162284"/>
    <w:rsid w:val="0016416E"/>
    <w:rsid w:val="0017295F"/>
    <w:rsid w:val="00173DE2"/>
    <w:rsid w:val="00177ADC"/>
    <w:rsid w:val="00193F7F"/>
    <w:rsid w:val="001A1BF1"/>
    <w:rsid w:val="001A2064"/>
    <w:rsid w:val="001C5667"/>
    <w:rsid w:val="001E3C3A"/>
    <w:rsid w:val="001E4186"/>
    <w:rsid w:val="001E52FA"/>
    <w:rsid w:val="001F050B"/>
    <w:rsid w:val="00205007"/>
    <w:rsid w:val="00222A8A"/>
    <w:rsid w:val="002253A7"/>
    <w:rsid w:val="0022578D"/>
    <w:rsid w:val="002265B7"/>
    <w:rsid w:val="00242BC0"/>
    <w:rsid w:val="0024641A"/>
    <w:rsid w:val="002477A6"/>
    <w:rsid w:val="00254B12"/>
    <w:rsid w:val="00254E66"/>
    <w:rsid w:val="00270EC6"/>
    <w:rsid w:val="00282F3F"/>
    <w:rsid w:val="002A267B"/>
    <w:rsid w:val="002A7066"/>
    <w:rsid w:val="002B45F3"/>
    <w:rsid w:val="002B6A48"/>
    <w:rsid w:val="002C272B"/>
    <w:rsid w:val="002D2F89"/>
    <w:rsid w:val="002E6E36"/>
    <w:rsid w:val="002E7D3E"/>
    <w:rsid w:val="0030243E"/>
    <w:rsid w:val="00334DFE"/>
    <w:rsid w:val="00363E72"/>
    <w:rsid w:val="00365B0E"/>
    <w:rsid w:val="00371497"/>
    <w:rsid w:val="0037212C"/>
    <w:rsid w:val="003922B5"/>
    <w:rsid w:val="00394BE8"/>
    <w:rsid w:val="003951AA"/>
    <w:rsid w:val="003C5F49"/>
    <w:rsid w:val="003D609B"/>
    <w:rsid w:val="003E2F28"/>
    <w:rsid w:val="003E3D41"/>
    <w:rsid w:val="003E5C0B"/>
    <w:rsid w:val="003E6F6A"/>
    <w:rsid w:val="0040141C"/>
    <w:rsid w:val="00403D91"/>
    <w:rsid w:val="0040711E"/>
    <w:rsid w:val="00412066"/>
    <w:rsid w:val="00427EB5"/>
    <w:rsid w:val="00435469"/>
    <w:rsid w:val="004542C8"/>
    <w:rsid w:val="0047108F"/>
    <w:rsid w:val="004872E7"/>
    <w:rsid w:val="004934C3"/>
    <w:rsid w:val="00496098"/>
    <w:rsid w:val="004C20B7"/>
    <w:rsid w:val="004C5090"/>
    <w:rsid w:val="004E274B"/>
    <w:rsid w:val="004E2ED3"/>
    <w:rsid w:val="004F530D"/>
    <w:rsid w:val="00512752"/>
    <w:rsid w:val="00514DBC"/>
    <w:rsid w:val="00520B8F"/>
    <w:rsid w:val="00526A3E"/>
    <w:rsid w:val="005431A0"/>
    <w:rsid w:val="005506A2"/>
    <w:rsid w:val="00576676"/>
    <w:rsid w:val="00595862"/>
    <w:rsid w:val="005A29B0"/>
    <w:rsid w:val="005A5798"/>
    <w:rsid w:val="005D77EC"/>
    <w:rsid w:val="005F5E61"/>
    <w:rsid w:val="006058B7"/>
    <w:rsid w:val="0061078E"/>
    <w:rsid w:val="006408E4"/>
    <w:rsid w:val="00651269"/>
    <w:rsid w:val="0065438B"/>
    <w:rsid w:val="00662544"/>
    <w:rsid w:val="00672170"/>
    <w:rsid w:val="00690241"/>
    <w:rsid w:val="006905E0"/>
    <w:rsid w:val="006A41E8"/>
    <w:rsid w:val="006A4E6A"/>
    <w:rsid w:val="006B376E"/>
    <w:rsid w:val="006B5C36"/>
    <w:rsid w:val="006B6947"/>
    <w:rsid w:val="006C6009"/>
    <w:rsid w:val="006D6CA8"/>
    <w:rsid w:val="006E6472"/>
    <w:rsid w:val="00702FF9"/>
    <w:rsid w:val="00705C7C"/>
    <w:rsid w:val="00713A92"/>
    <w:rsid w:val="007201A1"/>
    <w:rsid w:val="0072577D"/>
    <w:rsid w:val="00742A94"/>
    <w:rsid w:val="00742D90"/>
    <w:rsid w:val="0074532F"/>
    <w:rsid w:val="00752E96"/>
    <w:rsid w:val="00760760"/>
    <w:rsid w:val="00766529"/>
    <w:rsid w:val="0076729F"/>
    <w:rsid w:val="007726B3"/>
    <w:rsid w:val="00772B71"/>
    <w:rsid w:val="0077308C"/>
    <w:rsid w:val="0077579D"/>
    <w:rsid w:val="007837C7"/>
    <w:rsid w:val="00795536"/>
    <w:rsid w:val="007B427E"/>
    <w:rsid w:val="007C58B8"/>
    <w:rsid w:val="007E6C6A"/>
    <w:rsid w:val="0081100F"/>
    <w:rsid w:val="00812CBB"/>
    <w:rsid w:val="00824669"/>
    <w:rsid w:val="00825C2C"/>
    <w:rsid w:val="0083628F"/>
    <w:rsid w:val="0083708B"/>
    <w:rsid w:val="00842207"/>
    <w:rsid w:val="00852AA0"/>
    <w:rsid w:val="00865ACB"/>
    <w:rsid w:val="008B53DB"/>
    <w:rsid w:val="008C0F1E"/>
    <w:rsid w:val="008C5DF8"/>
    <w:rsid w:val="008D5224"/>
    <w:rsid w:val="008D7D8A"/>
    <w:rsid w:val="008E039E"/>
    <w:rsid w:val="008E46CB"/>
    <w:rsid w:val="008F5203"/>
    <w:rsid w:val="00916813"/>
    <w:rsid w:val="00926B19"/>
    <w:rsid w:val="00927C19"/>
    <w:rsid w:val="00932ADD"/>
    <w:rsid w:val="00942037"/>
    <w:rsid w:val="00945F33"/>
    <w:rsid w:val="00964435"/>
    <w:rsid w:val="0097034B"/>
    <w:rsid w:val="0097511E"/>
    <w:rsid w:val="009A1082"/>
    <w:rsid w:val="009A56FE"/>
    <w:rsid w:val="009A6416"/>
    <w:rsid w:val="009A7024"/>
    <w:rsid w:val="009C7C26"/>
    <w:rsid w:val="009E29B2"/>
    <w:rsid w:val="00A37157"/>
    <w:rsid w:val="00A7214B"/>
    <w:rsid w:val="00A74650"/>
    <w:rsid w:val="00A7534D"/>
    <w:rsid w:val="00A87850"/>
    <w:rsid w:val="00A93955"/>
    <w:rsid w:val="00AA7F5D"/>
    <w:rsid w:val="00AB2F67"/>
    <w:rsid w:val="00AC3DD7"/>
    <w:rsid w:val="00AD4777"/>
    <w:rsid w:val="00AD68AB"/>
    <w:rsid w:val="00AF6340"/>
    <w:rsid w:val="00B1361A"/>
    <w:rsid w:val="00B26992"/>
    <w:rsid w:val="00B46070"/>
    <w:rsid w:val="00B50CDD"/>
    <w:rsid w:val="00B63E01"/>
    <w:rsid w:val="00B65355"/>
    <w:rsid w:val="00B76A71"/>
    <w:rsid w:val="00B77542"/>
    <w:rsid w:val="00BA0A1C"/>
    <w:rsid w:val="00BB3147"/>
    <w:rsid w:val="00BE0885"/>
    <w:rsid w:val="00BF2B12"/>
    <w:rsid w:val="00C02991"/>
    <w:rsid w:val="00C104AD"/>
    <w:rsid w:val="00C24E35"/>
    <w:rsid w:val="00C4328A"/>
    <w:rsid w:val="00C43348"/>
    <w:rsid w:val="00C51FA6"/>
    <w:rsid w:val="00C523CC"/>
    <w:rsid w:val="00C62D89"/>
    <w:rsid w:val="00C977A9"/>
    <w:rsid w:val="00CA031A"/>
    <w:rsid w:val="00CA2D58"/>
    <w:rsid w:val="00CA3C13"/>
    <w:rsid w:val="00CB10EB"/>
    <w:rsid w:val="00CB59A6"/>
    <w:rsid w:val="00CC2FB8"/>
    <w:rsid w:val="00CF5E08"/>
    <w:rsid w:val="00D056DE"/>
    <w:rsid w:val="00D05F94"/>
    <w:rsid w:val="00D13E57"/>
    <w:rsid w:val="00D20AC4"/>
    <w:rsid w:val="00D37D9D"/>
    <w:rsid w:val="00D424F6"/>
    <w:rsid w:val="00D911DC"/>
    <w:rsid w:val="00D93763"/>
    <w:rsid w:val="00DB0834"/>
    <w:rsid w:val="00DD611B"/>
    <w:rsid w:val="00DE5719"/>
    <w:rsid w:val="00DF2233"/>
    <w:rsid w:val="00E01472"/>
    <w:rsid w:val="00E16BB8"/>
    <w:rsid w:val="00E21B8A"/>
    <w:rsid w:val="00E3186F"/>
    <w:rsid w:val="00E36EED"/>
    <w:rsid w:val="00E4592D"/>
    <w:rsid w:val="00E753F9"/>
    <w:rsid w:val="00E914C1"/>
    <w:rsid w:val="00E92508"/>
    <w:rsid w:val="00E92CBC"/>
    <w:rsid w:val="00E979B3"/>
    <w:rsid w:val="00EA07E6"/>
    <w:rsid w:val="00EA48DE"/>
    <w:rsid w:val="00EA4D52"/>
    <w:rsid w:val="00EB2DC6"/>
    <w:rsid w:val="00EC1A70"/>
    <w:rsid w:val="00EC7D82"/>
    <w:rsid w:val="00ED16A1"/>
    <w:rsid w:val="00EF49D3"/>
    <w:rsid w:val="00EF7277"/>
    <w:rsid w:val="00F0709A"/>
    <w:rsid w:val="00F131AB"/>
    <w:rsid w:val="00F269A8"/>
    <w:rsid w:val="00F601F3"/>
    <w:rsid w:val="00FA147C"/>
    <w:rsid w:val="00FB00E0"/>
    <w:rsid w:val="00FD3EDE"/>
    <w:rsid w:val="00FF61B2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A2C0D6B-8A0A-4A26-B181-D7C6FACB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35"/>
    <w:rPr>
      <w:lang w:val="ka-G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7511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t-E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1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t-E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7511E"/>
    <w:rPr>
      <w:rFonts w:ascii="Cambria" w:eastAsia="Times New Roman" w:hAnsi="Cambria" w:cs="Times New Roman"/>
      <w:b/>
      <w:bCs/>
      <w:i/>
      <w:iCs/>
      <w:sz w:val="28"/>
      <w:szCs w:val="28"/>
      <w:lang w:val="et-E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97511E"/>
    <w:rPr>
      <w:rFonts w:ascii="Calibri" w:eastAsia="Times New Roman" w:hAnsi="Calibri" w:cs="Times New Roman"/>
      <w:b/>
      <w:bCs/>
      <w:i/>
      <w:iCs/>
      <w:sz w:val="26"/>
      <w:szCs w:val="26"/>
      <w:lang w:val="et-EE" w:eastAsia="x-none"/>
    </w:rPr>
  </w:style>
  <w:style w:type="paragraph" w:styleId="PlainText">
    <w:name w:val="Plain Text"/>
    <w:basedOn w:val="Normal"/>
    <w:link w:val="PlainTextChar"/>
    <w:semiHidden/>
    <w:rsid w:val="009751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511E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ACDF-5ACA-4B92-9190-66F49AE4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22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Keti Tsikhiseli</cp:lastModifiedBy>
  <cp:revision>121</cp:revision>
  <dcterms:created xsi:type="dcterms:W3CDTF">2013-12-04T10:37:00Z</dcterms:created>
  <dcterms:modified xsi:type="dcterms:W3CDTF">2015-10-20T13:25:00Z</dcterms:modified>
</cp:coreProperties>
</file>