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A70" w:rsidRPr="00562142" w:rsidRDefault="00EC1A70" w:rsidP="00964435">
      <w:pPr>
        <w:jc w:val="center"/>
        <w:rPr>
          <w:rFonts w:ascii="Sylfaen" w:hAnsi="Sylfaen"/>
          <w:b/>
          <w:sz w:val="20"/>
          <w:szCs w:val="20"/>
          <w:lang w:val="ka-GE"/>
        </w:rPr>
      </w:pPr>
      <w:r w:rsidRPr="00562142">
        <w:rPr>
          <w:noProof/>
          <w:sz w:val="20"/>
          <w:szCs w:val="20"/>
        </w:rPr>
        <w:drawing>
          <wp:inline distT="0" distB="0" distL="0" distR="0" wp14:anchorId="28BA9F51" wp14:editId="1A7EAF8F">
            <wp:extent cx="5943600" cy="577850"/>
            <wp:effectExtent l="0" t="0" r="0" b="0"/>
            <wp:docPr id="2" name="Picture 2" descr="C:\Users\s.bujiashvili\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jiashvili\Pictures\Untitl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77850"/>
                    </a:xfrm>
                    <a:prstGeom prst="rect">
                      <a:avLst/>
                    </a:prstGeom>
                    <a:noFill/>
                    <a:ln>
                      <a:noFill/>
                    </a:ln>
                  </pic:spPr>
                </pic:pic>
              </a:graphicData>
            </a:graphic>
          </wp:inline>
        </w:drawing>
      </w:r>
    </w:p>
    <w:p w:rsidR="00EC1A70" w:rsidRPr="00562142" w:rsidRDefault="00EC1A70" w:rsidP="00EC1A70">
      <w:pPr>
        <w:pStyle w:val="Title"/>
        <w:jc w:val="center"/>
        <w:rPr>
          <w:rFonts w:ascii="Sylfaen" w:hAnsi="Sylfaen" w:cs="Sylfaen"/>
          <w:sz w:val="20"/>
          <w:szCs w:val="20"/>
          <w:lang w:val="ka-GE"/>
        </w:rPr>
      </w:pPr>
    </w:p>
    <w:p w:rsidR="00EC1A70" w:rsidRPr="00562142" w:rsidRDefault="00EC1A70" w:rsidP="00EC1A70">
      <w:pPr>
        <w:pStyle w:val="Title"/>
        <w:jc w:val="center"/>
        <w:rPr>
          <w:rFonts w:ascii="Sylfaen" w:hAnsi="Sylfaen" w:cs="Sylfaen"/>
          <w:sz w:val="20"/>
          <w:szCs w:val="20"/>
          <w:lang w:val="ka-GE"/>
        </w:rPr>
      </w:pPr>
    </w:p>
    <w:p w:rsidR="00CB14D6" w:rsidRPr="00E04790" w:rsidRDefault="007B18C8" w:rsidP="00EC1A70">
      <w:pPr>
        <w:pStyle w:val="Title"/>
        <w:jc w:val="center"/>
        <w:rPr>
          <w:rFonts w:ascii="Sylfaen" w:hAnsi="Sylfaen" w:cs="Sylfaen"/>
          <w:lang w:val="ka-GE"/>
        </w:rPr>
      </w:pPr>
      <w:r w:rsidRPr="00E04790">
        <w:rPr>
          <w:rFonts w:ascii="Sylfaen" w:hAnsi="Sylfaen" w:cs="Sylfaen"/>
          <w:lang w:val="ka-GE"/>
        </w:rPr>
        <w:t>საწვავ-საპოხი მასალების ავიატექნიკოსი</w:t>
      </w:r>
    </w:p>
    <w:p w:rsidR="00EF49D3" w:rsidRPr="00562142" w:rsidRDefault="00EF49D3" w:rsidP="00964435">
      <w:pPr>
        <w:jc w:val="center"/>
        <w:rPr>
          <w:rFonts w:ascii="Sylfaen" w:hAnsi="Sylfaen"/>
          <w:b/>
          <w:sz w:val="20"/>
          <w:szCs w:val="20"/>
          <w:lang w:val="ka-GE"/>
        </w:rPr>
      </w:pPr>
      <w:r w:rsidRPr="00562142">
        <w:rPr>
          <w:rFonts w:ascii="Sylfaen" w:hAnsi="Sylfaen" w:cs="Sylfaen"/>
          <w:b/>
          <w:sz w:val="20"/>
          <w:szCs w:val="20"/>
          <w:lang w:val="ka-GE"/>
        </w:rPr>
        <w:t>პროფესიული</w:t>
      </w:r>
      <w:r w:rsidR="00080788" w:rsidRPr="00562142">
        <w:rPr>
          <w:rFonts w:ascii="Sylfaen" w:hAnsi="Sylfaen" w:cs="Sylfaen"/>
          <w:b/>
          <w:sz w:val="20"/>
          <w:szCs w:val="20"/>
        </w:rPr>
        <w:t xml:space="preserve"> </w:t>
      </w:r>
      <w:r w:rsidRPr="00562142">
        <w:rPr>
          <w:rFonts w:ascii="Sylfaen" w:hAnsi="Sylfaen" w:cs="Sylfaen"/>
          <w:b/>
          <w:sz w:val="20"/>
          <w:szCs w:val="20"/>
          <w:lang w:val="ka-GE"/>
        </w:rPr>
        <w:t>სტანდარტი</w:t>
      </w:r>
    </w:p>
    <w:p w:rsidR="00964435" w:rsidRPr="00562142" w:rsidRDefault="00964435" w:rsidP="00964435">
      <w:pPr>
        <w:jc w:val="center"/>
        <w:rPr>
          <w:rFonts w:ascii="Sylfaen" w:hAnsi="Sylfaen"/>
          <w:b/>
          <w:sz w:val="20"/>
          <w:szCs w:val="20"/>
          <w:lang w:val="ka-GE"/>
        </w:rPr>
      </w:pPr>
    </w:p>
    <w:p w:rsidR="00766529" w:rsidRPr="00562142" w:rsidRDefault="00766529" w:rsidP="00964435">
      <w:pPr>
        <w:jc w:val="center"/>
        <w:rPr>
          <w:rFonts w:ascii="Sylfaen" w:hAnsi="Sylfaen"/>
          <w:b/>
          <w:sz w:val="20"/>
          <w:szCs w:val="20"/>
          <w:lang w:val="ka-GE"/>
        </w:rPr>
      </w:pPr>
    </w:p>
    <w:p w:rsidR="00766529" w:rsidRPr="00562142" w:rsidRDefault="00766529" w:rsidP="00964435">
      <w:pPr>
        <w:jc w:val="center"/>
        <w:rPr>
          <w:rFonts w:ascii="Sylfaen" w:hAnsi="Sylfaen"/>
          <w:b/>
          <w:sz w:val="20"/>
          <w:szCs w:val="20"/>
          <w:lang w:val="ka-GE"/>
        </w:rPr>
      </w:pPr>
    </w:p>
    <w:p w:rsidR="00766529" w:rsidRPr="00562142" w:rsidRDefault="00766529" w:rsidP="00964435">
      <w:pPr>
        <w:jc w:val="center"/>
        <w:rPr>
          <w:rFonts w:ascii="Sylfaen" w:hAnsi="Sylfaen"/>
          <w:b/>
          <w:sz w:val="20"/>
          <w:szCs w:val="20"/>
          <w:lang w:val="ka-GE"/>
        </w:rPr>
      </w:pPr>
    </w:p>
    <w:p w:rsidR="00766529" w:rsidRPr="00562142" w:rsidRDefault="00766529" w:rsidP="00964435">
      <w:pPr>
        <w:jc w:val="center"/>
        <w:rPr>
          <w:rFonts w:ascii="Sylfaen" w:hAnsi="Sylfaen"/>
          <w:b/>
          <w:sz w:val="20"/>
          <w:szCs w:val="20"/>
          <w:lang w:val="ka-GE"/>
        </w:rPr>
      </w:pPr>
    </w:p>
    <w:p w:rsidR="00766529" w:rsidRPr="00562142" w:rsidRDefault="00766529" w:rsidP="00964435">
      <w:pPr>
        <w:jc w:val="center"/>
        <w:rPr>
          <w:rFonts w:ascii="Sylfaen" w:hAnsi="Sylfaen"/>
          <w:b/>
          <w:sz w:val="20"/>
          <w:szCs w:val="20"/>
          <w:lang w:val="ka-GE"/>
        </w:rPr>
      </w:pPr>
    </w:p>
    <w:p w:rsidR="00766529" w:rsidRPr="00562142" w:rsidRDefault="00766529" w:rsidP="00964435">
      <w:pPr>
        <w:jc w:val="center"/>
        <w:rPr>
          <w:rFonts w:ascii="Sylfaen" w:hAnsi="Sylfaen"/>
          <w:b/>
          <w:sz w:val="20"/>
          <w:szCs w:val="20"/>
          <w:lang w:val="ka-GE"/>
        </w:rPr>
      </w:pPr>
    </w:p>
    <w:p w:rsidR="00766529" w:rsidRPr="00562142" w:rsidRDefault="00766529" w:rsidP="00964435">
      <w:pPr>
        <w:jc w:val="center"/>
        <w:rPr>
          <w:rFonts w:ascii="Sylfaen" w:hAnsi="Sylfaen"/>
          <w:b/>
          <w:sz w:val="20"/>
          <w:szCs w:val="20"/>
          <w:lang w:val="ka-GE"/>
        </w:rPr>
      </w:pPr>
    </w:p>
    <w:p w:rsidR="00766529" w:rsidRPr="00562142" w:rsidRDefault="00766529" w:rsidP="00964435">
      <w:pPr>
        <w:jc w:val="center"/>
        <w:rPr>
          <w:rFonts w:ascii="Sylfaen" w:hAnsi="Sylfaen"/>
          <w:b/>
          <w:sz w:val="20"/>
          <w:szCs w:val="20"/>
          <w:lang w:val="ka-GE"/>
        </w:rPr>
      </w:pPr>
    </w:p>
    <w:p w:rsidR="00766529" w:rsidRPr="00562142" w:rsidRDefault="00766529" w:rsidP="00964435">
      <w:pPr>
        <w:jc w:val="center"/>
        <w:rPr>
          <w:rFonts w:ascii="Sylfaen" w:hAnsi="Sylfaen"/>
          <w:b/>
          <w:sz w:val="20"/>
          <w:szCs w:val="20"/>
          <w:lang w:val="ka-GE"/>
        </w:rPr>
      </w:pPr>
    </w:p>
    <w:p w:rsidR="00766529" w:rsidRPr="00562142" w:rsidRDefault="00766529" w:rsidP="00964435">
      <w:pPr>
        <w:jc w:val="center"/>
        <w:rPr>
          <w:rFonts w:ascii="Sylfaen" w:hAnsi="Sylfaen"/>
          <w:b/>
          <w:sz w:val="20"/>
          <w:szCs w:val="20"/>
        </w:rPr>
      </w:pPr>
    </w:p>
    <w:p w:rsidR="00C7303B" w:rsidRPr="00562142" w:rsidRDefault="00C7303B" w:rsidP="00964435">
      <w:pPr>
        <w:jc w:val="center"/>
        <w:rPr>
          <w:rFonts w:ascii="Sylfaen" w:hAnsi="Sylfaen"/>
          <w:b/>
          <w:sz w:val="20"/>
          <w:szCs w:val="20"/>
        </w:rPr>
      </w:pPr>
    </w:p>
    <w:p w:rsidR="00C7303B" w:rsidRPr="00562142" w:rsidRDefault="00C7303B" w:rsidP="00964435">
      <w:pPr>
        <w:jc w:val="center"/>
        <w:rPr>
          <w:rFonts w:ascii="Sylfaen" w:hAnsi="Sylfaen"/>
          <w:b/>
          <w:sz w:val="20"/>
          <w:szCs w:val="20"/>
        </w:rPr>
      </w:pPr>
    </w:p>
    <w:p w:rsidR="00C7303B" w:rsidRPr="00562142" w:rsidRDefault="00C7303B" w:rsidP="00964435">
      <w:pPr>
        <w:jc w:val="center"/>
        <w:rPr>
          <w:rFonts w:ascii="Sylfaen" w:hAnsi="Sylfaen"/>
          <w:b/>
          <w:sz w:val="20"/>
          <w:szCs w:val="20"/>
        </w:rPr>
      </w:pPr>
    </w:p>
    <w:p w:rsidR="00E04790" w:rsidRDefault="00E04790" w:rsidP="00E04790">
      <w:pPr>
        <w:jc w:val="center"/>
        <w:rPr>
          <w:rFonts w:ascii="Sylfaen" w:hAnsi="Sylfaen"/>
          <w:b/>
          <w:sz w:val="20"/>
          <w:szCs w:val="20"/>
          <w:lang w:val="ka-GE"/>
        </w:rPr>
      </w:pPr>
    </w:p>
    <w:p w:rsidR="00E04790" w:rsidRDefault="00E04790" w:rsidP="001B23CA">
      <w:pPr>
        <w:rPr>
          <w:rFonts w:ascii="Sylfaen" w:hAnsi="Sylfaen"/>
          <w:b/>
          <w:sz w:val="20"/>
          <w:szCs w:val="20"/>
          <w:lang w:val="ka-GE"/>
        </w:rPr>
      </w:pPr>
      <w:bookmarkStart w:id="0" w:name="_GoBack"/>
      <w:bookmarkEnd w:id="0"/>
    </w:p>
    <w:p w:rsidR="00E04790" w:rsidRDefault="00E04790" w:rsidP="00E04790">
      <w:pPr>
        <w:jc w:val="center"/>
        <w:rPr>
          <w:rFonts w:ascii="Sylfaen" w:hAnsi="Sylfaen"/>
          <w:b/>
          <w:sz w:val="20"/>
          <w:szCs w:val="20"/>
          <w:lang w:val="ka-GE"/>
        </w:rPr>
      </w:pPr>
    </w:p>
    <w:p w:rsidR="00964435" w:rsidRPr="00562142" w:rsidRDefault="000C2292" w:rsidP="00E04790">
      <w:pPr>
        <w:jc w:val="center"/>
        <w:rPr>
          <w:rFonts w:ascii="Sylfaen" w:hAnsi="Sylfaen"/>
          <w:b/>
          <w:sz w:val="20"/>
          <w:szCs w:val="20"/>
          <w:lang w:val="ka-GE"/>
        </w:rPr>
      </w:pPr>
      <w:r w:rsidRPr="00562142">
        <w:rPr>
          <w:rFonts w:ascii="Sylfaen" w:hAnsi="Sylfaen"/>
          <w:b/>
          <w:sz w:val="20"/>
          <w:szCs w:val="20"/>
          <w:lang w:val="ka-GE"/>
        </w:rPr>
        <w:t xml:space="preserve">სსიპ </w:t>
      </w:r>
      <w:r w:rsidR="008F43A6" w:rsidRPr="00562142">
        <w:rPr>
          <w:rFonts w:ascii="Sylfaen" w:hAnsi="Sylfaen" w:cs="Menlo Regular"/>
          <w:color w:val="000000" w:themeColor="text1"/>
          <w:sz w:val="20"/>
          <w:szCs w:val="20"/>
          <w:lang w:val="ka-GE"/>
        </w:rPr>
        <w:t>–</w:t>
      </w:r>
      <w:r w:rsidR="00964435" w:rsidRPr="00562142">
        <w:rPr>
          <w:rFonts w:ascii="Sylfaen" w:hAnsi="Sylfaen"/>
          <w:b/>
          <w:sz w:val="20"/>
          <w:szCs w:val="20"/>
          <w:lang w:val="ka-GE"/>
        </w:rPr>
        <w:t>განათლების ხარისხის განვითარების ეროვნული ცენტრი</w:t>
      </w:r>
    </w:p>
    <w:p w:rsidR="00AB0581" w:rsidRPr="00562142" w:rsidRDefault="00747CC3" w:rsidP="00095936">
      <w:pPr>
        <w:ind w:left="360"/>
        <w:jc w:val="center"/>
        <w:rPr>
          <w:rFonts w:ascii="Sylfaen" w:hAnsi="Sylfaen"/>
          <w:b/>
          <w:sz w:val="20"/>
          <w:szCs w:val="20"/>
          <w:lang w:val="ka-GE"/>
        </w:rPr>
      </w:pPr>
      <w:r w:rsidRPr="00562142">
        <w:rPr>
          <w:rFonts w:ascii="Sylfaen" w:hAnsi="Sylfaen"/>
          <w:b/>
          <w:sz w:val="20"/>
          <w:szCs w:val="20"/>
          <w:lang w:val="ka-GE"/>
        </w:rPr>
        <w:t>20</w:t>
      </w:r>
      <w:r w:rsidRPr="00562142">
        <w:rPr>
          <w:rFonts w:ascii="Sylfaen" w:hAnsi="Sylfaen"/>
          <w:b/>
          <w:sz w:val="20"/>
          <w:szCs w:val="20"/>
        </w:rPr>
        <w:t>1</w:t>
      </w:r>
      <w:r w:rsidR="006E46BF" w:rsidRPr="00562142">
        <w:rPr>
          <w:rFonts w:ascii="Sylfaen" w:hAnsi="Sylfaen"/>
          <w:b/>
          <w:sz w:val="20"/>
          <w:szCs w:val="20"/>
          <w:lang w:val="ka-GE"/>
        </w:rPr>
        <w:t>6 წელი</w:t>
      </w:r>
      <w:r w:rsidRPr="00562142">
        <w:rPr>
          <w:rFonts w:ascii="Sylfaen" w:hAnsi="Sylfaen"/>
          <w:b/>
          <w:sz w:val="20"/>
          <w:szCs w:val="20"/>
        </w:rPr>
        <w:t xml:space="preserve"> </w:t>
      </w:r>
    </w:p>
    <w:p w:rsidR="00AB0581" w:rsidRPr="00562142" w:rsidRDefault="00243116" w:rsidP="000616FF">
      <w:pPr>
        <w:pStyle w:val="ListParagraph"/>
        <w:numPr>
          <w:ilvl w:val="0"/>
          <w:numId w:val="9"/>
        </w:numPr>
        <w:tabs>
          <w:tab w:val="left" w:pos="270"/>
          <w:tab w:val="left" w:pos="360"/>
        </w:tabs>
        <w:spacing w:before="60" w:after="60"/>
        <w:rPr>
          <w:rFonts w:ascii="Sylfaen" w:hAnsi="Sylfaen"/>
          <w:b/>
          <w:color w:val="000000" w:themeColor="text1"/>
          <w:sz w:val="20"/>
          <w:szCs w:val="20"/>
          <w:lang w:val="ka-GE"/>
        </w:rPr>
      </w:pPr>
      <w:r w:rsidRPr="00562142">
        <w:rPr>
          <w:rFonts w:ascii="Sylfaen" w:hAnsi="Sylfaen"/>
          <w:b/>
          <w:color w:val="000000" w:themeColor="text1"/>
          <w:sz w:val="20"/>
          <w:szCs w:val="20"/>
          <w:lang w:val="ka-GE"/>
        </w:rPr>
        <w:lastRenderedPageBreak/>
        <w:t>დ</w:t>
      </w:r>
      <w:r w:rsidR="005B200C" w:rsidRPr="00562142">
        <w:rPr>
          <w:rFonts w:ascii="Sylfaen" w:hAnsi="Sylfaen"/>
          <w:b/>
          <w:color w:val="000000" w:themeColor="text1"/>
          <w:sz w:val="20"/>
          <w:szCs w:val="20"/>
          <w:lang w:val="ka-GE"/>
        </w:rPr>
        <w:t>ასახელება (ქართულად):</w:t>
      </w:r>
      <w:r w:rsidRPr="00562142">
        <w:rPr>
          <w:rFonts w:ascii="Sylfaen" w:hAnsi="Sylfaen"/>
          <w:b/>
          <w:color w:val="000000" w:themeColor="text1"/>
          <w:sz w:val="20"/>
          <w:szCs w:val="20"/>
          <w:lang w:val="ka-GE"/>
        </w:rPr>
        <w:t xml:space="preserve"> საწვავ-საპოხი მასალების ავიატექნიკოსი</w:t>
      </w:r>
    </w:p>
    <w:p w:rsidR="00243116" w:rsidRPr="00562142" w:rsidRDefault="00243116" w:rsidP="00243116">
      <w:pPr>
        <w:pStyle w:val="ListParagraph"/>
        <w:tabs>
          <w:tab w:val="left" w:pos="270"/>
          <w:tab w:val="left" w:pos="360"/>
        </w:tabs>
        <w:spacing w:before="60" w:after="60"/>
        <w:ind w:left="375"/>
        <w:rPr>
          <w:rFonts w:ascii="Sylfaen" w:hAnsi="Sylfaen"/>
          <w:b/>
          <w:color w:val="000000" w:themeColor="text1"/>
          <w:sz w:val="20"/>
          <w:szCs w:val="20"/>
          <w:lang w:val="ka-GE"/>
        </w:rPr>
      </w:pPr>
    </w:p>
    <w:p w:rsidR="00AB0581" w:rsidRPr="00562142" w:rsidRDefault="005B200C" w:rsidP="00243116">
      <w:pPr>
        <w:pStyle w:val="ListParagraph"/>
        <w:numPr>
          <w:ilvl w:val="0"/>
          <w:numId w:val="9"/>
        </w:numPr>
        <w:tabs>
          <w:tab w:val="left" w:pos="270"/>
          <w:tab w:val="left" w:pos="360"/>
        </w:tabs>
        <w:spacing w:before="60" w:after="60"/>
        <w:rPr>
          <w:rFonts w:ascii="Sylfaen" w:hAnsi="Sylfaen"/>
          <w:b/>
          <w:color w:val="000000" w:themeColor="text1"/>
          <w:sz w:val="20"/>
          <w:szCs w:val="20"/>
          <w:lang w:val="ka-GE"/>
        </w:rPr>
      </w:pPr>
      <w:r w:rsidRPr="00562142">
        <w:rPr>
          <w:rFonts w:ascii="Sylfaen" w:hAnsi="Sylfaen"/>
          <w:b/>
          <w:color w:val="000000" w:themeColor="text1"/>
          <w:sz w:val="20"/>
          <w:szCs w:val="20"/>
          <w:lang w:val="ka-GE"/>
        </w:rPr>
        <w:t>დასახელება (ინგლისურად):</w:t>
      </w:r>
      <w:r w:rsidR="00243116" w:rsidRPr="00562142">
        <w:rPr>
          <w:rFonts w:ascii="Sylfaen" w:hAnsi="Sylfaen"/>
          <w:b/>
          <w:color w:val="000000" w:themeColor="text1"/>
          <w:sz w:val="20"/>
          <w:szCs w:val="20"/>
          <w:lang w:val="ka-GE"/>
        </w:rPr>
        <w:t xml:space="preserve"> Aviation Fuel and Lube Technician</w:t>
      </w:r>
    </w:p>
    <w:p w:rsidR="00243116" w:rsidRPr="00562142" w:rsidRDefault="00243116" w:rsidP="00243116">
      <w:pPr>
        <w:pStyle w:val="ListParagraph"/>
        <w:rPr>
          <w:rFonts w:ascii="Sylfaen" w:hAnsi="Sylfaen"/>
          <w:b/>
          <w:color w:val="000000" w:themeColor="text1"/>
          <w:sz w:val="20"/>
          <w:szCs w:val="20"/>
          <w:lang w:val="ka-GE"/>
        </w:rPr>
      </w:pPr>
    </w:p>
    <w:p w:rsidR="00095936" w:rsidRPr="00562142" w:rsidRDefault="00095936" w:rsidP="000616FF">
      <w:pPr>
        <w:pStyle w:val="ListParagraph"/>
        <w:numPr>
          <w:ilvl w:val="0"/>
          <w:numId w:val="9"/>
        </w:numPr>
        <w:tabs>
          <w:tab w:val="left" w:pos="270"/>
          <w:tab w:val="left" w:pos="360"/>
        </w:tabs>
        <w:spacing w:before="60" w:after="60"/>
        <w:rPr>
          <w:rFonts w:ascii="Sylfaen" w:hAnsi="Sylfaen"/>
          <w:b/>
          <w:color w:val="000000" w:themeColor="text1"/>
          <w:sz w:val="20"/>
          <w:szCs w:val="20"/>
          <w:lang w:val="ka-GE"/>
        </w:rPr>
      </w:pPr>
      <w:r w:rsidRPr="00562142">
        <w:rPr>
          <w:rFonts w:ascii="Sylfaen" w:hAnsi="Sylfaen"/>
          <w:b/>
          <w:color w:val="000000" w:themeColor="text1"/>
          <w:sz w:val="20"/>
          <w:szCs w:val="20"/>
          <w:lang w:val="ka-GE"/>
        </w:rPr>
        <w:t xml:space="preserve">პროფესიული </w:t>
      </w:r>
      <w:r w:rsidR="00B7698E" w:rsidRPr="00562142">
        <w:rPr>
          <w:rFonts w:ascii="Sylfaen" w:hAnsi="Sylfaen"/>
          <w:b/>
          <w:color w:val="000000" w:themeColor="text1"/>
          <w:sz w:val="20"/>
          <w:szCs w:val="20"/>
          <w:lang w:val="ka-GE"/>
        </w:rPr>
        <w:t>სტანდა</w:t>
      </w:r>
      <w:r w:rsidRPr="00562142">
        <w:rPr>
          <w:rFonts w:ascii="Sylfaen" w:hAnsi="Sylfaen"/>
          <w:b/>
          <w:color w:val="000000" w:themeColor="text1"/>
          <w:sz w:val="20"/>
          <w:szCs w:val="20"/>
          <w:lang w:val="ka-GE"/>
        </w:rPr>
        <w:t>რტის სარეგისტრაციო ნომერი</w:t>
      </w:r>
      <w:r w:rsidR="00594777" w:rsidRPr="00562142">
        <w:rPr>
          <w:rFonts w:ascii="Sylfaen" w:hAnsi="Sylfaen"/>
          <w:b/>
          <w:color w:val="000000" w:themeColor="text1"/>
          <w:sz w:val="20"/>
          <w:szCs w:val="20"/>
          <w:lang w:val="ka-GE"/>
        </w:rPr>
        <w:t>:</w:t>
      </w:r>
    </w:p>
    <w:p w:rsidR="001F4F40" w:rsidRPr="00562142" w:rsidRDefault="001F4F40" w:rsidP="001F4F40">
      <w:pPr>
        <w:pStyle w:val="ListParagraph"/>
        <w:rPr>
          <w:rFonts w:ascii="Sylfaen" w:hAnsi="Sylfaen"/>
          <w:color w:val="000000" w:themeColor="text1"/>
          <w:sz w:val="20"/>
          <w:szCs w:val="20"/>
          <w:lang w:val="ka-GE"/>
        </w:rPr>
      </w:pPr>
    </w:p>
    <w:p w:rsidR="001F4F40" w:rsidRPr="00562142" w:rsidRDefault="001F4F40" w:rsidP="000616FF">
      <w:pPr>
        <w:pStyle w:val="ListParagraph"/>
        <w:numPr>
          <w:ilvl w:val="0"/>
          <w:numId w:val="9"/>
        </w:numPr>
        <w:tabs>
          <w:tab w:val="left" w:pos="284"/>
        </w:tabs>
        <w:spacing w:before="60" w:after="60"/>
        <w:rPr>
          <w:rFonts w:ascii="Sylfaen" w:hAnsi="Sylfaen"/>
          <w:b/>
          <w:color w:val="000000" w:themeColor="text1"/>
          <w:sz w:val="20"/>
          <w:szCs w:val="20"/>
          <w:lang w:val="ka-GE"/>
        </w:rPr>
      </w:pPr>
      <w:r w:rsidRPr="00562142">
        <w:rPr>
          <w:rFonts w:ascii="Sylfaen" w:hAnsi="Sylfaen"/>
          <w:b/>
          <w:color w:val="000000" w:themeColor="text1"/>
          <w:sz w:val="20"/>
          <w:szCs w:val="20"/>
          <w:lang w:val="ka-GE"/>
        </w:rPr>
        <w:t>პროფესიული სტანდარტის შესაბამისი კოდი „დასაქმების საერთაშორისო სტანდარტული კლასიფიკატორის“ (ISCO-08) მიხედვით:</w:t>
      </w:r>
      <w:r w:rsidR="00DE7E05" w:rsidRPr="00562142">
        <w:rPr>
          <w:rFonts w:ascii="Sylfaen" w:hAnsi="Sylfaen"/>
          <w:b/>
          <w:color w:val="000000" w:themeColor="text1"/>
          <w:sz w:val="20"/>
          <w:szCs w:val="20"/>
          <w:lang w:val="ru-RU"/>
        </w:rPr>
        <w:t xml:space="preserve"> </w:t>
      </w:r>
      <w:r w:rsidR="00DE7E05" w:rsidRPr="00562142">
        <w:rPr>
          <w:rFonts w:ascii="Sylfaen" w:hAnsi="Sylfaen"/>
          <w:sz w:val="20"/>
          <w:szCs w:val="20"/>
          <w:lang w:val="ru-RU"/>
        </w:rPr>
        <w:t>7232</w:t>
      </w:r>
    </w:p>
    <w:p w:rsidR="002C756C" w:rsidRPr="00562142" w:rsidRDefault="002C756C" w:rsidP="00D56238">
      <w:pPr>
        <w:pStyle w:val="ListParagraph"/>
        <w:tabs>
          <w:tab w:val="left" w:pos="270"/>
          <w:tab w:val="left" w:pos="360"/>
        </w:tabs>
        <w:spacing w:before="60" w:after="60"/>
        <w:ind w:left="0"/>
        <w:rPr>
          <w:rFonts w:ascii="Sylfaen" w:hAnsi="Sylfaen"/>
          <w:b/>
          <w:color w:val="000000" w:themeColor="text1"/>
          <w:sz w:val="20"/>
          <w:szCs w:val="20"/>
          <w:lang w:val="ka-GE"/>
        </w:rPr>
      </w:pPr>
    </w:p>
    <w:p w:rsidR="00AB0581" w:rsidRPr="00562142" w:rsidRDefault="00243116" w:rsidP="000616FF">
      <w:pPr>
        <w:pStyle w:val="ListParagraph"/>
        <w:numPr>
          <w:ilvl w:val="0"/>
          <w:numId w:val="9"/>
        </w:numPr>
        <w:tabs>
          <w:tab w:val="left" w:pos="270"/>
          <w:tab w:val="left" w:pos="360"/>
        </w:tabs>
        <w:spacing w:before="60" w:after="60"/>
        <w:rPr>
          <w:rFonts w:ascii="Sylfaen" w:hAnsi="Sylfaen"/>
          <w:b/>
          <w:color w:val="000000" w:themeColor="text1"/>
          <w:sz w:val="20"/>
          <w:szCs w:val="20"/>
          <w:lang w:val="ka-GE"/>
        </w:rPr>
      </w:pPr>
      <w:r w:rsidRPr="00562142">
        <w:rPr>
          <w:rFonts w:ascii="Sylfaen" w:hAnsi="Sylfaen"/>
          <w:b/>
          <w:color w:val="000000" w:themeColor="text1"/>
          <w:sz w:val="20"/>
          <w:szCs w:val="20"/>
          <w:lang w:val="ka-GE"/>
        </w:rPr>
        <w:t>დასაქმების სფეროს აღწერა</w:t>
      </w:r>
      <w:r w:rsidR="005B200C" w:rsidRPr="00562142">
        <w:rPr>
          <w:rFonts w:ascii="Sylfaen" w:hAnsi="Sylfaen"/>
          <w:b/>
          <w:color w:val="000000" w:themeColor="text1"/>
          <w:sz w:val="20"/>
          <w:szCs w:val="20"/>
          <w:lang w:val="ka-GE"/>
        </w:rPr>
        <w:t>:</w:t>
      </w:r>
    </w:p>
    <w:p w:rsidR="00713A92" w:rsidRPr="00562142" w:rsidRDefault="007B18C8" w:rsidP="007B18C8">
      <w:pPr>
        <w:tabs>
          <w:tab w:val="left" w:pos="270"/>
          <w:tab w:val="left" w:pos="360"/>
        </w:tabs>
        <w:spacing w:before="60" w:after="60"/>
        <w:jc w:val="both"/>
        <w:rPr>
          <w:rFonts w:ascii="Sylfaen" w:hAnsi="Sylfaen" w:cs="Sylfaen"/>
          <w:color w:val="000000"/>
          <w:sz w:val="20"/>
          <w:szCs w:val="20"/>
        </w:rPr>
      </w:pPr>
      <w:r w:rsidRPr="00562142">
        <w:rPr>
          <w:rFonts w:ascii="Sylfaen" w:hAnsi="Sylfaen" w:cs="Sylfaen"/>
          <w:color w:val="000000"/>
          <w:sz w:val="20"/>
          <w:szCs w:val="20"/>
          <w:lang w:val="ka-GE"/>
        </w:rPr>
        <w:t>საწვავ-საპოხი მასალების ავიატექნიკოსი არის სპეციალისტი, რომელიც ახდენს</w:t>
      </w:r>
      <w:r w:rsidR="00080788" w:rsidRPr="00562142">
        <w:rPr>
          <w:rFonts w:ascii="Sylfaen" w:hAnsi="Sylfaen" w:cs="Sylfaen"/>
          <w:color w:val="000000"/>
          <w:sz w:val="20"/>
          <w:szCs w:val="20"/>
        </w:rPr>
        <w:t xml:space="preserve"> </w:t>
      </w:r>
      <w:r w:rsidRPr="00562142">
        <w:rPr>
          <w:rFonts w:ascii="Sylfaen" w:hAnsi="Sylfaen" w:cs="Sylfaen"/>
          <w:color w:val="000000"/>
          <w:sz w:val="20"/>
          <w:szCs w:val="20"/>
          <w:lang w:val="ka-GE"/>
        </w:rPr>
        <w:t>საწვავ-საპოხი მასალების</w:t>
      </w:r>
      <w:r w:rsidR="00080788" w:rsidRPr="00562142">
        <w:rPr>
          <w:rFonts w:ascii="Sylfaen" w:hAnsi="Sylfaen" w:cs="Sylfaen"/>
          <w:color w:val="000000"/>
          <w:sz w:val="20"/>
          <w:szCs w:val="20"/>
        </w:rPr>
        <w:t xml:space="preserve"> </w:t>
      </w:r>
      <w:r w:rsidRPr="00562142">
        <w:rPr>
          <w:rFonts w:ascii="Sylfaen" w:hAnsi="Sylfaen" w:cs="Sylfaen"/>
          <w:color w:val="000000"/>
          <w:sz w:val="20"/>
          <w:szCs w:val="20"/>
          <w:lang w:val="ka-GE"/>
        </w:rPr>
        <w:t xml:space="preserve">ხარისხისა და რაოდენობის კონტროლს, ტერმინალებში უსაფრთხო მიღებას, რეზერვუარებში და საწყობში შენახვას, გაცემას, </w:t>
      </w:r>
      <w:r w:rsidR="003E27BC" w:rsidRPr="00562142">
        <w:rPr>
          <w:rFonts w:ascii="Sylfaen" w:hAnsi="Sylfaen" w:cs="Sylfaen"/>
          <w:color w:val="000000"/>
          <w:sz w:val="20"/>
          <w:szCs w:val="20"/>
          <w:lang w:val="ka-GE"/>
        </w:rPr>
        <w:t>საჰაერო ხომალდ</w:t>
      </w:r>
      <w:r w:rsidRPr="00562142">
        <w:rPr>
          <w:rFonts w:ascii="Sylfaen" w:hAnsi="Sylfaen" w:cs="Sylfaen"/>
          <w:color w:val="000000"/>
          <w:sz w:val="20"/>
          <w:szCs w:val="20"/>
          <w:lang w:val="ka-GE"/>
        </w:rPr>
        <w:t>ის საწვავ-საპოხი მასალებით გამართვას</w:t>
      </w:r>
      <w:r w:rsidRPr="00562142">
        <w:rPr>
          <w:rFonts w:ascii="Sylfaen" w:hAnsi="Sylfaen" w:cs="Sylfaen"/>
          <w:color w:val="000000"/>
          <w:sz w:val="20"/>
          <w:szCs w:val="20"/>
        </w:rPr>
        <w:t>.</w:t>
      </w:r>
    </w:p>
    <w:p w:rsidR="001177ED" w:rsidRPr="00562142" w:rsidRDefault="001177ED" w:rsidP="007B18C8">
      <w:pPr>
        <w:tabs>
          <w:tab w:val="left" w:pos="270"/>
          <w:tab w:val="left" w:pos="360"/>
        </w:tabs>
        <w:spacing w:before="60" w:after="60"/>
        <w:jc w:val="both"/>
        <w:rPr>
          <w:rFonts w:ascii="Sylfaen" w:hAnsi="Sylfaen"/>
          <w:b/>
          <w:color w:val="000000" w:themeColor="text1"/>
          <w:sz w:val="20"/>
          <w:szCs w:val="20"/>
          <w:lang w:val="ka-GE"/>
        </w:rPr>
      </w:pPr>
    </w:p>
    <w:p w:rsidR="00AB0581" w:rsidRPr="00562142" w:rsidRDefault="005B200C" w:rsidP="000616FF">
      <w:pPr>
        <w:pStyle w:val="ListParagraph"/>
        <w:numPr>
          <w:ilvl w:val="0"/>
          <w:numId w:val="9"/>
        </w:numPr>
        <w:tabs>
          <w:tab w:val="left" w:pos="270"/>
          <w:tab w:val="left" w:pos="360"/>
        </w:tabs>
        <w:spacing w:before="60" w:after="60"/>
        <w:rPr>
          <w:rFonts w:ascii="Sylfaen" w:hAnsi="Sylfaen"/>
          <w:b/>
          <w:color w:val="000000" w:themeColor="text1"/>
          <w:sz w:val="20"/>
          <w:szCs w:val="20"/>
          <w:lang w:val="ka-GE"/>
        </w:rPr>
      </w:pPr>
      <w:r w:rsidRPr="00562142">
        <w:rPr>
          <w:rFonts w:ascii="Sylfaen" w:hAnsi="Sylfaen"/>
          <w:b/>
          <w:color w:val="000000" w:themeColor="text1"/>
          <w:sz w:val="20"/>
          <w:szCs w:val="20"/>
          <w:lang w:val="ka-GE"/>
        </w:rPr>
        <w:t xml:space="preserve"> სამუშაო გარემო და დასაქმების შესაძლებლობები:</w:t>
      </w:r>
    </w:p>
    <w:p w:rsidR="00243116" w:rsidRPr="00562142" w:rsidRDefault="003E27BC" w:rsidP="00243116">
      <w:pPr>
        <w:pStyle w:val="ListParagraph"/>
        <w:tabs>
          <w:tab w:val="left" w:pos="270"/>
          <w:tab w:val="left" w:pos="360"/>
        </w:tabs>
        <w:ind w:left="420"/>
        <w:rPr>
          <w:rFonts w:ascii="Sylfaen" w:hAnsi="Sylfaen"/>
          <w:color w:val="000000"/>
          <w:sz w:val="20"/>
          <w:szCs w:val="20"/>
          <w:lang w:val="ka-GE"/>
        </w:rPr>
      </w:pPr>
      <w:r w:rsidRPr="00562142">
        <w:rPr>
          <w:rFonts w:ascii="Sylfaen" w:hAnsi="Sylfaen"/>
          <w:color w:val="000000"/>
          <w:sz w:val="20"/>
          <w:szCs w:val="20"/>
          <w:lang w:val="ka-GE"/>
        </w:rPr>
        <w:t>საჰაერო ხომალდ</w:t>
      </w:r>
      <w:r w:rsidR="00243116" w:rsidRPr="00562142">
        <w:rPr>
          <w:rFonts w:ascii="Sylfaen" w:hAnsi="Sylfaen"/>
          <w:color w:val="000000"/>
          <w:sz w:val="20"/>
          <w:szCs w:val="20"/>
          <w:lang w:val="ka-GE"/>
        </w:rPr>
        <w:t>ების და ძრავების მომსახურების ავიატექნიკოსის სამუშაო გარემო მოიცავს:</w:t>
      </w:r>
    </w:p>
    <w:p w:rsidR="00243116" w:rsidRPr="00562142" w:rsidRDefault="00243116" w:rsidP="00243116">
      <w:pPr>
        <w:pStyle w:val="ListParagraph"/>
        <w:numPr>
          <w:ilvl w:val="0"/>
          <w:numId w:val="32"/>
        </w:numPr>
        <w:tabs>
          <w:tab w:val="left" w:pos="270"/>
          <w:tab w:val="left" w:pos="360"/>
        </w:tabs>
        <w:spacing w:line="240" w:lineRule="auto"/>
        <w:rPr>
          <w:rFonts w:ascii="Sylfaen" w:hAnsi="Sylfaen" w:cs="Calibri"/>
          <w:sz w:val="20"/>
          <w:szCs w:val="20"/>
          <w:lang w:val="ka-GE"/>
        </w:rPr>
      </w:pPr>
      <w:r w:rsidRPr="00562142">
        <w:rPr>
          <w:rFonts w:ascii="Sylfaen" w:hAnsi="Sylfaen" w:cs="Calibri"/>
          <w:sz w:val="20"/>
          <w:szCs w:val="20"/>
          <w:lang w:val="ka-GE"/>
        </w:rPr>
        <w:t>აეროდრომს</w:t>
      </w:r>
    </w:p>
    <w:p w:rsidR="00243116" w:rsidRPr="00562142" w:rsidRDefault="00243116" w:rsidP="00243116">
      <w:pPr>
        <w:pStyle w:val="ListParagraph"/>
        <w:numPr>
          <w:ilvl w:val="0"/>
          <w:numId w:val="32"/>
        </w:numPr>
        <w:tabs>
          <w:tab w:val="left" w:pos="270"/>
          <w:tab w:val="left" w:pos="360"/>
        </w:tabs>
        <w:spacing w:line="240" w:lineRule="auto"/>
        <w:rPr>
          <w:rFonts w:ascii="Sylfaen" w:hAnsi="Sylfaen" w:cs="Calibri"/>
          <w:sz w:val="20"/>
          <w:szCs w:val="20"/>
          <w:lang w:val="ka-GE"/>
        </w:rPr>
      </w:pPr>
      <w:r w:rsidRPr="00562142">
        <w:rPr>
          <w:rFonts w:ascii="Sylfaen" w:hAnsi="Sylfaen" w:cs="Calibri"/>
          <w:sz w:val="20"/>
          <w:szCs w:val="20"/>
          <w:lang w:val="ka-GE"/>
        </w:rPr>
        <w:t>ტექნიკური მომსახურების საწარმოს</w:t>
      </w:r>
    </w:p>
    <w:p w:rsidR="00243116" w:rsidRPr="00562142" w:rsidRDefault="00243116" w:rsidP="00243116">
      <w:pPr>
        <w:pStyle w:val="ListParagraph"/>
        <w:tabs>
          <w:tab w:val="left" w:pos="270"/>
          <w:tab w:val="left" w:pos="360"/>
        </w:tabs>
        <w:spacing w:line="240" w:lineRule="auto"/>
        <w:ind w:left="1140"/>
        <w:rPr>
          <w:rFonts w:ascii="Sylfaen" w:hAnsi="Sylfaen" w:cs="Calibri"/>
          <w:sz w:val="20"/>
          <w:szCs w:val="20"/>
          <w:lang w:val="ka-GE"/>
        </w:rPr>
      </w:pPr>
    </w:p>
    <w:p w:rsidR="00243116" w:rsidRPr="00562142" w:rsidRDefault="003E27BC" w:rsidP="00243116">
      <w:pPr>
        <w:pStyle w:val="ListParagraph"/>
        <w:tabs>
          <w:tab w:val="left" w:pos="270"/>
          <w:tab w:val="left" w:pos="360"/>
        </w:tabs>
        <w:spacing w:before="240"/>
        <w:ind w:left="420"/>
        <w:rPr>
          <w:rFonts w:ascii="Sylfaen" w:hAnsi="Sylfaen" w:cs="Calibri"/>
          <w:sz w:val="20"/>
          <w:szCs w:val="20"/>
          <w:lang w:val="ka-GE"/>
        </w:rPr>
      </w:pPr>
      <w:r w:rsidRPr="00562142">
        <w:rPr>
          <w:rFonts w:ascii="Sylfaen" w:hAnsi="Sylfaen" w:cs="Calibri"/>
          <w:sz w:val="20"/>
          <w:szCs w:val="20"/>
          <w:lang w:val="ka-GE"/>
        </w:rPr>
        <w:t>საჰაერო ხომალდ</w:t>
      </w:r>
      <w:r w:rsidR="00243116" w:rsidRPr="00562142">
        <w:rPr>
          <w:rFonts w:ascii="Sylfaen" w:hAnsi="Sylfaen" w:cs="Calibri"/>
          <w:sz w:val="20"/>
          <w:szCs w:val="20"/>
          <w:lang w:val="ka-GE"/>
        </w:rPr>
        <w:t xml:space="preserve">ების და ძრავების მომსახურების ავიატექნიკოსს მუშაობა უწევს დახურულ ან ღია სივრცეში, განსხვავებულ კლიმატურ პირობებში. </w:t>
      </w:r>
    </w:p>
    <w:p w:rsidR="00243116" w:rsidRPr="00562142" w:rsidRDefault="00243116" w:rsidP="00243116">
      <w:pPr>
        <w:pStyle w:val="ListParagraph"/>
        <w:tabs>
          <w:tab w:val="left" w:pos="270"/>
          <w:tab w:val="left" w:pos="360"/>
        </w:tabs>
        <w:spacing w:before="240"/>
        <w:ind w:left="420"/>
        <w:rPr>
          <w:rFonts w:ascii="Sylfaen" w:hAnsi="Sylfaen" w:cs="Calibri"/>
          <w:sz w:val="20"/>
          <w:szCs w:val="20"/>
          <w:lang w:val="ka-GE"/>
        </w:rPr>
      </w:pPr>
    </w:p>
    <w:p w:rsidR="00243116" w:rsidRPr="00562142" w:rsidRDefault="003E27BC" w:rsidP="00243116">
      <w:pPr>
        <w:pStyle w:val="ListParagraph"/>
        <w:tabs>
          <w:tab w:val="left" w:pos="270"/>
          <w:tab w:val="left" w:pos="360"/>
        </w:tabs>
        <w:spacing w:before="240"/>
        <w:ind w:left="420"/>
        <w:rPr>
          <w:rFonts w:ascii="Sylfaen" w:hAnsi="Sylfaen" w:cs="Calibri"/>
          <w:sz w:val="20"/>
          <w:szCs w:val="20"/>
          <w:lang w:val="ka-GE"/>
        </w:rPr>
      </w:pPr>
      <w:r w:rsidRPr="00562142">
        <w:rPr>
          <w:rFonts w:ascii="Sylfaen" w:hAnsi="Sylfaen" w:cs="Calibri"/>
          <w:sz w:val="20"/>
          <w:szCs w:val="20"/>
          <w:lang w:val="ka-GE"/>
        </w:rPr>
        <w:t>საჰაერო ხომალდ</w:t>
      </w:r>
      <w:r w:rsidR="00243116" w:rsidRPr="00562142">
        <w:rPr>
          <w:rFonts w:ascii="Sylfaen" w:hAnsi="Sylfaen" w:cs="Calibri"/>
          <w:sz w:val="20"/>
          <w:szCs w:val="20"/>
          <w:lang w:val="ka-GE"/>
        </w:rPr>
        <w:t>ებისა და ძრავების მომსახურების ავიატექნიკოსი შეიძლება დასაქმდეს:</w:t>
      </w:r>
    </w:p>
    <w:p w:rsidR="00243116" w:rsidRPr="00562142" w:rsidRDefault="00243116" w:rsidP="00243116">
      <w:pPr>
        <w:pStyle w:val="ListParagraph"/>
        <w:numPr>
          <w:ilvl w:val="0"/>
          <w:numId w:val="33"/>
        </w:numPr>
        <w:tabs>
          <w:tab w:val="left" w:pos="270"/>
          <w:tab w:val="left" w:pos="360"/>
        </w:tabs>
        <w:spacing w:before="240" w:line="240" w:lineRule="auto"/>
        <w:rPr>
          <w:rFonts w:ascii="Sylfaen" w:hAnsi="Sylfaen" w:cs="Calibri"/>
          <w:sz w:val="20"/>
          <w:szCs w:val="20"/>
          <w:lang w:val="ka-GE"/>
        </w:rPr>
      </w:pPr>
      <w:r w:rsidRPr="00562142">
        <w:rPr>
          <w:rFonts w:ascii="Sylfaen" w:hAnsi="Sylfaen" w:cs="Calibri"/>
          <w:sz w:val="20"/>
          <w:szCs w:val="20"/>
          <w:lang w:val="ka-GE"/>
        </w:rPr>
        <w:t>ავიაკომპანიებში</w:t>
      </w:r>
    </w:p>
    <w:p w:rsidR="00243116" w:rsidRPr="00562142" w:rsidRDefault="00243116" w:rsidP="00243116">
      <w:pPr>
        <w:pStyle w:val="ListParagraph"/>
        <w:numPr>
          <w:ilvl w:val="0"/>
          <w:numId w:val="33"/>
        </w:numPr>
        <w:tabs>
          <w:tab w:val="left" w:pos="270"/>
          <w:tab w:val="left" w:pos="360"/>
        </w:tabs>
        <w:spacing w:before="240" w:line="240" w:lineRule="auto"/>
        <w:rPr>
          <w:rFonts w:ascii="Sylfaen" w:hAnsi="Sylfaen" w:cs="Calibri"/>
          <w:sz w:val="20"/>
          <w:szCs w:val="20"/>
          <w:lang w:val="ka-GE"/>
        </w:rPr>
      </w:pPr>
      <w:r w:rsidRPr="00562142">
        <w:rPr>
          <w:rFonts w:ascii="Sylfaen" w:hAnsi="Sylfaen" w:cs="Calibri"/>
          <w:sz w:val="20"/>
          <w:szCs w:val="20"/>
          <w:lang w:val="ka-GE"/>
        </w:rPr>
        <w:t>ტექნიკური მომსახურების საწარმოებში</w:t>
      </w:r>
    </w:p>
    <w:p w:rsidR="00243116" w:rsidRPr="00562142" w:rsidRDefault="00243116" w:rsidP="00243116">
      <w:pPr>
        <w:pStyle w:val="ListParagraph"/>
        <w:numPr>
          <w:ilvl w:val="0"/>
          <w:numId w:val="33"/>
        </w:numPr>
        <w:tabs>
          <w:tab w:val="left" w:pos="270"/>
          <w:tab w:val="left" w:pos="360"/>
        </w:tabs>
        <w:spacing w:before="240" w:line="240" w:lineRule="auto"/>
        <w:rPr>
          <w:rFonts w:ascii="Sylfaen" w:hAnsi="Sylfaen" w:cs="Calibri"/>
          <w:sz w:val="20"/>
          <w:szCs w:val="20"/>
          <w:lang w:val="ka-GE"/>
        </w:rPr>
      </w:pPr>
      <w:r w:rsidRPr="00562142">
        <w:rPr>
          <w:rFonts w:ascii="Sylfaen" w:hAnsi="Sylfaen" w:cs="Calibri"/>
          <w:sz w:val="20"/>
          <w:szCs w:val="20"/>
          <w:lang w:val="ka-GE"/>
        </w:rPr>
        <w:t>საავიაციო სასწავლებლებში</w:t>
      </w:r>
    </w:p>
    <w:p w:rsidR="00243116" w:rsidRPr="00562142" w:rsidRDefault="00243116" w:rsidP="00243116">
      <w:pPr>
        <w:pStyle w:val="ListParagraph"/>
        <w:numPr>
          <w:ilvl w:val="0"/>
          <w:numId w:val="33"/>
        </w:numPr>
        <w:tabs>
          <w:tab w:val="left" w:pos="270"/>
          <w:tab w:val="left" w:pos="360"/>
        </w:tabs>
        <w:spacing w:before="240" w:line="240" w:lineRule="auto"/>
        <w:rPr>
          <w:rFonts w:ascii="Sylfaen" w:hAnsi="Sylfaen" w:cs="Calibri"/>
          <w:sz w:val="20"/>
          <w:szCs w:val="20"/>
          <w:lang w:val="ka-GE"/>
        </w:rPr>
      </w:pPr>
      <w:r w:rsidRPr="00562142">
        <w:rPr>
          <w:rFonts w:ascii="Sylfaen" w:hAnsi="Sylfaen" w:cs="Calibri"/>
          <w:sz w:val="20"/>
          <w:szCs w:val="20"/>
          <w:lang w:val="ka-GE"/>
        </w:rPr>
        <w:t>საავიაციო ქარხნებში</w:t>
      </w:r>
    </w:p>
    <w:p w:rsidR="00243116" w:rsidRPr="00562142" w:rsidRDefault="00243116" w:rsidP="00243116">
      <w:pPr>
        <w:pStyle w:val="ListParagraph"/>
        <w:numPr>
          <w:ilvl w:val="0"/>
          <w:numId w:val="33"/>
        </w:numPr>
        <w:tabs>
          <w:tab w:val="left" w:pos="270"/>
          <w:tab w:val="left" w:pos="360"/>
        </w:tabs>
        <w:spacing w:before="240" w:line="240" w:lineRule="auto"/>
        <w:rPr>
          <w:rFonts w:ascii="Sylfaen" w:hAnsi="Sylfaen" w:cs="Calibri"/>
          <w:sz w:val="20"/>
          <w:szCs w:val="20"/>
          <w:lang w:val="ka-GE"/>
        </w:rPr>
      </w:pPr>
      <w:r w:rsidRPr="00562142">
        <w:rPr>
          <w:rFonts w:ascii="Sylfaen" w:hAnsi="Sylfaen" w:cs="Calibri"/>
          <w:sz w:val="20"/>
          <w:szCs w:val="20"/>
          <w:lang w:val="ka-GE"/>
        </w:rPr>
        <w:t>საავიაციო ლაბორატორიებს</w:t>
      </w:r>
    </w:p>
    <w:p w:rsidR="00CA5796" w:rsidRPr="00562142" w:rsidRDefault="007B18C8" w:rsidP="00243116">
      <w:pPr>
        <w:pStyle w:val="ListParagraph"/>
        <w:numPr>
          <w:ilvl w:val="0"/>
          <w:numId w:val="33"/>
        </w:numPr>
        <w:tabs>
          <w:tab w:val="left" w:pos="270"/>
          <w:tab w:val="left" w:pos="360"/>
        </w:tabs>
        <w:spacing w:before="240" w:line="240" w:lineRule="auto"/>
        <w:rPr>
          <w:rFonts w:ascii="Sylfaen" w:hAnsi="Sylfaen" w:cs="Calibri"/>
          <w:sz w:val="20"/>
          <w:szCs w:val="20"/>
          <w:lang w:val="ka-GE"/>
        </w:rPr>
      </w:pPr>
      <w:r w:rsidRPr="00562142">
        <w:rPr>
          <w:rFonts w:ascii="Sylfaen" w:hAnsi="Sylfaen" w:cs="Sylfaen"/>
          <w:color w:val="000000"/>
          <w:sz w:val="20"/>
          <w:szCs w:val="20"/>
          <w:lang w:val="ka-GE"/>
        </w:rPr>
        <w:t xml:space="preserve">საავიაციო საწვავ-საპოხი მასალების </w:t>
      </w:r>
      <w:r w:rsidR="00243116" w:rsidRPr="00562142">
        <w:rPr>
          <w:rFonts w:ascii="Sylfaen" w:hAnsi="Sylfaen" w:cs="Sylfaen"/>
          <w:color w:val="000000"/>
          <w:sz w:val="20"/>
          <w:szCs w:val="20"/>
          <w:lang w:val="ka-GE"/>
        </w:rPr>
        <w:t>ტერმინალებს</w:t>
      </w:r>
    </w:p>
    <w:p w:rsidR="001177ED" w:rsidRPr="00562142" w:rsidRDefault="001177ED" w:rsidP="007B18C8">
      <w:pPr>
        <w:tabs>
          <w:tab w:val="left" w:pos="270"/>
          <w:tab w:val="left" w:pos="360"/>
        </w:tabs>
        <w:spacing w:before="60" w:after="60"/>
        <w:jc w:val="both"/>
        <w:rPr>
          <w:rFonts w:ascii="Sylfaen" w:hAnsi="Sylfaen"/>
          <w:b/>
          <w:color w:val="000000" w:themeColor="text1"/>
          <w:sz w:val="20"/>
          <w:szCs w:val="20"/>
          <w:lang w:val="ka-GE"/>
        </w:rPr>
      </w:pPr>
    </w:p>
    <w:p w:rsidR="00243116" w:rsidRPr="00562142" w:rsidRDefault="00593813" w:rsidP="00562142">
      <w:pPr>
        <w:pStyle w:val="ListParagraph"/>
        <w:numPr>
          <w:ilvl w:val="0"/>
          <w:numId w:val="9"/>
        </w:numPr>
        <w:tabs>
          <w:tab w:val="left" w:pos="270"/>
          <w:tab w:val="left" w:pos="360"/>
        </w:tabs>
        <w:spacing w:before="60" w:after="60"/>
        <w:rPr>
          <w:rFonts w:ascii="Sylfaen" w:hAnsi="Sylfaen" w:cs="Sylfaen"/>
          <w:color w:val="000000"/>
          <w:sz w:val="20"/>
          <w:szCs w:val="20"/>
          <w:lang w:val="ka-GE"/>
        </w:rPr>
      </w:pPr>
      <w:r w:rsidRPr="00562142">
        <w:rPr>
          <w:rFonts w:ascii="Sylfaen" w:hAnsi="Sylfaen"/>
          <w:b/>
          <w:color w:val="000000" w:themeColor="text1"/>
          <w:sz w:val="20"/>
          <w:szCs w:val="20"/>
          <w:lang w:val="ka-GE"/>
        </w:rPr>
        <w:t>აუცილებელი პროფესიული მოთხოვნები:</w:t>
      </w:r>
      <w:r w:rsidR="00243116" w:rsidRPr="00562142">
        <w:rPr>
          <w:rFonts w:ascii="Sylfaen" w:hAnsi="Sylfaen"/>
          <w:b/>
          <w:color w:val="000000" w:themeColor="text1"/>
          <w:sz w:val="20"/>
          <w:szCs w:val="20"/>
          <w:lang w:val="ka-GE"/>
        </w:rPr>
        <w:t xml:space="preserve"> </w:t>
      </w:r>
      <w:r w:rsidR="007B18C8" w:rsidRPr="00562142">
        <w:rPr>
          <w:rFonts w:ascii="Sylfaen" w:hAnsi="Sylfaen" w:cs="Sylfaen"/>
          <w:color w:val="000000"/>
          <w:sz w:val="20"/>
          <w:szCs w:val="20"/>
          <w:lang w:val="ka-GE"/>
        </w:rPr>
        <w:t>კანონმდებლობით არ არის განსაზღვრული</w:t>
      </w:r>
    </w:p>
    <w:p w:rsidR="00243116" w:rsidRPr="00562142" w:rsidRDefault="00243116" w:rsidP="00095936">
      <w:pPr>
        <w:pStyle w:val="ListParagraph"/>
        <w:rPr>
          <w:rFonts w:ascii="Sylfaen" w:hAnsi="Sylfaen"/>
          <w:sz w:val="20"/>
          <w:szCs w:val="20"/>
          <w:lang w:val="ka-GE"/>
        </w:rPr>
      </w:pPr>
    </w:p>
    <w:p w:rsidR="00AB0581" w:rsidRPr="00562142" w:rsidRDefault="005B200C" w:rsidP="00941BD8">
      <w:pPr>
        <w:pStyle w:val="ListParagraph"/>
        <w:numPr>
          <w:ilvl w:val="0"/>
          <w:numId w:val="9"/>
        </w:numPr>
        <w:tabs>
          <w:tab w:val="left" w:pos="270"/>
          <w:tab w:val="left" w:pos="360"/>
        </w:tabs>
        <w:spacing w:before="60" w:after="60"/>
        <w:rPr>
          <w:rFonts w:ascii="Sylfaen" w:hAnsi="Sylfaen"/>
          <w:b/>
          <w:color w:val="000000" w:themeColor="text1"/>
          <w:sz w:val="20"/>
          <w:szCs w:val="20"/>
          <w:lang w:val="ka-GE"/>
        </w:rPr>
      </w:pPr>
      <w:r w:rsidRPr="00562142">
        <w:rPr>
          <w:rFonts w:ascii="Sylfaen" w:hAnsi="Sylfaen"/>
          <w:b/>
          <w:color w:val="000000" w:themeColor="text1"/>
          <w:sz w:val="20"/>
          <w:szCs w:val="20"/>
          <w:lang w:val="ka-GE"/>
        </w:rPr>
        <w:t>პროფესიული მოვალეობები და ამოცანები:</w:t>
      </w:r>
    </w:p>
    <w:tbl>
      <w:tblPr>
        <w:tblStyle w:val="LightList-Accent5"/>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557"/>
        <w:gridCol w:w="4321"/>
        <w:gridCol w:w="4698"/>
      </w:tblGrid>
      <w:tr w:rsidR="00EC7D82" w:rsidRPr="00562142" w:rsidTr="00E047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rsidR="00EC7D82" w:rsidRPr="00562142" w:rsidRDefault="0001504B" w:rsidP="00D56238">
            <w:pPr>
              <w:spacing w:before="60" w:after="60" w:line="276" w:lineRule="auto"/>
              <w:rPr>
                <w:rFonts w:ascii="Sylfaen" w:eastAsiaTheme="majorEastAsia" w:hAnsi="Sylfaen" w:cs="Sylfaen"/>
                <w:b w:val="0"/>
                <w:bCs w:val="0"/>
                <w:color w:val="365F91" w:themeColor="accent1" w:themeShade="BF"/>
                <w:sz w:val="20"/>
                <w:szCs w:val="20"/>
                <w:lang w:val="ka-GE"/>
              </w:rPr>
            </w:pPr>
            <w:r w:rsidRPr="00562142">
              <w:rPr>
                <w:rFonts w:ascii="Sylfaen" w:eastAsiaTheme="majorEastAsia" w:hAnsi="Sylfaen" w:cs="Sylfaen"/>
                <w:b w:val="0"/>
                <w:bCs w:val="0"/>
                <w:sz w:val="20"/>
                <w:szCs w:val="20"/>
                <w:lang w:val="ka-GE"/>
              </w:rPr>
              <w:t>№</w:t>
            </w:r>
          </w:p>
        </w:tc>
        <w:tc>
          <w:tcPr>
            <w:tcW w:w="2256" w:type="pct"/>
          </w:tcPr>
          <w:p w:rsidR="00EC7D82" w:rsidRPr="00562142" w:rsidRDefault="00193F7F" w:rsidP="00D56238">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lang w:val="ka-GE"/>
              </w:rPr>
            </w:pPr>
            <w:r w:rsidRPr="00562142">
              <w:rPr>
                <w:rFonts w:ascii="Sylfaen" w:eastAsiaTheme="majorEastAsia" w:hAnsi="Sylfaen" w:cs="Sylfaen"/>
                <w:b w:val="0"/>
                <w:bCs w:val="0"/>
                <w:sz w:val="20"/>
                <w:szCs w:val="20"/>
                <w:lang w:val="ka-GE"/>
              </w:rPr>
              <w:t xml:space="preserve">პროფესიული </w:t>
            </w:r>
            <w:r w:rsidR="00EC7D82" w:rsidRPr="00562142">
              <w:rPr>
                <w:rFonts w:ascii="Sylfaen" w:eastAsiaTheme="majorEastAsia" w:hAnsi="Sylfaen" w:cs="Sylfaen"/>
                <w:b w:val="0"/>
                <w:bCs w:val="0"/>
                <w:sz w:val="20"/>
                <w:szCs w:val="20"/>
                <w:lang w:val="ka-GE"/>
              </w:rPr>
              <w:t>მოვალეობა</w:t>
            </w:r>
          </w:p>
        </w:tc>
        <w:tc>
          <w:tcPr>
            <w:tcW w:w="2453" w:type="pct"/>
          </w:tcPr>
          <w:p w:rsidR="00EC7D82" w:rsidRPr="00562142" w:rsidRDefault="00193F7F" w:rsidP="00D56238">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lang w:val="ka-GE"/>
              </w:rPr>
            </w:pPr>
            <w:r w:rsidRPr="00562142">
              <w:rPr>
                <w:rFonts w:ascii="Sylfaen" w:eastAsiaTheme="majorEastAsia" w:hAnsi="Sylfaen" w:cs="Sylfaen"/>
                <w:b w:val="0"/>
                <w:bCs w:val="0"/>
                <w:sz w:val="20"/>
                <w:szCs w:val="20"/>
                <w:lang w:val="ka-GE"/>
              </w:rPr>
              <w:t xml:space="preserve">პროფესიული </w:t>
            </w:r>
            <w:r w:rsidR="00EC7D82" w:rsidRPr="00562142">
              <w:rPr>
                <w:rFonts w:ascii="Sylfaen" w:eastAsiaTheme="majorEastAsia" w:hAnsi="Sylfaen" w:cs="Sylfaen"/>
                <w:b w:val="0"/>
                <w:bCs w:val="0"/>
                <w:sz w:val="20"/>
                <w:szCs w:val="20"/>
                <w:lang w:val="ka-GE"/>
              </w:rPr>
              <w:t>ამოცანა</w:t>
            </w:r>
          </w:p>
        </w:tc>
      </w:tr>
      <w:tr w:rsidR="00BC4977" w:rsidRPr="00562142" w:rsidTr="00E04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Borders>
              <w:top w:val="none" w:sz="0" w:space="0" w:color="auto"/>
              <w:left w:val="none" w:sz="0" w:space="0" w:color="auto"/>
              <w:bottom w:val="none" w:sz="0" w:space="0" w:color="auto"/>
            </w:tcBorders>
          </w:tcPr>
          <w:p w:rsidR="00BC4977" w:rsidRPr="00562142" w:rsidRDefault="00BC4977" w:rsidP="00D56238">
            <w:pPr>
              <w:spacing w:before="60" w:after="60" w:line="276" w:lineRule="auto"/>
              <w:rPr>
                <w:rFonts w:ascii="Sylfaen" w:eastAsiaTheme="majorEastAsia" w:hAnsi="Sylfaen" w:cs="Sylfaen"/>
                <w:bCs w:val="0"/>
                <w:sz w:val="20"/>
                <w:szCs w:val="20"/>
                <w:lang w:val="ka-GE"/>
              </w:rPr>
            </w:pPr>
            <w:r w:rsidRPr="00562142">
              <w:rPr>
                <w:rFonts w:ascii="Sylfaen" w:eastAsiaTheme="majorEastAsia" w:hAnsi="Sylfaen" w:cs="Sylfaen"/>
                <w:sz w:val="20"/>
                <w:szCs w:val="20"/>
                <w:lang w:val="ka-GE"/>
              </w:rPr>
              <w:t>1</w:t>
            </w:r>
          </w:p>
        </w:tc>
        <w:tc>
          <w:tcPr>
            <w:tcW w:w="2256" w:type="pct"/>
            <w:tcBorders>
              <w:top w:val="none" w:sz="0" w:space="0" w:color="auto"/>
              <w:bottom w:val="none" w:sz="0" w:space="0" w:color="auto"/>
            </w:tcBorders>
          </w:tcPr>
          <w:p w:rsidR="00BC4977" w:rsidRPr="00562142" w:rsidRDefault="002C0990" w:rsidP="00D5623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562142">
              <w:rPr>
                <w:rFonts w:ascii="Sylfaen" w:hAnsi="Sylfaen"/>
                <w:b/>
                <w:bCs/>
                <w:sz w:val="20"/>
                <w:szCs w:val="20"/>
                <w:lang w:val="ka-GE"/>
              </w:rPr>
              <w:t>სამუშაოს ორგანიზება</w:t>
            </w:r>
          </w:p>
        </w:tc>
        <w:tc>
          <w:tcPr>
            <w:tcW w:w="2453" w:type="pct"/>
            <w:tcBorders>
              <w:top w:val="none" w:sz="0" w:space="0" w:color="auto"/>
              <w:bottom w:val="none" w:sz="0" w:space="0" w:color="auto"/>
              <w:right w:val="none" w:sz="0" w:space="0" w:color="auto"/>
            </w:tcBorders>
          </w:tcPr>
          <w:p w:rsidR="00BC4977" w:rsidRPr="00562142" w:rsidRDefault="002C0990" w:rsidP="000616FF">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r w:rsidRPr="00562142">
              <w:rPr>
                <w:rFonts w:ascii="Sylfaen" w:hAnsi="Sylfaen"/>
                <w:bCs/>
                <w:sz w:val="20"/>
                <w:szCs w:val="20"/>
                <w:lang w:val="ka-GE"/>
              </w:rPr>
              <w:t>ამოწმებს სამუშაო ადგილს</w:t>
            </w:r>
          </w:p>
          <w:p w:rsidR="00BC4977" w:rsidRPr="00562142" w:rsidRDefault="002C0990" w:rsidP="000616FF">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bCs/>
                <w:color w:val="FF0000"/>
                <w:sz w:val="20"/>
                <w:szCs w:val="20"/>
              </w:rPr>
            </w:pPr>
            <w:r w:rsidRPr="00562142">
              <w:rPr>
                <w:rFonts w:ascii="Sylfaen" w:hAnsi="Sylfaen"/>
                <w:bCs/>
                <w:color w:val="000000"/>
                <w:sz w:val="20"/>
                <w:szCs w:val="20"/>
                <w:lang w:val="ka-GE"/>
              </w:rPr>
              <w:t>იღებს სამუშაო დავალებას</w:t>
            </w:r>
          </w:p>
          <w:p w:rsidR="002C0990" w:rsidRPr="00562142" w:rsidRDefault="002C0990" w:rsidP="000616FF">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bCs/>
                <w:color w:val="FF0000"/>
                <w:sz w:val="20"/>
                <w:szCs w:val="20"/>
              </w:rPr>
            </w:pPr>
            <w:r w:rsidRPr="00562142">
              <w:rPr>
                <w:rFonts w:ascii="Sylfaen" w:hAnsi="Sylfaen"/>
                <w:bCs/>
                <w:color w:val="000000"/>
                <w:sz w:val="20"/>
                <w:szCs w:val="20"/>
                <w:lang w:val="ka-GE"/>
              </w:rPr>
              <w:t>გეგმავს შესასრულებელ სამუშაოებს</w:t>
            </w:r>
          </w:p>
          <w:p w:rsidR="002C0990" w:rsidRPr="00562142" w:rsidRDefault="002C0990" w:rsidP="000616FF">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bCs/>
                <w:color w:val="FF0000"/>
                <w:sz w:val="20"/>
                <w:szCs w:val="20"/>
              </w:rPr>
            </w:pPr>
            <w:r w:rsidRPr="00562142">
              <w:rPr>
                <w:rFonts w:ascii="Sylfaen" w:hAnsi="Sylfaen"/>
                <w:bCs/>
                <w:color w:val="000000"/>
                <w:sz w:val="20"/>
                <w:szCs w:val="20"/>
                <w:lang w:val="ka-GE"/>
              </w:rPr>
              <w:t>განსაზღვრავს სამუშაო ადგილს/პირობებს</w:t>
            </w:r>
          </w:p>
          <w:p w:rsidR="002C0990" w:rsidRPr="00562142" w:rsidRDefault="002C0990" w:rsidP="000616FF">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bCs/>
                <w:color w:val="FF0000"/>
                <w:sz w:val="20"/>
                <w:szCs w:val="20"/>
              </w:rPr>
            </w:pPr>
            <w:r w:rsidRPr="00562142">
              <w:rPr>
                <w:rFonts w:ascii="Sylfaen" w:hAnsi="Sylfaen"/>
                <w:bCs/>
                <w:color w:val="000000"/>
                <w:sz w:val="20"/>
                <w:szCs w:val="20"/>
                <w:lang w:val="ka-GE"/>
              </w:rPr>
              <w:t>ამზადებს ტექნიკურ საშუალებებს</w:t>
            </w:r>
          </w:p>
        </w:tc>
      </w:tr>
      <w:tr w:rsidR="00BC4977" w:rsidRPr="00562142" w:rsidTr="00E04790">
        <w:tc>
          <w:tcPr>
            <w:cnfStyle w:val="001000000000" w:firstRow="0" w:lastRow="0" w:firstColumn="1" w:lastColumn="0" w:oddVBand="0" w:evenVBand="0" w:oddHBand="0" w:evenHBand="0" w:firstRowFirstColumn="0" w:firstRowLastColumn="0" w:lastRowFirstColumn="0" w:lastRowLastColumn="0"/>
            <w:tcW w:w="291" w:type="pct"/>
          </w:tcPr>
          <w:p w:rsidR="00BC4977" w:rsidRPr="00562142" w:rsidRDefault="00BC4977" w:rsidP="00D56238">
            <w:pPr>
              <w:spacing w:before="60" w:after="60" w:line="276" w:lineRule="auto"/>
              <w:rPr>
                <w:rFonts w:ascii="Sylfaen" w:eastAsiaTheme="majorEastAsia" w:hAnsi="Sylfaen" w:cs="Sylfaen"/>
                <w:bCs w:val="0"/>
                <w:sz w:val="20"/>
                <w:szCs w:val="20"/>
                <w:lang w:val="ka-GE"/>
              </w:rPr>
            </w:pPr>
            <w:r w:rsidRPr="00562142">
              <w:rPr>
                <w:rFonts w:ascii="Sylfaen" w:eastAsiaTheme="majorEastAsia" w:hAnsi="Sylfaen" w:cs="Sylfaen"/>
                <w:sz w:val="20"/>
                <w:szCs w:val="20"/>
                <w:lang w:val="ka-GE"/>
              </w:rPr>
              <w:t>2</w:t>
            </w:r>
          </w:p>
        </w:tc>
        <w:tc>
          <w:tcPr>
            <w:tcW w:w="2256" w:type="pct"/>
          </w:tcPr>
          <w:p w:rsidR="002500F8" w:rsidRPr="00562142" w:rsidRDefault="002C0990" w:rsidP="00D5623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r w:rsidRPr="00562142">
              <w:rPr>
                <w:rFonts w:ascii="Sylfaen" w:hAnsi="Sylfaen"/>
                <w:b/>
                <w:sz w:val="20"/>
                <w:szCs w:val="20"/>
                <w:lang w:val="ka-GE"/>
              </w:rPr>
              <w:t>უსაფრთხოების ნორმების დაცვა</w:t>
            </w:r>
          </w:p>
        </w:tc>
        <w:tc>
          <w:tcPr>
            <w:tcW w:w="2453" w:type="pct"/>
          </w:tcPr>
          <w:p w:rsidR="00AB0581" w:rsidRPr="00562142" w:rsidRDefault="002C0990" w:rsidP="000616FF">
            <w:pPr>
              <w:pStyle w:val="ListParagraph"/>
              <w:numPr>
                <w:ilvl w:val="1"/>
                <w:numId w:val="10"/>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bCs/>
                <w:sz w:val="20"/>
                <w:szCs w:val="20"/>
                <w:lang w:val="ka-GE"/>
              </w:rPr>
              <w:t>იცავს უსაფრთხოების წესებს საწყობში</w:t>
            </w:r>
          </w:p>
          <w:p w:rsidR="002C0990" w:rsidRPr="00562142" w:rsidRDefault="002C0990" w:rsidP="000616FF">
            <w:pPr>
              <w:pStyle w:val="ListParagraph"/>
              <w:numPr>
                <w:ilvl w:val="1"/>
                <w:numId w:val="10"/>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sz w:val="20"/>
                <w:szCs w:val="20"/>
                <w:lang w:val="ka-GE"/>
              </w:rPr>
              <w:t xml:space="preserve">იცავს სპეც-საშუალებების ექსპლუატაციის </w:t>
            </w:r>
            <w:r w:rsidRPr="00562142">
              <w:rPr>
                <w:rFonts w:ascii="Sylfaen" w:hAnsi="Sylfaen"/>
                <w:sz w:val="20"/>
                <w:szCs w:val="20"/>
                <w:lang w:val="ka-GE"/>
              </w:rPr>
              <w:lastRenderedPageBreak/>
              <w:t>უსაფრთხოების წესებს</w:t>
            </w:r>
          </w:p>
          <w:p w:rsidR="002C0990" w:rsidRPr="00562142" w:rsidRDefault="002C0990" w:rsidP="000616FF">
            <w:pPr>
              <w:pStyle w:val="ListParagraph"/>
              <w:numPr>
                <w:ilvl w:val="1"/>
                <w:numId w:val="10"/>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bCs/>
                <w:sz w:val="20"/>
                <w:szCs w:val="20"/>
                <w:lang w:val="ka-GE"/>
              </w:rPr>
              <w:t>იცავს საწვავ-საპოხი მასალების ტრანსპორტირების უსაფრთხოების წესებს</w:t>
            </w:r>
          </w:p>
          <w:p w:rsidR="002C0990" w:rsidRPr="00562142" w:rsidRDefault="002C0990" w:rsidP="000616FF">
            <w:pPr>
              <w:pStyle w:val="ListParagraph"/>
              <w:numPr>
                <w:ilvl w:val="1"/>
                <w:numId w:val="10"/>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bCs/>
                <w:sz w:val="20"/>
                <w:szCs w:val="20"/>
                <w:lang w:val="ka-GE"/>
              </w:rPr>
              <w:t xml:space="preserve">იცავს უსაფრთხოების წესებს </w:t>
            </w:r>
            <w:r w:rsidR="003E27BC" w:rsidRPr="00562142">
              <w:rPr>
                <w:rFonts w:ascii="Sylfaen" w:hAnsi="Sylfaen"/>
                <w:bCs/>
                <w:sz w:val="20"/>
                <w:szCs w:val="20"/>
                <w:lang w:val="ka-GE"/>
              </w:rPr>
              <w:t>საჰაერო ხომალდ</w:t>
            </w:r>
            <w:r w:rsidRPr="00562142">
              <w:rPr>
                <w:rFonts w:ascii="Sylfaen" w:hAnsi="Sylfaen"/>
                <w:bCs/>
                <w:sz w:val="20"/>
                <w:szCs w:val="20"/>
                <w:lang w:val="ka-GE"/>
              </w:rPr>
              <w:t>ის სადგომზე</w:t>
            </w:r>
          </w:p>
          <w:p w:rsidR="002C0990" w:rsidRPr="00562142" w:rsidRDefault="002C0990" w:rsidP="000616FF">
            <w:pPr>
              <w:pStyle w:val="ListParagraph"/>
              <w:numPr>
                <w:ilvl w:val="1"/>
                <w:numId w:val="10"/>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bCs/>
                <w:sz w:val="20"/>
                <w:szCs w:val="20"/>
                <w:lang w:val="ka-GE"/>
              </w:rPr>
              <w:t>იცავს უსაფრთხოების წესებს წარმოებაში</w:t>
            </w:r>
          </w:p>
          <w:p w:rsidR="002C0990" w:rsidRPr="00562142" w:rsidRDefault="002C0990" w:rsidP="000616FF">
            <w:pPr>
              <w:pStyle w:val="ListParagraph"/>
              <w:numPr>
                <w:ilvl w:val="1"/>
                <w:numId w:val="10"/>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cs="Sylfaen"/>
                <w:bCs/>
                <w:color w:val="000000"/>
                <w:sz w:val="20"/>
                <w:szCs w:val="20"/>
              </w:rPr>
              <w:t>იცავს</w:t>
            </w:r>
            <w:r w:rsidR="00080788" w:rsidRPr="00562142">
              <w:rPr>
                <w:rFonts w:ascii="Sylfaen" w:hAnsi="Sylfaen" w:cs="Sylfaen"/>
                <w:bCs/>
                <w:color w:val="000000"/>
                <w:sz w:val="20"/>
                <w:szCs w:val="20"/>
              </w:rPr>
              <w:t xml:space="preserve"> </w:t>
            </w:r>
            <w:r w:rsidRPr="00562142">
              <w:rPr>
                <w:rFonts w:ascii="Sylfaen" w:hAnsi="Sylfaen" w:cs="Sylfaen"/>
                <w:bCs/>
                <w:color w:val="000000"/>
                <w:sz w:val="20"/>
                <w:szCs w:val="20"/>
              </w:rPr>
              <w:t>პ</w:t>
            </w:r>
            <w:r w:rsidRPr="00562142">
              <w:rPr>
                <w:rFonts w:ascii="Sylfaen" w:hAnsi="Sylfaen" w:cs="Sylfaen"/>
                <w:bCs/>
                <w:color w:val="000000"/>
                <w:sz w:val="20"/>
                <w:szCs w:val="20"/>
                <w:lang w:val="ka-GE"/>
              </w:rPr>
              <w:t>ირად უსაფრთხოებას</w:t>
            </w:r>
          </w:p>
          <w:p w:rsidR="002C0990" w:rsidRPr="00562142" w:rsidRDefault="002C0990" w:rsidP="000616FF">
            <w:pPr>
              <w:pStyle w:val="ListParagraph"/>
              <w:numPr>
                <w:ilvl w:val="1"/>
                <w:numId w:val="10"/>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sz w:val="20"/>
                <w:szCs w:val="20"/>
                <w:lang w:val="ka-GE"/>
              </w:rPr>
              <w:t>უზრუნველყოფს გარემოს დაცვას</w:t>
            </w:r>
          </w:p>
        </w:tc>
      </w:tr>
      <w:tr w:rsidR="00BC4977" w:rsidRPr="00562142" w:rsidTr="00E04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Borders>
              <w:top w:val="none" w:sz="0" w:space="0" w:color="auto"/>
              <w:left w:val="none" w:sz="0" w:space="0" w:color="auto"/>
              <w:bottom w:val="none" w:sz="0" w:space="0" w:color="auto"/>
            </w:tcBorders>
          </w:tcPr>
          <w:p w:rsidR="00BC4977" w:rsidRPr="00562142" w:rsidRDefault="00BC4977" w:rsidP="00D56238">
            <w:pPr>
              <w:spacing w:before="60" w:after="60" w:line="276" w:lineRule="auto"/>
              <w:rPr>
                <w:rFonts w:ascii="Sylfaen" w:eastAsiaTheme="majorEastAsia" w:hAnsi="Sylfaen" w:cs="Sylfaen"/>
                <w:bCs w:val="0"/>
                <w:sz w:val="20"/>
                <w:szCs w:val="20"/>
                <w:lang w:val="ka-GE"/>
              </w:rPr>
            </w:pPr>
            <w:r w:rsidRPr="00562142">
              <w:rPr>
                <w:rFonts w:ascii="Sylfaen" w:eastAsiaTheme="majorEastAsia" w:hAnsi="Sylfaen" w:cs="Sylfaen"/>
                <w:sz w:val="20"/>
                <w:szCs w:val="20"/>
                <w:lang w:val="ka-GE"/>
              </w:rPr>
              <w:lastRenderedPageBreak/>
              <w:t>3</w:t>
            </w:r>
          </w:p>
        </w:tc>
        <w:tc>
          <w:tcPr>
            <w:tcW w:w="2256" w:type="pct"/>
            <w:tcBorders>
              <w:top w:val="none" w:sz="0" w:space="0" w:color="auto"/>
              <w:bottom w:val="none" w:sz="0" w:space="0" w:color="auto"/>
            </w:tcBorders>
          </w:tcPr>
          <w:p w:rsidR="00BC4977" w:rsidRPr="00562142" w:rsidRDefault="002C0990" w:rsidP="00D56238">
            <w:pPr>
              <w:pStyle w:val="Default"/>
              <w:spacing w:before="60" w:after="60" w:line="276" w:lineRule="auto"/>
              <w:cnfStyle w:val="000000100000" w:firstRow="0" w:lastRow="0" w:firstColumn="0" w:lastColumn="0" w:oddVBand="0" w:evenVBand="0" w:oddHBand="1" w:evenHBand="0" w:firstRowFirstColumn="0" w:firstRowLastColumn="0" w:lastRowFirstColumn="0" w:lastRowLastColumn="0"/>
              <w:rPr>
                <w:b/>
                <w:bCs/>
                <w:color w:val="auto"/>
                <w:sz w:val="20"/>
                <w:szCs w:val="20"/>
                <w:lang w:val="ka-GE"/>
              </w:rPr>
            </w:pPr>
            <w:r w:rsidRPr="00562142">
              <w:rPr>
                <w:b/>
                <w:bCs/>
                <w:sz w:val="20"/>
                <w:szCs w:val="20"/>
                <w:lang w:val="ka-GE"/>
              </w:rPr>
              <w:t>საწვავ-საპოხი მასალების ტექნიკური საშუალებების გამართულობის კონტროლი</w:t>
            </w:r>
          </w:p>
        </w:tc>
        <w:tc>
          <w:tcPr>
            <w:tcW w:w="2453" w:type="pct"/>
            <w:tcBorders>
              <w:top w:val="none" w:sz="0" w:space="0" w:color="auto"/>
              <w:bottom w:val="none" w:sz="0" w:space="0" w:color="auto"/>
              <w:right w:val="none" w:sz="0" w:space="0" w:color="auto"/>
            </w:tcBorders>
          </w:tcPr>
          <w:p w:rsidR="00AB0581" w:rsidRPr="00562142" w:rsidRDefault="002C0990" w:rsidP="000616FF">
            <w:pPr>
              <w:pStyle w:val="ListParagraph"/>
              <w:numPr>
                <w:ilvl w:val="1"/>
                <w:numId w:val="1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bCs/>
                <w:sz w:val="20"/>
                <w:szCs w:val="20"/>
                <w:lang w:val="ka-GE"/>
              </w:rPr>
              <w:t>ამოწმებს რეზერვუარებს</w:t>
            </w:r>
          </w:p>
          <w:p w:rsidR="002C0990" w:rsidRPr="00562142" w:rsidRDefault="002C0990" w:rsidP="000616FF">
            <w:pPr>
              <w:pStyle w:val="ListParagraph"/>
              <w:numPr>
                <w:ilvl w:val="1"/>
                <w:numId w:val="1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bCs/>
                <w:sz w:val="20"/>
                <w:szCs w:val="20"/>
                <w:lang w:val="ka-GE"/>
              </w:rPr>
              <w:t>ამოწმებს სპეც. ავტო-ტექნიკას</w:t>
            </w:r>
          </w:p>
          <w:p w:rsidR="002C0990" w:rsidRPr="00562142" w:rsidRDefault="002C0990" w:rsidP="000616FF">
            <w:pPr>
              <w:pStyle w:val="ListParagraph"/>
              <w:numPr>
                <w:ilvl w:val="1"/>
                <w:numId w:val="1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bCs/>
                <w:sz w:val="20"/>
                <w:szCs w:val="20"/>
                <w:lang w:val="ka-GE"/>
              </w:rPr>
              <w:t>ამოწმებს სატუმბი სადგურის აგრეგატებს</w:t>
            </w:r>
          </w:p>
          <w:p w:rsidR="002C0990" w:rsidRPr="00562142" w:rsidRDefault="002C0990" w:rsidP="000616FF">
            <w:pPr>
              <w:pStyle w:val="ListParagraph"/>
              <w:numPr>
                <w:ilvl w:val="1"/>
                <w:numId w:val="1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bCs/>
                <w:sz w:val="20"/>
                <w:szCs w:val="20"/>
                <w:lang w:val="ka-GE"/>
              </w:rPr>
              <w:t>ამოწმებს საპოხი მასალების შენახვის პირობებს</w:t>
            </w:r>
          </w:p>
          <w:p w:rsidR="002C0990" w:rsidRPr="00562142" w:rsidRDefault="002C0990" w:rsidP="000616FF">
            <w:pPr>
              <w:pStyle w:val="ListParagraph"/>
              <w:numPr>
                <w:ilvl w:val="1"/>
                <w:numId w:val="1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bCs/>
                <w:sz w:val="20"/>
                <w:szCs w:val="20"/>
                <w:lang w:val="ka-GE"/>
              </w:rPr>
              <w:t>ამოწმებს დამხმარე სამარჯვებს</w:t>
            </w:r>
          </w:p>
          <w:p w:rsidR="002C0990" w:rsidRPr="00562142" w:rsidRDefault="002C0990" w:rsidP="000616FF">
            <w:pPr>
              <w:pStyle w:val="ListParagraph"/>
              <w:numPr>
                <w:ilvl w:val="1"/>
                <w:numId w:val="1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ამოწმებს მილ-გაყვანილობას</w:t>
            </w:r>
          </w:p>
        </w:tc>
      </w:tr>
      <w:tr w:rsidR="00BC4977" w:rsidRPr="00562142" w:rsidTr="00E04790">
        <w:tc>
          <w:tcPr>
            <w:cnfStyle w:val="001000000000" w:firstRow="0" w:lastRow="0" w:firstColumn="1" w:lastColumn="0" w:oddVBand="0" w:evenVBand="0" w:oddHBand="0" w:evenHBand="0" w:firstRowFirstColumn="0" w:firstRowLastColumn="0" w:lastRowFirstColumn="0" w:lastRowLastColumn="0"/>
            <w:tcW w:w="291" w:type="pct"/>
          </w:tcPr>
          <w:p w:rsidR="00BC4977" w:rsidRPr="00562142" w:rsidRDefault="00BC4977" w:rsidP="00D56238">
            <w:pPr>
              <w:spacing w:before="60" w:after="60" w:line="276" w:lineRule="auto"/>
              <w:rPr>
                <w:rFonts w:ascii="Sylfaen" w:eastAsiaTheme="majorEastAsia" w:hAnsi="Sylfaen" w:cs="Sylfaen"/>
                <w:bCs w:val="0"/>
                <w:sz w:val="20"/>
                <w:szCs w:val="20"/>
                <w:lang w:val="ka-GE"/>
              </w:rPr>
            </w:pPr>
            <w:r w:rsidRPr="00562142">
              <w:rPr>
                <w:rFonts w:ascii="Sylfaen" w:eastAsiaTheme="majorEastAsia" w:hAnsi="Sylfaen" w:cs="Sylfaen"/>
                <w:sz w:val="20"/>
                <w:szCs w:val="20"/>
                <w:lang w:val="ka-GE"/>
              </w:rPr>
              <w:t>4</w:t>
            </w:r>
          </w:p>
        </w:tc>
        <w:tc>
          <w:tcPr>
            <w:tcW w:w="2256" w:type="pct"/>
          </w:tcPr>
          <w:p w:rsidR="00BC4977" w:rsidRPr="00562142" w:rsidRDefault="002C0990" w:rsidP="00D5623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Menlo Regular"/>
                <w:b/>
                <w:sz w:val="20"/>
                <w:szCs w:val="20"/>
                <w:lang w:val="ka-GE"/>
              </w:rPr>
            </w:pPr>
            <w:r w:rsidRPr="00562142">
              <w:rPr>
                <w:rFonts w:ascii="Sylfaen" w:hAnsi="Sylfaen"/>
                <w:b/>
                <w:bCs/>
                <w:color w:val="000000"/>
                <w:sz w:val="20"/>
                <w:szCs w:val="20"/>
                <w:lang w:val="ka-GE"/>
              </w:rPr>
              <w:t>საწვავ-საპოხი მასალების კონტროლი</w:t>
            </w:r>
          </w:p>
        </w:tc>
        <w:tc>
          <w:tcPr>
            <w:tcW w:w="2453" w:type="pct"/>
          </w:tcPr>
          <w:p w:rsidR="00AB0581" w:rsidRPr="00562142" w:rsidRDefault="002C0990" w:rsidP="000616FF">
            <w:pPr>
              <w:pStyle w:val="ListParagraph"/>
              <w:numPr>
                <w:ilvl w:val="1"/>
                <w:numId w:val="12"/>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bCs/>
                <w:sz w:val="20"/>
                <w:szCs w:val="20"/>
                <w:lang w:val="ka-GE"/>
              </w:rPr>
              <w:t>აკონტროლებს საწვავ-საპოხი მასალების ხარისხს და რაოდენობას მიღებისას</w:t>
            </w:r>
          </w:p>
          <w:p w:rsidR="002C0990" w:rsidRPr="00562142" w:rsidRDefault="002C0990" w:rsidP="000616FF">
            <w:pPr>
              <w:pStyle w:val="ListParagraph"/>
              <w:numPr>
                <w:ilvl w:val="1"/>
                <w:numId w:val="12"/>
              </w:numPr>
              <w:spacing w:before="60"/>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62142">
              <w:rPr>
                <w:rFonts w:ascii="Sylfaen" w:hAnsi="Sylfaen"/>
                <w:bCs/>
                <w:sz w:val="20"/>
                <w:szCs w:val="20"/>
                <w:lang w:val="ka-GE"/>
              </w:rPr>
              <w:t>აკონტროლებს საწვავ-საპოხი მასალების ხარისხს და რაოდენობას შენახვისას</w:t>
            </w:r>
          </w:p>
          <w:p w:rsidR="002C0990" w:rsidRPr="00562142" w:rsidRDefault="002C0990" w:rsidP="000616FF">
            <w:pPr>
              <w:pStyle w:val="ListParagraph"/>
              <w:numPr>
                <w:ilvl w:val="1"/>
                <w:numId w:val="12"/>
              </w:numPr>
              <w:spacing w:before="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bCs/>
                <w:sz w:val="20"/>
                <w:szCs w:val="20"/>
                <w:lang w:val="ka-GE"/>
              </w:rPr>
              <w:t>აკონტროლებს საწვავ-საპოხი მასალების ხარისხს და რაოდენობას</w:t>
            </w:r>
            <w:r w:rsidR="00080788" w:rsidRPr="00562142">
              <w:rPr>
                <w:rFonts w:ascii="Sylfaen" w:hAnsi="Sylfaen"/>
                <w:bCs/>
                <w:sz w:val="20"/>
                <w:szCs w:val="20"/>
              </w:rPr>
              <w:t xml:space="preserve"> </w:t>
            </w:r>
            <w:r w:rsidRPr="00562142">
              <w:rPr>
                <w:rFonts w:ascii="Sylfaen" w:hAnsi="Sylfaen"/>
                <w:bCs/>
                <w:sz w:val="20"/>
                <w:szCs w:val="20"/>
                <w:lang w:val="ka-GE"/>
              </w:rPr>
              <w:t>გაცემისას</w:t>
            </w:r>
          </w:p>
          <w:p w:rsidR="002C0990" w:rsidRPr="00562142" w:rsidRDefault="002C0990" w:rsidP="000616FF">
            <w:pPr>
              <w:pStyle w:val="ListParagraph"/>
              <w:numPr>
                <w:ilvl w:val="1"/>
                <w:numId w:val="12"/>
              </w:numPr>
              <w:spacing w:before="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bCs/>
                <w:sz w:val="20"/>
                <w:szCs w:val="20"/>
                <w:lang w:val="ka-GE"/>
              </w:rPr>
              <w:t>ახდენს საწვავ-საპოხი მასალების იდენტიფიცირებას</w:t>
            </w:r>
          </w:p>
          <w:p w:rsidR="002C0990" w:rsidRPr="00562142" w:rsidRDefault="002C0990" w:rsidP="000616FF">
            <w:pPr>
              <w:pStyle w:val="ListParagraph"/>
              <w:numPr>
                <w:ilvl w:val="1"/>
                <w:numId w:val="12"/>
              </w:numPr>
              <w:spacing w:before="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sz w:val="20"/>
                <w:szCs w:val="20"/>
                <w:lang w:val="ka-GE"/>
              </w:rPr>
              <w:t>უზრუნველყოფს საწვავ-საპოხი მასალების სინჯების ლაბორატორიისთვის მიწოდებას</w:t>
            </w:r>
          </w:p>
        </w:tc>
      </w:tr>
      <w:tr w:rsidR="00BC4977" w:rsidRPr="00562142" w:rsidTr="00E04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Borders>
              <w:top w:val="none" w:sz="0" w:space="0" w:color="auto"/>
              <w:left w:val="none" w:sz="0" w:space="0" w:color="auto"/>
              <w:bottom w:val="none" w:sz="0" w:space="0" w:color="auto"/>
            </w:tcBorders>
          </w:tcPr>
          <w:p w:rsidR="00BC4977" w:rsidRPr="00562142" w:rsidRDefault="00BC4977" w:rsidP="00D56238">
            <w:pPr>
              <w:spacing w:before="60" w:after="60" w:line="276" w:lineRule="auto"/>
              <w:rPr>
                <w:rFonts w:ascii="Sylfaen" w:eastAsiaTheme="majorEastAsia" w:hAnsi="Sylfaen" w:cs="Sylfaen"/>
                <w:bCs w:val="0"/>
                <w:sz w:val="20"/>
                <w:szCs w:val="20"/>
                <w:lang w:val="ka-GE"/>
              </w:rPr>
            </w:pPr>
            <w:r w:rsidRPr="00562142">
              <w:rPr>
                <w:rFonts w:ascii="Sylfaen" w:eastAsiaTheme="majorEastAsia" w:hAnsi="Sylfaen" w:cs="Sylfaen"/>
                <w:sz w:val="20"/>
                <w:szCs w:val="20"/>
                <w:lang w:val="ka-GE"/>
              </w:rPr>
              <w:t>5</w:t>
            </w:r>
          </w:p>
        </w:tc>
        <w:tc>
          <w:tcPr>
            <w:tcW w:w="2256" w:type="pct"/>
            <w:tcBorders>
              <w:top w:val="none" w:sz="0" w:space="0" w:color="auto"/>
              <w:bottom w:val="none" w:sz="0" w:space="0" w:color="auto"/>
            </w:tcBorders>
          </w:tcPr>
          <w:p w:rsidR="00BC4977" w:rsidRPr="00562142" w:rsidRDefault="002C0990" w:rsidP="00D5623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cs="Sylfaen"/>
                <w:b/>
                <w:bCs/>
                <w:sz w:val="20"/>
                <w:szCs w:val="20"/>
              </w:rPr>
            </w:pPr>
            <w:r w:rsidRPr="00562142">
              <w:rPr>
                <w:rFonts w:ascii="Sylfaen" w:hAnsi="Sylfaen"/>
                <w:b/>
                <w:bCs/>
                <w:color w:val="000000"/>
                <w:sz w:val="20"/>
                <w:szCs w:val="20"/>
                <w:lang w:val="ka-GE"/>
              </w:rPr>
              <w:t>საწვავ-საპოხი მასალების გამოყენება</w:t>
            </w:r>
          </w:p>
        </w:tc>
        <w:tc>
          <w:tcPr>
            <w:tcW w:w="2453" w:type="pct"/>
            <w:tcBorders>
              <w:top w:val="none" w:sz="0" w:space="0" w:color="auto"/>
              <w:bottom w:val="none" w:sz="0" w:space="0" w:color="auto"/>
              <w:right w:val="none" w:sz="0" w:space="0" w:color="auto"/>
            </w:tcBorders>
          </w:tcPr>
          <w:p w:rsidR="00AB0581" w:rsidRPr="00562142" w:rsidRDefault="002C0990" w:rsidP="000616FF">
            <w:pPr>
              <w:pStyle w:val="ListParagraph"/>
              <w:numPr>
                <w:ilvl w:val="1"/>
                <w:numId w:val="13"/>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bCs/>
                <w:sz w:val="20"/>
                <w:szCs w:val="20"/>
                <w:lang w:val="ka-GE"/>
              </w:rPr>
              <w:t>ახდენს საწვავის  რეზერვუარებიდან გაცემას</w:t>
            </w:r>
          </w:p>
          <w:p w:rsidR="002C0990" w:rsidRPr="00562142" w:rsidRDefault="002C0990" w:rsidP="000616FF">
            <w:pPr>
              <w:pStyle w:val="ListParagraph"/>
              <w:numPr>
                <w:ilvl w:val="1"/>
                <w:numId w:val="13"/>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bCs/>
                <w:sz w:val="20"/>
                <w:szCs w:val="20"/>
                <w:lang w:val="ka-GE"/>
              </w:rPr>
              <w:t>ახდენს საწვავის მიწოდებას</w:t>
            </w:r>
            <w:r w:rsidR="00080788" w:rsidRPr="00562142">
              <w:rPr>
                <w:rFonts w:ascii="Sylfaen" w:hAnsi="Sylfaen"/>
                <w:bCs/>
                <w:sz w:val="20"/>
                <w:szCs w:val="20"/>
              </w:rPr>
              <w:t xml:space="preserve"> </w:t>
            </w:r>
            <w:r w:rsidRPr="00562142">
              <w:rPr>
                <w:rFonts w:ascii="Sylfaen" w:hAnsi="Sylfaen"/>
                <w:bCs/>
                <w:sz w:val="20"/>
                <w:szCs w:val="20"/>
                <w:lang w:val="ka-GE"/>
              </w:rPr>
              <w:t>სპეცავტოტრანსპორტით</w:t>
            </w:r>
          </w:p>
          <w:p w:rsidR="002C0990" w:rsidRPr="00562142" w:rsidRDefault="002C0990" w:rsidP="000616FF">
            <w:pPr>
              <w:pStyle w:val="ListParagraph"/>
              <w:numPr>
                <w:ilvl w:val="1"/>
                <w:numId w:val="13"/>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bCs/>
                <w:sz w:val="20"/>
                <w:szCs w:val="20"/>
                <w:lang w:val="ka-GE"/>
              </w:rPr>
              <w:t xml:space="preserve">ახდენს </w:t>
            </w:r>
            <w:r w:rsidR="003E27BC" w:rsidRPr="00562142">
              <w:rPr>
                <w:rFonts w:ascii="Sylfaen" w:hAnsi="Sylfaen"/>
                <w:bCs/>
                <w:sz w:val="20"/>
                <w:szCs w:val="20"/>
                <w:lang w:val="ka-GE"/>
              </w:rPr>
              <w:t>საჰაერო ხომალდ</w:t>
            </w:r>
            <w:r w:rsidRPr="00562142">
              <w:rPr>
                <w:rFonts w:ascii="Sylfaen" w:hAnsi="Sylfaen"/>
                <w:bCs/>
                <w:sz w:val="20"/>
                <w:szCs w:val="20"/>
                <w:lang w:val="ka-GE"/>
              </w:rPr>
              <w:t>ის საწვავით გამართვას</w:t>
            </w:r>
          </w:p>
          <w:p w:rsidR="002C0990" w:rsidRPr="00562142" w:rsidRDefault="002C0990" w:rsidP="000616FF">
            <w:pPr>
              <w:pStyle w:val="ListParagraph"/>
              <w:numPr>
                <w:ilvl w:val="1"/>
                <w:numId w:val="13"/>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bCs/>
                <w:sz w:val="20"/>
                <w:szCs w:val="20"/>
                <w:lang w:val="ka-GE"/>
              </w:rPr>
              <w:t>ახდენს საპოხი მასალების საცავიდან გაცემას</w:t>
            </w:r>
          </w:p>
          <w:p w:rsidR="002C0990" w:rsidRPr="00562142" w:rsidRDefault="002C0990" w:rsidP="000616FF">
            <w:pPr>
              <w:pStyle w:val="ListParagraph"/>
              <w:numPr>
                <w:ilvl w:val="1"/>
                <w:numId w:val="13"/>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bCs/>
                <w:sz w:val="20"/>
                <w:szCs w:val="20"/>
                <w:lang w:val="ka-GE"/>
              </w:rPr>
              <w:t>ახდენს საპოხი მასალების ტრანსპორტირებას</w:t>
            </w:r>
          </w:p>
          <w:p w:rsidR="002C0990" w:rsidRPr="00562142" w:rsidRDefault="002C0990" w:rsidP="000616FF">
            <w:pPr>
              <w:pStyle w:val="ListParagraph"/>
              <w:numPr>
                <w:ilvl w:val="1"/>
                <w:numId w:val="13"/>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sz w:val="20"/>
                <w:szCs w:val="20"/>
                <w:lang w:val="ka-GE"/>
              </w:rPr>
              <w:t xml:space="preserve">ახდენს </w:t>
            </w:r>
            <w:r w:rsidR="003E27BC" w:rsidRPr="00562142">
              <w:rPr>
                <w:rFonts w:ascii="Sylfaen" w:hAnsi="Sylfaen"/>
                <w:sz w:val="20"/>
                <w:szCs w:val="20"/>
                <w:lang w:val="ka-GE"/>
              </w:rPr>
              <w:t>საჰაერო ხომალდ</w:t>
            </w:r>
            <w:r w:rsidRPr="00562142">
              <w:rPr>
                <w:rFonts w:ascii="Sylfaen" w:hAnsi="Sylfaen"/>
                <w:sz w:val="20"/>
                <w:szCs w:val="20"/>
                <w:lang w:val="ka-GE"/>
              </w:rPr>
              <w:t>ის საპოხი მასალებით გამართვას</w:t>
            </w:r>
          </w:p>
          <w:p w:rsidR="002C0990" w:rsidRPr="00562142" w:rsidRDefault="002C0990" w:rsidP="006E46BF">
            <w:pPr>
              <w:pStyle w:val="ListParagraph"/>
              <w:numPr>
                <w:ilvl w:val="1"/>
                <w:numId w:val="13"/>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sz w:val="20"/>
                <w:szCs w:val="20"/>
                <w:lang w:val="ka-GE"/>
              </w:rPr>
              <w:t>ახდენს სპეცტექნიკის გამართვას</w:t>
            </w:r>
          </w:p>
        </w:tc>
      </w:tr>
      <w:tr w:rsidR="00BC4977" w:rsidRPr="00562142" w:rsidTr="00E04790">
        <w:tc>
          <w:tcPr>
            <w:cnfStyle w:val="001000000000" w:firstRow="0" w:lastRow="0" w:firstColumn="1" w:lastColumn="0" w:oddVBand="0" w:evenVBand="0" w:oddHBand="0" w:evenHBand="0" w:firstRowFirstColumn="0" w:firstRowLastColumn="0" w:lastRowFirstColumn="0" w:lastRowLastColumn="0"/>
            <w:tcW w:w="291" w:type="pct"/>
          </w:tcPr>
          <w:p w:rsidR="00BC4977" w:rsidRPr="00562142" w:rsidRDefault="00BC4977" w:rsidP="00D56238">
            <w:pPr>
              <w:spacing w:before="60" w:after="60" w:line="276" w:lineRule="auto"/>
              <w:rPr>
                <w:rFonts w:ascii="Sylfaen" w:eastAsiaTheme="majorEastAsia" w:hAnsi="Sylfaen" w:cs="Sylfaen"/>
                <w:bCs w:val="0"/>
                <w:sz w:val="20"/>
                <w:szCs w:val="20"/>
                <w:lang w:val="ka-GE"/>
              </w:rPr>
            </w:pPr>
            <w:r w:rsidRPr="00562142">
              <w:rPr>
                <w:rFonts w:ascii="Sylfaen" w:eastAsiaTheme="majorEastAsia" w:hAnsi="Sylfaen" w:cs="Sylfaen"/>
                <w:sz w:val="20"/>
                <w:szCs w:val="20"/>
                <w:lang w:val="ka-GE"/>
              </w:rPr>
              <w:t>6</w:t>
            </w:r>
          </w:p>
        </w:tc>
        <w:tc>
          <w:tcPr>
            <w:tcW w:w="2256" w:type="pct"/>
          </w:tcPr>
          <w:p w:rsidR="00BC4977" w:rsidRPr="00562142" w:rsidRDefault="002C0990" w:rsidP="00D5623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562142">
              <w:rPr>
                <w:rFonts w:ascii="Sylfaen" w:hAnsi="Sylfaen"/>
                <w:b/>
                <w:sz w:val="20"/>
                <w:szCs w:val="20"/>
                <w:lang w:val="ka-GE"/>
              </w:rPr>
              <w:t>პროფესიული განვითარებისათვის ზრუნვა</w:t>
            </w:r>
          </w:p>
        </w:tc>
        <w:tc>
          <w:tcPr>
            <w:tcW w:w="2453" w:type="pct"/>
          </w:tcPr>
          <w:p w:rsidR="00AB0581" w:rsidRPr="00562142" w:rsidRDefault="002C0990" w:rsidP="000616FF">
            <w:pPr>
              <w:pStyle w:val="ListParagraph"/>
              <w:numPr>
                <w:ilvl w:val="1"/>
                <w:numId w:val="14"/>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sz w:val="20"/>
                <w:szCs w:val="20"/>
                <w:lang w:val="ka-GE"/>
              </w:rPr>
              <w:t>რეგულარულად გადის კვალიფიკაციის დადასტურებისა და/ან ამაღლების  კურსებს</w:t>
            </w:r>
          </w:p>
          <w:p w:rsidR="002C0990" w:rsidRPr="00562142" w:rsidRDefault="002C0990" w:rsidP="000616FF">
            <w:pPr>
              <w:pStyle w:val="ListParagraph"/>
              <w:numPr>
                <w:ilvl w:val="1"/>
                <w:numId w:val="14"/>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cs="Sylfaen"/>
                <w:color w:val="000000"/>
                <w:sz w:val="20"/>
                <w:szCs w:val="20"/>
                <w:lang w:val="ka-GE"/>
              </w:rPr>
              <w:t>ესწრება პროფესიულ ტრენინგებს</w:t>
            </w:r>
          </w:p>
          <w:p w:rsidR="002C0990" w:rsidRPr="00562142" w:rsidRDefault="002C0990" w:rsidP="000616FF">
            <w:pPr>
              <w:pStyle w:val="ListParagraph"/>
              <w:numPr>
                <w:ilvl w:val="1"/>
                <w:numId w:val="14"/>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bCs/>
                <w:color w:val="000000" w:themeColor="text1"/>
                <w:sz w:val="20"/>
                <w:szCs w:val="20"/>
                <w:lang w:val="ka-GE"/>
              </w:rPr>
              <w:t>გეგმავს საკუთარ პროფესიულ განვითარებას საკუთარი/კომპანიის ძალებით</w:t>
            </w:r>
          </w:p>
          <w:p w:rsidR="002C0990" w:rsidRPr="00562142" w:rsidRDefault="002C0990" w:rsidP="000616FF">
            <w:pPr>
              <w:pStyle w:val="ListParagraph"/>
              <w:numPr>
                <w:ilvl w:val="1"/>
                <w:numId w:val="14"/>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cs="Sylfaen"/>
                <w:color w:val="000000" w:themeColor="text1"/>
                <w:sz w:val="20"/>
                <w:szCs w:val="20"/>
                <w:lang w:val="ka-GE"/>
              </w:rPr>
              <w:t>ეცნობა</w:t>
            </w:r>
            <w:r w:rsidRPr="00562142">
              <w:rPr>
                <w:rFonts w:ascii="Sylfaen" w:hAnsi="Sylfaen"/>
                <w:color w:val="000000" w:themeColor="text1"/>
                <w:sz w:val="20"/>
                <w:szCs w:val="20"/>
                <w:lang w:val="ka-GE"/>
              </w:rPr>
              <w:t xml:space="preserve"> დარგის სპეციალისტების გამოცდილებას, მათ შორის, </w:t>
            </w:r>
            <w:r w:rsidRPr="00562142">
              <w:rPr>
                <w:rFonts w:ascii="Sylfaen" w:hAnsi="Sylfaen"/>
                <w:bCs/>
                <w:color w:val="000000" w:themeColor="text1"/>
                <w:sz w:val="20"/>
                <w:szCs w:val="20"/>
                <w:lang w:val="ka-GE"/>
              </w:rPr>
              <w:t xml:space="preserve">უცხოელი </w:t>
            </w:r>
            <w:r w:rsidRPr="00562142">
              <w:rPr>
                <w:rFonts w:ascii="Sylfaen" w:hAnsi="Sylfaen"/>
                <w:bCs/>
                <w:color w:val="000000" w:themeColor="text1"/>
                <w:sz w:val="20"/>
                <w:szCs w:val="20"/>
                <w:lang w:val="ka-GE"/>
              </w:rPr>
              <w:lastRenderedPageBreak/>
              <w:t>სპეციალისტებისა</w:t>
            </w:r>
          </w:p>
          <w:p w:rsidR="002C4A15" w:rsidRPr="00562142" w:rsidRDefault="002C0990" w:rsidP="002C4A15">
            <w:pPr>
              <w:pStyle w:val="ListParagraph"/>
              <w:numPr>
                <w:ilvl w:val="1"/>
                <w:numId w:val="14"/>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bCs/>
                <w:color w:val="000000" w:themeColor="text1"/>
                <w:sz w:val="20"/>
                <w:szCs w:val="20"/>
                <w:lang w:val="ka-GE"/>
              </w:rPr>
              <w:t xml:space="preserve">ეცნობა პროფესიულ სიახლეებს </w:t>
            </w:r>
          </w:p>
          <w:p w:rsidR="002C0990" w:rsidRPr="00562142" w:rsidRDefault="002C0990" w:rsidP="006E46BF">
            <w:pPr>
              <w:pStyle w:val="ListParagraph"/>
              <w:numPr>
                <w:ilvl w:val="1"/>
                <w:numId w:val="14"/>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bCs/>
                <w:sz w:val="20"/>
                <w:szCs w:val="20"/>
                <w:lang w:val="ka-GE"/>
              </w:rPr>
              <w:t>ითვისებს თანამედროვე სპეცსაშუალებებს და ტექნოლოგიებს</w:t>
            </w:r>
          </w:p>
        </w:tc>
      </w:tr>
    </w:tbl>
    <w:p w:rsidR="00E94B32" w:rsidRPr="00562142" w:rsidRDefault="00E94B32" w:rsidP="00D56238">
      <w:pPr>
        <w:spacing w:before="60" w:after="60"/>
        <w:rPr>
          <w:rFonts w:ascii="Sylfaen" w:eastAsiaTheme="majorEastAsia" w:hAnsi="Sylfaen" w:cs="Sylfaen"/>
          <w:b/>
          <w:bCs/>
          <w:color w:val="000000" w:themeColor="text1"/>
          <w:sz w:val="20"/>
          <w:szCs w:val="20"/>
          <w:lang w:val="ka-GE"/>
        </w:rPr>
      </w:pPr>
    </w:p>
    <w:p w:rsidR="00AB0581" w:rsidRPr="00562142" w:rsidRDefault="005B200C" w:rsidP="00941BD8">
      <w:pPr>
        <w:pStyle w:val="ListParagraph"/>
        <w:numPr>
          <w:ilvl w:val="0"/>
          <w:numId w:val="9"/>
        </w:numPr>
        <w:tabs>
          <w:tab w:val="left" w:pos="270"/>
          <w:tab w:val="left" w:pos="360"/>
        </w:tabs>
        <w:spacing w:before="60" w:after="60"/>
        <w:rPr>
          <w:rFonts w:ascii="Sylfaen" w:hAnsi="Sylfaen"/>
          <w:b/>
          <w:color w:val="365F91" w:themeColor="accent1" w:themeShade="BF"/>
          <w:sz w:val="20"/>
          <w:szCs w:val="20"/>
          <w:lang w:val="ka-GE"/>
        </w:rPr>
      </w:pPr>
      <w:r w:rsidRPr="00562142">
        <w:rPr>
          <w:rFonts w:ascii="Sylfaen" w:hAnsi="Sylfaen"/>
          <w:b/>
          <w:color w:val="000000" w:themeColor="text1"/>
          <w:sz w:val="20"/>
          <w:szCs w:val="20"/>
          <w:lang w:val="ka-GE"/>
        </w:rPr>
        <w:t>პიროვნული თვისებები:</w:t>
      </w:r>
    </w:p>
    <w:p w:rsidR="007B18C8" w:rsidRPr="00562142" w:rsidRDefault="007B18C8" w:rsidP="000616FF">
      <w:pPr>
        <w:pStyle w:val="ListParagraph"/>
        <w:numPr>
          <w:ilvl w:val="0"/>
          <w:numId w:val="16"/>
        </w:numPr>
        <w:spacing w:after="0"/>
        <w:rPr>
          <w:rFonts w:ascii="Sylfaen" w:hAnsi="Sylfaen" w:cs="Sylfaen"/>
          <w:b/>
          <w:color w:val="000000"/>
          <w:sz w:val="20"/>
          <w:szCs w:val="20"/>
          <w:lang w:val="ka-GE"/>
        </w:rPr>
      </w:pPr>
      <w:r w:rsidRPr="00562142">
        <w:rPr>
          <w:rFonts w:ascii="Sylfaen" w:hAnsi="Sylfaen" w:cs="Sylfaen"/>
          <w:color w:val="000000"/>
          <w:sz w:val="20"/>
          <w:szCs w:val="20"/>
          <w:lang w:val="ka-GE"/>
        </w:rPr>
        <w:t>არასტანდარტულ,  სტრესულ სიტუაციაში სწრაფი და სწორი გადაწყვეტილების მიღების უნარი</w:t>
      </w:r>
    </w:p>
    <w:p w:rsidR="007B18C8" w:rsidRPr="00562142" w:rsidRDefault="007B18C8" w:rsidP="000616FF">
      <w:pPr>
        <w:pStyle w:val="ListParagraph"/>
        <w:numPr>
          <w:ilvl w:val="0"/>
          <w:numId w:val="16"/>
        </w:numPr>
        <w:spacing w:after="0"/>
        <w:rPr>
          <w:rFonts w:ascii="Sylfaen" w:hAnsi="Sylfaen" w:cs="Sylfaen"/>
          <w:b/>
          <w:color w:val="000000"/>
          <w:sz w:val="20"/>
          <w:szCs w:val="20"/>
          <w:lang w:val="ka-GE"/>
        </w:rPr>
      </w:pPr>
      <w:r w:rsidRPr="00562142">
        <w:rPr>
          <w:rFonts w:ascii="Sylfaen" w:hAnsi="Sylfaen" w:cs="Sylfaen"/>
          <w:color w:val="000000"/>
          <w:sz w:val="20"/>
          <w:szCs w:val="20"/>
          <w:lang w:val="ka-GE"/>
        </w:rPr>
        <w:t>პუნქტუალობა</w:t>
      </w:r>
    </w:p>
    <w:p w:rsidR="007B18C8" w:rsidRPr="00562142" w:rsidRDefault="007B18C8" w:rsidP="000616FF">
      <w:pPr>
        <w:pStyle w:val="ListParagraph"/>
        <w:numPr>
          <w:ilvl w:val="0"/>
          <w:numId w:val="16"/>
        </w:numPr>
        <w:spacing w:after="0"/>
        <w:rPr>
          <w:rFonts w:ascii="Sylfaen" w:hAnsi="Sylfaen" w:cs="Sylfaen"/>
          <w:b/>
          <w:color w:val="000000"/>
          <w:sz w:val="20"/>
          <w:szCs w:val="20"/>
          <w:lang w:val="ka-GE"/>
        </w:rPr>
      </w:pPr>
      <w:r w:rsidRPr="00562142">
        <w:rPr>
          <w:rFonts w:ascii="Sylfaen" w:hAnsi="Sylfaen" w:cs="Sylfaen"/>
          <w:color w:val="000000"/>
          <w:sz w:val="20"/>
          <w:szCs w:val="20"/>
          <w:lang w:val="ka-GE"/>
        </w:rPr>
        <w:t>კომუნიკაბელურობა</w:t>
      </w:r>
    </w:p>
    <w:p w:rsidR="007B18C8" w:rsidRPr="00562142" w:rsidRDefault="007B18C8" w:rsidP="000616FF">
      <w:pPr>
        <w:pStyle w:val="ListParagraph"/>
        <w:numPr>
          <w:ilvl w:val="0"/>
          <w:numId w:val="16"/>
        </w:numPr>
        <w:spacing w:before="60" w:after="60"/>
        <w:ind w:left="360"/>
        <w:jc w:val="both"/>
        <w:rPr>
          <w:rFonts w:ascii="Sylfaen" w:hAnsi="Sylfaen"/>
          <w:sz w:val="20"/>
          <w:szCs w:val="20"/>
          <w:lang w:val="ka-GE"/>
        </w:rPr>
      </w:pPr>
      <w:r w:rsidRPr="00562142">
        <w:rPr>
          <w:rFonts w:ascii="Sylfaen" w:hAnsi="Sylfaen" w:cs="Sylfaen"/>
          <w:color w:val="000000"/>
          <w:sz w:val="20"/>
          <w:szCs w:val="20"/>
          <w:lang w:val="ka-GE"/>
        </w:rPr>
        <w:t>პასუხისმგებლობა</w:t>
      </w:r>
    </w:p>
    <w:p w:rsidR="00E441A9" w:rsidRPr="00562142" w:rsidRDefault="007B18C8" w:rsidP="000616FF">
      <w:pPr>
        <w:pStyle w:val="ListParagraph"/>
        <w:numPr>
          <w:ilvl w:val="0"/>
          <w:numId w:val="16"/>
        </w:numPr>
        <w:spacing w:before="60" w:after="60"/>
        <w:ind w:left="360"/>
        <w:jc w:val="both"/>
        <w:rPr>
          <w:rFonts w:ascii="Sylfaen" w:hAnsi="Sylfaen"/>
          <w:sz w:val="20"/>
          <w:szCs w:val="20"/>
          <w:lang w:val="ka-GE"/>
        </w:rPr>
      </w:pPr>
      <w:r w:rsidRPr="00562142">
        <w:rPr>
          <w:rFonts w:ascii="Sylfaen" w:hAnsi="Sylfaen" w:cs="Sylfaen"/>
          <w:color w:val="000000"/>
          <w:sz w:val="20"/>
          <w:szCs w:val="20"/>
          <w:lang w:val="ka-GE"/>
        </w:rPr>
        <w:t>გაწონასწორებულობა</w:t>
      </w:r>
    </w:p>
    <w:p w:rsidR="001177ED" w:rsidRPr="00562142" w:rsidRDefault="001177ED" w:rsidP="001177ED">
      <w:pPr>
        <w:pStyle w:val="ListParagraph"/>
        <w:spacing w:before="60" w:after="60"/>
        <w:ind w:left="360"/>
        <w:jc w:val="both"/>
        <w:rPr>
          <w:rFonts w:ascii="Sylfaen" w:hAnsi="Sylfaen"/>
          <w:sz w:val="20"/>
          <w:szCs w:val="20"/>
          <w:lang w:val="ka-GE"/>
        </w:rPr>
      </w:pPr>
    </w:p>
    <w:p w:rsidR="00AB0581" w:rsidRPr="00562142" w:rsidRDefault="006959C0" w:rsidP="00941BD8">
      <w:pPr>
        <w:pStyle w:val="ListParagraph"/>
        <w:numPr>
          <w:ilvl w:val="0"/>
          <w:numId w:val="9"/>
        </w:numPr>
        <w:tabs>
          <w:tab w:val="left" w:pos="270"/>
          <w:tab w:val="left" w:pos="360"/>
        </w:tabs>
        <w:spacing w:before="60" w:after="60"/>
        <w:rPr>
          <w:rFonts w:ascii="Sylfaen" w:hAnsi="Sylfaen"/>
          <w:b/>
          <w:color w:val="000000" w:themeColor="text1"/>
          <w:sz w:val="20"/>
          <w:szCs w:val="20"/>
          <w:lang w:val="ka-GE"/>
        </w:rPr>
      </w:pPr>
      <w:r w:rsidRPr="00562142">
        <w:rPr>
          <w:rFonts w:ascii="Sylfaen" w:hAnsi="Sylfaen"/>
          <w:b/>
          <w:color w:val="000000" w:themeColor="text1"/>
          <w:sz w:val="20"/>
          <w:szCs w:val="20"/>
          <w:lang w:val="ka-GE"/>
        </w:rPr>
        <w:t>მატერიალური რესურს</w:t>
      </w:r>
      <w:r w:rsidR="00E652B2" w:rsidRPr="00562142">
        <w:rPr>
          <w:rFonts w:ascii="Sylfaen" w:hAnsi="Sylfaen"/>
          <w:b/>
          <w:color w:val="000000" w:themeColor="text1"/>
          <w:sz w:val="20"/>
          <w:szCs w:val="20"/>
          <w:lang w:val="ka-GE"/>
        </w:rPr>
        <w:t>ი</w:t>
      </w:r>
    </w:p>
    <w:p w:rsidR="006959C0" w:rsidRPr="00562142" w:rsidRDefault="006959C0" w:rsidP="006E46BF">
      <w:pPr>
        <w:pStyle w:val="ListParagraph"/>
        <w:tabs>
          <w:tab w:val="left" w:pos="630"/>
        </w:tabs>
        <w:spacing w:after="0"/>
        <w:ind w:left="375" w:hanging="105"/>
        <w:rPr>
          <w:rFonts w:ascii="Sylfaen" w:hAnsi="Sylfaen"/>
          <w:sz w:val="20"/>
          <w:szCs w:val="20"/>
          <w:lang w:val="ka-GE"/>
        </w:rPr>
      </w:pPr>
      <w:r w:rsidRPr="00562142">
        <w:rPr>
          <w:rFonts w:ascii="Sylfaen" w:hAnsi="Sylfaen"/>
          <w:b/>
          <w:color w:val="000000" w:themeColor="text1"/>
          <w:sz w:val="20"/>
          <w:szCs w:val="20"/>
          <w:lang w:val="ka-GE"/>
        </w:rPr>
        <w:tab/>
        <w:t>ა) ინვენტარი, აღჭურვილობა:</w:t>
      </w:r>
    </w:p>
    <w:p w:rsidR="006959C0" w:rsidRPr="00562142" w:rsidRDefault="006959C0" w:rsidP="006E46BF">
      <w:pPr>
        <w:pStyle w:val="ListParagraph"/>
        <w:numPr>
          <w:ilvl w:val="0"/>
          <w:numId w:val="17"/>
        </w:numPr>
        <w:tabs>
          <w:tab w:val="left" w:pos="630"/>
        </w:tabs>
        <w:spacing w:after="0"/>
        <w:ind w:left="450" w:firstLine="0"/>
        <w:rPr>
          <w:rFonts w:ascii="Sylfaen" w:hAnsi="Sylfaen"/>
          <w:sz w:val="20"/>
          <w:szCs w:val="20"/>
          <w:lang w:val="ka-GE"/>
        </w:rPr>
      </w:pPr>
      <w:r w:rsidRPr="00562142">
        <w:rPr>
          <w:rFonts w:ascii="Sylfaen" w:hAnsi="Sylfaen"/>
          <w:sz w:val="20"/>
          <w:szCs w:val="20"/>
          <w:lang w:val="ka-GE"/>
        </w:rPr>
        <w:t>საწვავის ჭურჭელი</w:t>
      </w:r>
    </w:p>
    <w:p w:rsidR="006959C0" w:rsidRPr="00562142" w:rsidRDefault="006959C0" w:rsidP="006E46BF">
      <w:pPr>
        <w:pStyle w:val="ListParagraph"/>
        <w:numPr>
          <w:ilvl w:val="0"/>
          <w:numId w:val="17"/>
        </w:numPr>
        <w:tabs>
          <w:tab w:val="left" w:pos="630"/>
        </w:tabs>
        <w:spacing w:after="0"/>
        <w:ind w:left="450" w:firstLine="0"/>
        <w:rPr>
          <w:rFonts w:ascii="Sylfaen" w:hAnsi="Sylfaen"/>
          <w:sz w:val="20"/>
          <w:szCs w:val="20"/>
          <w:lang w:val="ka-GE"/>
        </w:rPr>
      </w:pPr>
      <w:r w:rsidRPr="00562142">
        <w:rPr>
          <w:rFonts w:ascii="Sylfaen" w:hAnsi="Sylfaen"/>
          <w:sz w:val="20"/>
          <w:szCs w:val="20"/>
          <w:lang w:val="ka-GE"/>
        </w:rPr>
        <w:t>საპოხი მასალის ჭურჭელი</w:t>
      </w:r>
    </w:p>
    <w:p w:rsidR="006959C0" w:rsidRPr="00562142" w:rsidRDefault="006959C0" w:rsidP="006E46BF">
      <w:pPr>
        <w:pStyle w:val="ListParagraph"/>
        <w:numPr>
          <w:ilvl w:val="0"/>
          <w:numId w:val="17"/>
        </w:numPr>
        <w:tabs>
          <w:tab w:val="left" w:pos="630"/>
        </w:tabs>
        <w:spacing w:after="0"/>
        <w:ind w:left="450" w:firstLine="0"/>
        <w:rPr>
          <w:rFonts w:ascii="Sylfaen" w:hAnsi="Sylfaen"/>
          <w:sz w:val="20"/>
          <w:szCs w:val="20"/>
          <w:lang w:val="ka-GE"/>
        </w:rPr>
      </w:pPr>
      <w:r w:rsidRPr="00562142">
        <w:rPr>
          <w:rFonts w:ascii="Sylfaen" w:hAnsi="Sylfaen"/>
          <w:sz w:val="20"/>
          <w:szCs w:val="20"/>
          <w:lang w:val="ka-GE"/>
        </w:rPr>
        <w:t>ძაბრები</w:t>
      </w:r>
    </w:p>
    <w:p w:rsidR="006959C0" w:rsidRPr="00562142" w:rsidRDefault="006959C0" w:rsidP="006E46BF">
      <w:pPr>
        <w:pStyle w:val="ListParagraph"/>
        <w:numPr>
          <w:ilvl w:val="0"/>
          <w:numId w:val="17"/>
        </w:numPr>
        <w:tabs>
          <w:tab w:val="left" w:pos="630"/>
        </w:tabs>
        <w:spacing w:after="0"/>
        <w:ind w:left="450" w:firstLine="0"/>
        <w:rPr>
          <w:rFonts w:ascii="Sylfaen" w:hAnsi="Sylfaen"/>
          <w:sz w:val="20"/>
          <w:szCs w:val="20"/>
          <w:lang w:val="ka-GE"/>
        </w:rPr>
      </w:pPr>
      <w:r w:rsidRPr="00562142">
        <w:rPr>
          <w:rFonts w:ascii="Sylfaen" w:hAnsi="Sylfaen"/>
          <w:sz w:val="20"/>
          <w:szCs w:val="20"/>
          <w:lang w:val="ka-GE"/>
        </w:rPr>
        <w:t>საკონტროლო-საზომი ხელსაწყოები</w:t>
      </w:r>
    </w:p>
    <w:p w:rsidR="006959C0" w:rsidRPr="00562142" w:rsidRDefault="006959C0" w:rsidP="006E46BF">
      <w:pPr>
        <w:pStyle w:val="ListParagraph"/>
        <w:numPr>
          <w:ilvl w:val="0"/>
          <w:numId w:val="17"/>
        </w:numPr>
        <w:tabs>
          <w:tab w:val="left" w:pos="630"/>
        </w:tabs>
        <w:spacing w:after="0"/>
        <w:ind w:left="450" w:firstLine="0"/>
        <w:rPr>
          <w:rFonts w:ascii="Sylfaen" w:hAnsi="Sylfaen"/>
          <w:sz w:val="20"/>
          <w:szCs w:val="20"/>
          <w:lang w:val="ka-GE"/>
        </w:rPr>
      </w:pPr>
      <w:r w:rsidRPr="00562142">
        <w:rPr>
          <w:rFonts w:ascii="Sylfaen" w:hAnsi="Sylfaen"/>
          <w:sz w:val="20"/>
          <w:szCs w:val="20"/>
          <w:lang w:val="ka-GE"/>
        </w:rPr>
        <w:t>ტუმბოები</w:t>
      </w:r>
    </w:p>
    <w:p w:rsidR="006959C0" w:rsidRPr="00562142" w:rsidRDefault="006959C0" w:rsidP="006E46BF">
      <w:pPr>
        <w:pStyle w:val="ListParagraph"/>
        <w:numPr>
          <w:ilvl w:val="0"/>
          <w:numId w:val="17"/>
        </w:numPr>
        <w:tabs>
          <w:tab w:val="left" w:pos="630"/>
        </w:tabs>
        <w:spacing w:after="0"/>
        <w:ind w:left="450" w:firstLine="0"/>
        <w:rPr>
          <w:rFonts w:ascii="Sylfaen" w:hAnsi="Sylfaen"/>
          <w:sz w:val="20"/>
          <w:szCs w:val="20"/>
          <w:lang w:val="ka-GE"/>
        </w:rPr>
      </w:pPr>
      <w:r w:rsidRPr="00562142">
        <w:rPr>
          <w:rFonts w:ascii="Sylfaen" w:hAnsi="Sylfaen"/>
          <w:sz w:val="20"/>
          <w:szCs w:val="20"/>
          <w:lang w:val="ka-GE"/>
        </w:rPr>
        <w:t>ფილტრები</w:t>
      </w:r>
    </w:p>
    <w:p w:rsidR="006959C0" w:rsidRPr="00562142" w:rsidRDefault="006959C0" w:rsidP="006E46BF">
      <w:pPr>
        <w:pStyle w:val="ListParagraph"/>
        <w:numPr>
          <w:ilvl w:val="0"/>
          <w:numId w:val="17"/>
        </w:numPr>
        <w:tabs>
          <w:tab w:val="left" w:pos="630"/>
        </w:tabs>
        <w:spacing w:after="0"/>
        <w:ind w:left="450" w:firstLine="0"/>
        <w:rPr>
          <w:rFonts w:ascii="Sylfaen" w:hAnsi="Sylfaen"/>
          <w:sz w:val="20"/>
          <w:szCs w:val="20"/>
          <w:lang w:val="ka-GE"/>
        </w:rPr>
      </w:pPr>
      <w:r w:rsidRPr="00562142">
        <w:rPr>
          <w:rFonts w:ascii="Sylfaen" w:hAnsi="Sylfaen"/>
          <w:sz w:val="20"/>
          <w:szCs w:val="20"/>
          <w:lang w:val="ka-GE"/>
        </w:rPr>
        <w:t>ინსტრუმენტების კომპლექტი</w:t>
      </w:r>
    </w:p>
    <w:p w:rsidR="006959C0" w:rsidRPr="00562142" w:rsidRDefault="006959C0" w:rsidP="006E46BF">
      <w:pPr>
        <w:pStyle w:val="ListParagraph"/>
        <w:numPr>
          <w:ilvl w:val="0"/>
          <w:numId w:val="17"/>
        </w:numPr>
        <w:tabs>
          <w:tab w:val="left" w:pos="630"/>
        </w:tabs>
        <w:spacing w:after="0"/>
        <w:ind w:left="450" w:firstLine="0"/>
        <w:rPr>
          <w:rFonts w:ascii="Sylfaen" w:hAnsi="Sylfaen"/>
          <w:sz w:val="20"/>
          <w:szCs w:val="20"/>
          <w:lang w:val="ka-GE"/>
        </w:rPr>
      </w:pPr>
      <w:r w:rsidRPr="00562142">
        <w:rPr>
          <w:rFonts w:ascii="Sylfaen" w:hAnsi="Sylfaen"/>
          <w:sz w:val="20"/>
          <w:szCs w:val="20"/>
          <w:lang w:val="ka-GE"/>
        </w:rPr>
        <w:t>სამარჯვები</w:t>
      </w:r>
    </w:p>
    <w:p w:rsidR="006959C0" w:rsidRPr="00562142" w:rsidRDefault="006959C0" w:rsidP="006E46BF">
      <w:pPr>
        <w:pStyle w:val="ListParagraph"/>
        <w:numPr>
          <w:ilvl w:val="0"/>
          <w:numId w:val="17"/>
        </w:numPr>
        <w:tabs>
          <w:tab w:val="left" w:pos="630"/>
        </w:tabs>
        <w:spacing w:after="0"/>
        <w:ind w:left="450" w:firstLine="0"/>
        <w:rPr>
          <w:rFonts w:ascii="Sylfaen" w:hAnsi="Sylfaen"/>
          <w:sz w:val="20"/>
          <w:szCs w:val="20"/>
          <w:lang w:val="ka-GE"/>
        </w:rPr>
      </w:pPr>
      <w:r w:rsidRPr="00562142">
        <w:rPr>
          <w:rFonts w:ascii="Sylfaen" w:hAnsi="Sylfaen"/>
          <w:sz w:val="20"/>
          <w:szCs w:val="20"/>
          <w:lang w:val="ka-GE"/>
        </w:rPr>
        <w:t>საზიდი ურიკები</w:t>
      </w:r>
    </w:p>
    <w:p w:rsidR="006959C0" w:rsidRPr="00562142" w:rsidRDefault="006959C0" w:rsidP="006E46BF">
      <w:pPr>
        <w:pStyle w:val="ListParagraph"/>
        <w:numPr>
          <w:ilvl w:val="0"/>
          <w:numId w:val="17"/>
        </w:numPr>
        <w:tabs>
          <w:tab w:val="left" w:pos="630"/>
        </w:tabs>
        <w:spacing w:after="0"/>
        <w:ind w:left="450" w:firstLine="0"/>
        <w:rPr>
          <w:rFonts w:ascii="Sylfaen" w:hAnsi="Sylfaen"/>
          <w:sz w:val="20"/>
          <w:szCs w:val="20"/>
          <w:lang w:val="ka-GE"/>
        </w:rPr>
      </w:pPr>
      <w:r w:rsidRPr="00562142">
        <w:rPr>
          <w:rFonts w:ascii="Sylfaen" w:hAnsi="Sylfaen"/>
          <w:sz w:val="20"/>
          <w:szCs w:val="20"/>
          <w:lang w:val="ka-GE"/>
        </w:rPr>
        <w:t>საწვავში წყლის არსებობის შესამოწმებელი დეტექტორები</w:t>
      </w:r>
    </w:p>
    <w:p w:rsidR="006959C0" w:rsidRPr="00562142" w:rsidRDefault="006959C0" w:rsidP="006E46BF">
      <w:pPr>
        <w:pStyle w:val="ListParagraph"/>
        <w:numPr>
          <w:ilvl w:val="0"/>
          <w:numId w:val="17"/>
        </w:numPr>
        <w:tabs>
          <w:tab w:val="left" w:pos="630"/>
        </w:tabs>
        <w:spacing w:after="0"/>
        <w:ind w:left="450" w:firstLine="0"/>
        <w:rPr>
          <w:rFonts w:ascii="Sylfaen" w:hAnsi="Sylfaen"/>
          <w:sz w:val="20"/>
          <w:szCs w:val="20"/>
          <w:lang w:val="ka-GE"/>
        </w:rPr>
      </w:pPr>
      <w:r w:rsidRPr="00562142">
        <w:rPr>
          <w:rFonts w:ascii="Sylfaen" w:hAnsi="Sylfaen"/>
          <w:sz w:val="20"/>
          <w:szCs w:val="20"/>
          <w:lang w:val="ka-GE"/>
        </w:rPr>
        <w:t>საწვავის ხარისხის კონტროლის მოწყობილობები</w:t>
      </w:r>
    </w:p>
    <w:p w:rsidR="006E46BF" w:rsidRPr="00562142" w:rsidRDefault="006E46BF" w:rsidP="006E46BF">
      <w:pPr>
        <w:pStyle w:val="ListParagraph"/>
        <w:numPr>
          <w:ilvl w:val="0"/>
          <w:numId w:val="17"/>
        </w:numPr>
        <w:tabs>
          <w:tab w:val="left" w:pos="630"/>
        </w:tabs>
        <w:spacing w:after="0"/>
        <w:ind w:left="450" w:firstLine="0"/>
        <w:rPr>
          <w:rFonts w:ascii="Sylfaen" w:hAnsi="Sylfaen"/>
          <w:sz w:val="20"/>
          <w:szCs w:val="20"/>
          <w:lang w:val="ka-GE"/>
        </w:rPr>
      </w:pPr>
      <w:r w:rsidRPr="00562142">
        <w:rPr>
          <w:rFonts w:ascii="Sylfaen" w:hAnsi="Sylfaen"/>
          <w:sz w:val="20"/>
          <w:szCs w:val="20"/>
          <w:lang w:val="ka-GE"/>
        </w:rPr>
        <w:t>ხანძარსაწინააღმდეგო საშუალებების კომპლექტი</w:t>
      </w:r>
    </w:p>
    <w:p w:rsidR="006E46BF" w:rsidRPr="00562142" w:rsidRDefault="006E46BF" w:rsidP="006E46BF">
      <w:pPr>
        <w:pStyle w:val="ListParagraph"/>
        <w:numPr>
          <w:ilvl w:val="0"/>
          <w:numId w:val="17"/>
        </w:numPr>
        <w:tabs>
          <w:tab w:val="left" w:pos="630"/>
        </w:tabs>
        <w:spacing w:after="0"/>
        <w:ind w:left="450" w:firstLine="0"/>
        <w:rPr>
          <w:rFonts w:ascii="Sylfaen" w:hAnsi="Sylfaen"/>
          <w:sz w:val="20"/>
          <w:szCs w:val="20"/>
          <w:lang w:val="ka-GE"/>
        </w:rPr>
      </w:pPr>
      <w:r w:rsidRPr="00562142">
        <w:rPr>
          <w:rFonts w:ascii="Sylfaen" w:hAnsi="Sylfaen"/>
          <w:sz w:val="20"/>
          <w:szCs w:val="20"/>
          <w:lang w:val="ka-GE"/>
        </w:rPr>
        <w:t>პირველადი დახმარების ნაკრები</w:t>
      </w:r>
    </w:p>
    <w:p w:rsidR="006959C0" w:rsidRPr="00562142" w:rsidRDefault="006959C0" w:rsidP="006E46BF">
      <w:pPr>
        <w:pStyle w:val="ListParagraph"/>
        <w:tabs>
          <w:tab w:val="left" w:pos="270"/>
          <w:tab w:val="left" w:pos="360"/>
          <w:tab w:val="left" w:pos="630"/>
        </w:tabs>
        <w:spacing w:before="60" w:after="60"/>
        <w:ind w:left="375" w:hanging="105"/>
        <w:rPr>
          <w:rFonts w:ascii="Sylfaen" w:hAnsi="Sylfaen"/>
          <w:b/>
          <w:color w:val="000000" w:themeColor="text1"/>
          <w:sz w:val="20"/>
          <w:szCs w:val="20"/>
          <w:lang w:val="ka-GE"/>
        </w:rPr>
      </w:pPr>
      <w:r w:rsidRPr="00562142">
        <w:rPr>
          <w:rFonts w:ascii="Sylfaen" w:hAnsi="Sylfaen"/>
          <w:b/>
          <w:color w:val="000000" w:themeColor="text1"/>
          <w:sz w:val="20"/>
          <w:szCs w:val="20"/>
          <w:lang w:val="ka-GE"/>
        </w:rPr>
        <w:tab/>
        <w:t>ბ) მასალა, ნედლეული:</w:t>
      </w:r>
    </w:p>
    <w:p w:rsidR="006959C0" w:rsidRPr="00562142" w:rsidRDefault="007B18C8" w:rsidP="006E46BF">
      <w:pPr>
        <w:pStyle w:val="ListParagraph"/>
        <w:numPr>
          <w:ilvl w:val="0"/>
          <w:numId w:val="17"/>
        </w:numPr>
        <w:tabs>
          <w:tab w:val="left" w:pos="630"/>
        </w:tabs>
        <w:spacing w:after="0"/>
        <w:ind w:left="540" w:hanging="105"/>
        <w:rPr>
          <w:rFonts w:ascii="Sylfaen" w:hAnsi="Sylfaen"/>
          <w:sz w:val="20"/>
          <w:szCs w:val="20"/>
          <w:lang w:val="ka-GE"/>
        </w:rPr>
      </w:pPr>
      <w:r w:rsidRPr="00562142">
        <w:rPr>
          <w:rFonts w:ascii="Sylfaen" w:hAnsi="Sylfaen"/>
          <w:sz w:val="20"/>
          <w:szCs w:val="20"/>
          <w:lang w:val="ka-GE"/>
        </w:rPr>
        <w:t>სანიტარული ნორმების დაცვისთვის განკუთვნილი სახარჯი მასალა</w:t>
      </w:r>
    </w:p>
    <w:p w:rsidR="006959C0" w:rsidRPr="00562142" w:rsidRDefault="006959C0" w:rsidP="006E46BF">
      <w:pPr>
        <w:pStyle w:val="ListParagraph"/>
        <w:numPr>
          <w:ilvl w:val="0"/>
          <w:numId w:val="17"/>
        </w:numPr>
        <w:tabs>
          <w:tab w:val="left" w:pos="630"/>
        </w:tabs>
        <w:spacing w:after="0"/>
        <w:ind w:left="540" w:hanging="105"/>
        <w:rPr>
          <w:rFonts w:ascii="Sylfaen" w:hAnsi="Sylfaen"/>
          <w:sz w:val="20"/>
          <w:szCs w:val="20"/>
          <w:lang w:val="ka-GE"/>
        </w:rPr>
      </w:pPr>
      <w:r w:rsidRPr="00562142">
        <w:rPr>
          <w:rFonts w:ascii="Sylfaen" w:hAnsi="Sylfaen"/>
          <w:sz w:val="20"/>
          <w:szCs w:val="20"/>
          <w:lang w:val="ka-GE"/>
        </w:rPr>
        <w:t>სპეცტანსაცმელი</w:t>
      </w:r>
    </w:p>
    <w:p w:rsidR="00E94B32" w:rsidRPr="00562142" w:rsidRDefault="006959C0" w:rsidP="006E46BF">
      <w:pPr>
        <w:pStyle w:val="ListParagraph"/>
        <w:numPr>
          <w:ilvl w:val="0"/>
          <w:numId w:val="17"/>
        </w:numPr>
        <w:tabs>
          <w:tab w:val="left" w:pos="630"/>
        </w:tabs>
        <w:spacing w:before="60" w:after="60"/>
        <w:ind w:left="540" w:hanging="105"/>
        <w:rPr>
          <w:rFonts w:ascii="Sylfaen" w:hAnsi="Sylfaen"/>
          <w:b/>
          <w:color w:val="365F91" w:themeColor="accent1" w:themeShade="BF"/>
          <w:sz w:val="20"/>
          <w:szCs w:val="20"/>
          <w:lang w:val="ka-GE"/>
        </w:rPr>
      </w:pPr>
      <w:r w:rsidRPr="00562142">
        <w:rPr>
          <w:rFonts w:ascii="Sylfaen" w:hAnsi="Sylfaen"/>
          <w:sz w:val="20"/>
          <w:szCs w:val="20"/>
          <w:lang w:val="ka-GE"/>
        </w:rPr>
        <w:t>ინდივიდუალური დაცვის საშუალებები</w:t>
      </w:r>
    </w:p>
    <w:p w:rsidR="001177ED" w:rsidRPr="00562142" w:rsidRDefault="001177ED" w:rsidP="001177ED">
      <w:pPr>
        <w:pStyle w:val="ListParagraph"/>
        <w:tabs>
          <w:tab w:val="left" w:pos="270"/>
          <w:tab w:val="left" w:pos="360"/>
        </w:tabs>
        <w:spacing w:before="60" w:after="60"/>
        <w:ind w:left="375"/>
        <w:rPr>
          <w:rFonts w:ascii="Sylfaen" w:hAnsi="Sylfaen"/>
          <w:b/>
          <w:color w:val="365F91" w:themeColor="accent1" w:themeShade="BF"/>
          <w:sz w:val="20"/>
          <w:szCs w:val="20"/>
          <w:lang w:val="ka-GE"/>
        </w:rPr>
      </w:pPr>
    </w:p>
    <w:p w:rsidR="00AB0581" w:rsidRPr="00562142" w:rsidRDefault="005B200C" w:rsidP="00941BD8">
      <w:pPr>
        <w:pStyle w:val="ListParagraph"/>
        <w:numPr>
          <w:ilvl w:val="0"/>
          <w:numId w:val="9"/>
        </w:numPr>
        <w:tabs>
          <w:tab w:val="left" w:pos="270"/>
          <w:tab w:val="left" w:pos="360"/>
        </w:tabs>
        <w:spacing w:before="60" w:after="60"/>
        <w:rPr>
          <w:rFonts w:ascii="Sylfaen" w:hAnsi="Sylfaen"/>
          <w:b/>
          <w:color w:val="000000" w:themeColor="text1"/>
          <w:sz w:val="20"/>
          <w:szCs w:val="20"/>
          <w:lang w:val="ka-GE"/>
        </w:rPr>
      </w:pPr>
      <w:r w:rsidRPr="00562142">
        <w:rPr>
          <w:rFonts w:ascii="Sylfaen" w:hAnsi="Sylfaen"/>
          <w:b/>
          <w:color w:val="000000" w:themeColor="text1"/>
          <w:sz w:val="20"/>
          <w:szCs w:val="20"/>
          <w:lang w:val="ka-GE"/>
        </w:rPr>
        <w:t>სამომავლო ტენდენციები:</w:t>
      </w:r>
    </w:p>
    <w:p w:rsidR="0043302D" w:rsidRPr="00562142" w:rsidRDefault="007B18C8" w:rsidP="007B18C8">
      <w:pPr>
        <w:spacing w:before="60" w:after="60"/>
        <w:jc w:val="both"/>
        <w:rPr>
          <w:rFonts w:ascii="Sylfaen" w:hAnsi="Sylfaen"/>
          <w:b/>
          <w:color w:val="000000"/>
          <w:sz w:val="20"/>
          <w:szCs w:val="20"/>
          <w:lang w:val="ka-GE"/>
        </w:rPr>
      </w:pPr>
      <w:r w:rsidRPr="00562142">
        <w:rPr>
          <w:rFonts w:ascii="Sylfaen" w:hAnsi="Sylfaen" w:cs="Sylfaen"/>
          <w:color w:val="000000"/>
          <w:sz w:val="20"/>
          <w:szCs w:val="20"/>
          <w:lang w:val="ka-GE"/>
        </w:rPr>
        <w:t>საქართველოში ინტენსიურად ვითარდება ავიაცია, იხსნება ახალი აეროპორტები, დიაგნოსტიკური ლაბორატორიები, საავიაციო კომპანიები. მიმდინარეობს მათი აღჭურვა უმაღლესი დონის უახლესი აპარატებით, ხელსაწყოებითა და სპეცავტოტრანსპორტით, რომელთა წარმატებულ და უსაფრთხო ექსპლუატაციას ჭირდება შესაბამისი კვალიფიკაციის სპეციალისტები</w:t>
      </w:r>
    </w:p>
    <w:p w:rsidR="00594777" w:rsidRPr="00562142" w:rsidRDefault="00594777" w:rsidP="00D56238">
      <w:pPr>
        <w:pStyle w:val="ListParagraph"/>
        <w:spacing w:before="60" w:after="60"/>
        <w:rPr>
          <w:rFonts w:ascii="Sylfaen" w:hAnsi="Sylfaen"/>
          <w:b/>
          <w:color w:val="000000"/>
          <w:sz w:val="20"/>
          <w:szCs w:val="20"/>
          <w:lang w:val="ka-GE"/>
        </w:rPr>
      </w:pPr>
    </w:p>
    <w:p w:rsidR="00AB0581" w:rsidRPr="00562142" w:rsidRDefault="00713A92" w:rsidP="00941BD8">
      <w:pPr>
        <w:pStyle w:val="ListParagraph"/>
        <w:numPr>
          <w:ilvl w:val="0"/>
          <w:numId w:val="9"/>
        </w:numPr>
        <w:tabs>
          <w:tab w:val="left" w:pos="270"/>
          <w:tab w:val="left" w:pos="360"/>
        </w:tabs>
        <w:spacing w:before="60" w:after="60"/>
        <w:rPr>
          <w:rFonts w:ascii="Sylfaen" w:hAnsi="Sylfaen"/>
          <w:b/>
          <w:sz w:val="20"/>
          <w:szCs w:val="20"/>
          <w:lang w:val="ka-GE"/>
        </w:rPr>
      </w:pPr>
      <w:r w:rsidRPr="00562142">
        <w:rPr>
          <w:rFonts w:ascii="Sylfaen" w:hAnsi="Sylfaen"/>
          <w:b/>
          <w:sz w:val="20"/>
          <w:szCs w:val="20"/>
          <w:lang w:val="ka-GE"/>
        </w:rPr>
        <w:t>პროფესიული ცოდნა და უნარები</w:t>
      </w:r>
      <w:r w:rsidR="00932ADD" w:rsidRPr="00562142">
        <w:rPr>
          <w:rFonts w:ascii="Sylfaen" w:hAnsi="Sylfaen"/>
          <w:b/>
          <w:sz w:val="20"/>
          <w:szCs w:val="20"/>
          <w:lang w:val="ka-GE"/>
        </w:rPr>
        <w:t>:</w:t>
      </w:r>
    </w:p>
    <w:tbl>
      <w:tblPr>
        <w:tblStyle w:val="LightList-Accent5"/>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504"/>
        <w:gridCol w:w="2135"/>
        <w:gridCol w:w="3470"/>
        <w:gridCol w:w="3467"/>
      </w:tblGrid>
      <w:tr w:rsidR="00713A92" w:rsidRPr="00562142" w:rsidTr="00E047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 w:type="pct"/>
          </w:tcPr>
          <w:p w:rsidR="00713A92" w:rsidRPr="00562142" w:rsidRDefault="005B200C" w:rsidP="00D56238">
            <w:pPr>
              <w:spacing w:before="60" w:after="60" w:line="276" w:lineRule="auto"/>
              <w:rPr>
                <w:rFonts w:ascii="Sylfaen" w:eastAsiaTheme="majorEastAsia" w:hAnsi="Sylfaen" w:cs="Sylfaen"/>
                <w:b w:val="0"/>
                <w:bCs w:val="0"/>
                <w:color w:val="365F91" w:themeColor="accent1" w:themeShade="BF"/>
                <w:sz w:val="20"/>
                <w:szCs w:val="20"/>
                <w:lang w:val="ka-GE"/>
              </w:rPr>
            </w:pPr>
            <w:r w:rsidRPr="00562142">
              <w:rPr>
                <w:rFonts w:ascii="Sylfaen" w:eastAsiaTheme="majorEastAsia" w:hAnsi="Sylfaen" w:cs="Sylfaen"/>
                <w:sz w:val="20"/>
                <w:szCs w:val="20"/>
                <w:lang w:val="ka-GE"/>
              </w:rPr>
              <w:t>№</w:t>
            </w:r>
          </w:p>
        </w:tc>
        <w:tc>
          <w:tcPr>
            <w:tcW w:w="1115" w:type="pct"/>
          </w:tcPr>
          <w:p w:rsidR="00713A92" w:rsidRPr="00562142" w:rsidRDefault="005B200C" w:rsidP="00D56238">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lang w:val="ka-GE"/>
              </w:rPr>
            </w:pPr>
            <w:r w:rsidRPr="00562142">
              <w:rPr>
                <w:rFonts w:ascii="Sylfaen" w:eastAsiaTheme="majorEastAsia" w:hAnsi="Sylfaen" w:cs="Sylfaen"/>
                <w:sz w:val="20"/>
                <w:szCs w:val="20"/>
                <w:lang w:val="ka-GE"/>
              </w:rPr>
              <w:t>მოვალეობა</w:t>
            </w:r>
          </w:p>
        </w:tc>
        <w:tc>
          <w:tcPr>
            <w:tcW w:w="1812" w:type="pct"/>
          </w:tcPr>
          <w:p w:rsidR="00713A92" w:rsidRPr="00562142" w:rsidRDefault="005B200C" w:rsidP="006959C0">
            <w:pPr>
              <w:tabs>
                <w:tab w:val="left" w:pos="212"/>
              </w:tabs>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lang w:val="ka-GE"/>
              </w:rPr>
            </w:pPr>
            <w:r w:rsidRPr="00562142">
              <w:rPr>
                <w:rFonts w:ascii="Sylfaen" w:eastAsiaTheme="majorEastAsia" w:hAnsi="Sylfaen" w:cs="Sylfaen"/>
                <w:sz w:val="20"/>
                <w:szCs w:val="20"/>
                <w:lang w:val="ka-GE"/>
              </w:rPr>
              <w:t>პროფესიული ცოდნა</w:t>
            </w:r>
          </w:p>
        </w:tc>
        <w:tc>
          <w:tcPr>
            <w:tcW w:w="1810" w:type="pct"/>
          </w:tcPr>
          <w:p w:rsidR="00713A92" w:rsidRPr="00562142" w:rsidRDefault="005B200C" w:rsidP="006959C0">
            <w:pPr>
              <w:tabs>
                <w:tab w:val="left" w:pos="199"/>
              </w:tabs>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sz w:val="20"/>
                <w:szCs w:val="20"/>
                <w:lang w:val="ka-GE"/>
              </w:rPr>
            </w:pPr>
            <w:r w:rsidRPr="00562142">
              <w:rPr>
                <w:rFonts w:ascii="Sylfaen" w:eastAsiaTheme="majorEastAsia" w:hAnsi="Sylfaen" w:cs="Sylfaen"/>
                <w:sz w:val="20"/>
                <w:szCs w:val="20"/>
                <w:lang w:val="ka-GE"/>
              </w:rPr>
              <w:t>პროფესიული უნარები</w:t>
            </w:r>
          </w:p>
        </w:tc>
      </w:tr>
      <w:tr w:rsidR="002C0990" w:rsidRPr="00562142" w:rsidTr="00E0479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63" w:type="pct"/>
          </w:tcPr>
          <w:p w:rsidR="002C0990" w:rsidRPr="00562142" w:rsidRDefault="002C0990" w:rsidP="000616FF">
            <w:pPr>
              <w:pStyle w:val="ListParagraph"/>
              <w:numPr>
                <w:ilvl w:val="0"/>
                <w:numId w:val="7"/>
              </w:numPr>
              <w:spacing w:before="60" w:after="60" w:line="276" w:lineRule="auto"/>
              <w:rPr>
                <w:rFonts w:ascii="Sylfaen" w:eastAsiaTheme="majorEastAsia" w:hAnsi="Sylfaen" w:cs="Sylfaen"/>
                <w:sz w:val="20"/>
                <w:szCs w:val="20"/>
                <w:lang w:val="ka-GE"/>
              </w:rPr>
            </w:pPr>
          </w:p>
        </w:tc>
        <w:tc>
          <w:tcPr>
            <w:tcW w:w="1115" w:type="pct"/>
          </w:tcPr>
          <w:p w:rsidR="002C0990" w:rsidRPr="00562142" w:rsidRDefault="002C0990" w:rsidP="00243116">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562142">
              <w:rPr>
                <w:rFonts w:ascii="Sylfaen" w:hAnsi="Sylfaen"/>
                <w:b/>
                <w:bCs/>
                <w:sz w:val="20"/>
                <w:szCs w:val="20"/>
                <w:lang w:val="ka-GE"/>
              </w:rPr>
              <w:t>სამუშაოს ორგანიზება</w:t>
            </w:r>
          </w:p>
        </w:tc>
        <w:tc>
          <w:tcPr>
            <w:tcW w:w="1812" w:type="pct"/>
          </w:tcPr>
          <w:p w:rsidR="002C0990" w:rsidRPr="00562142" w:rsidRDefault="002C0990" w:rsidP="006959C0">
            <w:pPr>
              <w:tabs>
                <w:tab w:val="left" w:pos="212"/>
              </w:tabs>
              <w:spacing w:before="60" w:after="60"/>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562142">
              <w:rPr>
                <w:rFonts w:ascii="Sylfaen" w:hAnsi="Sylfaen" w:cs="Sylfaen"/>
                <w:b/>
                <w:sz w:val="20"/>
                <w:szCs w:val="20"/>
                <w:lang w:val="ka-GE"/>
              </w:rPr>
              <w:t>იცის:</w:t>
            </w:r>
          </w:p>
          <w:p w:rsidR="00852502" w:rsidRPr="00562142" w:rsidRDefault="00852502" w:rsidP="006959C0">
            <w:pPr>
              <w:pStyle w:val="ListParagraph"/>
              <w:numPr>
                <w:ilvl w:val="0"/>
                <w:numId w:val="15"/>
              </w:numPr>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lang w:val="ka-GE"/>
              </w:rPr>
            </w:pPr>
            <w:r w:rsidRPr="00562142">
              <w:rPr>
                <w:rFonts w:ascii="Sylfaen" w:hAnsi="Sylfaen"/>
                <w:color w:val="000000"/>
                <w:sz w:val="20"/>
                <w:szCs w:val="20"/>
                <w:lang w:val="ka-GE"/>
              </w:rPr>
              <w:t>შესაბამისი</w:t>
            </w:r>
            <w:r w:rsidR="00080788" w:rsidRPr="00562142">
              <w:rPr>
                <w:rFonts w:ascii="Sylfaen" w:hAnsi="Sylfaen"/>
                <w:color w:val="000000"/>
                <w:sz w:val="20"/>
                <w:szCs w:val="20"/>
              </w:rPr>
              <w:t xml:space="preserve"> </w:t>
            </w:r>
            <w:r w:rsidRPr="00562142">
              <w:rPr>
                <w:rFonts w:ascii="Sylfaen" w:hAnsi="Sylfaen"/>
                <w:color w:val="000000"/>
                <w:sz w:val="20"/>
                <w:szCs w:val="20"/>
                <w:lang w:val="ka-GE"/>
              </w:rPr>
              <w:t xml:space="preserve">ტექნიკური </w:t>
            </w:r>
            <w:r w:rsidRPr="00562142">
              <w:rPr>
                <w:rFonts w:ascii="Sylfaen" w:hAnsi="Sylfaen"/>
                <w:color w:val="000000"/>
                <w:sz w:val="20"/>
                <w:szCs w:val="20"/>
                <w:lang w:val="ka-GE"/>
              </w:rPr>
              <w:lastRenderedPageBreak/>
              <w:t>დოკუმენტაციის წარმოების წესი</w:t>
            </w:r>
          </w:p>
          <w:p w:rsidR="00852502" w:rsidRPr="00562142" w:rsidRDefault="00852502" w:rsidP="006959C0">
            <w:pPr>
              <w:pStyle w:val="ListParagraph"/>
              <w:numPr>
                <w:ilvl w:val="0"/>
                <w:numId w:val="15"/>
              </w:numPr>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lang w:val="ka-GE"/>
              </w:rPr>
            </w:pPr>
            <w:r w:rsidRPr="00562142">
              <w:rPr>
                <w:rFonts w:ascii="Sylfaen" w:hAnsi="Sylfaen"/>
                <w:color w:val="000000"/>
                <w:sz w:val="20"/>
                <w:szCs w:val="20"/>
                <w:lang w:val="ka-GE"/>
              </w:rPr>
              <w:t>სისუფთავის დაცვის წესები</w:t>
            </w:r>
          </w:p>
          <w:p w:rsidR="00852502" w:rsidRPr="00562142" w:rsidRDefault="00852502" w:rsidP="006959C0">
            <w:pPr>
              <w:pStyle w:val="ListParagraph"/>
              <w:numPr>
                <w:ilvl w:val="0"/>
                <w:numId w:val="15"/>
              </w:numPr>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lang w:val="ka-GE"/>
              </w:rPr>
            </w:pPr>
            <w:r w:rsidRPr="00562142">
              <w:rPr>
                <w:rFonts w:ascii="Sylfaen" w:hAnsi="Sylfaen"/>
                <w:color w:val="000000"/>
                <w:sz w:val="20"/>
                <w:szCs w:val="20"/>
                <w:lang w:val="ka-GE"/>
              </w:rPr>
              <w:t>სამუშაო ადგილის შემოწმების წესი</w:t>
            </w:r>
          </w:p>
          <w:p w:rsidR="00852502" w:rsidRPr="00562142" w:rsidRDefault="00852502" w:rsidP="006959C0">
            <w:pPr>
              <w:pStyle w:val="ListParagraph"/>
              <w:numPr>
                <w:ilvl w:val="0"/>
                <w:numId w:val="18"/>
              </w:numPr>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t>პროფესიული კომპეტენციის ფარგლებში შესასრულებელი სამუშაო დავალებების არსი</w:t>
            </w:r>
          </w:p>
          <w:p w:rsidR="00852502" w:rsidRPr="00562142" w:rsidRDefault="00852502" w:rsidP="006959C0">
            <w:pPr>
              <w:pStyle w:val="ListParagraph"/>
              <w:numPr>
                <w:ilvl w:val="0"/>
                <w:numId w:val="15"/>
              </w:numPr>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lang w:val="ka-GE"/>
              </w:rPr>
            </w:pPr>
            <w:r w:rsidRPr="00562142">
              <w:rPr>
                <w:rFonts w:ascii="Sylfaen" w:hAnsi="Sylfaen"/>
                <w:color w:val="000000"/>
                <w:sz w:val="20"/>
                <w:szCs w:val="20"/>
                <w:lang w:val="ka-GE"/>
              </w:rPr>
              <w:t>დავალების მიღების ძირითადი წესები</w:t>
            </w:r>
          </w:p>
          <w:p w:rsidR="00852502" w:rsidRPr="00562142" w:rsidRDefault="00852502" w:rsidP="006959C0">
            <w:pPr>
              <w:pStyle w:val="ListParagraph"/>
              <w:numPr>
                <w:ilvl w:val="0"/>
                <w:numId w:val="19"/>
              </w:numPr>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სამუშაოს ორგანიზებისათვის საჭირო დოკუმენტაციის</w:t>
            </w:r>
            <w:r w:rsidR="00080788" w:rsidRPr="00562142">
              <w:rPr>
                <w:rFonts w:ascii="Sylfaen" w:hAnsi="Sylfaen"/>
                <w:sz w:val="20"/>
                <w:szCs w:val="20"/>
              </w:rPr>
              <w:t xml:space="preserve"> </w:t>
            </w:r>
            <w:r w:rsidRPr="00562142">
              <w:rPr>
                <w:rFonts w:ascii="Sylfaen" w:hAnsi="Sylfaen"/>
                <w:sz w:val="20"/>
                <w:szCs w:val="20"/>
                <w:lang w:val="ka-GE"/>
              </w:rPr>
              <w:t>ფორმები</w:t>
            </w:r>
          </w:p>
          <w:p w:rsidR="00852502" w:rsidRPr="00562142" w:rsidRDefault="00852502" w:rsidP="006959C0">
            <w:pPr>
              <w:pStyle w:val="ListParagraph"/>
              <w:numPr>
                <w:ilvl w:val="0"/>
                <w:numId w:val="19"/>
              </w:numPr>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საჭირო დოკუმენტაციის წაკითხვის წესი</w:t>
            </w:r>
          </w:p>
          <w:p w:rsidR="00852502" w:rsidRPr="00562142" w:rsidRDefault="00852502" w:rsidP="006959C0">
            <w:pPr>
              <w:pStyle w:val="ListParagraph"/>
              <w:numPr>
                <w:ilvl w:val="0"/>
                <w:numId w:val="15"/>
              </w:numPr>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lang w:val="ka-GE"/>
              </w:rPr>
            </w:pPr>
            <w:r w:rsidRPr="00562142">
              <w:rPr>
                <w:rFonts w:ascii="Sylfaen" w:hAnsi="Sylfaen"/>
                <w:sz w:val="20"/>
                <w:szCs w:val="20"/>
                <w:lang w:val="ka-GE"/>
              </w:rPr>
              <w:t>შესასრულებელი სამუშაოებისთვის საჭირო</w:t>
            </w:r>
            <w:r w:rsidR="00080788" w:rsidRPr="00562142">
              <w:rPr>
                <w:rFonts w:ascii="Sylfaen" w:hAnsi="Sylfaen"/>
                <w:sz w:val="20"/>
                <w:szCs w:val="20"/>
              </w:rPr>
              <w:t xml:space="preserve"> </w:t>
            </w:r>
            <w:r w:rsidRPr="00562142">
              <w:rPr>
                <w:rFonts w:ascii="Sylfaen" w:hAnsi="Sylfaen"/>
                <w:sz w:val="20"/>
                <w:szCs w:val="20"/>
                <w:lang w:val="ka-GE"/>
              </w:rPr>
              <w:t>ტექნიკური საშუალებები</w:t>
            </w:r>
          </w:p>
          <w:p w:rsidR="00852502" w:rsidRPr="00562142" w:rsidRDefault="00852502" w:rsidP="006959C0">
            <w:pPr>
              <w:pStyle w:val="ListParagraph"/>
              <w:numPr>
                <w:ilvl w:val="0"/>
                <w:numId w:val="20"/>
              </w:numPr>
              <w:shd w:val="clear" w:color="auto" w:fill="FFFFFF" w:themeFill="background1"/>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მეტეოსადგურთან კომუნიკაციის წესი</w:t>
            </w:r>
          </w:p>
          <w:p w:rsidR="00852502" w:rsidRPr="00562142" w:rsidRDefault="00852502" w:rsidP="006959C0">
            <w:pPr>
              <w:pStyle w:val="ListParagraph"/>
              <w:numPr>
                <w:ilvl w:val="0"/>
                <w:numId w:val="15"/>
              </w:numPr>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lang w:val="ka-GE"/>
              </w:rPr>
            </w:pPr>
            <w:r w:rsidRPr="00562142">
              <w:rPr>
                <w:rFonts w:ascii="Sylfaen" w:hAnsi="Sylfaen"/>
                <w:sz w:val="20"/>
                <w:szCs w:val="20"/>
                <w:lang w:val="ka-GE"/>
              </w:rPr>
              <w:t>შესასრულებელი სამუშაოს ჩასატარებლად პოტენციური ადგილების განლაგების სქემა</w:t>
            </w:r>
          </w:p>
          <w:p w:rsidR="00852502" w:rsidRPr="00562142" w:rsidRDefault="00852502" w:rsidP="006959C0">
            <w:pPr>
              <w:pStyle w:val="ListParagraph"/>
              <w:numPr>
                <w:ilvl w:val="0"/>
                <w:numId w:val="21"/>
              </w:numPr>
              <w:shd w:val="clear" w:color="auto" w:fill="FFFFFF" w:themeFill="background1"/>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ტექნიკური საშუალებების მომზადების წესი</w:t>
            </w:r>
          </w:p>
          <w:p w:rsidR="00852502" w:rsidRPr="00562142" w:rsidRDefault="00852502" w:rsidP="006959C0">
            <w:pPr>
              <w:pStyle w:val="ListParagraph"/>
              <w:numPr>
                <w:ilvl w:val="0"/>
                <w:numId w:val="21"/>
              </w:numPr>
              <w:shd w:val="clear" w:color="auto" w:fill="FFFFFF" w:themeFill="background1"/>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ინდივიდუალური დაცვის საშუალებების იდენტიფიცირებისა და გამოყენების წესი</w:t>
            </w:r>
          </w:p>
          <w:p w:rsidR="002C0990" w:rsidRPr="00562142" w:rsidRDefault="00852502" w:rsidP="006959C0">
            <w:pPr>
              <w:pStyle w:val="ListParagraph"/>
              <w:numPr>
                <w:ilvl w:val="0"/>
                <w:numId w:val="2"/>
              </w:numPr>
              <w:tabs>
                <w:tab w:val="left" w:pos="212"/>
              </w:tabs>
              <w:spacing w:before="60" w:after="60" w:line="276" w:lineRule="auto"/>
              <w:ind w:left="0" w:firstLine="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გასაზომი ხელსაწყოების იდენტიფიცირებისა და გამოყენების წესი</w:t>
            </w:r>
          </w:p>
        </w:tc>
        <w:tc>
          <w:tcPr>
            <w:tcW w:w="1810" w:type="pct"/>
          </w:tcPr>
          <w:p w:rsidR="002C0990" w:rsidRPr="00562142" w:rsidRDefault="002C0990" w:rsidP="006959C0">
            <w:pPr>
              <w:shd w:val="clear" w:color="auto" w:fill="FFFFFF" w:themeFill="background1"/>
              <w:tabs>
                <w:tab w:val="left" w:pos="199"/>
              </w:tabs>
              <w:spacing w:before="60" w:after="60"/>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562142">
              <w:rPr>
                <w:rFonts w:ascii="Sylfaen" w:hAnsi="Sylfaen" w:cs="Sylfaen"/>
                <w:b/>
                <w:sz w:val="20"/>
                <w:szCs w:val="20"/>
                <w:lang w:val="ka-GE"/>
              </w:rPr>
              <w:lastRenderedPageBreak/>
              <w:t>შეუძლია:</w:t>
            </w:r>
          </w:p>
          <w:p w:rsidR="00852502" w:rsidRPr="00562142" w:rsidRDefault="00852502" w:rsidP="006959C0">
            <w:pPr>
              <w:pStyle w:val="ListParagraph"/>
              <w:numPr>
                <w:ilvl w:val="0"/>
                <w:numId w:val="15"/>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t>სისუფთავის დაცვა</w:t>
            </w:r>
          </w:p>
          <w:p w:rsidR="00852502" w:rsidRPr="00562142" w:rsidRDefault="00852502" w:rsidP="006959C0">
            <w:pPr>
              <w:pStyle w:val="ListParagraph"/>
              <w:numPr>
                <w:ilvl w:val="0"/>
                <w:numId w:val="15"/>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lastRenderedPageBreak/>
              <w:t>სამუშაო ადგილის შემოწმება</w:t>
            </w:r>
          </w:p>
          <w:p w:rsidR="002C0990" w:rsidRPr="00562142" w:rsidRDefault="00852502" w:rsidP="006959C0">
            <w:pPr>
              <w:pStyle w:val="ListParagraph"/>
              <w:numPr>
                <w:ilvl w:val="0"/>
                <w:numId w:val="3"/>
              </w:numPr>
              <w:shd w:val="clear" w:color="auto" w:fill="FFFFFF" w:themeFill="background1"/>
              <w:tabs>
                <w:tab w:val="left" w:pos="199"/>
              </w:tabs>
              <w:spacing w:before="60" w:after="60" w:line="276" w:lineRule="auto"/>
              <w:ind w:left="0" w:firstLine="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color w:val="000000"/>
                <w:sz w:val="20"/>
                <w:szCs w:val="20"/>
                <w:lang w:val="ka-GE"/>
              </w:rPr>
              <w:t>ტექნიკური აღჭურვილობის  შემოწმება</w:t>
            </w:r>
          </w:p>
          <w:p w:rsidR="00852502" w:rsidRPr="00562142" w:rsidRDefault="00852502" w:rsidP="006959C0">
            <w:pPr>
              <w:pStyle w:val="ListParagraph"/>
              <w:numPr>
                <w:ilvl w:val="0"/>
                <w:numId w:val="18"/>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t>სამუშაო დავალების მიღება დადგენილი წესის მიხედვით</w:t>
            </w:r>
          </w:p>
          <w:p w:rsidR="00852502" w:rsidRPr="00562142" w:rsidRDefault="00852502" w:rsidP="006959C0">
            <w:pPr>
              <w:pStyle w:val="ListParagraph"/>
              <w:numPr>
                <w:ilvl w:val="0"/>
                <w:numId w:val="3"/>
              </w:numPr>
              <w:shd w:val="clear" w:color="auto" w:fill="FFFFFF" w:themeFill="background1"/>
              <w:tabs>
                <w:tab w:val="left" w:pos="199"/>
              </w:tabs>
              <w:spacing w:before="60" w:after="60" w:line="276" w:lineRule="auto"/>
              <w:ind w:left="0" w:firstLine="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color w:val="000000"/>
                <w:sz w:val="20"/>
                <w:szCs w:val="20"/>
                <w:lang w:val="ka-GE"/>
              </w:rPr>
              <w:t>მიღ</w:t>
            </w:r>
            <w:r w:rsidR="00080788" w:rsidRPr="00562142">
              <w:rPr>
                <w:rFonts w:ascii="Sylfaen" w:hAnsi="Sylfaen"/>
                <w:color w:val="000000"/>
                <w:sz w:val="20"/>
                <w:szCs w:val="20"/>
                <w:lang w:val="ka-GE"/>
              </w:rPr>
              <w:t>ე</w:t>
            </w:r>
            <w:r w:rsidRPr="00562142">
              <w:rPr>
                <w:rFonts w:ascii="Sylfaen" w:hAnsi="Sylfaen"/>
                <w:color w:val="000000"/>
                <w:sz w:val="20"/>
                <w:szCs w:val="20"/>
                <w:lang w:val="ka-GE"/>
              </w:rPr>
              <w:t>ბული დავალების არსისა და შესრულების პირობების გააზრება</w:t>
            </w:r>
          </w:p>
          <w:p w:rsidR="00852502" w:rsidRPr="00562142" w:rsidRDefault="00852502" w:rsidP="006959C0">
            <w:pPr>
              <w:pStyle w:val="ListParagraph"/>
              <w:numPr>
                <w:ilvl w:val="0"/>
                <w:numId w:val="19"/>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562142">
              <w:rPr>
                <w:rFonts w:ascii="Sylfaen" w:hAnsi="Sylfaen"/>
                <w:sz w:val="20"/>
                <w:szCs w:val="20"/>
                <w:lang w:val="ka-GE"/>
              </w:rPr>
              <w:t xml:space="preserve">სამუშაოს ორგანიზებისათვის </w:t>
            </w:r>
            <w:r w:rsidRPr="00562142">
              <w:rPr>
                <w:rFonts w:ascii="Sylfaen" w:hAnsi="Sylfaen" w:cs="Sylfaen"/>
                <w:color w:val="000000"/>
                <w:sz w:val="20"/>
                <w:szCs w:val="20"/>
                <w:lang w:val="ka-GE"/>
              </w:rPr>
              <w:t>საჭირო დოკუმენტაციის მოძიება</w:t>
            </w:r>
          </w:p>
          <w:p w:rsidR="00852502" w:rsidRPr="00562142" w:rsidRDefault="00852502" w:rsidP="006959C0">
            <w:pPr>
              <w:pStyle w:val="ListParagraph"/>
              <w:numPr>
                <w:ilvl w:val="0"/>
                <w:numId w:val="19"/>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საჭირო დოკუმენტაციის გაცნობა</w:t>
            </w:r>
          </w:p>
          <w:p w:rsidR="00852502" w:rsidRPr="00562142" w:rsidRDefault="00852502" w:rsidP="006959C0">
            <w:pPr>
              <w:pStyle w:val="ListParagraph"/>
              <w:numPr>
                <w:ilvl w:val="0"/>
                <w:numId w:val="19"/>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შესასრულებელი სამუშაოებისთვის ადამიანური რესურსის განსაზღვრა</w:t>
            </w:r>
          </w:p>
          <w:p w:rsidR="00852502" w:rsidRPr="00562142" w:rsidRDefault="00852502" w:rsidP="006959C0">
            <w:pPr>
              <w:pStyle w:val="ListParagraph"/>
              <w:numPr>
                <w:ilvl w:val="0"/>
                <w:numId w:val="3"/>
              </w:numPr>
              <w:shd w:val="clear" w:color="auto" w:fill="FFFFFF" w:themeFill="background1"/>
              <w:tabs>
                <w:tab w:val="left" w:pos="199"/>
              </w:tabs>
              <w:spacing w:before="60" w:after="60" w:line="276" w:lineRule="auto"/>
              <w:ind w:left="0" w:firstLine="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შესასრულებელი სამუშაოებისთვის ტექნიკური საშუალებების განსაზღვრა</w:t>
            </w:r>
          </w:p>
          <w:p w:rsidR="00852502" w:rsidRPr="00562142" w:rsidRDefault="00852502" w:rsidP="006959C0">
            <w:pPr>
              <w:pStyle w:val="ListParagraph"/>
              <w:numPr>
                <w:ilvl w:val="0"/>
                <w:numId w:val="20"/>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მეტეოსადგურთან კომუნიკაცია</w:t>
            </w:r>
          </w:p>
          <w:p w:rsidR="00852502" w:rsidRPr="00562142" w:rsidRDefault="00852502" w:rsidP="006959C0">
            <w:pPr>
              <w:pStyle w:val="ListParagraph"/>
              <w:numPr>
                <w:ilvl w:val="0"/>
                <w:numId w:val="3"/>
              </w:numPr>
              <w:shd w:val="clear" w:color="auto" w:fill="FFFFFF" w:themeFill="background1"/>
              <w:tabs>
                <w:tab w:val="left" w:pos="199"/>
              </w:tabs>
              <w:spacing w:before="60" w:after="60" w:line="276" w:lineRule="auto"/>
              <w:ind w:left="0" w:firstLine="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cs="Sylfaen"/>
                <w:color w:val="000000"/>
                <w:sz w:val="20"/>
                <w:szCs w:val="20"/>
                <w:lang w:val="ka-GE"/>
              </w:rPr>
              <w:t>შესასრულებელი სამუშაოსთვის შესაბამისი ადგილის განსაზღვრა</w:t>
            </w:r>
          </w:p>
          <w:p w:rsidR="00852502" w:rsidRPr="00562142" w:rsidRDefault="00852502" w:rsidP="006959C0">
            <w:pPr>
              <w:pStyle w:val="ListParagraph"/>
              <w:numPr>
                <w:ilvl w:val="0"/>
                <w:numId w:val="21"/>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ინდივიდუალური დაცვის საშუალებების გამოყენება</w:t>
            </w:r>
          </w:p>
          <w:p w:rsidR="00852502" w:rsidRPr="00562142" w:rsidRDefault="00852502" w:rsidP="006959C0">
            <w:pPr>
              <w:pStyle w:val="ListParagraph"/>
              <w:numPr>
                <w:ilvl w:val="0"/>
                <w:numId w:val="21"/>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გასაზომი ხელსაწყოების გამოყენება</w:t>
            </w:r>
          </w:p>
          <w:p w:rsidR="00852502" w:rsidRPr="00562142" w:rsidRDefault="00852502" w:rsidP="006959C0">
            <w:pPr>
              <w:pStyle w:val="ListParagraph"/>
              <w:numPr>
                <w:ilvl w:val="0"/>
                <w:numId w:val="3"/>
              </w:numPr>
              <w:shd w:val="clear" w:color="auto" w:fill="FFFFFF" w:themeFill="background1"/>
              <w:tabs>
                <w:tab w:val="left" w:pos="199"/>
              </w:tabs>
              <w:spacing w:before="60" w:after="60" w:line="276" w:lineRule="auto"/>
              <w:ind w:left="0" w:firstLine="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cs="Sylfaen"/>
                <w:color w:val="000000"/>
                <w:sz w:val="20"/>
                <w:szCs w:val="20"/>
                <w:lang w:val="ka-GE"/>
              </w:rPr>
              <w:t>ტექნიკური საშუალებების მომზადება</w:t>
            </w:r>
          </w:p>
        </w:tc>
      </w:tr>
      <w:tr w:rsidR="002C0990" w:rsidRPr="00562142" w:rsidTr="00E04790">
        <w:tc>
          <w:tcPr>
            <w:cnfStyle w:val="001000000000" w:firstRow="0" w:lastRow="0" w:firstColumn="1" w:lastColumn="0" w:oddVBand="0" w:evenVBand="0" w:oddHBand="0" w:evenHBand="0" w:firstRowFirstColumn="0" w:firstRowLastColumn="0" w:lastRowFirstColumn="0" w:lastRowLastColumn="0"/>
            <w:tcW w:w="263" w:type="pct"/>
          </w:tcPr>
          <w:p w:rsidR="002C0990" w:rsidRPr="00562142" w:rsidRDefault="002C0990" w:rsidP="000616FF">
            <w:pPr>
              <w:pStyle w:val="ListParagraph"/>
              <w:numPr>
                <w:ilvl w:val="0"/>
                <w:numId w:val="7"/>
              </w:numPr>
              <w:spacing w:before="60" w:after="60" w:line="276" w:lineRule="auto"/>
              <w:rPr>
                <w:rFonts w:ascii="Sylfaen" w:eastAsiaTheme="majorEastAsia" w:hAnsi="Sylfaen" w:cs="Sylfaen"/>
                <w:sz w:val="20"/>
                <w:szCs w:val="20"/>
                <w:lang w:val="ka-GE"/>
              </w:rPr>
            </w:pPr>
          </w:p>
        </w:tc>
        <w:tc>
          <w:tcPr>
            <w:tcW w:w="1115" w:type="pct"/>
          </w:tcPr>
          <w:p w:rsidR="002C0990" w:rsidRPr="00562142" w:rsidRDefault="002C0990" w:rsidP="00243116">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r w:rsidRPr="00562142">
              <w:rPr>
                <w:rFonts w:ascii="Sylfaen" w:hAnsi="Sylfaen"/>
                <w:b/>
                <w:sz w:val="20"/>
                <w:szCs w:val="20"/>
                <w:lang w:val="ka-GE"/>
              </w:rPr>
              <w:t>უსაფრთხოების ნორმების დაცვა</w:t>
            </w:r>
          </w:p>
        </w:tc>
        <w:tc>
          <w:tcPr>
            <w:tcW w:w="1812" w:type="pct"/>
          </w:tcPr>
          <w:p w:rsidR="00AC70CC" w:rsidRPr="00562142" w:rsidRDefault="00AC70CC" w:rsidP="006959C0">
            <w:pPr>
              <w:tabs>
                <w:tab w:val="left" w:pos="212"/>
              </w:tabs>
              <w:spacing w:before="60" w:after="60"/>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562142">
              <w:rPr>
                <w:rFonts w:ascii="Sylfaen" w:hAnsi="Sylfaen" w:cs="Sylfaen"/>
                <w:b/>
                <w:sz w:val="20"/>
                <w:szCs w:val="20"/>
                <w:lang w:val="ka-GE"/>
              </w:rPr>
              <w:t>იცის:</w:t>
            </w:r>
          </w:p>
          <w:p w:rsidR="00852502" w:rsidRPr="00562142" w:rsidRDefault="00852502" w:rsidP="006959C0">
            <w:pPr>
              <w:pStyle w:val="ListParagraph"/>
              <w:numPr>
                <w:ilvl w:val="0"/>
                <w:numId w:val="22"/>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უსაფრთხოების წესები</w:t>
            </w:r>
          </w:p>
          <w:p w:rsidR="00852502" w:rsidRPr="00562142" w:rsidRDefault="00852502" w:rsidP="006959C0">
            <w:pPr>
              <w:pStyle w:val="ListParagraph"/>
              <w:numPr>
                <w:ilvl w:val="0"/>
                <w:numId w:val="22"/>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შრომის დაცვის უსაფრთხოების ნორმები</w:t>
            </w:r>
          </w:p>
          <w:p w:rsidR="00852502" w:rsidRPr="00562142" w:rsidRDefault="00852502" w:rsidP="006959C0">
            <w:pPr>
              <w:pStyle w:val="ListParagraph"/>
              <w:numPr>
                <w:ilvl w:val="0"/>
                <w:numId w:val="22"/>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ტოქსიკური და მავნე ნივთიერებებისაგან დაცვის წესები</w:t>
            </w:r>
          </w:p>
          <w:p w:rsidR="00852502" w:rsidRPr="00562142" w:rsidRDefault="00852502" w:rsidP="006959C0">
            <w:pPr>
              <w:pStyle w:val="ListParagraph"/>
              <w:numPr>
                <w:ilvl w:val="0"/>
                <w:numId w:val="22"/>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სანიტარული ნორმები</w:t>
            </w:r>
          </w:p>
          <w:p w:rsidR="00852502" w:rsidRPr="00562142" w:rsidRDefault="00852502" w:rsidP="006959C0">
            <w:pPr>
              <w:pStyle w:val="ListParagraph"/>
              <w:numPr>
                <w:ilvl w:val="0"/>
                <w:numId w:val="22"/>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ევაკუაციის წესები</w:t>
            </w:r>
          </w:p>
          <w:p w:rsidR="00852502" w:rsidRPr="00562142" w:rsidRDefault="00852502" w:rsidP="006959C0">
            <w:pPr>
              <w:pStyle w:val="ListParagraph"/>
              <w:numPr>
                <w:ilvl w:val="0"/>
                <w:numId w:val="22"/>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2142">
              <w:rPr>
                <w:rFonts w:ascii="Sylfaen" w:hAnsi="Sylfaen"/>
                <w:bCs/>
                <w:sz w:val="20"/>
                <w:szCs w:val="20"/>
                <w:lang w:val="ka-GE"/>
              </w:rPr>
              <w:t>პირველადი</w:t>
            </w:r>
            <w:r w:rsidR="00080788" w:rsidRPr="00562142">
              <w:rPr>
                <w:rFonts w:ascii="Sylfaen" w:hAnsi="Sylfaen"/>
                <w:bCs/>
                <w:sz w:val="20"/>
                <w:szCs w:val="20"/>
                <w:lang w:val="ka-GE"/>
              </w:rPr>
              <w:t xml:space="preserve"> </w:t>
            </w:r>
            <w:r w:rsidRPr="00562142">
              <w:rPr>
                <w:rFonts w:ascii="Sylfaen" w:hAnsi="Sylfaen"/>
                <w:bCs/>
                <w:sz w:val="20"/>
                <w:szCs w:val="20"/>
                <w:lang w:val="ka-GE"/>
              </w:rPr>
              <w:t xml:space="preserve">გადაუდებელი დახმარების აღმოჩენის წესები                      </w:t>
            </w:r>
          </w:p>
          <w:p w:rsidR="002C0990" w:rsidRPr="00562142" w:rsidRDefault="00852502" w:rsidP="006959C0">
            <w:pPr>
              <w:pStyle w:val="ListParagraph"/>
              <w:numPr>
                <w:ilvl w:val="0"/>
                <w:numId w:val="5"/>
              </w:numPr>
              <w:tabs>
                <w:tab w:val="left" w:pos="212"/>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bCs/>
                <w:sz w:val="20"/>
                <w:szCs w:val="20"/>
                <w:lang w:val="ka-GE"/>
              </w:rPr>
              <w:t>სპეცტექნიკის გადაადგილების წესები</w:t>
            </w:r>
          </w:p>
          <w:p w:rsidR="00852502" w:rsidRPr="00562142" w:rsidRDefault="00852502" w:rsidP="006959C0">
            <w:pPr>
              <w:pStyle w:val="ListParagraph"/>
              <w:numPr>
                <w:ilvl w:val="0"/>
                <w:numId w:val="24"/>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სპეცსაშუალებების უსაფრთხო ექსპლუატაციის წესი</w:t>
            </w:r>
          </w:p>
          <w:p w:rsidR="00852502" w:rsidRPr="00562142" w:rsidRDefault="00852502" w:rsidP="006959C0">
            <w:pPr>
              <w:pStyle w:val="ListParagraph"/>
              <w:numPr>
                <w:ilvl w:val="0"/>
                <w:numId w:val="24"/>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სპეცსაშუალებების შემოწმების წესი</w:t>
            </w:r>
          </w:p>
          <w:p w:rsidR="00852502" w:rsidRPr="00562142" w:rsidRDefault="00852502" w:rsidP="006959C0">
            <w:pPr>
              <w:pStyle w:val="ListParagraph"/>
              <w:numPr>
                <w:ilvl w:val="0"/>
                <w:numId w:val="5"/>
              </w:numPr>
              <w:tabs>
                <w:tab w:val="left" w:pos="212"/>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სპეცსაშუალებების გადაადგილების წესი</w:t>
            </w:r>
          </w:p>
          <w:p w:rsidR="00852502" w:rsidRPr="00562142" w:rsidRDefault="00852502" w:rsidP="006959C0">
            <w:pPr>
              <w:numPr>
                <w:ilvl w:val="0"/>
                <w:numId w:val="22"/>
              </w:numPr>
              <w:shd w:val="clear" w:color="auto" w:fill="FFFFFF" w:themeFill="background1"/>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bCs/>
                <w:sz w:val="20"/>
                <w:szCs w:val="20"/>
                <w:lang w:val="ka-GE"/>
              </w:rPr>
              <w:t xml:space="preserve">საწვავ-საპოხი მასალების </w:t>
            </w:r>
            <w:r w:rsidRPr="00562142">
              <w:rPr>
                <w:rFonts w:ascii="Sylfaen" w:hAnsi="Sylfaen"/>
                <w:bCs/>
                <w:sz w:val="20"/>
                <w:szCs w:val="20"/>
                <w:lang w:val="ka-GE"/>
              </w:rPr>
              <w:lastRenderedPageBreak/>
              <w:t>ტრანსპორტირების უსაფრთხოების წესები</w:t>
            </w:r>
          </w:p>
          <w:p w:rsidR="00852502" w:rsidRPr="00562142" w:rsidRDefault="00852502" w:rsidP="006959C0">
            <w:pPr>
              <w:numPr>
                <w:ilvl w:val="0"/>
                <w:numId w:val="22"/>
              </w:numPr>
              <w:shd w:val="clear" w:color="auto" w:fill="FFFFFF" w:themeFill="background1"/>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62142">
              <w:rPr>
                <w:rFonts w:ascii="Sylfaen" w:hAnsi="Sylfaen"/>
                <w:bCs/>
                <w:sz w:val="20"/>
                <w:szCs w:val="20"/>
                <w:lang w:val="ka-GE"/>
              </w:rPr>
              <w:t>ცისტერნის ტევადობა და საწვავის რაოდენობა</w:t>
            </w:r>
          </w:p>
          <w:p w:rsidR="00852502" w:rsidRPr="00562142" w:rsidRDefault="00852502" w:rsidP="006959C0">
            <w:pPr>
              <w:pStyle w:val="ListParagraph"/>
              <w:numPr>
                <w:ilvl w:val="0"/>
                <w:numId w:val="5"/>
              </w:numPr>
              <w:tabs>
                <w:tab w:val="left" w:pos="212"/>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bCs/>
                <w:sz w:val="20"/>
                <w:szCs w:val="20"/>
                <w:lang w:val="ka-GE"/>
              </w:rPr>
              <w:t>სატრანსპორტო საშუალებით მოძრაობის წესები</w:t>
            </w:r>
          </w:p>
          <w:p w:rsidR="00852502" w:rsidRPr="00562142" w:rsidRDefault="00852502" w:rsidP="006959C0">
            <w:pPr>
              <w:pStyle w:val="ListParagraph"/>
              <w:numPr>
                <w:ilvl w:val="0"/>
                <w:numId w:val="22"/>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t>სადგომების განლაგების სქემა</w:t>
            </w:r>
          </w:p>
          <w:p w:rsidR="00852502" w:rsidRPr="00562142" w:rsidRDefault="00852502" w:rsidP="006959C0">
            <w:pPr>
              <w:pStyle w:val="ListParagraph"/>
              <w:numPr>
                <w:ilvl w:val="0"/>
                <w:numId w:val="22"/>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2142">
              <w:rPr>
                <w:rFonts w:ascii="Sylfaen" w:hAnsi="Sylfaen"/>
                <w:bCs/>
                <w:color w:val="000000"/>
                <w:sz w:val="20"/>
                <w:szCs w:val="20"/>
                <w:lang w:val="ka-GE"/>
              </w:rPr>
              <w:t>სპეც ტექნიკის გადაადგილების წესები</w:t>
            </w:r>
          </w:p>
          <w:p w:rsidR="00852502" w:rsidRPr="00562142" w:rsidRDefault="003E27BC" w:rsidP="006959C0">
            <w:pPr>
              <w:pStyle w:val="ListParagraph"/>
              <w:numPr>
                <w:ilvl w:val="0"/>
                <w:numId w:val="22"/>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t>საჰაერო ხომალდ</w:t>
            </w:r>
            <w:r w:rsidR="00852502" w:rsidRPr="00562142">
              <w:rPr>
                <w:rFonts w:ascii="Sylfaen" w:hAnsi="Sylfaen"/>
                <w:color w:val="000000"/>
                <w:sz w:val="20"/>
                <w:szCs w:val="20"/>
                <w:lang w:val="ka-GE"/>
              </w:rPr>
              <w:t>ის გამართვის წესები</w:t>
            </w:r>
          </w:p>
          <w:p w:rsidR="00852502" w:rsidRPr="00562142" w:rsidRDefault="00852502" w:rsidP="006959C0">
            <w:pPr>
              <w:pStyle w:val="ListParagraph"/>
              <w:numPr>
                <w:ilvl w:val="0"/>
                <w:numId w:val="22"/>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t>სადგომიდან ევაკუაციის წესები</w:t>
            </w:r>
          </w:p>
          <w:p w:rsidR="00852502" w:rsidRPr="00562142" w:rsidRDefault="00852502" w:rsidP="006959C0">
            <w:pPr>
              <w:pStyle w:val="ListParagraph"/>
              <w:numPr>
                <w:ilvl w:val="0"/>
                <w:numId w:val="22"/>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t>სახანძრო უსაფრთხოების ნორმები</w:t>
            </w:r>
          </w:p>
          <w:p w:rsidR="00852502" w:rsidRPr="00562142" w:rsidRDefault="00852502" w:rsidP="006959C0">
            <w:pPr>
              <w:pStyle w:val="ListParagraph"/>
              <w:numPr>
                <w:ilvl w:val="0"/>
                <w:numId w:val="22"/>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t>შრომის დაცვის უსაფრთხოების ნორმები</w:t>
            </w:r>
          </w:p>
          <w:p w:rsidR="00852502" w:rsidRPr="00562142" w:rsidRDefault="00852502" w:rsidP="006959C0">
            <w:pPr>
              <w:pStyle w:val="ListParagraph"/>
              <w:numPr>
                <w:ilvl w:val="0"/>
                <w:numId w:val="22"/>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2142">
              <w:rPr>
                <w:rFonts w:ascii="Sylfaen" w:hAnsi="Sylfaen"/>
                <w:bCs/>
                <w:sz w:val="20"/>
                <w:szCs w:val="20"/>
                <w:lang w:val="ka-GE"/>
              </w:rPr>
              <w:t>პირველადი</w:t>
            </w:r>
            <w:r w:rsidR="00080788" w:rsidRPr="00562142">
              <w:rPr>
                <w:rFonts w:ascii="Sylfaen" w:hAnsi="Sylfaen"/>
                <w:bCs/>
                <w:sz w:val="20"/>
                <w:szCs w:val="20"/>
                <w:lang w:val="ka-GE"/>
              </w:rPr>
              <w:t xml:space="preserve"> </w:t>
            </w:r>
            <w:r w:rsidRPr="00562142">
              <w:rPr>
                <w:rFonts w:ascii="Sylfaen" w:hAnsi="Sylfaen"/>
                <w:bCs/>
                <w:sz w:val="20"/>
                <w:szCs w:val="20"/>
                <w:lang w:val="ka-GE"/>
              </w:rPr>
              <w:t xml:space="preserve">გადაუდებელი დახმარების აღმოჩენის წესები                      </w:t>
            </w:r>
          </w:p>
          <w:p w:rsidR="00852502" w:rsidRPr="00562142" w:rsidRDefault="00852502" w:rsidP="006959C0">
            <w:pPr>
              <w:pStyle w:val="ListParagraph"/>
              <w:numPr>
                <w:ilvl w:val="0"/>
                <w:numId w:val="5"/>
              </w:numPr>
              <w:tabs>
                <w:tab w:val="left" w:pos="212"/>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bCs/>
                <w:sz w:val="20"/>
                <w:szCs w:val="20"/>
                <w:lang w:val="ka-GE"/>
              </w:rPr>
              <w:t>ტოქსიკური და მავნე ნივთიერებებისაგან დაცვის წესები</w:t>
            </w:r>
          </w:p>
          <w:p w:rsidR="00852502" w:rsidRPr="00562142" w:rsidRDefault="00852502" w:rsidP="006959C0">
            <w:pPr>
              <w:pStyle w:val="ListParagraph"/>
              <w:numPr>
                <w:ilvl w:val="0"/>
                <w:numId w:val="22"/>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საწარმოში უსაფრთხოების</w:t>
            </w:r>
            <w:r w:rsidR="00080788" w:rsidRPr="00562142">
              <w:rPr>
                <w:rFonts w:ascii="Sylfaen" w:hAnsi="Sylfaen"/>
                <w:sz w:val="20"/>
                <w:szCs w:val="20"/>
                <w:lang w:val="ka-GE"/>
              </w:rPr>
              <w:t xml:space="preserve"> </w:t>
            </w:r>
            <w:r w:rsidRPr="00562142">
              <w:rPr>
                <w:rFonts w:ascii="Sylfaen" w:hAnsi="Sylfaen"/>
                <w:sz w:val="20"/>
                <w:szCs w:val="20"/>
                <w:lang w:val="ka-GE"/>
              </w:rPr>
              <w:t>დაცვის წესები</w:t>
            </w:r>
          </w:p>
          <w:p w:rsidR="00852502" w:rsidRPr="00562142" w:rsidRDefault="00852502" w:rsidP="006959C0">
            <w:pPr>
              <w:pStyle w:val="ListParagraph"/>
              <w:numPr>
                <w:ilvl w:val="0"/>
                <w:numId w:val="22"/>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საწარმოში შრომის დაცვის უსაფრთხოების ნორმები</w:t>
            </w:r>
          </w:p>
          <w:p w:rsidR="00852502" w:rsidRPr="00562142" w:rsidRDefault="00852502" w:rsidP="006959C0">
            <w:pPr>
              <w:pStyle w:val="ListParagraph"/>
              <w:numPr>
                <w:ilvl w:val="0"/>
                <w:numId w:val="22"/>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ტოქსიკური და მავნე ნივთიერებებისაგან დაცვის წესები</w:t>
            </w:r>
          </w:p>
          <w:p w:rsidR="00852502" w:rsidRPr="00562142" w:rsidRDefault="00852502" w:rsidP="006959C0">
            <w:pPr>
              <w:tabs>
                <w:tab w:val="left" w:pos="212"/>
              </w:tabs>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p w:rsidR="00852502" w:rsidRPr="00562142" w:rsidRDefault="00852502" w:rsidP="006959C0">
            <w:pPr>
              <w:pStyle w:val="ListParagraph"/>
              <w:numPr>
                <w:ilvl w:val="0"/>
                <w:numId w:val="22"/>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სანიტარული ნორმები</w:t>
            </w:r>
          </w:p>
          <w:p w:rsidR="00852502" w:rsidRPr="00562142" w:rsidRDefault="00852502" w:rsidP="006959C0">
            <w:pPr>
              <w:pStyle w:val="ListParagraph"/>
              <w:numPr>
                <w:ilvl w:val="0"/>
                <w:numId w:val="22"/>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ევაკუაციის წესები</w:t>
            </w:r>
          </w:p>
          <w:p w:rsidR="00852502" w:rsidRPr="00562142" w:rsidRDefault="00852502" w:rsidP="006959C0">
            <w:pPr>
              <w:pStyle w:val="ListParagraph"/>
              <w:numPr>
                <w:ilvl w:val="0"/>
                <w:numId w:val="22"/>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2142">
              <w:rPr>
                <w:rFonts w:ascii="Sylfaen" w:hAnsi="Sylfaen"/>
                <w:bCs/>
                <w:sz w:val="20"/>
                <w:szCs w:val="20"/>
                <w:lang w:val="ka-GE"/>
              </w:rPr>
              <w:t xml:space="preserve">პირველადი გადაუდებელი დახმარების აღმოჩენის წესები                      </w:t>
            </w:r>
          </w:p>
          <w:p w:rsidR="00852502" w:rsidRPr="00562142" w:rsidRDefault="00852502" w:rsidP="006959C0">
            <w:pPr>
              <w:pStyle w:val="ListParagraph"/>
              <w:numPr>
                <w:ilvl w:val="0"/>
                <w:numId w:val="5"/>
              </w:numPr>
              <w:tabs>
                <w:tab w:val="left" w:pos="212"/>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bCs/>
                <w:sz w:val="20"/>
                <w:szCs w:val="20"/>
                <w:lang w:val="ka-GE"/>
              </w:rPr>
              <w:t>სპეცტექნიკის გადაადგილების წესები</w:t>
            </w:r>
          </w:p>
          <w:p w:rsidR="00852502" w:rsidRPr="00562142" w:rsidRDefault="00852502" w:rsidP="006959C0">
            <w:pPr>
              <w:pStyle w:val="ListParagraph"/>
              <w:numPr>
                <w:ilvl w:val="0"/>
                <w:numId w:val="22"/>
              </w:numPr>
              <w:shd w:val="clear" w:color="auto" w:fill="FFFFFF" w:themeFill="background1"/>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პირადი დაცვის საშუალებები</w:t>
            </w:r>
          </w:p>
          <w:p w:rsidR="00852502" w:rsidRPr="00562142" w:rsidRDefault="00852502" w:rsidP="006959C0">
            <w:pPr>
              <w:pStyle w:val="ListParagraph"/>
              <w:numPr>
                <w:ilvl w:val="0"/>
                <w:numId w:val="22"/>
              </w:numPr>
              <w:shd w:val="clear" w:color="auto" w:fill="FFFFFF" w:themeFill="background1"/>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bCs/>
                <w:sz w:val="20"/>
                <w:szCs w:val="20"/>
                <w:lang w:val="ka-GE"/>
              </w:rPr>
              <w:t>ტოქსიკური და მავნე ნივთიერებებისაგან დაცვის წესები</w:t>
            </w:r>
          </w:p>
          <w:p w:rsidR="00852502" w:rsidRPr="00562142" w:rsidRDefault="00852502" w:rsidP="006959C0">
            <w:pPr>
              <w:pStyle w:val="ListParagraph"/>
              <w:numPr>
                <w:ilvl w:val="0"/>
                <w:numId w:val="22"/>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t>შრომის დაცვის უსაფრთხოების ნორმები</w:t>
            </w:r>
          </w:p>
          <w:p w:rsidR="00852502" w:rsidRPr="00562142" w:rsidRDefault="00852502" w:rsidP="006959C0">
            <w:pPr>
              <w:pStyle w:val="ListParagraph"/>
              <w:numPr>
                <w:ilvl w:val="0"/>
                <w:numId w:val="22"/>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2142">
              <w:rPr>
                <w:rFonts w:ascii="Sylfaen" w:hAnsi="Sylfaen"/>
                <w:bCs/>
                <w:sz w:val="20"/>
                <w:szCs w:val="20"/>
                <w:lang w:val="ka-GE"/>
              </w:rPr>
              <w:t>პირველადი</w:t>
            </w:r>
            <w:r w:rsidR="00080788" w:rsidRPr="00562142">
              <w:rPr>
                <w:rFonts w:ascii="Sylfaen" w:hAnsi="Sylfaen"/>
                <w:bCs/>
                <w:sz w:val="20"/>
                <w:szCs w:val="20"/>
                <w:lang w:val="ka-GE"/>
              </w:rPr>
              <w:t xml:space="preserve"> </w:t>
            </w:r>
            <w:r w:rsidRPr="00562142">
              <w:rPr>
                <w:rFonts w:ascii="Sylfaen" w:hAnsi="Sylfaen"/>
                <w:bCs/>
                <w:sz w:val="20"/>
                <w:szCs w:val="20"/>
                <w:lang w:val="ka-GE"/>
              </w:rPr>
              <w:t xml:space="preserve">გადაუდებელი დახმარების აღმოჩენის წესები      </w:t>
            </w:r>
          </w:p>
          <w:p w:rsidR="00852502" w:rsidRPr="00562142" w:rsidRDefault="00852502" w:rsidP="006959C0">
            <w:pPr>
              <w:pStyle w:val="ListParagraph"/>
              <w:numPr>
                <w:ilvl w:val="0"/>
                <w:numId w:val="5"/>
              </w:numPr>
              <w:tabs>
                <w:tab w:val="left" w:pos="212"/>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bCs/>
                <w:sz w:val="20"/>
                <w:szCs w:val="20"/>
                <w:lang w:val="ka-GE"/>
              </w:rPr>
              <w:t>პირადი გადაადგილების უსაფრთხოების წესები</w:t>
            </w:r>
          </w:p>
          <w:p w:rsidR="00852502" w:rsidRPr="00562142" w:rsidRDefault="00852502" w:rsidP="006959C0">
            <w:pPr>
              <w:pStyle w:val="ListParagraph"/>
              <w:numPr>
                <w:ilvl w:val="0"/>
                <w:numId w:val="22"/>
              </w:numPr>
              <w:shd w:val="clear" w:color="auto" w:fill="FFFFFF" w:themeFill="background1"/>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საწვავ-საპოხი ნივთიერებების გამოყენების წესი</w:t>
            </w:r>
          </w:p>
          <w:p w:rsidR="00852502" w:rsidRPr="00562142" w:rsidRDefault="00852502" w:rsidP="006959C0">
            <w:pPr>
              <w:pStyle w:val="ListParagraph"/>
              <w:numPr>
                <w:ilvl w:val="0"/>
                <w:numId w:val="22"/>
              </w:numPr>
              <w:shd w:val="clear" w:color="auto" w:fill="FFFFFF" w:themeFill="background1"/>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მავნე ნივთიერებების შენახვის წესი</w:t>
            </w:r>
          </w:p>
          <w:p w:rsidR="00852502" w:rsidRPr="00562142" w:rsidRDefault="00852502" w:rsidP="006959C0">
            <w:pPr>
              <w:pStyle w:val="ListParagraph"/>
              <w:numPr>
                <w:ilvl w:val="0"/>
                <w:numId w:val="22"/>
              </w:numPr>
              <w:shd w:val="clear" w:color="auto" w:fill="FFFFFF" w:themeFill="background1"/>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მავნე ნივთიერებებთან ურთიერთობის წესი</w:t>
            </w:r>
          </w:p>
          <w:p w:rsidR="00852502" w:rsidRPr="00562142" w:rsidRDefault="00852502" w:rsidP="006959C0">
            <w:pPr>
              <w:pStyle w:val="ListParagraph"/>
              <w:numPr>
                <w:ilvl w:val="0"/>
                <w:numId w:val="22"/>
              </w:numPr>
              <w:shd w:val="clear" w:color="auto" w:fill="FFFFFF" w:themeFill="background1"/>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სახარჯი მასალის მოხმარების წესი</w:t>
            </w:r>
          </w:p>
          <w:p w:rsidR="00852502" w:rsidRPr="00562142" w:rsidRDefault="00852502" w:rsidP="006959C0">
            <w:pPr>
              <w:pStyle w:val="ListParagraph"/>
              <w:numPr>
                <w:ilvl w:val="0"/>
                <w:numId w:val="5"/>
              </w:numPr>
              <w:tabs>
                <w:tab w:val="left" w:pos="212"/>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არაკონდიცირებული მასალების და ნივთიერებების უტილიზაციის მიზნით შენახვის წესი</w:t>
            </w:r>
          </w:p>
        </w:tc>
        <w:tc>
          <w:tcPr>
            <w:tcW w:w="1810" w:type="pct"/>
          </w:tcPr>
          <w:p w:rsidR="00AC70CC" w:rsidRPr="00562142" w:rsidRDefault="00AC70CC" w:rsidP="006959C0">
            <w:pPr>
              <w:shd w:val="clear" w:color="auto" w:fill="FFFFFF" w:themeFill="background1"/>
              <w:tabs>
                <w:tab w:val="left" w:pos="199"/>
              </w:tabs>
              <w:spacing w:before="60" w:after="60"/>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562142">
              <w:rPr>
                <w:rFonts w:ascii="Sylfaen" w:hAnsi="Sylfaen" w:cs="Sylfaen"/>
                <w:b/>
                <w:sz w:val="20"/>
                <w:szCs w:val="20"/>
                <w:lang w:val="ka-GE"/>
              </w:rPr>
              <w:lastRenderedPageBreak/>
              <w:t>შეუძლია:</w:t>
            </w:r>
          </w:p>
          <w:p w:rsidR="00852502" w:rsidRPr="00562142" w:rsidRDefault="00852502" w:rsidP="006959C0">
            <w:pPr>
              <w:pStyle w:val="ListParagraph"/>
              <w:numPr>
                <w:ilvl w:val="0"/>
                <w:numId w:val="22"/>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შრომის დაცვის უსაფრთხოების ნორმების დაცვა</w:t>
            </w:r>
          </w:p>
          <w:p w:rsidR="00852502" w:rsidRPr="00562142" w:rsidRDefault="00852502" w:rsidP="006959C0">
            <w:pPr>
              <w:pStyle w:val="ListParagraph"/>
              <w:numPr>
                <w:ilvl w:val="0"/>
                <w:numId w:val="22"/>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სახანძრო უსაფრთხოების ნორმების დაცვა</w:t>
            </w:r>
          </w:p>
          <w:p w:rsidR="00852502" w:rsidRPr="00562142" w:rsidRDefault="00852502" w:rsidP="006959C0">
            <w:pPr>
              <w:pStyle w:val="ListParagraph"/>
              <w:numPr>
                <w:ilvl w:val="0"/>
                <w:numId w:val="22"/>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სანიტარული ნორმების დაცვა</w:t>
            </w:r>
          </w:p>
          <w:p w:rsidR="00852502" w:rsidRPr="00562142" w:rsidRDefault="00852502" w:rsidP="006959C0">
            <w:pPr>
              <w:pStyle w:val="ListParagraph"/>
              <w:tabs>
                <w:tab w:val="left" w:pos="199"/>
              </w:tabs>
              <w:ind w:left="0"/>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შენობიდან ევაკუაცია გეგმის მიხედვით</w:t>
            </w:r>
          </w:p>
          <w:p w:rsidR="00852502" w:rsidRPr="00562142" w:rsidRDefault="00852502" w:rsidP="006959C0">
            <w:pPr>
              <w:pStyle w:val="ListParagraph"/>
              <w:numPr>
                <w:ilvl w:val="0"/>
                <w:numId w:val="22"/>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t>პირველადი გადაუდებელი დახმარების აღმოჩენა</w:t>
            </w:r>
          </w:p>
          <w:p w:rsidR="00852502" w:rsidRPr="00562142" w:rsidRDefault="00852502" w:rsidP="006959C0">
            <w:pPr>
              <w:pStyle w:val="ListParagraph"/>
              <w:numPr>
                <w:ilvl w:val="0"/>
                <w:numId w:val="22"/>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t>ტოქსიკური ნივთიერებების იდენტიფიცირება</w:t>
            </w:r>
          </w:p>
          <w:p w:rsidR="002C0990" w:rsidRPr="00562142" w:rsidRDefault="00852502" w:rsidP="006959C0">
            <w:pPr>
              <w:pStyle w:val="ListParagraph"/>
              <w:numPr>
                <w:ilvl w:val="0"/>
                <w:numId w:val="4"/>
              </w:numPr>
              <w:tabs>
                <w:tab w:val="left" w:pos="199"/>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562142">
              <w:rPr>
                <w:rFonts w:ascii="Sylfaen" w:hAnsi="Sylfaen"/>
                <w:color w:val="000000"/>
                <w:sz w:val="20"/>
                <w:szCs w:val="20"/>
                <w:lang w:val="ka-GE"/>
              </w:rPr>
              <w:t>სპეცტექნიკის გამოყენება</w:t>
            </w:r>
          </w:p>
          <w:p w:rsidR="00852502" w:rsidRPr="00562142" w:rsidRDefault="00852502" w:rsidP="006959C0">
            <w:pPr>
              <w:pStyle w:val="ListParagraph"/>
              <w:numPr>
                <w:ilvl w:val="0"/>
                <w:numId w:val="24"/>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სპეცსაშუალებების უსაფრთხო ექსპლუატაცია</w:t>
            </w:r>
          </w:p>
          <w:p w:rsidR="00852502" w:rsidRPr="00562142" w:rsidRDefault="00852502" w:rsidP="006959C0">
            <w:pPr>
              <w:pStyle w:val="ListParagraph"/>
              <w:numPr>
                <w:ilvl w:val="0"/>
                <w:numId w:val="24"/>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სპეცსაშუალებების შემოწმება</w:t>
            </w:r>
          </w:p>
          <w:p w:rsidR="00852502" w:rsidRPr="00562142" w:rsidRDefault="00852502" w:rsidP="006959C0">
            <w:pPr>
              <w:pStyle w:val="ListParagraph"/>
              <w:numPr>
                <w:ilvl w:val="0"/>
                <w:numId w:val="4"/>
              </w:numPr>
              <w:tabs>
                <w:tab w:val="left" w:pos="199"/>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562142">
              <w:rPr>
                <w:rFonts w:ascii="Sylfaen" w:hAnsi="Sylfaen" w:cs="Sylfaen"/>
                <w:color w:val="000000"/>
                <w:sz w:val="20"/>
                <w:szCs w:val="20"/>
                <w:lang w:val="ka-GE"/>
              </w:rPr>
              <w:t>სპეცსაშუალებების უსაფრთხო გადატანას</w:t>
            </w:r>
          </w:p>
          <w:p w:rsidR="00852502" w:rsidRPr="00562142" w:rsidRDefault="00852502" w:rsidP="006959C0">
            <w:pPr>
              <w:numPr>
                <w:ilvl w:val="0"/>
                <w:numId w:val="22"/>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bCs/>
                <w:color w:val="000000"/>
                <w:sz w:val="20"/>
                <w:szCs w:val="20"/>
                <w:lang w:val="ka-GE"/>
              </w:rPr>
              <w:t xml:space="preserve">საწვავ-საპოხი მასალების </w:t>
            </w:r>
            <w:r w:rsidRPr="00562142">
              <w:rPr>
                <w:rFonts w:ascii="Sylfaen" w:hAnsi="Sylfaen" w:cs="Sylfaen"/>
                <w:bCs/>
                <w:color w:val="000000"/>
                <w:sz w:val="20"/>
                <w:szCs w:val="20"/>
                <w:lang w:val="ka-GE"/>
              </w:rPr>
              <w:lastRenderedPageBreak/>
              <w:t>უსაფრთხო გადატანა</w:t>
            </w:r>
          </w:p>
          <w:p w:rsidR="00852502" w:rsidRPr="00562142" w:rsidRDefault="00852502" w:rsidP="006959C0">
            <w:pPr>
              <w:pStyle w:val="ListParagraph"/>
              <w:numPr>
                <w:ilvl w:val="0"/>
                <w:numId w:val="4"/>
              </w:numPr>
              <w:tabs>
                <w:tab w:val="left" w:pos="199"/>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562142">
              <w:rPr>
                <w:rFonts w:ascii="Sylfaen" w:hAnsi="Sylfaen" w:cs="Sylfaen"/>
                <w:bCs/>
                <w:color w:val="000000"/>
                <w:sz w:val="20"/>
                <w:szCs w:val="20"/>
                <w:lang w:val="ka-GE"/>
              </w:rPr>
              <w:t>ცისტერნის ტევადობის და საწვავის რაოდენობის განსაზღვრა</w:t>
            </w:r>
          </w:p>
          <w:p w:rsidR="00852502" w:rsidRPr="00562142" w:rsidRDefault="00852502" w:rsidP="006959C0">
            <w:pPr>
              <w:pStyle w:val="ListParagraph"/>
              <w:numPr>
                <w:ilvl w:val="0"/>
                <w:numId w:val="22"/>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t>სადგომების იდენტიფიცირება</w:t>
            </w:r>
          </w:p>
          <w:p w:rsidR="00852502" w:rsidRPr="00562142" w:rsidRDefault="00852502" w:rsidP="006959C0">
            <w:pPr>
              <w:pStyle w:val="ListParagraph"/>
              <w:numPr>
                <w:ilvl w:val="0"/>
                <w:numId w:val="22"/>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2142">
              <w:rPr>
                <w:rFonts w:ascii="Sylfaen" w:hAnsi="Sylfaen"/>
                <w:bCs/>
                <w:color w:val="000000"/>
                <w:sz w:val="20"/>
                <w:szCs w:val="20"/>
                <w:lang w:val="ka-GE"/>
              </w:rPr>
              <w:t>სპეც ტექნიკის უსაფრთხო გადაადგილება</w:t>
            </w:r>
          </w:p>
          <w:p w:rsidR="00852502" w:rsidRPr="00562142" w:rsidRDefault="003E27BC" w:rsidP="006959C0">
            <w:pPr>
              <w:pStyle w:val="ListParagraph"/>
              <w:numPr>
                <w:ilvl w:val="0"/>
                <w:numId w:val="22"/>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t>საჰაერო ხომალდ</w:t>
            </w:r>
            <w:r w:rsidR="00852502" w:rsidRPr="00562142">
              <w:rPr>
                <w:rFonts w:ascii="Sylfaen" w:hAnsi="Sylfaen"/>
                <w:color w:val="000000"/>
                <w:sz w:val="20"/>
                <w:szCs w:val="20"/>
                <w:lang w:val="ka-GE"/>
              </w:rPr>
              <w:t>ის საწვავ-საპოხი მასალით უსაფრთხო გამართვა</w:t>
            </w:r>
          </w:p>
          <w:p w:rsidR="00852502" w:rsidRPr="00562142" w:rsidRDefault="00852502" w:rsidP="006959C0">
            <w:pPr>
              <w:pStyle w:val="ListParagraph"/>
              <w:numPr>
                <w:ilvl w:val="0"/>
                <w:numId w:val="22"/>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t>პირველადი გადაუდებელი დახმარების აღმოჩენა</w:t>
            </w:r>
          </w:p>
          <w:p w:rsidR="00852502" w:rsidRPr="00562142" w:rsidRDefault="00852502" w:rsidP="006959C0">
            <w:pPr>
              <w:pStyle w:val="ListParagraph"/>
              <w:numPr>
                <w:ilvl w:val="0"/>
                <w:numId w:val="4"/>
              </w:numPr>
              <w:tabs>
                <w:tab w:val="left" w:pos="199"/>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562142">
              <w:rPr>
                <w:rFonts w:ascii="Sylfaen" w:hAnsi="Sylfaen"/>
                <w:color w:val="000000"/>
                <w:sz w:val="20"/>
                <w:szCs w:val="20"/>
                <w:lang w:val="ka-GE"/>
              </w:rPr>
              <w:t>ტოქსიკური ნივთიერებების იდენტიფიცირება</w:t>
            </w:r>
          </w:p>
          <w:p w:rsidR="00852502" w:rsidRPr="00562142" w:rsidRDefault="00852502" w:rsidP="006959C0">
            <w:pPr>
              <w:pStyle w:val="ListParagraph"/>
              <w:numPr>
                <w:ilvl w:val="0"/>
                <w:numId w:val="22"/>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შრომის</w:t>
            </w:r>
            <w:r w:rsidR="00080788" w:rsidRPr="00562142">
              <w:rPr>
                <w:rFonts w:ascii="Sylfaen" w:hAnsi="Sylfaen" w:cs="Sylfaen"/>
                <w:color w:val="000000"/>
                <w:sz w:val="20"/>
                <w:szCs w:val="20"/>
                <w:lang w:val="ka-GE"/>
              </w:rPr>
              <w:t xml:space="preserve"> </w:t>
            </w:r>
            <w:r w:rsidRPr="00562142">
              <w:rPr>
                <w:rFonts w:ascii="Sylfaen" w:hAnsi="Sylfaen" w:cs="Sylfaen"/>
                <w:color w:val="000000"/>
                <w:sz w:val="20"/>
                <w:szCs w:val="20"/>
                <w:lang w:val="ka-GE"/>
              </w:rPr>
              <w:t>უსაფრთხოების ნორმების დაცვა</w:t>
            </w:r>
          </w:p>
          <w:p w:rsidR="00852502" w:rsidRPr="00562142" w:rsidRDefault="00852502" w:rsidP="006959C0">
            <w:pPr>
              <w:pStyle w:val="ListParagraph"/>
              <w:numPr>
                <w:ilvl w:val="0"/>
                <w:numId w:val="22"/>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სახანძრო უსაფრთხოების ნორმების დაცვა</w:t>
            </w:r>
          </w:p>
          <w:p w:rsidR="00852502" w:rsidRPr="00562142" w:rsidRDefault="00852502" w:rsidP="006959C0">
            <w:pPr>
              <w:pStyle w:val="ListParagraph"/>
              <w:numPr>
                <w:ilvl w:val="0"/>
                <w:numId w:val="22"/>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სანიტარული ნორმების დაცვა</w:t>
            </w:r>
          </w:p>
          <w:p w:rsidR="00852502" w:rsidRPr="00562142" w:rsidRDefault="00852502" w:rsidP="006959C0">
            <w:pPr>
              <w:pStyle w:val="ListParagraph"/>
              <w:numPr>
                <w:ilvl w:val="0"/>
                <w:numId w:val="22"/>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გეგმის</w:t>
            </w:r>
            <w:r w:rsidR="00080788" w:rsidRPr="00562142">
              <w:rPr>
                <w:rFonts w:ascii="Sylfaen" w:hAnsi="Sylfaen" w:cs="Sylfaen"/>
                <w:color w:val="000000"/>
                <w:sz w:val="20"/>
                <w:szCs w:val="20"/>
                <w:lang w:val="ka-GE"/>
              </w:rPr>
              <w:t xml:space="preserve"> </w:t>
            </w:r>
            <w:r w:rsidRPr="00562142">
              <w:rPr>
                <w:rFonts w:ascii="Sylfaen" w:hAnsi="Sylfaen" w:cs="Sylfaen"/>
                <w:color w:val="000000"/>
                <w:sz w:val="20"/>
                <w:szCs w:val="20"/>
                <w:lang w:val="ka-GE"/>
              </w:rPr>
              <w:t>მიხედვით</w:t>
            </w:r>
            <w:r w:rsidR="00080788" w:rsidRPr="00562142">
              <w:rPr>
                <w:rFonts w:ascii="Sylfaen" w:hAnsi="Sylfaen" w:cs="Sylfaen"/>
                <w:color w:val="000000"/>
                <w:sz w:val="20"/>
                <w:szCs w:val="20"/>
                <w:lang w:val="ka-GE"/>
              </w:rPr>
              <w:t xml:space="preserve"> </w:t>
            </w:r>
            <w:r w:rsidRPr="00562142">
              <w:rPr>
                <w:rFonts w:ascii="Sylfaen" w:hAnsi="Sylfaen" w:cs="Sylfaen"/>
                <w:color w:val="000000"/>
                <w:sz w:val="20"/>
                <w:szCs w:val="20"/>
                <w:lang w:val="ka-GE"/>
              </w:rPr>
              <w:t>ევაკუაცია</w:t>
            </w:r>
          </w:p>
          <w:p w:rsidR="00852502" w:rsidRPr="00562142" w:rsidRDefault="00852502" w:rsidP="006959C0">
            <w:pPr>
              <w:pStyle w:val="ListParagraph"/>
              <w:numPr>
                <w:ilvl w:val="0"/>
                <w:numId w:val="22"/>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t>პირველადი გადაუდებელი დახმარების აღმოჩენა</w:t>
            </w:r>
          </w:p>
          <w:p w:rsidR="00852502" w:rsidRPr="00562142" w:rsidRDefault="00852502" w:rsidP="006959C0">
            <w:pPr>
              <w:pStyle w:val="ListParagraph"/>
              <w:numPr>
                <w:ilvl w:val="0"/>
                <w:numId w:val="22"/>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t>ტოქსიკური ნივთიერებების იდენტიფიცირება</w:t>
            </w:r>
          </w:p>
          <w:p w:rsidR="00852502" w:rsidRPr="00562142" w:rsidRDefault="00852502" w:rsidP="006959C0">
            <w:pPr>
              <w:pStyle w:val="ListParagraph"/>
              <w:numPr>
                <w:ilvl w:val="0"/>
                <w:numId w:val="4"/>
              </w:numPr>
              <w:tabs>
                <w:tab w:val="left" w:pos="199"/>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562142">
              <w:rPr>
                <w:rFonts w:ascii="Sylfaen" w:hAnsi="Sylfaen"/>
                <w:color w:val="000000"/>
                <w:sz w:val="20"/>
                <w:szCs w:val="20"/>
                <w:lang w:val="ka-GE"/>
              </w:rPr>
              <w:t>სპეცტექნიკის გამოყენება</w:t>
            </w:r>
          </w:p>
          <w:p w:rsidR="00852502" w:rsidRPr="00562142" w:rsidRDefault="00852502" w:rsidP="006959C0">
            <w:pPr>
              <w:pStyle w:val="ListParagraph"/>
              <w:numPr>
                <w:ilvl w:val="0"/>
                <w:numId w:val="22"/>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პირადი დაცვის საშუალებების გამოყენება</w:t>
            </w:r>
          </w:p>
          <w:p w:rsidR="00852502" w:rsidRPr="00562142" w:rsidRDefault="00852502" w:rsidP="006959C0">
            <w:pPr>
              <w:pStyle w:val="ListParagraph"/>
              <w:numPr>
                <w:ilvl w:val="0"/>
                <w:numId w:val="22"/>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ტოქსიკური ნივთიერებების იდენტიფიცირება</w:t>
            </w:r>
          </w:p>
          <w:p w:rsidR="00852502" w:rsidRPr="00562142" w:rsidRDefault="00852502" w:rsidP="006959C0">
            <w:pPr>
              <w:pStyle w:val="ListParagraph"/>
              <w:numPr>
                <w:ilvl w:val="0"/>
                <w:numId w:val="22"/>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t>პირველადი გადაუდებელი დახმარების აღმოჩენა</w:t>
            </w:r>
          </w:p>
          <w:p w:rsidR="00852502" w:rsidRPr="00562142" w:rsidRDefault="00852502" w:rsidP="006959C0">
            <w:pPr>
              <w:pStyle w:val="ListParagraph"/>
              <w:numPr>
                <w:ilvl w:val="0"/>
                <w:numId w:val="4"/>
              </w:numPr>
              <w:tabs>
                <w:tab w:val="left" w:pos="199"/>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562142">
              <w:rPr>
                <w:rFonts w:ascii="Sylfaen" w:hAnsi="Sylfaen"/>
                <w:color w:val="000000"/>
                <w:sz w:val="20"/>
                <w:szCs w:val="20"/>
                <w:lang w:val="ka-GE"/>
              </w:rPr>
              <w:t>დადგენილი წესების დაცვით უსაფრთხოდ გადაადგილება</w:t>
            </w:r>
          </w:p>
          <w:p w:rsidR="00852502" w:rsidRPr="00562142" w:rsidRDefault="00852502" w:rsidP="006959C0">
            <w:pPr>
              <w:pStyle w:val="ListParagraph"/>
              <w:numPr>
                <w:ilvl w:val="0"/>
                <w:numId w:val="22"/>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საწვავ-საპოხი ნივთიერებების გამოყენება დადგენილი წესის მიხედვით</w:t>
            </w:r>
          </w:p>
          <w:p w:rsidR="00852502" w:rsidRPr="00562142" w:rsidRDefault="00852502" w:rsidP="006959C0">
            <w:pPr>
              <w:pStyle w:val="ListParagraph"/>
              <w:numPr>
                <w:ilvl w:val="0"/>
                <w:numId w:val="22"/>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მავნე ნივთიერებებთან ურთიერთობა</w:t>
            </w:r>
          </w:p>
          <w:p w:rsidR="00852502" w:rsidRPr="00562142" w:rsidRDefault="00852502" w:rsidP="006959C0">
            <w:pPr>
              <w:pStyle w:val="ListParagraph"/>
              <w:numPr>
                <w:ilvl w:val="0"/>
                <w:numId w:val="22"/>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სახარჯი მასალის მოხმარება</w:t>
            </w:r>
          </w:p>
          <w:p w:rsidR="00852502" w:rsidRPr="00562142" w:rsidRDefault="00852502" w:rsidP="006959C0">
            <w:pPr>
              <w:pStyle w:val="ListParagraph"/>
              <w:numPr>
                <w:ilvl w:val="0"/>
                <w:numId w:val="4"/>
              </w:numPr>
              <w:tabs>
                <w:tab w:val="left" w:pos="199"/>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562142">
              <w:rPr>
                <w:rFonts w:ascii="Sylfaen" w:hAnsi="Sylfaen"/>
                <w:sz w:val="20"/>
                <w:szCs w:val="20"/>
                <w:lang w:val="ka-GE"/>
              </w:rPr>
              <w:t>არაკონდიცირებული მასალების და ნივთიერებების შენახვა უტილიზაციის მიზნით</w:t>
            </w:r>
          </w:p>
        </w:tc>
      </w:tr>
      <w:tr w:rsidR="002C0990" w:rsidRPr="00562142" w:rsidTr="00E04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 w:type="pct"/>
          </w:tcPr>
          <w:p w:rsidR="002C0990" w:rsidRPr="00562142" w:rsidRDefault="002C0990" w:rsidP="000616FF">
            <w:pPr>
              <w:pStyle w:val="ListParagraph"/>
              <w:numPr>
                <w:ilvl w:val="0"/>
                <w:numId w:val="7"/>
              </w:numPr>
              <w:spacing w:before="60" w:after="60" w:line="276" w:lineRule="auto"/>
              <w:rPr>
                <w:rFonts w:ascii="Sylfaen" w:eastAsiaTheme="majorEastAsia" w:hAnsi="Sylfaen" w:cs="Sylfaen"/>
                <w:sz w:val="20"/>
                <w:szCs w:val="20"/>
                <w:lang w:val="ka-GE"/>
              </w:rPr>
            </w:pPr>
          </w:p>
        </w:tc>
        <w:tc>
          <w:tcPr>
            <w:tcW w:w="1115" w:type="pct"/>
          </w:tcPr>
          <w:p w:rsidR="002C0990" w:rsidRPr="00562142" w:rsidRDefault="002C0990" w:rsidP="00243116">
            <w:pPr>
              <w:pStyle w:val="Default"/>
              <w:spacing w:before="60" w:after="60" w:line="276" w:lineRule="auto"/>
              <w:cnfStyle w:val="000000100000" w:firstRow="0" w:lastRow="0" w:firstColumn="0" w:lastColumn="0" w:oddVBand="0" w:evenVBand="0" w:oddHBand="1" w:evenHBand="0" w:firstRowFirstColumn="0" w:firstRowLastColumn="0" w:lastRowFirstColumn="0" w:lastRowLastColumn="0"/>
              <w:rPr>
                <w:b/>
                <w:bCs/>
                <w:color w:val="auto"/>
                <w:sz w:val="20"/>
                <w:szCs w:val="20"/>
                <w:lang w:val="ka-GE"/>
              </w:rPr>
            </w:pPr>
            <w:r w:rsidRPr="00562142">
              <w:rPr>
                <w:b/>
                <w:bCs/>
                <w:sz w:val="20"/>
                <w:szCs w:val="20"/>
                <w:lang w:val="ka-GE"/>
              </w:rPr>
              <w:t>საწვავ-საპოხი მასალების ტექნიკური საშუალებების გამართულობის კონტროლი</w:t>
            </w:r>
          </w:p>
        </w:tc>
        <w:tc>
          <w:tcPr>
            <w:tcW w:w="1812" w:type="pct"/>
          </w:tcPr>
          <w:p w:rsidR="00AC70CC" w:rsidRPr="00562142" w:rsidRDefault="00AC70CC" w:rsidP="006959C0">
            <w:pPr>
              <w:tabs>
                <w:tab w:val="left" w:pos="212"/>
              </w:tabs>
              <w:spacing w:before="60" w:after="60"/>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562142">
              <w:rPr>
                <w:rFonts w:ascii="Sylfaen" w:hAnsi="Sylfaen" w:cs="Sylfaen"/>
                <w:b/>
                <w:sz w:val="20"/>
                <w:szCs w:val="20"/>
                <w:lang w:val="ka-GE"/>
              </w:rPr>
              <w:t>იცის:</w:t>
            </w:r>
          </w:p>
          <w:p w:rsidR="00852502" w:rsidRPr="00562142" w:rsidRDefault="00852502" w:rsidP="006959C0">
            <w:pPr>
              <w:pStyle w:val="ListParagraph"/>
              <w:numPr>
                <w:ilvl w:val="0"/>
                <w:numId w:val="23"/>
              </w:numPr>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t>ტექნიკური დოკუმენტაციის სახეები</w:t>
            </w:r>
          </w:p>
          <w:p w:rsidR="00852502" w:rsidRPr="00562142" w:rsidRDefault="00852502" w:rsidP="006959C0">
            <w:pPr>
              <w:pStyle w:val="ListParagraph"/>
              <w:numPr>
                <w:ilvl w:val="0"/>
                <w:numId w:val="23"/>
              </w:numPr>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t>შესასრულებელი სამუშაოს ობიექტის ტექნიკური მოთხოვნები</w:t>
            </w:r>
          </w:p>
          <w:p w:rsidR="002C0990" w:rsidRPr="00562142" w:rsidRDefault="00852502" w:rsidP="006959C0">
            <w:pPr>
              <w:pStyle w:val="ListParagraph"/>
              <w:numPr>
                <w:ilvl w:val="0"/>
                <w:numId w:val="6"/>
              </w:numPr>
              <w:tabs>
                <w:tab w:val="left" w:pos="212"/>
              </w:tabs>
              <w:spacing w:before="60" w:after="60" w:line="276" w:lineRule="auto"/>
              <w:ind w:left="0" w:firstLine="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color w:val="000000"/>
                <w:sz w:val="20"/>
                <w:szCs w:val="20"/>
                <w:lang w:val="ka-GE"/>
              </w:rPr>
              <w:t>საწვავის საზომი საშუალებების მოხმარების წესი</w:t>
            </w:r>
          </w:p>
          <w:p w:rsidR="00852502" w:rsidRPr="00562142" w:rsidRDefault="00852502" w:rsidP="006959C0">
            <w:pPr>
              <w:pStyle w:val="ListParagraph"/>
              <w:numPr>
                <w:ilvl w:val="0"/>
                <w:numId w:val="23"/>
              </w:numPr>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სპეცავტოტრანსპორტის დოკუმენტაციის სახეები</w:t>
            </w:r>
          </w:p>
          <w:p w:rsidR="00852502" w:rsidRPr="00562142" w:rsidRDefault="00852502" w:rsidP="006959C0">
            <w:pPr>
              <w:pStyle w:val="ListParagraph"/>
              <w:numPr>
                <w:ilvl w:val="0"/>
                <w:numId w:val="6"/>
              </w:numPr>
              <w:tabs>
                <w:tab w:val="left" w:pos="212"/>
              </w:tabs>
              <w:spacing w:before="60" w:after="60" w:line="276" w:lineRule="auto"/>
              <w:ind w:left="0" w:firstLine="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sz w:val="20"/>
                <w:szCs w:val="20"/>
                <w:lang w:val="ka-GE"/>
              </w:rPr>
              <w:t>სპეცავტოტექნიკის შემოწმების წესი</w:t>
            </w:r>
          </w:p>
          <w:p w:rsidR="00852502" w:rsidRPr="00562142" w:rsidRDefault="00852502" w:rsidP="006959C0">
            <w:pPr>
              <w:pStyle w:val="ListParagraph"/>
              <w:numPr>
                <w:ilvl w:val="0"/>
                <w:numId w:val="23"/>
              </w:numPr>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სატუმბი სადგურის დოკუმენტაციის სახეები</w:t>
            </w:r>
          </w:p>
          <w:p w:rsidR="00852502" w:rsidRPr="00562142" w:rsidRDefault="00852502" w:rsidP="006959C0">
            <w:pPr>
              <w:pStyle w:val="ListParagraph"/>
              <w:numPr>
                <w:ilvl w:val="0"/>
                <w:numId w:val="23"/>
              </w:numPr>
              <w:shd w:val="clear" w:color="auto" w:fill="FFFFFF" w:themeFill="background1"/>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სატუმბი სადგურის შემოწმების წესი</w:t>
            </w:r>
          </w:p>
          <w:p w:rsidR="00852502" w:rsidRPr="00562142" w:rsidRDefault="00852502" w:rsidP="006959C0">
            <w:pPr>
              <w:pStyle w:val="ListParagraph"/>
              <w:numPr>
                <w:ilvl w:val="0"/>
                <w:numId w:val="6"/>
              </w:numPr>
              <w:tabs>
                <w:tab w:val="left" w:pos="212"/>
              </w:tabs>
              <w:spacing w:before="60" w:after="60" w:line="276" w:lineRule="auto"/>
              <w:ind w:left="0" w:firstLine="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sz w:val="20"/>
                <w:szCs w:val="20"/>
                <w:lang w:val="ka-GE"/>
              </w:rPr>
              <w:t>სატუმბი სადგურის ექსპლუატაციის წესი</w:t>
            </w:r>
          </w:p>
          <w:p w:rsidR="00852502" w:rsidRPr="00562142" w:rsidRDefault="00852502" w:rsidP="006959C0">
            <w:pPr>
              <w:pStyle w:val="ListParagraph"/>
              <w:numPr>
                <w:ilvl w:val="0"/>
                <w:numId w:val="23"/>
              </w:numPr>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საპოხი მასალის შენახვის დოკუმენტაციის სახეები</w:t>
            </w:r>
          </w:p>
          <w:p w:rsidR="00852502" w:rsidRPr="00562142" w:rsidRDefault="00852502" w:rsidP="006959C0">
            <w:pPr>
              <w:pStyle w:val="ListParagraph"/>
              <w:numPr>
                <w:ilvl w:val="0"/>
                <w:numId w:val="23"/>
              </w:numPr>
              <w:shd w:val="clear" w:color="auto" w:fill="FFFFFF" w:themeFill="background1"/>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საპოხი მასალის შენახვის წესი</w:t>
            </w:r>
          </w:p>
          <w:p w:rsidR="00852502" w:rsidRPr="00562142" w:rsidRDefault="00852502" w:rsidP="006959C0">
            <w:pPr>
              <w:pStyle w:val="ListParagraph"/>
              <w:numPr>
                <w:ilvl w:val="0"/>
                <w:numId w:val="6"/>
              </w:numPr>
              <w:tabs>
                <w:tab w:val="left" w:pos="212"/>
              </w:tabs>
              <w:spacing w:before="60" w:after="60" w:line="276" w:lineRule="auto"/>
              <w:ind w:left="0" w:firstLine="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sz w:val="20"/>
                <w:szCs w:val="20"/>
                <w:lang w:val="ka-GE"/>
              </w:rPr>
              <w:t>საპოხი მასალის იდენტიფიცირების წესი</w:t>
            </w:r>
          </w:p>
          <w:p w:rsidR="00852502" w:rsidRPr="00562142" w:rsidRDefault="00852502" w:rsidP="006959C0">
            <w:pPr>
              <w:pStyle w:val="ListParagraph"/>
              <w:numPr>
                <w:ilvl w:val="0"/>
                <w:numId w:val="23"/>
              </w:numPr>
              <w:shd w:val="clear" w:color="auto" w:fill="FFFFFF" w:themeFill="background1"/>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დამხმარე სამარჯვების ტექნიკური მოთხოვნები</w:t>
            </w:r>
          </w:p>
          <w:p w:rsidR="00852502" w:rsidRPr="00562142" w:rsidRDefault="00852502" w:rsidP="006959C0">
            <w:pPr>
              <w:pStyle w:val="ListParagraph"/>
              <w:numPr>
                <w:ilvl w:val="0"/>
                <w:numId w:val="23"/>
              </w:numPr>
              <w:shd w:val="clear" w:color="auto" w:fill="FFFFFF" w:themeFill="background1"/>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დამხმარე სამარჯვების მდგომარეობის შემოწმების წესი</w:t>
            </w:r>
          </w:p>
          <w:p w:rsidR="00852502" w:rsidRPr="00562142" w:rsidRDefault="00852502" w:rsidP="006959C0">
            <w:pPr>
              <w:pStyle w:val="ListParagraph"/>
              <w:numPr>
                <w:ilvl w:val="0"/>
                <w:numId w:val="6"/>
              </w:numPr>
              <w:tabs>
                <w:tab w:val="left" w:pos="212"/>
              </w:tabs>
              <w:spacing w:before="60" w:after="60" w:line="276" w:lineRule="auto"/>
              <w:ind w:left="0" w:firstLine="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sz w:val="20"/>
                <w:szCs w:val="20"/>
                <w:lang w:val="ka-GE"/>
              </w:rPr>
              <w:t>დამხმარე სამარჯვების შენახვის წესი</w:t>
            </w:r>
          </w:p>
          <w:p w:rsidR="00852502" w:rsidRPr="00562142" w:rsidRDefault="00852502" w:rsidP="006959C0">
            <w:pPr>
              <w:pStyle w:val="ListParagraph"/>
              <w:numPr>
                <w:ilvl w:val="0"/>
                <w:numId w:val="23"/>
              </w:numPr>
              <w:shd w:val="clear" w:color="auto" w:fill="FFFFFF" w:themeFill="background1"/>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მილ-გაყვანილობის მიმართ წაყენებული მოთხოვნები</w:t>
            </w:r>
          </w:p>
          <w:p w:rsidR="00852502" w:rsidRPr="00562142" w:rsidRDefault="00852502" w:rsidP="006959C0">
            <w:pPr>
              <w:pStyle w:val="ListParagraph"/>
              <w:numPr>
                <w:ilvl w:val="0"/>
                <w:numId w:val="23"/>
              </w:numPr>
              <w:shd w:val="clear" w:color="auto" w:fill="FFFFFF" w:themeFill="background1"/>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მილ-გაყვანილობის აგრეგატების მიმართ წაყენებული მოთხოვნები</w:t>
            </w:r>
          </w:p>
          <w:p w:rsidR="00852502" w:rsidRPr="00562142" w:rsidRDefault="00852502" w:rsidP="006959C0">
            <w:pPr>
              <w:pStyle w:val="ListParagraph"/>
              <w:numPr>
                <w:ilvl w:val="0"/>
                <w:numId w:val="6"/>
              </w:numPr>
              <w:tabs>
                <w:tab w:val="left" w:pos="212"/>
              </w:tabs>
              <w:spacing w:before="60" w:after="60" w:line="276" w:lineRule="auto"/>
              <w:ind w:left="0" w:firstLine="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sz w:val="20"/>
                <w:szCs w:val="20"/>
                <w:lang w:val="ka-GE"/>
              </w:rPr>
              <w:t>მარკირების სტანდარტი</w:t>
            </w:r>
          </w:p>
        </w:tc>
        <w:tc>
          <w:tcPr>
            <w:tcW w:w="1810" w:type="pct"/>
          </w:tcPr>
          <w:p w:rsidR="00AC70CC" w:rsidRPr="00562142" w:rsidRDefault="00AC70CC" w:rsidP="006959C0">
            <w:pPr>
              <w:shd w:val="clear" w:color="auto" w:fill="FFFFFF" w:themeFill="background1"/>
              <w:tabs>
                <w:tab w:val="left" w:pos="199"/>
              </w:tabs>
              <w:spacing w:before="60" w:after="60"/>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562142">
              <w:rPr>
                <w:rFonts w:ascii="Sylfaen" w:hAnsi="Sylfaen" w:cs="Sylfaen"/>
                <w:b/>
                <w:sz w:val="20"/>
                <w:szCs w:val="20"/>
                <w:lang w:val="ka-GE"/>
              </w:rPr>
              <w:t>შეუძლია:</w:t>
            </w:r>
          </w:p>
          <w:p w:rsidR="00852502" w:rsidRPr="00562142" w:rsidRDefault="00852502" w:rsidP="006959C0">
            <w:pPr>
              <w:pStyle w:val="ListParagraph"/>
              <w:numPr>
                <w:ilvl w:val="0"/>
                <w:numId w:val="23"/>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t>ტექნიკური დოკუმენტაციის წარმოება</w:t>
            </w:r>
          </w:p>
          <w:p w:rsidR="002C0990" w:rsidRPr="00562142" w:rsidRDefault="00852502" w:rsidP="006959C0">
            <w:pPr>
              <w:pStyle w:val="ListParagraph"/>
              <w:numPr>
                <w:ilvl w:val="0"/>
                <w:numId w:val="6"/>
              </w:numPr>
              <w:tabs>
                <w:tab w:val="left" w:pos="199"/>
              </w:tabs>
              <w:spacing w:before="60" w:after="60" w:line="276" w:lineRule="auto"/>
              <w:ind w:left="0" w:firstLine="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62142">
              <w:rPr>
                <w:rFonts w:ascii="Sylfaen" w:hAnsi="Sylfaen"/>
                <w:color w:val="000000"/>
                <w:sz w:val="20"/>
                <w:szCs w:val="20"/>
                <w:lang w:val="ka-GE"/>
              </w:rPr>
              <w:t>საწვავის საზომი საშუალებების გამოყენება</w:t>
            </w:r>
          </w:p>
          <w:p w:rsidR="00852502" w:rsidRPr="00562142" w:rsidRDefault="00852502" w:rsidP="006959C0">
            <w:pPr>
              <w:pStyle w:val="ListParagraph"/>
              <w:numPr>
                <w:ilvl w:val="0"/>
                <w:numId w:val="23"/>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სპეცავტოტრანსპორტის დოკუმენტაციის წარმოება</w:t>
            </w:r>
          </w:p>
          <w:p w:rsidR="00852502" w:rsidRPr="00562142" w:rsidRDefault="00852502" w:rsidP="006959C0">
            <w:pPr>
              <w:pStyle w:val="ListParagraph"/>
              <w:numPr>
                <w:ilvl w:val="0"/>
                <w:numId w:val="6"/>
              </w:numPr>
              <w:tabs>
                <w:tab w:val="left" w:pos="199"/>
              </w:tabs>
              <w:spacing w:before="60" w:after="60" w:line="276" w:lineRule="auto"/>
              <w:ind w:left="0" w:firstLine="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62142">
              <w:rPr>
                <w:rFonts w:ascii="Sylfaen" w:hAnsi="Sylfaen" w:cs="Sylfaen"/>
                <w:color w:val="000000"/>
                <w:sz w:val="20"/>
                <w:szCs w:val="20"/>
                <w:lang w:val="ka-GE"/>
              </w:rPr>
              <w:t>სპეცავტოტექნიკის დოკუმენტაციის მიხედვით შემოწმება</w:t>
            </w:r>
          </w:p>
          <w:p w:rsidR="00852502" w:rsidRPr="00562142" w:rsidRDefault="00852502" w:rsidP="006959C0">
            <w:pPr>
              <w:pStyle w:val="ListParagraph"/>
              <w:numPr>
                <w:ilvl w:val="0"/>
                <w:numId w:val="23"/>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სატუმბი სადგურის დოკუმენტაციის წარმოება</w:t>
            </w:r>
          </w:p>
          <w:p w:rsidR="00852502" w:rsidRPr="00562142" w:rsidRDefault="00852502" w:rsidP="006959C0">
            <w:pPr>
              <w:pStyle w:val="ListParagraph"/>
              <w:numPr>
                <w:ilvl w:val="0"/>
                <w:numId w:val="23"/>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სატუმბი სადგურის დოკუმენტაციის მიხედვით შემოწმება</w:t>
            </w:r>
          </w:p>
          <w:p w:rsidR="00852502" w:rsidRPr="00562142" w:rsidRDefault="00852502" w:rsidP="006959C0">
            <w:pPr>
              <w:pStyle w:val="ListParagraph"/>
              <w:numPr>
                <w:ilvl w:val="0"/>
                <w:numId w:val="23"/>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სატუმბი სადგურის აგრეგატების მდგომარეობის დოკუმენტაციის გაფორმება</w:t>
            </w:r>
          </w:p>
          <w:p w:rsidR="00852502" w:rsidRPr="00562142" w:rsidRDefault="00852502" w:rsidP="006959C0">
            <w:pPr>
              <w:pStyle w:val="ListParagraph"/>
              <w:numPr>
                <w:ilvl w:val="0"/>
                <w:numId w:val="6"/>
              </w:numPr>
              <w:tabs>
                <w:tab w:val="left" w:pos="199"/>
              </w:tabs>
              <w:spacing w:before="60" w:after="60" w:line="276" w:lineRule="auto"/>
              <w:ind w:left="0" w:firstLine="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62142">
              <w:rPr>
                <w:rFonts w:ascii="Sylfaen" w:hAnsi="Sylfaen" w:cs="Sylfaen"/>
                <w:color w:val="000000"/>
                <w:sz w:val="20"/>
                <w:szCs w:val="20"/>
                <w:lang w:val="ka-GE"/>
              </w:rPr>
              <w:t>სატუმბი სადგურის დოკუმენტაციის მიხედვით ექსპლუატაცია</w:t>
            </w:r>
          </w:p>
          <w:p w:rsidR="00852502" w:rsidRPr="00562142" w:rsidRDefault="00852502" w:rsidP="006959C0">
            <w:pPr>
              <w:pStyle w:val="ListParagraph"/>
              <w:numPr>
                <w:ilvl w:val="0"/>
                <w:numId w:val="23"/>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საპოხი მასალის შენახვის  დოკუმენტაციის წარმოება</w:t>
            </w:r>
          </w:p>
          <w:p w:rsidR="00852502" w:rsidRPr="00562142" w:rsidRDefault="00852502" w:rsidP="006959C0">
            <w:pPr>
              <w:pStyle w:val="ListParagraph"/>
              <w:numPr>
                <w:ilvl w:val="0"/>
                <w:numId w:val="23"/>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საპოხი მასალის დოკუმენტაციის მიხედვით შენახვა</w:t>
            </w:r>
          </w:p>
          <w:p w:rsidR="00852502" w:rsidRPr="00562142" w:rsidRDefault="00852502" w:rsidP="006959C0">
            <w:pPr>
              <w:pStyle w:val="ListParagraph"/>
              <w:numPr>
                <w:ilvl w:val="0"/>
                <w:numId w:val="6"/>
              </w:numPr>
              <w:tabs>
                <w:tab w:val="left" w:pos="199"/>
              </w:tabs>
              <w:spacing w:before="60" w:after="60" w:line="276" w:lineRule="auto"/>
              <w:ind w:left="0" w:firstLine="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62142">
              <w:rPr>
                <w:rFonts w:ascii="Sylfaen" w:hAnsi="Sylfaen" w:cs="Sylfaen"/>
                <w:color w:val="000000"/>
                <w:sz w:val="20"/>
                <w:szCs w:val="20"/>
                <w:lang w:val="ka-GE"/>
              </w:rPr>
              <w:t>საპოხი მასალის იდენტიფიცირება</w:t>
            </w:r>
          </w:p>
          <w:p w:rsidR="00852502" w:rsidRPr="00562142" w:rsidRDefault="00852502" w:rsidP="006959C0">
            <w:pPr>
              <w:pStyle w:val="ListParagraph"/>
              <w:numPr>
                <w:ilvl w:val="0"/>
                <w:numId w:val="23"/>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დამხმარე სამაჯვების ტექნიკური მოთხოვნების მიხედვით გამოყენება</w:t>
            </w:r>
          </w:p>
          <w:p w:rsidR="00852502" w:rsidRPr="00562142" w:rsidRDefault="00852502" w:rsidP="006959C0">
            <w:pPr>
              <w:pStyle w:val="ListParagraph"/>
              <w:numPr>
                <w:ilvl w:val="0"/>
                <w:numId w:val="23"/>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დამხმარე სამაჯვების ტექნიკური მოთხოვნების მიხედვით შემოწმება</w:t>
            </w:r>
          </w:p>
          <w:p w:rsidR="00852502" w:rsidRPr="00562142" w:rsidRDefault="00852502" w:rsidP="006959C0">
            <w:pPr>
              <w:pStyle w:val="ListParagraph"/>
              <w:numPr>
                <w:ilvl w:val="0"/>
                <w:numId w:val="6"/>
              </w:numPr>
              <w:tabs>
                <w:tab w:val="left" w:pos="199"/>
              </w:tabs>
              <w:spacing w:before="60" w:after="60" w:line="276" w:lineRule="auto"/>
              <w:ind w:left="0" w:firstLine="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62142">
              <w:rPr>
                <w:rFonts w:ascii="Sylfaen" w:hAnsi="Sylfaen" w:cs="Sylfaen"/>
                <w:color w:val="000000"/>
                <w:sz w:val="20"/>
                <w:szCs w:val="20"/>
                <w:lang w:val="ka-GE"/>
              </w:rPr>
              <w:t>დამხმარე სამ</w:t>
            </w:r>
            <w:r w:rsidR="006E46BF" w:rsidRPr="00562142">
              <w:rPr>
                <w:rFonts w:ascii="Sylfaen" w:hAnsi="Sylfaen" w:cs="Sylfaen"/>
                <w:color w:val="000000"/>
                <w:sz w:val="20"/>
                <w:szCs w:val="20"/>
                <w:lang w:val="ka-GE"/>
              </w:rPr>
              <w:t>რ</w:t>
            </w:r>
            <w:r w:rsidRPr="00562142">
              <w:rPr>
                <w:rFonts w:ascii="Sylfaen" w:hAnsi="Sylfaen" w:cs="Sylfaen"/>
                <w:color w:val="000000"/>
                <w:sz w:val="20"/>
                <w:szCs w:val="20"/>
                <w:lang w:val="ka-GE"/>
              </w:rPr>
              <w:t>ჯვების ტექნიკური მოთხოვნების მიხედვით შენახვის პირობების დაცვა</w:t>
            </w:r>
          </w:p>
          <w:p w:rsidR="00852502" w:rsidRPr="00562142" w:rsidRDefault="00852502" w:rsidP="006959C0">
            <w:pPr>
              <w:pStyle w:val="ListParagraph"/>
              <w:numPr>
                <w:ilvl w:val="0"/>
                <w:numId w:val="23"/>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მილ-გაყვანილობის მიმართ წაყენებული მოთხოვნების შესრულება</w:t>
            </w:r>
          </w:p>
          <w:p w:rsidR="00852502" w:rsidRPr="00562142" w:rsidRDefault="00852502" w:rsidP="006959C0">
            <w:pPr>
              <w:pStyle w:val="ListParagraph"/>
              <w:numPr>
                <w:ilvl w:val="0"/>
                <w:numId w:val="23"/>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მილ-გაყვანილობის მდგომარეობის განსაზღვრა</w:t>
            </w:r>
          </w:p>
          <w:p w:rsidR="00852502" w:rsidRPr="00562142" w:rsidRDefault="00852502" w:rsidP="006959C0">
            <w:pPr>
              <w:pStyle w:val="ListParagraph"/>
              <w:numPr>
                <w:ilvl w:val="0"/>
                <w:numId w:val="23"/>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მილ-გაყვანილობის აგრეგატების მდგომარეობის განსაზღვრა</w:t>
            </w:r>
          </w:p>
          <w:p w:rsidR="00852502" w:rsidRPr="00562142" w:rsidRDefault="00852502" w:rsidP="006959C0">
            <w:pPr>
              <w:pStyle w:val="ListParagraph"/>
              <w:numPr>
                <w:ilvl w:val="0"/>
                <w:numId w:val="6"/>
              </w:numPr>
              <w:tabs>
                <w:tab w:val="left" w:pos="199"/>
              </w:tabs>
              <w:spacing w:before="60" w:after="60" w:line="276" w:lineRule="auto"/>
              <w:ind w:left="0" w:firstLine="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62142">
              <w:rPr>
                <w:rFonts w:ascii="Sylfaen" w:hAnsi="Sylfaen" w:cs="Sylfaen"/>
                <w:color w:val="000000"/>
                <w:sz w:val="20"/>
                <w:szCs w:val="20"/>
                <w:lang w:val="ka-GE"/>
              </w:rPr>
              <w:t>სისტემების იდენტიფიცირება მილ-გაყვანილობის მარკირების სტანდარტის საფუძველზე</w:t>
            </w:r>
          </w:p>
        </w:tc>
      </w:tr>
      <w:tr w:rsidR="002C0990" w:rsidRPr="00562142" w:rsidTr="00E04790">
        <w:tc>
          <w:tcPr>
            <w:cnfStyle w:val="001000000000" w:firstRow="0" w:lastRow="0" w:firstColumn="1" w:lastColumn="0" w:oddVBand="0" w:evenVBand="0" w:oddHBand="0" w:evenHBand="0" w:firstRowFirstColumn="0" w:firstRowLastColumn="0" w:lastRowFirstColumn="0" w:lastRowLastColumn="0"/>
            <w:tcW w:w="263" w:type="pct"/>
          </w:tcPr>
          <w:p w:rsidR="002C0990" w:rsidRPr="00562142" w:rsidRDefault="002C0990" w:rsidP="000616FF">
            <w:pPr>
              <w:pStyle w:val="ListParagraph"/>
              <w:numPr>
                <w:ilvl w:val="0"/>
                <w:numId w:val="7"/>
              </w:numPr>
              <w:spacing w:before="60" w:after="60" w:line="276" w:lineRule="auto"/>
              <w:rPr>
                <w:rFonts w:ascii="Sylfaen" w:eastAsiaTheme="majorEastAsia" w:hAnsi="Sylfaen" w:cs="Sylfaen"/>
                <w:sz w:val="20"/>
                <w:szCs w:val="20"/>
                <w:lang w:val="ka-GE"/>
              </w:rPr>
            </w:pPr>
          </w:p>
        </w:tc>
        <w:tc>
          <w:tcPr>
            <w:tcW w:w="1115" w:type="pct"/>
          </w:tcPr>
          <w:p w:rsidR="002C0990" w:rsidRPr="00562142" w:rsidRDefault="002C0990" w:rsidP="00243116">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Menlo Regular"/>
                <w:b/>
                <w:sz w:val="20"/>
                <w:szCs w:val="20"/>
                <w:lang w:val="ka-GE"/>
              </w:rPr>
            </w:pPr>
            <w:r w:rsidRPr="00562142">
              <w:rPr>
                <w:rFonts w:ascii="Sylfaen" w:hAnsi="Sylfaen"/>
                <w:b/>
                <w:bCs/>
                <w:color w:val="000000"/>
                <w:sz w:val="20"/>
                <w:szCs w:val="20"/>
                <w:lang w:val="ka-GE"/>
              </w:rPr>
              <w:t>საწვავ-საპოხი მასალების კონტროლი</w:t>
            </w:r>
          </w:p>
        </w:tc>
        <w:tc>
          <w:tcPr>
            <w:tcW w:w="1812" w:type="pct"/>
          </w:tcPr>
          <w:p w:rsidR="00AC70CC" w:rsidRPr="00562142" w:rsidRDefault="00AC70CC" w:rsidP="006959C0">
            <w:pPr>
              <w:tabs>
                <w:tab w:val="left" w:pos="212"/>
              </w:tabs>
              <w:spacing w:before="60" w:after="60"/>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562142">
              <w:rPr>
                <w:rFonts w:ascii="Sylfaen" w:hAnsi="Sylfaen" w:cs="Sylfaen"/>
                <w:b/>
                <w:sz w:val="20"/>
                <w:szCs w:val="20"/>
                <w:lang w:val="ka-GE"/>
              </w:rPr>
              <w:t>იცის:</w:t>
            </w:r>
          </w:p>
          <w:p w:rsidR="00852502" w:rsidRPr="00562142" w:rsidRDefault="00852502" w:rsidP="006959C0">
            <w:pPr>
              <w:pStyle w:val="ListParagraph"/>
              <w:numPr>
                <w:ilvl w:val="0"/>
                <w:numId w:val="26"/>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bCs/>
                <w:sz w:val="20"/>
                <w:szCs w:val="20"/>
              </w:rPr>
            </w:pPr>
            <w:r w:rsidRPr="00562142">
              <w:rPr>
                <w:rFonts w:ascii="Sylfaen" w:hAnsi="Sylfaen"/>
                <w:bCs/>
                <w:sz w:val="20"/>
                <w:szCs w:val="20"/>
                <w:lang w:val="ka-GE"/>
              </w:rPr>
              <w:t>საწვავ-საპოხი მასალების დოკუმენტაციის წარმოების წესი</w:t>
            </w:r>
          </w:p>
          <w:p w:rsidR="002C0990" w:rsidRPr="00562142" w:rsidRDefault="00852502" w:rsidP="006959C0">
            <w:pPr>
              <w:pStyle w:val="ListParagraph"/>
              <w:numPr>
                <w:ilvl w:val="0"/>
                <w:numId w:val="8"/>
              </w:numPr>
              <w:tabs>
                <w:tab w:val="left" w:pos="212"/>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bCs/>
                <w:sz w:val="20"/>
                <w:szCs w:val="20"/>
                <w:lang w:val="ka-GE"/>
              </w:rPr>
              <w:t xml:space="preserve">საწვავ საპოხი მასალების ხარისხის </w:t>
            </w:r>
            <w:r w:rsidRPr="00562142">
              <w:rPr>
                <w:rFonts w:ascii="Sylfaen" w:hAnsi="Sylfaen"/>
                <w:bCs/>
                <w:sz w:val="20"/>
                <w:szCs w:val="20"/>
                <w:lang w:val="ka-GE"/>
              </w:rPr>
              <w:lastRenderedPageBreak/>
              <w:t>შემოწმების წესი</w:t>
            </w:r>
          </w:p>
          <w:p w:rsidR="00852502" w:rsidRPr="00562142" w:rsidRDefault="00852502" w:rsidP="006959C0">
            <w:pPr>
              <w:pStyle w:val="ListParagraph"/>
              <w:numPr>
                <w:ilvl w:val="0"/>
                <w:numId w:val="26"/>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საწვავ-საპოხი მასალების დოკუმენტაციის წარმოების წესი</w:t>
            </w:r>
          </w:p>
          <w:p w:rsidR="00852502" w:rsidRPr="00562142" w:rsidRDefault="00852502" w:rsidP="006959C0">
            <w:pPr>
              <w:pStyle w:val="ListParagraph"/>
              <w:numPr>
                <w:ilvl w:val="0"/>
                <w:numId w:val="26"/>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საწვავ-საპოხი მასალების შენახვის პირობები</w:t>
            </w:r>
          </w:p>
          <w:p w:rsidR="00852502" w:rsidRPr="00562142" w:rsidRDefault="00852502" w:rsidP="006959C0">
            <w:pPr>
              <w:pStyle w:val="ListParagraph"/>
              <w:numPr>
                <w:ilvl w:val="0"/>
                <w:numId w:val="26"/>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საწვავ-საპოხი მასალების პერიოდული შემოწმებისას შესასრულებელი სამუშაოების ტიპები</w:t>
            </w:r>
          </w:p>
          <w:p w:rsidR="00852502" w:rsidRPr="00562142" w:rsidRDefault="00852502" w:rsidP="006959C0">
            <w:pPr>
              <w:pStyle w:val="ListParagraph"/>
              <w:numPr>
                <w:ilvl w:val="0"/>
                <w:numId w:val="26"/>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საწვავ-საპოხი მასალების შენახვის ვადები</w:t>
            </w:r>
          </w:p>
          <w:p w:rsidR="00852502" w:rsidRPr="00562142" w:rsidRDefault="00852502" w:rsidP="006959C0">
            <w:pPr>
              <w:pStyle w:val="ListParagraph"/>
              <w:numPr>
                <w:ilvl w:val="0"/>
                <w:numId w:val="8"/>
              </w:numPr>
              <w:tabs>
                <w:tab w:val="left" w:pos="212"/>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საწვავ-საპოხი მასალების რაოდენობის განსაზღვრის წესი</w:t>
            </w:r>
          </w:p>
          <w:p w:rsidR="00852502" w:rsidRPr="00562142" w:rsidRDefault="00852502" w:rsidP="006959C0">
            <w:pPr>
              <w:pStyle w:val="ListParagraph"/>
              <w:numPr>
                <w:ilvl w:val="0"/>
                <w:numId w:val="26"/>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bCs/>
                <w:sz w:val="20"/>
                <w:szCs w:val="20"/>
              </w:rPr>
            </w:pPr>
            <w:r w:rsidRPr="00562142">
              <w:rPr>
                <w:rFonts w:ascii="Sylfaen" w:hAnsi="Sylfaen"/>
                <w:bCs/>
                <w:sz w:val="20"/>
                <w:szCs w:val="20"/>
                <w:lang w:val="ka-GE"/>
              </w:rPr>
              <w:t>გასაცემი საწვავ-საპოხი მასალების დოკუმენტაციის წარმოების წესი</w:t>
            </w:r>
          </w:p>
          <w:p w:rsidR="00852502" w:rsidRPr="00562142" w:rsidRDefault="00852502" w:rsidP="006959C0">
            <w:pPr>
              <w:pStyle w:val="ListParagraph"/>
              <w:numPr>
                <w:ilvl w:val="0"/>
                <w:numId w:val="26"/>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bCs/>
                <w:sz w:val="20"/>
                <w:szCs w:val="20"/>
              </w:rPr>
            </w:pPr>
            <w:r w:rsidRPr="00562142">
              <w:rPr>
                <w:rFonts w:ascii="Sylfaen" w:hAnsi="Sylfaen"/>
                <w:bCs/>
                <w:sz w:val="20"/>
                <w:szCs w:val="20"/>
                <w:lang w:val="ka-GE"/>
              </w:rPr>
              <w:t>გასაცემი საწვავ საპოხი მასალების ხარისხის შემოწმების წესი</w:t>
            </w:r>
          </w:p>
          <w:p w:rsidR="00852502" w:rsidRPr="00562142" w:rsidRDefault="00852502" w:rsidP="006959C0">
            <w:pPr>
              <w:pStyle w:val="ListParagraph"/>
              <w:numPr>
                <w:ilvl w:val="0"/>
                <w:numId w:val="8"/>
              </w:numPr>
              <w:tabs>
                <w:tab w:val="left" w:pos="212"/>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bCs/>
                <w:sz w:val="20"/>
                <w:szCs w:val="20"/>
                <w:lang w:val="ka-GE"/>
              </w:rPr>
              <w:t>გაცემული საწვავ საპოხი მასალების რაოდენობის დადგენის წესი</w:t>
            </w:r>
          </w:p>
          <w:p w:rsidR="00852502" w:rsidRPr="00562142" w:rsidRDefault="00852502" w:rsidP="006959C0">
            <w:pPr>
              <w:pStyle w:val="ListParagraph"/>
              <w:numPr>
                <w:ilvl w:val="0"/>
                <w:numId w:val="26"/>
              </w:numPr>
              <w:shd w:val="clear" w:color="auto" w:fill="FFFFFF" w:themeFill="background1"/>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საწვავ-საპოხი მასალების იდენტიფიცირების წესი</w:t>
            </w:r>
          </w:p>
          <w:p w:rsidR="00852502" w:rsidRPr="00562142" w:rsidRDefault="00852502" w:rsidP="006959C0">
            <w:pPr>
              <w:pStyle w:val="ListParagraph"/>
              <w:numPr>
                <w:ilvl w:val="0"/>
                <w:numId w:val="26"/>
              </w:numPr>
              <w:shd w:val="clear" w:color="auto" w:fill="FFFFFF" w:themeFill="background1"/>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საწვავის შენახვის წესი მარკირების მიხედვით</w:t>
            </w:r>
          </w:p>
          <w:p w:rsidR="00852502" w:rsidRPr="00562142" w:rsidRDefault="00852502" w:rsidP="006959C0">
            <w:pPr>
              <w:pStyle w:val="ListParagraph"/>
              <w:numPr>
                <w:ilvl w:val="0"/>
                <w:numId w:val="8"/>
              </w:numPr>
              <w:tabs>
                <w:tab w:val="left" w:pos="212"/>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საპოხი მასალების შენახვის წესი მარკირების მიხედვით</w:t>
            </w:r>
          </w:p>
          <w:p w:rsidR="00852502" w:rsidRPr="00562142" w:rsidRDefault="00852502" w:rsidP="006959C0">
            <w:pPr>
              <w:pStyle w:val="ListParagraph"/>
              <w:numPr>
                <w:ilvl w:val="0"/>
                <w:numId w:val="26"/>
              </w:numPr>
              <w:shd w:val="clear" w:color="auto" w:fill="FFFFFF" w:themeFill="background1"/>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სინჯის აღების პროცედურის  დადგენილი სტანდარტი</w:t>
            </w:r>
          </w:p>
          <w:p w:rsidR="00852502" w:rsidRPr="00562142" w:rsidRDefault="00852502" w:rsidP="006959C0">
            <w:pPr>
              <w:pStyle w:val="ListParagraph"/>
              <w:numPr>
                <w:ilvl w:val="0"/>
                <w:numId w:val="26"/>
              </w:numPr>
              <w:shd w:val="clear" w:color="auto" w:fill="FFFFFF" w:themeFill="background1"/>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სინჯის აღების წესი</w:t>
            </w:r>
          </w:p>
          <w:p w:rsidR="00852502" w:rsidRPr="00562142" w:rsidRDefault="00852502" w:rsidP="006959C0">
            <w:pPr>
              <w:pStyle w:val="ListParagraph"/>
              <w:numPr>
                <w:ilvl w:val="0"/>
                <w:numId w:val="8"/>
              </w:numPr>
              <w:tabs>
                <w:tab w:val="left" w:pos="212"/>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სინჯის ლაბორატორიისთვის მიწოდების წესი</w:t>
            </w:r>
          </w:p>
        </w:tc>
        <w:tc>
          <w:tcPr>
            <w:tcW w:w="1810" w:type="pct"/>
          </w:tcPr>
          <w:p w:rsidR="007E71E1" w:rsidRPr="00562142" w:rsidRDefault="007E71E1" w:rsidP="006959C0">
            <w:pPr>
              <w:shd w:val="clear" w:color="auto" w:fill="FFFFFF" w:themeFill="background1"/>
              <w:tabs>
                <w:tab w:val="left" w:pos="199"/>
              </w:tabs>
              <w:spacing w:before="60" w:after="60"/>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562142">
              <w:rPr>
                <w:rFonts w:ascii="Sylfaen" w:hAnsi="Sylfaen" w:cs="Sylfaen"/>
                <w:b/>
                <w:sz w:val="20"/>
                <w:szCs w:val="20"/>
                <w:lang w:val="ka-GE"/>
              </w:rPr>
              <w:lastRenderedPageBreak/>
              <w:t>შეუძლია:</w:t>
            </w:r>
          </w:p>
          <w:p w:rsidR="00852502" w:rsidRPr="00562142" w:rsidRDefault="00852502" w:rsidP="006959C0">
            <w:pPr>
              <w:pStyle w:val="ListParagraph"/>
              <w:numPr>
                <w:ilvl w:val="0"/>
                <w:numId w:val="26"/>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t>საწვავ-საპოხი მასალების დოკუმენტაციის წარმოება</w:t>
            </w:r>
          </w:p>
          <w:p w:rsidR="00852502" w:rsidRPr="00562142" w:rsidRDefault="00852502" w:rsidP="006959C0">
            <w:pPr>
              <w:pStyle w:val="ListParagraph"/>
              <w:numPr>
                <w:ilvl w:val="0"/>
                <w:numId w:val="26"/>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t xml:space="preserve">საწვავ-საპოხი მასალების </w:t>
            </w:r>
            <w:r w:rsidRPr="00562142">
              <w:rPr>
                <w:rFonts w:ascii="Sylfaen" w:hAnsi="Sylfaen"/>
                <w:color w:val="000000"/>
                <w:sz w:val="20"/>
                <w:szCs w:val="20"/>
                <w:lang w:val="ka-GE"/>
              </w:rPr>
              <w:lastRenderedPageBreak/>
              <w:t>რაოდენობის განსაზღვრა</w:t>
            </w:r>
          </w:p>
          <w:p w:rsidR="002C0990" w:rsidRPr="00562142" w:rsidRDefault="00852502" w:rsidP="006959C0">
            <w:pPr>
              <w:pStyle w:val="ListParagraph"/>
              <w:numPr>
                <w:ilvl w:val="0"/>
                <w:numId w:val="8"/>
              </w:numPr>
              <w:tabs>
                <w:tab w:val="left" w:pos="199"/>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color w:val="000000"/>
                <w:sz w:val="20"/>
                <w:szCs w:val="20"/>
                <w:lang w:val="ka-GE"/>
              </w:rPr>
              <w:t>საწვავ-საპოხი მასალების ხარისხის განსაზღვრისათვის ტექნიკური პროცესით გათვალისწინებული სამუშაოების შესრულება</w:t>
            </w:r>
          </w:p>
          <w:p w:rsidR="00852502" w:rsidRPr="00562142" w:rsidRDefault="00852502" w:rsidP="006959C0">
            <w:pPr>
              <w:pStyle w:val="ListParagraph"/>
              <w:numPr>
                <w:ilvl w:val="0"/>
                <w:numId w:val="26"/>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562142">
              <w:rPr>
                <w:rFonts w:ascii="Sylfaen" w:hAnsi="Sylfaen"/>
                <w:sz w:val="20"/>
                <w:szCs w:val="20"/>
                <w:lang w:val="ka-GE"/>
              </w:rPr>
              <w:t>საწვავ-საპოხი მასალების შენახვის დოკუმენტაციის წარმოება</w:t>
            </w:r>
          </w:p>
          <w:p w:rsidR="00852502" w:rsidRPr="00562142" w:rsidRDefault="00852502" w:rsidP="006959C0">
            <w:pPr>
              <w:pStyle w:val="ListParagraph"/>
              <w:numPr>
                <w:ilvl w:val="0"/>
                <w:numId w:val="26"/>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562142">
              <w:rPr>
                <w:rFonts w:ascii="Sylfaen" w:hAnsi="Sylfaen"/>
                <w:sz w:val="20"/>
                <w:szCs w:val="20"/>
                <w:lang w:val="ka-GE"/>
              </w:rPr>
              <w:t>საწვავ-საპოხი მასალების შენახვის პირობების უზრუნველყოფა</w:t>
            </w:r>
          </w:p>
          <w:p w:rsidR="00852502" w:rsidRPr="00562142" w:rsidRDefault="00852502" w:rsidP="006959C0">
            <w:pPr>
              <w:pStyle w:val="ListParagraph"/>
              <w:numPr>
                <w:ilvl w:val="0"/>
                <w:numId w:val="26"/>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562142">
              <w:rPr>
                <w:rFonts w:ascii="Sylfaen" w:hAnsi="Sylfaen"/>
                <w:sz w:val="20"/>
                <w:szCs w:val="20"/>
                <w:lang w:val="ka-GE"/>
              </w:rPr>
              <w:t>საწვავ-საპოხი მასალების პერიოდულად შემოწმება ხარისხის შენარჩუნების მიზნით</w:t>
            </w:r>
          </w:p>
          <w:p w:rsidR="00852502" w:rsidRPr="00562142" w:rsidRDefault="00852502" w:rsidP="006959C0">
            <w:pPr>
              <w:pStyle w:val="ListParagraph"/>
              <w:numPr>
                <w:ilvl w:val="0"/>
                <w:numId w:val="8"/>
              </w:numPr>
              <w:tabs>
                <w:tab w:val="left" w:pos="199"/>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საწვავ-საპოხი მასალების რაოდენობის განსაზღვრა</w:t>
            </w:r>
          </w:p>
          <w:p w:rsidR="00852502" w:rsidRPr="00562142" w:rsidRDefault="00852502" w:rsidP="006959C0">
            <w:pPr>
              <w:pStyle w:val="ListParagraph"/>
              <w:numPr>
                <w:ilvl w:val="0"/>
                <w:numId w:val="26"/>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t>გასაცემი საწვავ-საპოხი მასალების დოკუმენტაციის წარმოება</w:t>
            </w:r>
          </w:p>
          <w:p w:rsidR="00852502" w:rsidRPr="00562142" w:rsidRDefault="00852502" w:rsidP="006959C0">
            <w:pPr>
              <w:pStyle w:val="ListParagraph"/>
              <w:numPr>
                <w:ilvl w:val="0"/>
                <w:numId w:val="26"/>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t>გასაცემი საწვავ-საპოხი მასალების ხარისხის უზრუნველყოფა</w:t>
            </w:r>
          </w:p>
          <w:p w:rsidR="00852502" w:rsidRPr="00562142" w:rsidRDefault="00852502" w:rsidP="006959C0">
            <w:pPr>
              <w:pStyle w:val="ListParagraph"/>
              <w:numPr>
                <w:ilvl w:val="0"/>
                <w:numId w:val="8"/>
              </w:numPr>
              <w:tabs>
                <w:tab w:val="left" w:pos="199"/>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color w:val="000000"/>
                <w:sz w:val="20"/>
                <w:szCs w:val="20"/>
                <w:lang w:val="ka-GE"/>
              </w:rPr>
              <w:t>გაცემული საწვავ-საპოხი მასალების რაოდენობის განსაზღვრა</w:t>
            </w:r>
          </w:p>
          <w:p w:rsidR="00852502" w:rsidRPr="00562142" w:rsidRDefault="00852502" w:rsidP="006959C0">
            <w:pPr>
              <w:pStyle w:val="ListParagraph"/>
              <w:numPr>
                <w:ilvl w:val="0"/>
                <w:numId w:val="26"/>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საწვავ-საპოხი მასალების იდენტიფიცირება დოკუმენტაციის მიხედვით</w:t>
            </w:r>
          </w:p>
          <w:p w:rsidR="00852502" w:rsidRPr="00562142" w:rsidRDefault="00852502" w:rsidP="006959C0">
            <w:pPr>
              <w:pStyle w:val="ListParagraph"/>
              <w:numPr>
                <w:ilvl w:val="0"/>
                <w:numId w:val="26"/>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საწვავის შენახვა მარკირების მიხედვით</w:t>
            </w:r>
          </w:p>
          <w:p w:rsidR="00852502" w:rsidRPr="00562142" w:rsidRDefault="00852502" w:rsidP="006959C0">
            <w:pPr>
              <w:pStyle w:val="ListParagraph"/>
              <w:numPr>
                <w:ilvl w:val="0"/>
                <w:numId w:val="8"/>
              </w:numPr>
              <w:tabs>
                <w:tab w:val="left" w:pos="199"/>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cs="Sylfaen"/>
                <w:color w:val="000000"/>
                <w:sz w:val="20"/>
                <w:szCs w:val="20"/>
                <w:lang w:val="ka-GE"/>
              </w:rPr>
              <w:t>საპოხი მასალის შენახვა მარკირების მიხედვით</w:t>
            </w:r>
          </w:p>
          <w:p w:rsidR="00852502" w:rsidRPr="00562142" w:rsidRDefault="00852502" w:rsidP="006959C0">
            <w:pPr>
              <w:pStyle w:val="ListParagraph"/>
              <w:numPr>
                <w:ilvl w:val="0"/>
                <w:numId w:val="26"/>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სინჯის აღება სტანდარტის მიხედვით</w:t>
            </w:r>
          </w:p>
          <w:p w:rsidR="00852502" w:rsidRPr="00562142" w:rsidRDefault="00852502" w:rsidP="006959C0">
            <w:pPr>
              <w:pStyle w:val="ListParagraph"/>
              <w:numPr>
                <w:ilvl w:val="0"/>
                <w:numId w:val="8"/>
              </w:numPr>
              <w:tabs>
                <w:tab w:val="left" w:pos="199"/>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cs="Sylfaen"/>
                <w:color w:val="000000"/>
                <w:sz w:val="20"/>
                <w:szCs w:val="20"/>
                <w:lang w:val="ka-GE"/>
              </w:rPr>
              <w:t>სინჯის ლაბორატორიისთვის მიწოდება</w:t>
            </w:r>
          </w:p>
        </w:tc>
      </w:tr>
      <w:tr w:rsidR="002C0990" w:rsidRPr="00562142" w:rsidTr="00E04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 w:type="pct"/>
          </w:tcPr>
          <w:p w:rsidR="002C0990" w:rsidRPr="00562142" w:rsidRDefault="002C0990" w:rsidP="000616FF">
            <w:pPr>
              <w:pStyle w:val="ListParagraph"/>
              <w:numPr>
                <w:ilvl w:val="0"/>
                <w:numId w:val="7"/>
              </w:numPr>
              <w:spacing w:before="60" w:after="60" w:line="276" w:lineRule="auto"/>
              <w:rPr>
                <w:rFonts w:ascii="Sylfaen" w:eastAsiaTheme="majorEastAsia" w:hAnsi="Sylfaen" w:cs="Sylfaen"/>
                <w:sz w:val="20"/>
                <w:szCs w:val="20"/>
                <w:lang w:val="ka-GE"/>
              </w:rPr>
            </w:pPr>
          </w:p>
        </w:tc>
        <w:tc>
          <w:tcPr>
            <w:tcW w:w="1115" w:type="pct"/>
          </w:tcPr>
          <w:p w:rsidR="002C0990" w:rsidRPr="00562142" w:rsidRDefault="002C0990" w:rsidP="00243116">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cs="Sylfaen"/>
                <w:b/>
                <w:bCs/>
                <w:sz w:val="20"/>
                <w:szCs w:val="20"/>
              </w:rPr>
            </w:pPr>
            <w:r w:rsidRPr="00562142">
              <w:rPr>
                <w:rFonts w:ascii="Sylfaen" w:hAnsi="Sylfaen"/>
                <w:b/>
                <w:bCs/>
                <w:color w:val="000000"/>
                <w:sz w:val="20"/>
                <w:szCs w:val="20"/>
                <w:lang w:val="ka-GE"/>
              </w:rPr>
              <w:t>საწვავ-საპოხი მასალების გამოყენება</w:t>
            </w:r>
          </w:p>
        </w:tc>
        <w:tc>
          <w:tcPr>
            <w:tcW w:w="1812" w:type="pct"/>
          </w:tcPr>
          <w:p w:rsidR="00AC70CC" w:rsidRPr="00562142" w:rsidRDefault="00AC70CC" w:rsidP="006959C0">
            <w:pPr>
              <w:tabs>
                <w:tab w:val="left" w:pos="212"/>
              </w:tabs>
              <w:spacing w:before="60" w:after="60"/>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562142">
              <w:rPr>
                <w:rFonts w:ascii="Sylfaen" w:hAnsi="Sylfaen" w:cs="Sylfaen"/>
                <w:b/>
                <w:sz w:val="20"/>
                <w:szCs w:val="20"/>
                <w:lang w:val="ka-GE"/>
              </w:rPr>
              <w:t>იცის:</w:t>
            </w:r>
          </w:p>
          <w:p w:rsidR="00852502" w:rsidRPr="00562142" w:rsidRDefault="00852502" w:rsidP="006959C0">
            <w:pPr>
              <w:pStyle w:val="ListParagraph"/>
              <w:numPr>
                <w:ilvl w:val="0"/>
                <w:numId w:val="26"/>
              </w:numPr>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bCs/>
                <w:sz w:val="20"/>
                <w:szCs w:val="20"/>
              </w:rPr>
            </w:pPr>
            <w:r w:rsidRPr="00562142">
              <w:rPr>
                <w:rFonts w:ascii="Sylfaen" w:hAnsi="Sylfaen"/>
                <w:bCs/>
                <w:sz w:val="20"/>
                <w:szCs w:val="20"/>
                <w:lang w:val="ka-GE"/>
              </w:rPr>
              <w:t>გასაცემი საწვავის დოკუმენტაციის წარმოების წესი</w:t>
            </w:r>
          </w:p>
          <w:p w:rsidR="00852502" w:rsidRPr="00562142" w:rsidRDefault="00852502" w:rsidP="006959C0">
            <w:pPr>
              <w:pStyle w:val="ListParagraph"/>
              <w:numPr>
                <w:ilvl w:val="0"/>
                <w:numId w:val="26"/>
              </w:numPr>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bCs/>
                <w:sz w:val="20"/>
                <w:szCs w:val="20"/>
              </w:rPr>
            </w:pPr>
            <w:r w:rsidRPr="00562142">
              <w:rPr>
                <w:rFonts w:ascii="Sylfaen" w:hAnsi="Sylfaen"/>
                <w:bCs/>
                <w:sz w:val="20"/>
                <w:szCs w:val="20"/>
                <w:lang w:val="ka-GE"/>
              </w:rPr>
              <w:t>გასაცემი საწვავის ხარისხის შემოწმების წესი</w:t>
            </w:r>
          </w:p>
          <w:p w:rsidR="00852502" w:rsidRPr="00562142" w:rsidRDefault="00852502" w:rsidP="006959C0">
            <w:pPr>
              <w:pStyle w:val="ListParagraph"/>
              <w:numPr>
                <w:ilvl w:val="0"/>
                <w:numId w:val="26"/>
              </w:numPr>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bCs/>
                <w:sz w:val="20"/>
                <w:szCs w:val="20"/>
              </w:rPr>
            </w:pPr>
            <w:r w:rsidRPr="00562142">
              <w:rPr>
                <w:rFonts w:ascii="Sylfaen" w:hAnsi="Sylfaen"/>
                <w:bCs/>
                <w:sz w:val="20"/>
                <w:szCs w:val="20"/>
                <w:lang w:val="ka-GE"/>
              </w:rPr>
              <w:t>საწვავის გაცემის ტექნოლოგია</w:t>
            </w:r>
          </w:p>
          <w:p w:rsidR="002C0990" w:rsidRPr="00562142" w:rsidRDefault="00852502" w:rsidP="006959C0">
            <w:pPr>
              <w:pStyle w:val="ListParagraph"/>
              <w:numPr>
                <w:ilvl w:val="0"/>
                <w:numId w:val="6"/>
              </w:numPr>
              <w:tabs>
                <w:tab w:val="left" w:pos="212"/>
              </w:tabs>
              <w:spacing w:before="60" w:after="60" w:line="276" w:lineRule="auto"/>
              <w:ind w:left="0" w:firstLine="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bCs/>
                <w:sz w:val="20"/>
                <w:szCs w:val="20"/>
                <w:lang w:val="ka-GE"/>
              </w:rPr>
              <w:t>გაცემული საწვავის რაოდენობის დადგენის წესი</w:t>
            </w:r>
          </w:p>
          <w:p w:rsidR="00852502" w:rsidRPr="00562142" w:rsidRDefault="00852502" w:rsidP="006959C0">
            <w:pPr>
              <w:pStyle w:val="ListParagraph"/>
              <w:numPr>
                <w:ilvl w:val="0"/>
                <w:numId w:val="25"/>
              </w:numPr>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დავალების მიღების წესი</w:t>
            </w:r>
          </w:p>
          <w:p w:rsidR="00852502" w:rsidRPr="00562142" w:rsidRDefault="00852502" w:rsidP="006959C0">
            <w:pPr>
              <w:pStyle w:val="ListParagraph"/>
              <w:numPr>
                <w:ilvl w:val="0"/>
                <w:numId w:val="25"/>
              </w:numPr>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საწვავის ტიპები</w:t>
            </w:r>
          </w:p>
          <w:p w:rsidR="00852502" w:rsidRPr="00562142" w:rsidRDefault="00852502" w:rsidP="006959C0">
            <w:pPr>
              <w:pStyle w:val="ListParagraph"/>
              <w:numPr>
                <w:ilvl w:val="0"/>
                <w:numId w:val="6"/>
              </w:numPr>
              <w:tabs>
                <w:tab w:val="left" w:pos="212"/>
              </w:tabs>
              <w:spacing w:before="60" w:after="60" w:line="276" w:lineRule="auto"/>
              <w:ind w:left="0" w:firstLine="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sz w:val="20"/>
                <w:szCs w:val="20"/>
                <w:lang w:val="ka-GE"/>
              </w:rPr>
              <w:t>სპეცავტოტრანსპორტის ტექნიკური მახასიათებლები</w:t>
            </w:r>
          </w:p>
          <w:p w:rsidR="00852502" w:rsidRPr="00562142" w:rsidRDefault="003E27BC" w:rsidP="006959C0">
            <w:pPr>
              <w:pStyle w:val="ListParagraph"/>
              <w:numPr>
                <w:ilvl w:val="0"/>
                <w:numId w:val="25"/>
              </w:numPr>
              <w:shd w:val="clear" w:color="auto" w:fill="FFFFFF" w:themeFill="background1"/>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საჰაერო ხომალდ</w:t>
            </w:r>
            <w:r w:rsidR="00852502" w:rsidRPr="00562142">
              <w:rPr>
                <w:rFonts w:ascii="Sylfaen" w:hAnsi="Sylfaen"/>
                <w:sz w:val="20"/>
                <w:szCs w:val="20"/>
                <w:lang w:val="ka-GE"/>
              </w:rPr>
              <w:t>ის სადგომების იდენტიფიცირების წესი</w:t>
            </w:r>
          </w:p>
          <w:p w:rsidR="00852502" w:rsidRPr="00562142" w:rsidRDefault="00852502" w:rsidP="006959C0">
            <w:pPr>
              <w:pStyle w:val="ListParagraph"/>
              <w:numPr>
                <w:ilvl w:val="0"/>
                <w:numId w:val="25"/>
              </w:numPr>
              <w:shd w:val="clear" w:color="auto" w:fill="FFFFFF" w:themeFill="background1"/>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სპეცავტოტრანსპორტის მოძრაობის წესები</w:t>
            </w:r>
          </w:p>
          <w:p w:rsidR="00852502" w:rsidRPr="00562142" w:rsidRDefault="003E27BC" w:rsidP="006959C0">
            <w:pPr>
              <w:pStyle w:val="ListParagraph"/>
              <w:numPr>
                <w:ilvl w:val="0"/>
                <w:numId w:val="25"/>
              </w:numPr>
              <w:shd w:val="clear" w:color="auto" w:fill="FFFFFF" w:themeFill="background1"/>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lastRenderedPageBreak/>
              <w:t>საჰაერო ხომალდ</w:t>
            </w:r>
            <w:r w:rsidR="00852502" w:rsidRPr="00562142">
              <w:rPr>
                <w:rFonts w:ascii="Sylfaen" w:hAnsi="Sylfaen"/>
                <w:sz w:val="20"/>
                <w:szCs w:val="20"/>
                <w:lang w:val="ka-GE"/>
              </w:rPr>
              <w:t>ების იდენტიფიცირების წესი</w:t>
            </w:r>
          </w:p>
          <w:p w:rsidR="00852502" w:rsidRPr="00562142" w:rsidRDefault="003E27BC" w:rsidP="006959C0">
            <w:pPr>
              <w:pStyle w:val="ListParagraph"/>
              <w:numPr>
                <w:ilvl w:val="0"/>
                <w:numId w:val="6"/>
              </w:numPr>
              <w:tabs>
                <w:tab w:val="left" w:pos="212"/>
              </w:tabs>
              <w:spacing w:before="60" w:after="60" w:line="276" w:lineRule="auto"/>
              <w:ind w:left="0" w:firstLine="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sz w:val="20"/>
                <w:szCs w:val="20"/>
                <w:lang w:val="ka-GE"/>
              </w:rPr>
              <w:t>საჰაერო ხომალდ</w:t>
            </w:r>
            <w:r w:rsidR="00852502" w:rsidRPr="00562142">
              <w:rPr>
                <w:rFonts w:ascii="Sylfaen" w:hAnsi="Sylfaen"/>
                <w:sz w:val="20"/>
                <w:szCs w:val="20"/>
                <w:lang w:val="ka-GE"/>
              </w:rPr>
              <w:t>ის საწვავით გამართვის წესი</w:t>
            </w:r>
          </w:p>
          <w:p w:rsidR="00852502" w:rsidRPr="00562142" w:rsidRDefault="00852502" w:rsidP="006959C0">
            <w:pPr>
              <w:pStyle w:val="ListParagraph"/>
              <w:numPr>
                <w:ilvl w:val="0"/>
                <w:numId w:val="26"/>
              </w:numPr>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bCs/>
                <w:sz w:val="20"/>
                <w:szCs w:val="20"/>
              </w:rPr>
            </w:pPr>
            <w:r w:rsidRPr="00562142">
              <w:rPr>
                <w:rFonts w:ascii="Sylfaen" w:hAnsi="Sylfaen"/>
                <w:bCs/>
                <w:sz w:val="20"/>
                <w:szCs w:val="20"/>
                <w:lang w:val="ka-GE"/>
              </w:rPr>
              <w:t>გასაცემი</w:t>
            </w:r>
            <w:r w:rsidR="00080788" w:rsidRPr="00562142">
              <w:rPr>
                <w:rFonts w:ascii="Sylfaen" w:hAnsi="Sylfaen"/>
                <w:bCs/>
                <w:sz w:val="20"/>
                <w:szCs w:val="20"/>
                <w:lang w:val="ka-GE"/>
              </w:rPr>
              <w:t xml:space="preserve"> </w:t>
            </w:r>
            <w:r w:rsidRPr="00562142">
              <w:rPr>
                <w:rFonts w:ascii="Sylfaen" w:hAnsi="Sylfaen"/>
                <w:bCs/>
                <w:sz w:val="20"/>
                <w:szCs w:val="20"/>
                <w:lang w:val="ka-GE"/>
              </w:rPr>
              <w:t>საპოხი მასალის დოკუმენტაციის წარმოების წესი</w:t>
            </w:r>
          </w:p>
          <w:p w:rsidR="00852502" w:rsidRPr="00562142" w:rsidRDefault="00852502" w:rsidP="006959C0">
            <w:pPr>
              <w:pStyle w:val="ListParagraph"/>
              <w:numPr>
                <w:ilvl w:val="0"/>
                <w:numId w:val="26"/>
              </w:numPr>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bCs/>
                <w:sz w:val="20"/>
                <w:szCs w:val="20"/>
              </w:rPr>
            </w:pPr>
            <w:r w:rsidRPr="00562142">
              <w:rPr>
                <w:rFonts w:ascii="Sylfaen" w:hAnsi="Sylfaen"/>
                <w:bCs/>
                <w:sz w:val="20"/>
                <w:szCs w:val="20"/>
                <w:lang w:val="ka-GE"/>
              </w:rPr>
              <w:t>საპოხი მასალის გაცემის ტექნოლოგიის არსი</w:t>
            </w:r>
          </w:p>
          <w:p w:rsidR="00852502" w:rsidRPr="00562142" w:rsidRDefault="00852502" w:rsidP="006959C0">
            <w:pPr>
              <w:pStyle w:val="ListParagraph"/>
              <w:numPr>
                <w:ilvl w:val="0"/>
                <w:numId w:val="6"/>
              </w:numPr>
              <w:tabs>
                <w:tab w:val="left" w:pos="212"/>
              </w:tabs>
              <w:spacing w:before="60" w:after="60" w:line="276" w:lineRule="auto"/>
              <w:ind w:left="0" w:firstLine="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bCs/>
                <w:sz w:val="20"/>
                <w:szCs w:val="20"/>
                <w:lang w:val="ka-GE"/>
              </w:rPr>
              <w:t>საპოხი მასალის იდენტიფიკაციის წესი</w:t>
            </w:r>
          </w:p>
          <w:p w:rsidR="00852502" w:rsidRPr="00562142" w:rsidRDefault="00852502" w:rsidP="006959C0">
            <w:pPr>
              <w:pStyle w:val="ListParagraph"/>
              <w:numPr>
                <w:ilvl w:val="0"/>
                <w:numId w:val="25"/>
              </w:numPr>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დავალების მიღების წესი</w:t>
            </w:r>
          </w:p>
          <w:p w:rsidR="00852502" w:rsidRPr="00562142" w:rsidRDefault="00852502" w:rsidP="006959C0">
            <w:pPr>
              <w:pStyle w:val="ListParagraph"/>
              <w:numPr>
                <w:ilvl w:val="0"/>
                <w:numId w:val="6"/>
              </w:numPr>
              <w:tabs>
                <w:tab w:val="left" w:pos="212"/>
              </w:tabs>
              <w:spacing w:before="60" w:after="60" w:line="276" w:lineRule="auto"/>
              <w:ind w:left="0" w:firstLine="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sz w:val="20"/>
                <w:szCs w:val="20"/>
                <w:lang w:val="ka-GE"/>
              </w:rPr>
              <w:t>საპოხი მასალის ტიპები</w:t>
            </w:r>
          </w:p>
          <w:p w:rsidR="00852502" w:rsidRPr="00562142" w:rsidRDefault="003E27BC" w:rsidP="006959C0">
            <w:pPr>
              <w:pStyle w:val="ListParagraph"/>
              <w:numPr>
                <w:ilvl w:val="0"/>
                <w:numId w:val="25"/>
              </w:numPr>
              <w:shd w:val="clear" w:color="auto" w:fill="FFFFFF" w:themeFill="background1"/>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საჰაერო ხომალდ</w:t>
            </w:r>
            <w:r w:rsidR="00852502" w:rsidRPr="00562142">
              <w:rPr>
                <w:rFonts w:ascii="Sylfaen" w:hAnsi="Sylfaen"/>
                <w:sz w:val="20"/>
                <w:szCs w:val="20"/>
                <w:lang w:val="ka-GE"/>
              </w:rPr>
              <w:t>ის მდებარეობის</w:t>
            </w:r>
            <w:r w:rsidR="00080788" w:rsidRPr="00562142">
              <w:rPr>
                <w:rFonts w:ascii="Sylfaen" w:hAnsi="Sylfaen"/>
                <w:sz w:val="20"/>
                <w:szCs w:val="20"/>
                <w:lang w:val="ka-GE"/>
              </w:rPr>
              <w:t xml:space="preserve"> </w:t>
            </w:r>
            <w:r w:rsidR="00852502" w:rsidRPr="00562142">
              <w:rPr>
                <w:rFonts w:ascii="Sylfaen" w:hAnsi="Sylfaen"/>
                <w:sz w:val="20"/>
                <w:szCs w:val="20"/>
                <w:lang w:val="ka-GE"/>
              </w:rPr>
              <w:t>განსაზღვრის წესი</w:t>
            </w:r>
          </w:p>
          <w:p w:rsidR="00852502" w:rsidRPr="00562142" w:rsidRDefault="00852502" w:rsidP="006959C0">
            <w:pPr>
              <w:pStyle w:val="ListParagraph"/>
              <w:numPr>
                <w:ilvl w:val="0"/>
                <w:numId w:val="25"/>
              </w:numPr>
              <w:shd w:val="clear" w:color="auto" w:fill="FFFFFF" w:themeFill="background1"/>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სპეცავტოტრანსპორტის მოძრაობის წესები</w:t>
            </w:r>
          </w:p>
          <w:p w:rsidR="00852502" w:rsidRPr="00562142" w:rsidRDefault="003E27BC" w:rsidP="006959C0">
            <w:pPr>
              <w:pStyle w:val="ListParagraph"/>
              <w:numPr>
                <w:ilvl w:val="0"/>
                <w:numId w:val="25"/>
              </w:numPr>
              <w:shd w:val="clear" w:color="auto" w:fill="FFFFFF" w:themeFill="background1"/>
              <w:tabs>
                <w:tab w:val="left" w:pos="212"/>
              </w:tabs>
              <w:ind w:left="0" w:firstLine="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საჰაერო ხომალდ</w:t>
            </w:r>
            <w:r w:rsidR="00852502" w:rsidRPr="00562142">
              <w:rPr>
                <w:rFonts w:ascii="Sylfaen" w:hAnsi="Sylfaen"/>
                <w:sz w:val="20"/>
                <w:szCs w:val="20"/>
                <w:lang w:val="ka-GE"/>
              </w:rPr>
              <w:t>ების იდენტიფიცირების წესი</w:t>
            </w:r>
          </w:p>
          <w:p w:rsidR="00852502" w:rsidRPr="00562142" w:rsidRDefault="003E27BC" w:rsidP="006959C0">
            <w:pPr>
              <w:pStyle w:val="ListParagraph"/>
              <w:numPr>
                <w:ilvl w:val="0"/>
                <w:numId w:val="6"/>
              </w:numPr>
              <w:tabs>
                <w:tab w:val="left" w:pos="212"/>
              </w:tabs>
              <w:spacing w:before="60" w:after="60" w:line="276" w:lineRule="auto"/>
              <w:ind w:left="0" w:firstLine="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sz w:val="20"/>
                <w:szCs w:val="20"/>
                <w:lang w:val="ka-GE"/>
              </w:rPr>
              <w:t>საჰაერო ხომალდ</w:t>
            </w:r>
            <w:r w:rsidR="00852502" w:rsidRPr="00562142">
              <w:rPr>
                <w:rFonts w:ascii="Sylfaen" w:hAnsi="Sylfaen"/>
                <w:sz w:val="20"/>
                <w:szCs w:val="20"/>
                <w:lang w:val="ka-GE"/>
              </w:rPr>
              <w:t>ის საპოხი მასალით გამართვის წესი</w:t>
            </w:r>
          </w:p>
          <w:p w:rsidR="00852502" w:rsidRPr="00562142" w:rsidRDefault="00852502" w:rsidP="006E46BF">
            <w:pPr>
              <w:pStyle w:val="ListParagraph"/>
              <w:numPr>
                <w:ilvl w:val="0"/>
                <w:numId w:val="6"/>
              </w:numPr>
              <w:tabs>
                <w:tab w:val="left" w:pos="212"/>
              </w:tabs>
              <w:spacing w:before="60" w:after="60" w:line="276" w:lineRule="auto"/>
              <w:ind w:left="0" w:firstLine="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62142">
              <w:rPr>
                <w:rFonts w:ascii="Sylfaen" w:hAnsi="Sylfaen"/>
                <w:sz w:val="20"/>
                <w:szCs w:val="20"/>
                <w:lang w:val="ka-GE"/>
              </w:rPr>
              <w:t>სპეცტექნიკის</w:t>
            </w:r>
            <w:r w:rsidR="00080788" w:rsidRPr="00562142">
              <w:rPr>
                <w:rFonts w:ascii="Sylfaen" w:hAnsi="Sylfaen"/>
                <w:sz w:val="20"/>
                <w:szCs w:val="20"/>
                <w:lang w:val="ka-GE"/>
              </w:rPr>
              <w:t xml:space="preserve"> </w:t>
            </w:r>
            <w:r w:rsidRPr="00562142">
              <w:rPr>
                <w:rFonts w:ascii="Sylfaen" w:hAnsi="Sylfaen"/>
                <w:sz w:val="20"/>
                <w:szCs w:val="20"/>
                <w:lang w:val="ka-GE"/>
              </w:rPr>
              <w:t>საწვავ-საპოხი მასალებით მომსახურების წესი</w:t>
            </w:r>
          </w:p>
        </w:tc>
        <w:tc>
          <w:tcPr>
            <w:tcW w:w="1810" w:type="pct"/>
          </w:tcPr>
          <w:p w:rsidR="007E71E1" w:rsidRPr="00562142" w:rsidRDefault="007E71E1" w:rsidP="006959C0">
            <w:pPr>
              <w:shd w:val="clear" w:color="auto" w:fill="FFFFFF" w:themeFill="background1"/>
              <w:tabs>
                <w:tab w:val="left" w:pos="199"/>
              </w:tabs>
              <w:spacing w:before="60" w:after="60"/>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562142">
              <w:rPr>
                <w:rFonts w:ascii="Sylfaen" w:hAnsi="Sylfaen" w:cs="Sylfaen"/>
                <w:b/>
                <w:sz w:val="20"/>
                <w:szCs w:val="20"/>
                <w:lang w:val="ka-GE"/>
              </w:rPr>
              <w:lastRenderedPageBreak/>
              <w:t>შეუძლია:</w:t>
            </w:r>
          </w:p>
          <w:p w:rsidR="00852502" w:rsidRPr="00562142" w:rsidRDefault="00852502" w:rsidP="006959C0">
            <w:pPr>
              <w:pStyle w:val="ListParagraph"/>
              <w:numPr>
                <w:ilvl w:val="0"/>
                <w:numId w:val="26"/>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t>გასაცემი საწვავის დოკუმენტაციის წარმოება</w:t>
            </w:r>
          </w:p>
          <w:p w:rsidR="00852502" w:rsidRPr="00562142" w:rsidRDefault="00852502" w:rsidP="006959C0">
            <w:pPr>
              <w:pStyle w:val="ListParagraph"/>
              <w:numPr>
                <w:ilvl w:val="0"/>
                <w:numId w:val="26"/>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t>გასაცემი საწვავის ხარისხის უზრუნველყოფა</w:t>
            </w:r>
          </w:p>
          <w:p w:rsidR="00852502" w:rsidRPr="00562142" w:rsidRDefault="00852502" w:rsidP="006959C0">
            <w:pPr>
              <w:pStyle w:val="ListParagraph"/>
              <w:numPr>
                <w:ilvl w:val="0"/>
                <w:numId w:val="26"/>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t>საწვავის გაცემა</w:t>
            </w:r>
          </w:p>
          <w:p w:rsidR="002C0990" w:rsidRPr="00562142" w:rsidRDefault="00852502" w:rsidP="006959C0">
            <w:pPr>
              <w:pStyle w:val="ListParagraph"/>
              <w:numPr>
                <w:ilvl w:val="0"/>
                <w:numId w:val="6"/>
              </w:numPr>
              <w:tabs>
                <w:tab w:val="left" w:pos="199"/>
              </w:tabs>
              <w:spacing w:before="60" w:after="60" w:line="276" w:lineRule="auto"/>
              <w:ind w:left="0" w:firstLine="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62142">
              <w:rPr>
                <w:rFonts w:ascii="Sylfaen" w:hAnsi="Sylfaen"/>
                <w:color w:val="000000"/>
                <w:sz w:val="20"/>
                <w:szCs w:val="20"/>
                <w:lang w:val="ka-GE"/>
              </w:rPr>
              <w:t>გაცემული საწვავის რაოდენობის განსაზღვრა</w:t>
            </w:r>
          </w:p>
          <w:p w:rsidR="00852502" w:rsidRPr="00562142" w:rsidRDefault="00852502" w:rsidP="006959C0">
            <w:pPr>
              <w:pStyle w:val="ListParagraph"/>
              <w:numPr>
                <w:ilvl w:val="0"/>
                <w:numId w:val="25"/>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საწვავის ტიპების იდენტიფიცირება</w:t>
            </w:r>
          </w:p>
          <w:p w:rsidR="00852502" w:rsidRPr="00562142" w:rsidRDefault="00852502" w:rsidP="006959C0">
            <w:pPr>
              <w:pStyle w:val="ListParagraph"/>
              <w:numPr>
                <w:ilvl w:val="0"/>
                <w:numId w:val="25"/>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სპეცავტოტრანსპორტის გამოყენება</w:t>
            </w:r>
          </w:p>
          <w:p w:rsidR="00852502" w:rsidRPr="00562142" w:rsidRDefault="00852502" w:rsidP="006959C0">
            <w:pPr>
              <w:pStyle w:val="ListParagraph"/>
              <w:numPr>
                <w:ilvl w:val="0"/>
                <w:numId w:val="6"/>
              </w:numPr>
              <w:tabs>
                <w:tab w:val="left" w:pos="199"/>
              </w:tabs>
              <w:spacing w:before="60" w:after="60" w:line="276" w:lineRule="auto"/>
              <w:ind w:left="0" w:firstLine="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62142">
              <w:rPr>
                <w:rFonts w:ascii="Sylfaen" w:hAnsi="Sylfaen" w:cs="Sylfaen"/>
                <w:color w:val="000000"/>
                <w:sz w:val="20"/>
                <w:szCs w:val="20"/>
                <w:lang w:val="ka-GE"/>
              </w:rPr>
              <w:t>ადამიანური რესურსის დადგენა</w:t>
            </w:r>
          </w:p>
          <w:p w:rsidR="00852502" w:rsidRPr="00562142" w:rsidRDefault="00852502" w:rsidP="006959C0">
            <w:pPr>
              <w:pStyle w:val="ListParagraph"/>
              <w:numPr>
                <w:ilvl w:val="0"/>
                <w:numId w:val="25"/>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სადგომის განსაზღვრა</w:t>
            </w:r>
          </w:p>
          <w:p w:rsidR="00852502" w:rsidRPr="00562142" w:rsidRDefault="00852502" w:rsidP="006959C0">
            <w:pPr>
              <w:pStyle w:val="ListParagraph"/>
              <w:numPr>
                <w:ilvl w:val="0"/>
                <w:numId w:val="25"/>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მარშრუტის განსაზღვრა</w:t>
            </w:r>
          </w:p>
          <w:p w:rsidR="00852502" w:rsidRPr="00562142" w:rsidRDefault="00852502" w:rsidP="006959C0">
            <w:pPr>
              <w:pStyle w:val="ListParagraph"/>
              <w:numPr>
                <w:ilvl w:val="0"/>
                <w:numId w:val="25"/>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სპეცავტოტრანსპორტით გადაადგილება</w:t>
            </w:r>
          </w:p>
          <w:p w:rsidR="00852502" w:rsidRPr="00562142" w:rsidRDefault="003E27BC" w:rsidP="006959C0">
            <w:pPr>
              <w:pStyle w:val="ListParagraph"/>
              <w:numPr>
                <w:ilvl w:val="0"/>
                <w:numId w:val="6"/>
              </w:numPr>
              <w:tabs>
                <w:tab w:val="left" w:pos="199"/>
              </w:tabs>
              <w:spacing w:before="60" w:after="60" w:line="276" w:lineRule="auto"/>
              <w:ind w:left="0" w:firstLine="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62142">
              <w:rPr>
                <w:rFonts w:ascii="Sylfaen" w:hAnsi="Sylfaen" w:cs="Sylfaen"/>
                <w:color w:val="000000"/>
                <w:sz w:val="20"/>
                <w:szCs w:val="20"/>
                <w:lang w:val="ka-GE"/>
              </w:rPr>
              <w:lastRenderedPageBreak/>
              <w:t>საჰაერო ხომალდ</w:t>
            </w:r>
            <w:r w:rsidR="00852502" w:rsidRPr="00562142">
              <w:rPr>
                <w:rFonts w:ascii="Sylfaen" w:hAnsi="Sylfaen" w:cs="Sylfaen"/>
                <w:color w:val="000000"/>
                <w:sz w:val="20"/>
                <w:szCs w:val="20"/>
                <w:lang w:val="ka-GE"/>
              </w:rPr>
              <w:t>ის საწვავით გამართვა</w:t>
            </w:r>
          </w:p>
          <w:p w:rsidR="00852502" w:rsidRPr="00562142" w:rsidRDefault="00852502" w:rsidP="006959C0">
            <w:pPr>
              <w:pStyle w:val="ListParagraph"/>
              <w:numPr>
                <w:ilvl w:val="0"/>
                <w:numId w:val="26"/>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t xml:space="preserve">გასაცემი </w:t>
            </w:r>
            <w:r w:rsidRPr="00562142">
              <w:rPr>
                <w:rFonts w:ascii="Sylfaen" w:hAnsi="Sylfaen"/>
                <w:bCs/>
                <w:sz w:val="20"/>
                <w:szCs w:val="20"/>
                <w:lang w:val="ka-GE"/>
              </w:rPr>
              <w:t>საპოხი მასალის</w:t>
            </w:r>
            <w:r w:rsidRPr="00562142">
              <w:rPr>
                <w:rFonts w:ascii="Sylfaen" w:hAnsi="Sylfaen"/>
                <w:color w:val="000000"/>
                <w:sz w:val="20"/>
                <w:szCs w:val="20"/>
                <w:lang w:val="ka-GE"/>
              </w:rPr>
              <w:t xml:space="preserve"> დოკუმენტაციის წარმოება</w:t>
            </w:r>
          </w:p>
          <w:p w:rsidR="00852502" w:rsidRPr="00562142" w:rsidRDefault="00852502" w:rsidP="006959C0">
            <w:pPr>
              <w:pStyle w:val="ListParagraph"/>
              <w:numPr>
                <w:ilvl w:val="0"/>
                <w:numId w:val="6"/>
              </w:numPr>
              <w:tabs>
                <w:tab w:val="left" w:pos="199"/>
              </w:tabs>
              <w:spacing w:before="60" w:after="60" w:line="276" w:lineRule="auto"/>
              <w:ind w:left="0" w:firstLine="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62142">
              <w:rPr>
                <w:rFonts w:ascii="Sylfaen" w:hAnsi="Sylfaen"/>
                <w:bCs/>
                <w:sz w:val="20"/>
                <w:szCs w:val="20"/>
                <w:lang w:val="ka-GE"/>
              </w:rPr>
              <w:t>საპოხი მასალის</w:t>
            </w:r>
            <w:r w:rsidRPr="00562142">
              <w:rPr>
                <w:rFonts w:ascii="Sylfaen" w:hAnsi="Sylfaen"/>
                <w:color w:val="000000"/>
                <w:sz w:val="20"/>
                <w:szCs w:val="20"/>
                <w:lang w:val="ka-GE"/>
              </w:rPr>
              <w:t xml:space="preserve"> გაცემა</w:t>
            </w:r>
          </w:p>
          <w:p w:rsidR="00852502" w:rsidRPr="00562142" w:rsidRDefault="00852502" w:rsidP="006959C0">
            <w:pPr>
              <w:pStyle w:val="ListParagraph"/>
              <w:numPr>
                <w:ilvl w:val="0"/>
                <w:numId w:val="25"/>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562142">
              <w:rPr>
                <w:rFonts w:ascii="Sylfaen" w:hAnsi="Sylfaen"/>
                <w:sz w:val="20"/>
                <w:szCs w:val="20"/>
                <w:lang w:val="ka-GE"/>
              </w:rPr>
              <w:t>საპოხი მასალის</w:t>
            </w:r>
            <w:r w:rsidRPr="00562142">
              <w:rPr>
                <w:rFonts w:ascii="Sylfaen" w:hAnsi="Sylfaen" w:cs="Sylfaen"/>
                <w:color w:val="000000"/>
                <w:sz w:val="20"/>
                <w:szCs w:val="20"/>
                <w:lang w:val="ka-GE"/>
              </w:rPr>
              <w:t xml:space="preserve"> ტიპების იდენტიფიცირება</w:t>
            </w:r>
          </w:p>
          <w:p w:rsidR="00852502" w:rsidRPr="00562142" w:rsidRDefault="00852502" w:rsidP="006959C0">
            <w:pPr>
              <w:pStyle w:val="ListParagraph"/>
              <w:numPr>
                <w:ilvl w:val="0"/>
                <w:numId w:val="25"/>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სპეცტექნიკის გამოყენება</w:t>
            </w:r>
          </w:p>
          <w:p w:rsidR="00852502" w:rsidRPr="00562142" w:rsidRDefault="00852502" w:rsidP="006959C0">
            <w:pPr>
              <w:pStyle w:val="ListParagraph"/>
              <w:numPr>
                <w:ilvl w:val="0"/>
                <w:numId w:val="6"/>
              </w:numPr>
              <w:tabs>
                <w:tab w:val="left" w:pos="199"/>
              </w:tabs>
              <w:spacing w:before="60" w:after="60" w:line="276" w:lineRule="auto"/>
              <w:ind w:left="0" w:firstLine="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62142">
              <w:rPr>
                <w:rFonts w:ascii="Sylfaen" w:hAnsi="Sylfaen" w:cs="Sylfaen"/>
                <w:color w:val="000000"/>
                <w:sz w:val="20"/>
                <w:szCs w:val="20"/>
                <w:lang w:val="ka-GE"/>
              </w:rPr>
              <w:t>ადამიანური რესურსის დადგენა</w:t>
            </w:r>
          </w:p>
          <w:p w:rsidR="00852502" w:rsidRPr="00562142" w:rsidRDefault="003E27BC" w:rsidP="006959C0">
            <w:pPr>
              <w:pStyle w:val="ListParagraph"/>
              <w:numPr>
                <w:ilvl w:val="0"/>
                <w:numId w:val="25"/>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საჰაერო ხომალდ</w:t>
            </w:r>
            <w:r w:rsidR="00852502" w:rsidRPr="00562142">
              <w:rPr>
                <w:rFonts w:ascii="Sylfaen" w:hAnsi="Sylfaen" w:cs="Sylfaen"/>
                <w:color w:val="000000"/>
                <w:sz w:val="20"/>
                <w:szCs w:val="20"/>
                <w:lang w:val="ka-GE"/>
              </w:rPr>
              <w:t>ის მდებარეობის განსაზღვრა</w:t>
            </w:r>
          </w:p>
          <w:p w:rsidR="00852502" w:rsidRPr="00562142" w:rsidRDefault="00852502" w:rsidP="006959C0">
            <w:pPr>
              <w:pStyle w:val="ListParagraph"/>
              <w:numPr>
                <w:ilvl w:val="0"/>
                <w:numId w:val="25"/>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მარშრუტის განსაზღვრა</w:t>
            </w:r>
          </w:p>
          <w:p w:rsidR="00852502" w:rsidRPr="00562142" w:rsidRDefault="00852502" w:rsidP="006959C0">
            <w:pPr>
              <w:pStyle w:val="ListParagraph"/>
              <w:numPr>
                <w:ilvl w:val="0"/>
                <w:numId w:val="25"/>
              </w:numPr>
              <w:tabs>
                <w:tab w:val="left" w:pos="199"/>
              </w:tabs>
              <w:ind w:left="0" w:firstLine="0"/>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სპეცავტოტრანსპორტით გადაადგილება</w:t>
            </w:r>
          </w:p>
          <w:p w:rsidR="00852502" w:rsidRPr="00562142" w:rsidRDefault="003E27BC" w:rsidP="006959C0">
            <w:pPr>
              <w:pStyle w:val="ListParagraph"/>
              <w:numPr>
                <w:ilvl w:val="0"/>
                <w:numId w:val="6"/>
              </w:numPr>
              <w:tabs>
                <w:tab w:val="left" w:pos="199"/>
              </w:tabs>
              <w:spacing w:before="60" w:after="60" w:line="276" w:lineRule="auto"/>
              <w:ind w:left="0" w:firstLine="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62142">
              <w:rPr>
                <w:rFonts w:ascii="Sylfaen" w:hAnsi="Sylfaen" w:cs="Sylfaen"/>
                <w:color w:val="000000"/>
                <w:sz w:val="20"/>
                <w:szCs w:val="20"/>
                <w:lang w:val="ka-GE"/>
              </w:rPr>
              <w:t>საჰაერო ხომალდ</w:t>
            </w:r>
            <w:r w:rsidR="00852502" w:rsidRPr="00562142">
              <w:rPr>
                <w:rFonts w:ascii="Sylfaen" w:hAnsi="Sylfaen" w:cs="Sylfaen"/>
                <w:color w:val="000000"/>
                <w:sz w:val="20"/>
                <w:szCs w:val="20"/>
                <w:lang w:val="ka-GE"/>
              </w:rPr>
              <w:t>ის საპოხი მასალით გამართვა</w:t>
            </w:r>
          </w:p>
          <w:p w:rsidR="00852502" w:rsidRPr="00562142" w:rsidRDefault="00852502" w:rsidP="006E46BF">
            <w:pPr>
              <w:pStyle w:val="ListParagraph"/>
              <w:numPr>
                <w:ilvl w:val="0"/>
                <w:numId w:val="6"/>
              </w:numPr>
              <w:tabs>
                <w:tab w:val="left" w:pos="199"/>
              </w:tabs>
              <w:spacing w:before="60" w:after="60" w:line="276" w:lineRule="auto"/>
              <w:ind w:left="0" w:firstLine="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62142">
              <w:rPr>
                <w:rFonts w:ascii="Sylfaen" w:hAnsi="Sylfaen" w:cs="Sylfaen"/>
                <w:color w:val="000000"/>
                <w:sz w:val="20"/>
                <w:szCs w:val="20"/>
                <w:lang w:val="ka-GE"/>
              </w:rPr>
              <w:t>სპეცტექნიკის საწვავ-საპოხი მასალით გამართვა</w:t>
            </w:r>
          </w:p>
        </w:tc>
      </w:tr>
      <w:tr w:rsidR="002C0990" w:rsidRPr="00562142" w:rsidTr="00E04790">
        <w:tc>
          <w:tcPr>
            <w:cnfStyle w:val="001000000000" w:firstRow="0" w:lastRow="0" w:firstColumn="1" w:lastColumn="0" w:oddVBand="0" w:evenVBand="0" w:oddHBand="0" w:evenHBand="0" w:firstRowFirstColumn="0" w:firstRowLastColumn="0" w:lastRowFirstColumn="0" w:lastRowLastColumn="0"/>
            <w:tcW w:w="263" w:type="pct"/>
          </w:tcPr>
          <w:p w:rsidR="002C0990" w:rsidRPr="00562142" w:rsidRDefault="002C0990" w:rsidP="000616FF">
            <w:pPr>
              <w:pStyle w:val="ListParagraph"/>
              <w:numPr>
                <w:ilvl w:val="0"/>
                <w:numId w:val="7"/>
              </w:numPr>
              <w:spacing w:before="60" w:after="60" w:line="276" w:lineRule="auto"/>
              <w:rPr>
                <w:rFonts w:ascii="Sylfaen" w:eastAsiaTheme="majorEastAsia" w:hAnsi="Sylfaen" w:cs="Sylfaen"/>
                <w:sz w:val="20"/>
                <w:szCs w:val="20"/>
                <w:lang w:val="ka-GE"/>
              </w:rPr>
            </w:pPr>
          </w:p>
        </w:tc>
        <w:tc>
          <w:tcPr>
            <w:tcW w:w="1115" w:type="pct"/>
          </w:tcPr>
          <w:p w:rsidR="002C0990" w:rsidRPr="00562142" w:rsidRDefault="002C0990" w:rsidP="00243116">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562142">
              <w:rPr>
                <w:rFonts w:ascii="Sylfaen" w:hAnsi="Sylfaen"/>
                <w:b/>
                <w:sz w:val="20"/>
                <w:szCs w:val="20"/>
                <w:lang w:val="ka-GE"/>
              </w:rPr>
              <w:t>პროფესიული განვითარებისათვის ზრუნვა</w:t>
            </w:r>
          </w:p>
        </w:tc>
        <w:tc>
          <w:tcPr>
            <w:tcW w:w="1812" w:type="pct"/>
          </w:tcPr>
          <w:p w:rsidR="00AC70CC" w:rsidRPr="00562142" w:rsidRDefault="00AC70CC" w:rsidP="006959C0">
            <w:pPr>
              <w:tabs>
                <w:tab w:val="left" w:pos="212"/>
              </w:tabs>
              <w:spacing w:before="60" w:after="60"/>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562142">
              <w:rPr>
                <w:rFonts w:ascii="Sylfaen" w:hAnsi="Sylfaen" w:cs="Sylfaen"/>
                <w:b/>
                <w:sz w:val="20"/>
                <w:szCs w:val="20"/>
                <w:lang w:val="ka-GE"/>
              </w:rPr>
              <w:t>იცის:</w:t>
            </w:r>
          </w:p>
          <w:p w:rsidR="00852502" w:rsidRPr="00562142" w:rsidRDefault="00852502" w:rsidP="006959C0">
            <w:pPr>
              <w:pStyle w:val="NoSpacing"/>
              <w:numPr>
                <w:ilvl w:val="0"/>
                <w:numId w:val="27"/>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cs="Calibri"/>
                <w:sz w:val="20"/>
                <w:szCs w:val="20"/>
              </w:rPr>
            </w:pPr>
            <w:r w:rsidRPr="00562142">
              <w:rPr>
                <w:rFonts w:ascii="Sylfaen" w:hAnsi="Sylfaen" w:cs="Calibri"/>
                <w:sz w:val="20"/>
                <w:szCs w:val="20"/>
                <w:lang w:val="ka-GE"/>
              </w:rPr>
              <w:t>კვალიფიკაციის ასამაღლებელი კურსების პერიოდულობის არსი</w:t>
            </w:r>
          </w:p>
          <w:p w:rsidR="00852502" w:rsidRPr="00562142" w:rsidRDefault="00852502" w:rsidP="006959C0">
            <w:pPr>
              <w:pStyle w:val="NoSpacing"/>
              <w:numPr>
                <w:ilvl w:val="0"/>
                <w:numId w:val="27"/>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cs="Calibri"/>
                <w:sz w:val="20"/>
                <w:szCs w:val="20"/>
              </w:rPr>
            </w:pPr>
            <w:r w:rsidRPr="00562142">
              <w:rPr>
                <w:rFonts w:ascii="Sylfaen" w:hAnsi="Sylfaen" w:cs="Calibri"/>
                <w:sz w:val="20"/>
                <w:szCs w:val="20"/>
                <w:lang w:val="ka-GE"/>
              </w:rPr>
              <w:t>სავალდებულო კურსების ვადები</w:t>
            </w:r>
          </w:p>
          <w:p w:rsidR="002C0990" w:rsidRPr="00562142" w:rsidRDefault="00852502" w:rsidP="006959C0">
            <w:pPr>
              <w:pStyle w:val="ListParagraph"/>
              <w:numPr>
                <w:ilvl w:val="0"/>
                <w:numId w:val="8"/>
              </w:numPr>
              <w:tabs>
                <w:tab w:val="left" w:pos="212"/>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cs="Calibri"/>
                <w:sz w:val="20"/>
                <w:szCs w:val="20"/>
                <w:lang w:val="ka-GE"/>
              </w:rPr>
              <w:t>კურსების დაგეგმვის  პერიოდები</w:t>
            </w:r>
          </w:p>
          <w:p w:rsidR="00852502" w:rsidRPr="00562142" w:rsidRDefault="00852502" w:rsidP="006959C0">
            <w:pPr>
              <w:pStyle w:val="NoSpacing"/>
              <w:numPr>
                <w:ilvl w:val="0"/>
                <w:numId w:val="27"/>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cs="Calibri"/>
                <w:sz w:val="20"/>
                <w:szCs w:val="20"/>
              </w:rPr>
            </w:pPr>
            <w:r w:rsidRPr="00562142">
              <w:rPr>
                <w:rFonts w:ascii="Sylfaen" w:hAnsi="Sylfaen" w:cs="Calibri"/>
                <w:sz w:val="20"/>
                <w:szCs w:val="20"/>
                <w:lang w:val="ka-GE"/>
              </w:rPr>
              <w:t xml:space="preserve">იცის სავალდებულო </w:t>
            </w:r>
            <w:r w:rsidRPr="00562142">
              <w:rPr>
                <w:rFonts w:ascii="Sylfaen" w:hAnsi="Sylfaen" w:cs="Sylfaen"/>
                <w:color w:val="000000"/>
                <w:sz w:val="20"/>
                <w:szCs w:val="20"/>
                <w:lang w:val="ka-GE"/>
              </w:rPr>
              <w:t>პროფესიული ტრენინგების</w:t>
            </w:r>
            <w:r w:rsidRPr="00562142">
              <w:rPr>
                <w:rFonts w:ascii="Sylfaen" w:hAnsi="Sylfaen" w:cs="Calibri"/>
                <w:sz w:val="20"/>
                <w:szCs w:val="20"/>
                <w:lang w:val="ka-GE"/>
              </w:rPr>
              <w:t xml:space="preserve"> პერიოდულობა</w:t>
            </w:r>
          </w:p>
          <w:p w:rsidR="00852502" w:rsidRPr="00562142" w:rsidRDefault="00852502" w:rsidP="006959C0">
            <w:pPr>
              <w:pStyle w:val="NoSpacing"/>
              <w:numPr>
                <w:ilvl w:val="0"/>
                <w:numId w:val="27"/>
              </w:numPr>
              <w:tabs>
                <w:tab w:val="left" w:pos="212"/>
              </w:tabs>
              <w:ind w:left="0" w:firstLine="0"/>
              <w:cnfStyle w:val="000000000000" w:firstRow="0" w:lastRow="0" w:firstColumn="0" w:lastColumn="0" w:oddVBand="0" w:evenVBand="0" w:oddHBand="0" w:evenHBand="0" w:firstRowFirstColumn="0" w:firstRowLastColumn="0" w:lastRowFirstColumn="0" w:lastRowLastColumn="0"/>
              <w:rPr>
                <w:rFonts w:cs="Calibri"/>
                <w:sz w:val="20"/>
                <w:szCs w:val="20"/>
              </w:rPr>
            </w:pPr>
            <w:r w:rsidRPr="00562142">
              <w:rPr>
                <w:rFonts w:ascii="Sylfaen" w:hAnsi="Sylfaen" w:cs="Calibri"/>
                <w:sz w:val="20"/>
                <w:szCs w:val="20"/>
                <w:lang w:val="ka-GE"/>
              </w:rPr>
              <w:t xml:space="preserve">იცის სავალდებულო </w:t>
            </w:r>
            <w:r w:rsidRPr="00562142">
              <w:rPr>
                <w:rFonts w:ascii="Sylfaen" w:hAnsi="Sylfaen" w:cs="Sylfaen"/>
                <w:color w:val="000000"/>
                <w:sz w:val="20"/>
                <w:szCs w:val="20"/>
                <w:lang w:val="ka-GE"/>
              </w:rPr>
              <w:t>პროფესიული ტრენინგების</w:t>
            </w:r>
            <w:r w:rsidR="00080788" w:rsidRPr="00562142">
              <w:rPr>
                <w:rFonts w:ascii="Sylfaen" w:hAnsi="Sylfaen" w:cs="Sylfaen"/>
                <w:color w:val="000000"/>
                <w:sz w:val="20"/>
                <w:szCs w:val="20"/>
                <w:lang w:val="ka-GE"/>
              </w:rPr>
              <w:t xml:space="preserve"> </w:t>
            </w:r>
            <w:r w:rsidRPr="00562142">
              <w:rPr>
                <w:rFonts w:ascii="Sylfaen" w:hAnsi="Sylfaen" w:cs="Calibri"/>
                <w:sz w:val="20"/>
                <w:szCs w:val="20"/>
                <w:lang w:val="ka-GE"/>
              </w:rPr>
              <w:t>ვადები</w:t>
            </w:r>
          </w:p>
          <w:p w:rsidR="00852502" w:rsidRPr="00562142" w:rsidRDefault="00852502" w:rsidP="006959C0">
            <w:pPr>
              <w:pStyle w:val="ListParagraph"/>
              <w:numPr>
                <w:ilvl w:val="0"/>
                <w:numId w:val="8"/>
              </w:numPr>
              <w:tabs>
                <w:tab w:val="left" w:pos="212"/>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cs="Calibri"/>
                <w:sz w:val="20"/>
                <w:szCs w:val="20"/>
                <w:lang w:val="ka-GE"/>
              </w:rPr>
              <w:t xml:space="preserve">იცის სავალდებულო </w:t>
            </w:r>
            <w:r w:rsidRPr="00562142">
              <w:rPr>
                <w:rFonts w:ascii="Sylfaen" w:hAnsi="Sylfaen" w:cs="Sylfaen"/>
                <w:color w:val="000000"/>
                <w:sz w:val="20"/>
                <w:szCs w:val="20"/>
                <w:lang w:val="ka-GE"/>
              </w:rPr>
              <w:t>პროფესიული ტრენინგების</w:t>
            </w:r>
            <w:r w:rsidRPr="00562142">
              <w:rPr>
                <w:rFonts w:ascii="Sylfaen" w:hAnsi="Sylfaen" w:cs="Calibri"/>
                <w:sz w:val="20"/>
                <w:szCs w:val="20"/>
                <w:lang w:val="ka-GE"/>
              </w:rPr>
              <w:t xml:space="preserve"> დაგეგმვის  პერიოდები</w:t>
            </w:r>
          </w:p>
          <w:p w:rsidR="00852502" w:rsidRPr="00562142" w:rsidRDefault="00852502" w:rsidP="006959C0">
            <w:pPr>
              <w:pStyle w:val="ListParagraph"/>
              <w:numPr>
                <w:ilvl w:val="0"/>
                <w:numId w:val="28"/>
              </w:numPr>
              <w:shd w:val="clear" w:color="auto" w:fill="FFFFFF" w:themeFill="background1"/>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r w:rsidRPr="00562142">
              <w:rPr>
                <w:rFonts w:ascii="Sylfaen" w:hAnsi="Sylfaen"/>
                <w:sz w:val="20"/>
                <w:szCs w:val="20"/>
                <w:lang w:val="ka-GE"/>
              </w:rPr>
              <w:t>ცოდნისა და უნარების გაუმჯობესების საშუალებების მოძიების მეთოდები</w:t>
            </w:r>
          </w:p>
          <w:p w:rsidR="00852502" w:rsidRPr="00562142" w:rsidRDefault="00852502" w:rsidP="006959C0">
            <w:pPr>
              <w:pStyle w:val="ListParagraph"/>
              <w:numPr>
                <w:ilvl w:val="0"/>
                <w:numId w:val="28"/>
              </w:numPr>
              <w:shd w:val="clear" w:color="auto" w:fill="FFFFFF" w:themeFill="background1"/>
              <w:tabs>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r w:rsidRPr="00562142">
              <w:rPr>
                <w:rFonts w:ascii="Sylfaen" w:hAnsi="Sylfaen" w:cs="Sylfaen"/>
                <w:sz w:val="20"/>
                <w:szCs w:val="20"/>
                <w:lang w:val="ka-GE"/>
              </w:rPr>
              <w:t>კომპანიის</w:t>
            </w:r>
            <w:r w:rsidRPr="00562142">
              <w:rPr>
                <w:rFonts w:ascii="Sylfaen" w:hAnsi="Sylfaen"/>
                <w:sz w:val="20"/>
                <w:szCs w:val="20"/>
                <w:lang w:val="ka-GE"/>
              </w:rPr>
              <w:t xml:space="preserve"> მიერ თანმიმდევრობით დაგეგმილი პროფესიული განვითარების გეგმა</w:t>
            </w:r>
          </w:p>
          <w:p w:rsidR="00852502" w:rsidRPr="00562142" w:rsidRDefault="00852502" w:rsidP="006959C0">
            <w:pPr>
              <w:pStyle w:val="ListParagraph"/>
              <w:numPr>
                <w:ilvl w:val="0"/>
                <w:numId w:val="8"/>
              </w:numPr>
              <w:tabs>
                <w:tab w:val="left" w:pos="212"/>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გეგმა-გრაფიკის შედგენის წესი</w:t>
            </w:r>
          </w:p>
          <w:p w:rsidR="00852502" w:rsidRPr="00562142" w:rsidRDefault="00852502" w:rsidP="006959C0">
            <w:pPr>
              <w:pStyle w:val="ListParagraph"/>
              <w:numPr>
                <w:ilvl w:val="0"/>
                <w:numId w:val="29"/>
              </w:numPr>
              <w:tabs>
                <w:tab w:val="left" w:pos="167"/>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t>დარგის განვითარების პერსპექტივები</w:t>
            </w:r>
          </w:p>
          <w:p w:rsidR="00852502" w:rsidRPr="00562142" w:rsidRDefault="00852502" w:rsidP="006959C0">
            <w:pPr>
              <w:pStyle w:val="ListParagraph"/>
              <w:numPr>
                <w:ilvl w:val="0"/>
                <w:numId w:val="29"/>
              </w:numPr>
              <w:tabs>
                <w:tab w:val="left" w:pos="167"/>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t>დარგში მომუშავე სპეციალისტების კომპეტენციის, კვალიფიკაციის დონე</w:t>
            </w:r>
          </w:p>
          <w:p w:rsidR="00852502" w:rsidRPr="00562142" w:rsidRDefault="00852502" w:rsidP="006959C0">
            <w:pPr>
              <w:pStyle w:val="ListParagraph"/>
              <w:numPr>
                <w:ilvl w:val="0"/>
                <w:numId w:val="29"/>
              </w:numPr>
              <w:tabs>
                <w:tab w:val="left" w:pos="167"/>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t xml:space="preserve">თავისი დარგის პროფესიული ტექნიკური ტერმინოლოგია </w:t>
            </w:r>
          </w:p>
          <w:p w:rsidR="00852502" w:rsidRPr="00562142" w:rsidRDefault="00852502" w:rsidP="006959C0">
            <w:pPr>
              <w:pStyle w:val="ListParagraph"/>
              <w:numPr>
                <w:ilvl w:val="0"/>
                <w:numId w:val="8"/>
              </w:numPr>
              <w:tabs>
                <w:tab w:val="left" w:pos="212"/>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cs="Sylfaen"/>
                <w:color w:val="000000"/>
                <w:sz w:val="20"/>
                <w:szCs w:val="20"/>
                <w:lang w:val="ka-GE"/>
              </w:rPr>
              <w:t>უცხოელ</w:t>
            </w:r>
            <w:r w:rsidRPr="00562142">
              <w:rPr>
                <w:rFonts w:ascii="Sylfaen" w:hAnsi="Sylfaen"/>
                <w:color w:val="000000"/>
                <w:sz w:val="20"/>
                <w:szCs w:val="20"/>
                <w:lang w:val="ka-GE"/>
              </w:rPr>
              <w:t xml:space="preserve"> სპეციალისტებთან </w:t>
            </w:r>
            <w:r w:rsidRPr="00562142">
              <w:rPr>
                <w:rFonts w:ascii="Sylfaen" w:hAnsi="Sylfaen"/>
                <w:color w:val="000000"/>
                <w:sz w:val="20"/>
                <w:szCs w:val="20"/>
                <w:lang w:val="ka-GE"/>
              </w:rPr>
              <w:lastRenderedPageBreak/>
              <w:t>დაკავშირების წესი</w:t>
            </w:r>
          </w:p>
          <w:p w:rsidR="00852502" w:rsidRPr="00562142" w:rsidRDefault="00852502" w:rsidP="006959C0">
            <w:pPr>
              <w:pStyle w:val="ListParagraph"/>
              <w:numPr>
                <w:ilvl w:val="0"/>
                <w:numId w:val="30"/>
              </w:numPr>
              <w:tabs>
                <w:tab w:val="left" w:pos="167"/>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პროფესიული ლიტერატურის არჩევის წესი</w:t>
            </w:r>
          </w:p>
          <w:p w:rsidR="00852502" w:rsidRPr="00562142" w:rsidRDefault="00852502" w:rsidP="006959C0">
            <w:pPr>
              <w:pStyle w:val="ListParagraph"/>
              <w:numPr>
                <w:ilvl w:val="0"/>
                <w:numId w:val="30"/>
              </w:numPr>
              <w:tabs>
                <w:tab w:val="left" w:pos="167"/>
                <w:tab w:val="left" w:pos="212"/>
              </w:tabs>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ინტერნეტით სარგებლობის წესი</w:t>
            </w:r>
          </w:p>
          <w:p w:rsidR="00852502" w:rsidRPr="00562142" w:rsidRDefault="00852502" w:rsidP="006959C0">
            <w:pPr>
              <w:pStyle w:val="ListParagraph"/>
              <w:numPr>
                <w:ilvl w:val="0"/>
                <w:numId w:val="8"/>
              </w:numPr>
              <w:tabs>
                <w:tab w:val="left" w:pos="212"/>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ინტერნეტ</w:t>
            </w:r>
            <w:r w:rsidR="00080788" w:rsidRPr="00562142">
              <w:rPr>
                <w:rFonts w:ascii="Sylfaen" w:hAnsi="Sylfaen"/>
                <w:sz w:val="20"/>
                <w:szCs w:val="20"/>
                <w:lang w:val="ka-GE"/>
              </w:rPr>
              <w:t xml:space="preserve"> </w:t>
            </w:r>
            <w:r w:rsidRPr="00562142">
              <w:rPr>
                <w:rFonts w:ascii="Sylfaen" w:hAnsi="Sylfaen"/>
                <w:sz w:val="20"/>
                <w:szCs w:val="20"/>
                <w:lang w:val="ka-GE"/>
              </w:rPr>
              <w:t>რესურსების მოხმარების წესი</w:t>
            </w:r>
          </w:p>
          <w:p w:rsidR="00852502" w:rsidRPr="00562142" w:rsidRDefault="00852502" w:rsidP="006959C0">
            <w:pPr>
              <w:pStyle w:val="ListParagraph"/>
              <w:numPr>
                <w:ilvl w:val="0"/>
                <w:numId w:val="8"/>
              </w:numPr>
              <w:tabs>
                <w:tab w:val="left" w:pos="212"/>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sz w:val="20"/>
                <w:szCs w:val="20"/>
                <w:lang w:val="ka-GE"/>
              </w:rPr>
              <w:t>ინტერნეტ</w:t>
            </w:r>
            <w:r w:rsidR="00080788" w:rsidRPr="00562142">
              <w:rPr>
                <w:rFonts w:ascii="Sylfaen" w:hAnsi="Sylfaen"/>
                <w:sz w:val="20"/>
                <w:szCs w:val="20"/>
                <w:lang w:val="ka-GE"/>
              </w:rPr>
              <w:t xml:space="preserve"> </w:t>
            </w:r>
            <w:r w:rsidRPr="00562142">
              <w:rPr>
                <w:rFonts w:ascii="Sylfaen" w:hAnsi="Sylfaen"/>
                <w:sz w:val="20"/>
                <w:szCs w:val="20"/>
                <w:lang w:val="ka-GE"/>
              </w:rPr>
              <w:t>რესურსების მოხმარების წესი</w:t>
            </w:r>
          </w:p>
        </w:tc>
        <w:tc>
          <w:tcPr>
            <w:tcW w:w="1810" w:type="pct"/>
          </w:tcPr>
          <w:p w:rsidR="007E71E1" w:rsidRPr="00562142" w:rsidRDefault="007E71E1" w:rsidP="006959C0">
            <w:pPr>
              <w:shd w:val="clear" w:color="auto" w:fill="FFFFFF" w:themeFill="background1"/>
              <w:tabs>
                <w:tab w:val="left" w:pos="199"/>
              </w:tabs>
              <w:spacing w:before="60" w:after="60"/>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562142">
              <w:rPr>
                <w:rFonts w:ascii="Sylfaen" w:hAnsi="Sylfaen" w:cs="Sylfaen"/>
                <w:b/>
                <w:sz w:val="20"/>
                <w:szCs w:val="20"/>
                <w:lang w:val="ka-GE"/>
              </w:rPr>
              <w:lastRenderedPageBreak/>
              <w:t>შეუძლია:</w:t>
            </w:r>
          </w:p>
          <w:p w:rsidR="00852502" w:rsidRPr="00562142" w:rsidRDefault="00852502" w:rsidP="006959C0">
            <w:pPr>
              <w:pStyle w:val="NoSpacing"/>
              <w:numPr>
                <w:ilvl w:val="0"/>
                <w:numId w:val="31"/>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cs="Calibri"/>
                <w:sz w:val="20"/>
                <w:szCs w:val="20"/>
              </w:rPr>
            </w:pPr>
            <w:r w:rsidRPr="00562142">
              <w:rPr>
                <w:rFonts w:ascii="Sylfaen" w:hAnsi="Sylfaen" w:cs="Calibri"/>
                <w:sz w:val="20"/>
                <w:szCs w:val="20"/>
                <w:lang w:val="ka-GE"/>
              </w:rPr>
              <w:t>სავალდებულო კურსების პერიოდულობის კონტროლი</w:t>
            </w:r>
          </w:p>
          <w:p w:rsidR="00852502" w:rsidRPr="00562142" w:rsidRDefault="00852502" w:rsidP="006959C0">
            <w:pPr>
              <w:pStyle w:val="NoSpacing"/>
              <w:numPr>
                <w:ilvl w:val="0"/>
                <w:numId w:val="31"/>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cs="Calibri"/>
                <w:sz w:val="20"/>
                <w:szCs w:val="20"/>
              </w:rPr>
            </w:pPr>
            <w:r w:rsidRPr="00562142">
              <w:rPr>
                <w:rFonts w:ascii="Sylfaen" w:hAnsi="Sylfaen" w:cs="Calibri"/>
                <w:sz w:val="20"/>
                <w:szCs w:val="20"/>
                <w:lang w:val="ka-GE"/>
              </w:rPr>
              <w:t>სავალდებულო კურსების ვადების კონტროლი</w:t>
            </w:r>
          </w:p>
          <w:p w:rsidR="00852502" w:rsidRPr="00562142" w:rsidRDefault="00DF0645" w:rsidP="006959C0">
            <w:pPr>
              <w:pStyle w:val="ListParagraph"/>
              <w:numPr>
                <w:ilvl w:val="0"/>
                <w:numId w:val="8"/>
              </w:numPr>
              <w:tabs>
                <w:tab w:val="left" w:pos="199"/>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cs="Calibri"/>
                <w:sz w:val="20"/>
                <w:szCs w:val="20"/>
                <w:lang w:val="ka-GE"/>
              </w:rPr>
              <w:t>გასავლელი  კურსების პერიოდების დაგეგმვა</w:t>
            </w:r>
          </w:p>
          <w:p w:rsidR="00DF0645" w:rsidRPr="00562142" w:rsidRDefault="00DF0645" w:rsidP="006959C0">
            <w:pPr>
              <w:pStyle w:val="NoSpacing"/>
              <w:numPr>
                <w:ilvl w:val="0"/>
                <w:numId w:val="31"/>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cs="Calibri"/>
                <w:sz w:val="20"/>
                <w:szCs w:val="20"/>
              </w:rPr>
            </w:pPr>
            <w:r w:rsidRPr="00562142">
              <w:rPr>
                <w:rFonts w:ascii="Sylfaen" w:hAnsi="Sylfaen" w:cs="Calibri"/>
                <w:sz w:val="20"/>
                <w:szCs w:val="20"/>
                <w:lang w:val="ka-GE"/>
              </w:rPr>
              <w:t xml:space="preserve">სავალდებულო </w:t>
            </w:r>
            <w:r w:rsidRPr="00562142">
              <w:rPr>
                <w:rFonts w:ascii="Sylfaen" w:hAnsi="Sylfaen" w:cs="Sylfaen"/>
                <w:color w:val="000000"/>
                <w:sz w:val="20"/>
                <w:szCs w:val="20"/>
                <w:lang w:val="ka-GE"/>
              </w:rPr>
              <w:t>პროფესიული ტრენინგების</w:t>
            </w:r>
            <w:r w:rsidRPr="00562142">
              <w:rPr>
                <w:rFonts w:ascii="Sylfaen" w:hAnsi="Sylfaen" w:cs="Calibri"/>
                <w:sz w:val="20"/>
                <w:szCs w:val="20"/>
                <w:lang w:val="ka-GE"/>
              </w:rPr>
              <w:t xml:space="preserve"> პერიოდულობის კონტროლი</w:t>
            </w:r>
          </w:p>
          <w:p w:rsidR="00DF0645" w:rsidRPr="00562142" w:rsidRDefault="00DF0645" w:rsidP="006959C0">
            <w:pPr>
              <w:pStyle w:val="NoSpacing"/>
              <w:numPr>
                <w:ilvl w:val="0"/>
                <w:numId w:val="31"/>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cs="Calibri"/>
                <w:sz w:val="20"/>
                <w:szCs w:val="20"/>
              </w:rPr>
            </w:pPr>
            <w:r w:rsidRPr="00562142">
              <w:rPr>
                <w:rFonts w:ascii="Sylfaen" w:hAnsi="Sylfaen" w:cs="Calibri"/>
                <w:sz w:val="20"/>
                <w:szCs w:val="20"/>
                <w:lang w:val="ka-GE"/>
              </w:rPr>
              <w:t xml:space="preserve">სავალდებულო </w:t>
            </w:r>
            <w:r w:rsidRPr="00562142">
              <w:rPr>
                <w:rFonts w:ascii="Sylfaen" w:hAnsi="Sylfaen" w:cs="Sylfaen"/>
                <w:color w:val="000000"/>
                <w:sz w:val="20"/>
                <w:szCs w:val="20"/>
                <w:lang w:val="ka-GE"/>
              </w:rPr>
              <w:t xml:space="preserve">პროფესიული ტრენინგების </w:t>
            </w:r>
            <w:r w:rsidRPr="00562142">
              <w:rPr>
                <w:rFonts w:ascii="Sylfaen" w:hAnsi="Sylfaen" w:cs="Calibri"/>
                <w:sz w:val="20"/>
                <w:szCs w:val="20"/>
                <w:lang w:val="ka-GE"/>
              </w:rPr>
              <w:t>ვადების კონტროლი</w:t>
            </w:r>
          </w:p>
          <w:p w:rsidR="00DF0645" w:rsidRPr="00562142" w:rsidRDefault="00DF0645" w:rsidP="006959C0">
            <w:pPr>
              <w:pStyle w:val="ListParagraph"/>
              <w:numPr>
                <w:ilvl w:val="0"/>
                <w:numId w:val="8"/>
              </w:numPr>
              <w:tabs>
                <w:tab w:val="left" w:pos="199"/>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cs="Calibri"/>
                <w:sz w:val="20"/>
                <w:szCs w:val="20"/>
                <w:lang w:val="ka-GE"/>
              </w:rPr>
              <w:t xml:space="preserve">გასავლელი  სავალდებულო </w:t>
            </w:r>
            <w:r w:rsidRPr="00562142">
              <w:rPr>
                <w:rFonts w:ascii="Sylfaen" w:hAnsi="Sylfaen" w:cs="Sylfaen"/>
                <w:color w:val="000000"/>
                <w:sz w:val="20"/>
                <w:szCs w:val="20"/>
                <w:lang w:val="ka-GE"/>
              </w:rPr>
              <w:t>პროფესიული ტრენინგების</w:t>
            </w:r>
            <w:r w:rsidRPr="00562142">
              <w:rPr>
                <w:rFonts w:ascii="Sylfaen" w:hAnsi="Sylfaen" w:cs="Calibri"/>
                <w:sz w:val="20"/>
                <w:szCs w:val="20"/>
                <w:lang w:val="ka-GE"/>
              </w:rPr>
              <w:t xml:space="preserve"> პერიოდების დაგეგმვა</w:t>
            </w:r>
          </w:p>
          <w:p w:rsidR="00DF0645" w:rsidRPr="00562142" w:rsidRDefault="00DF0645" w:rsidP="006959C0">
            <w:pPr>
              <w:pStyle w:val="ListParagraph"/>
              <w:numPr>
                <w:ilvl w:val="0"/>
                <w:numId w:val="28"/>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სწორად დაგეგმოს საკუთარი  პროფესიული განვითარება</w:t>
            </w:r>
          </w:p>
          <w:p w:rsidR="00DF0645" w:rsidRPr="00562142" w:rsidRDefault="00DF0645" w:rsidP="006959C0">
            <w:pPr>
              <w:pStyle w:val="ListParagraph"/>
              <w:numPr>
                <w:ilvl w:val="0"/>
                <w:numId w:val="28"/>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გეგმა-გრაფიკის შედგენა</w:t>
            </w:r>
          </w:p>
          <w:p w:rsidR="00DF0645" w:rsidRPr="00562142" w:rsidRDefault="00DF0645" w:rsidP="006959C0">
            <w:pPr>
              <w:pStyle w:val="ListParagraph"/>
              <w:numPr>
                <w:ilvl w:val="0"/>
                <w:numId w:val="28"/>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გამოიყენოს პროფესიული განვითარების შესაძლებლობები</w:t>
            </w:r>
          </w:p>
          <w:p w:rsidR="00DF0645" w:rsidRPr="00562142" w:rsidRDefault="00DF0645" w:rsidP="006959C0">
            <w:pPr>
              <w:pStyle w:val="ListParagraph"/>
              <w:numPr>
                <w:ilvl w:val="0"/>
                <w:numId w:val="8"/>
              </w:numPr>
              <w:tabs>
                <w:tab w:val="left" w:pos="199"/>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cs="Sylfaen"/>
                <w:color w:val="000000"/>
                <w:sz w:val="20"/>
                <w:szCs w:val="20"/>
                <w:lang w:val="ka-GE"/>
              </w:rPr>
              <w:t>კომპანიის მიერ დაგეგმილ  პროფესიული განვითარების პროცესებში მონაწილეობის მიღება</w:t>
            </w:r>
          </w:p>
          <w:p w:rsidR="00DF0645" w:rsidRPr="00562142" w:rsidRDefault="00DF0645" w:rsidP="006959C0">
            <w:pPr>
              <w:pStyle w:val="ListParagraph"/>
              <w:numPr>
                <w:ilvl w:val="0"/>
                <w:numId w:val="29"/>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t xml:space="preserve">დარგის პერსპექტივების </w:t>
            </w:r>
            <w:r w:rsidRPr="00562142">
              <w:rPr>
                <w:rFonts w:ascii="Sylfaen" w:hAnsi="Sylfaen"/>
                <w:color w:val="000000"/>
                <w:sz w:val="20"/>
                <w:szCs w:val="20"/>
                <w:lang w:val="ka-GE"/>
              </w:rPr>
              <w:lastRenderedPageBreak/>
              <w:t>განსაზღვრა</w:t>
            </w:r>
          </w:p>
          <w:p w:rsidR="00DF0645" w:rsidRPr="00562142" w:rsidRDefault="00DF0645" w:rsidP="006959C0">
            <w:pPr>
              <w:pStyle w:val="ListParagraph"/>
              <w:numPr>
                <w:ilvl w:val="0"/>
                <w:numId w:val="29"/>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2142">
              <w:rPr>
                <w:rFonts w:ascii="Sylfaen" w:hAnsi="Sylfaen"/>
                <w:color w:val="000000"/>
                <w:sz w:val="20"/>
                <w:szCs w:val="20"/>
                <w:lang w:val="ka-GE"/>
              </w:rPr>
              <w:t>დარგში მომუშავე სპეციალისტების კომპეტენციისა და კვალიფიკაციის დონის განსაზღვრა</w:t>
            </w:r>
          </w:p>
          <w:p w:rsidR="00DF0645" w:rsidRPr="00562142" w:rsidRDefault="00DF0645" w:rsidP="006959C0">
            <w:pPr>
              <w:pStyle w:val="ListParagraph"/>
              <w:numPr>
                <w:ilvl w:val="0"/>
                <w:numId w:val="8"/>
              </w:numPr>
              <w:tabs>
                <w:tab w:val="left" w:pos="199"/>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cs="Sylfaen"/>
                <w:color w:val="000000"/>
                <w:sz w:val="20"/>
                <w:szCs w:val="20"/>
                <w:lang w:val="ka-GE"/>
              </w:rPr>
              <w:t>თავისი</w:t>
            </w:r>
            <w:r w:rsidRPr="00562142">
              <w:rPr>
                <w:rFonts w:ascii="Sylfaen" w:hAnsi="Sylfaen"/>
                <w:color w:val="000000"/>
                <w:sz w:val="20"/>
                <w:szCs w:val="20"/>
                <w:lang w:val="ka-GE"/>
              </w:rPr>
              <w:t xml:space="preserve"> დარგის უცხოელ სპეციალისტთან</w:t>
            </w:r>
            <w:r w:rsidR="00080788" w:rsidRPr="00562142">
              <w:rPr>
                <w:rFonts w:ascii="Sylfaen" w:hAnsi="Sylfaen"/>
                <w:color w:val="000000"/>
                <w:sz w:val="20"/>
                <w:szCs w:val="20"/>
                <w:lang w:val="ka-GE"/>
              </w:rPr>
              <w:t xml:space="preserve"> </w:t>
            </w:r>
            <w:r w:rsidRPr="00562142">
              <w:rPr>
                <w:rFonts w:ascii="Sylfaen" w:hAnsi="Sylfaen"/>
                <w:color w:val="000000"/>
                <w:sz w:val="20"/>
                <w:szCs w:val="20"/>
                <w:lang w:val="ka-GE"/>
              </w:rPr>
              <w:t>დაკავშირება  განვითარების მიზნით</w:t>
            </w:r>
          </w:p>
          <w:p w:rsidR="00DF0645" w:rsidRPr="00562142" w:rsidRDefault="00DF0645" w:rsidP="006959C0">
            <w:pPr>
              <w:pStyle w:val="ListParagraph"/>
              <w:numPr>
                <w:ilvl w:val="0"/>
                <w:numId w:val="30"/>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პროფესიული ლიტერატურის შერჩევა</w:t>
            </w:r>
          </w:p>
          <w:p w:rsidR="00DF0645" w:rsidRPr="00562142" w:rsidRDefault="00DF0645" w:rsidP="006959C0">
            <w:pPr>
              <w:pStyle w:val="ListParagraph"/>
              <w:numPr>
                <w:ilvl w:val="0"/>
                <w:numId w:val="30"/>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 xml:space="preserve">ინტერნეტით სარგებლობა </w:t>
            </w:r>
          </w:p>
          <w:p w:rsidR="00DF0645" w:rsidRPr="00562142" w:rsidRDefault="00DF0645" w:rsidP="006959C0">
            <w:pPr>
              <w:pStyle w:val="ListParagraph"/>
              <w:numPr>
                <w:ilvl w:val="0"/>
                <w:numId w:val="8"/>
              </w:numPr>
              <w:tabs>
                <w:tab w:val="left" w:pos="199"/>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cs="Sylfaen"/>
                <w:color w:val="000000"/>
                <w:sz w:val="20"/>
                <w:szCs w:val="20"/>
                <w:lang w:val="ka-GE"/>
              </w:rPr>
              <w:t>ინტერნეტ</w:t>
            </w:r>
            <w:r w:rsidR="00080788" w:rsidRPr="00562142">
              <w:rPr>
                <w:rFonts w:ascii="Sylfaen" w:hAnsi="Sylfaen" w:cs="Sylfaen"/>
                <w:color w:val="000000"/>
                <w:sz w:val="20"/>
                <w:szCs w:val="20"/>
                <w:lang w:val="ka-GE"/>
              </w:rPr>
              <w:t xml:space="preserve"> </w:t>
            </w:r>
            <w:r w:rsidRPr="00562142">
              <w:rPr>
                <w:rFonts w:ascii="Sylfaen" w:hAnsi="Sylfaen" w:cs="Sylfaen"/>
                <w:color w:val="000000"/>
                <w:sz w:val="20"/>
                <w:szCs w:val="20"/>
                <w:lang w:val="ka-GE"/>
              </w:rPr>
              <w:t>რესურსების მოხმარება</w:t>
            </w:r>
          </w:p>
          <w:p w:rsidR="00DF0645" w:rsidRPr="00562142" w:rsidRDefault="00DF0645" w:rsidP="006959C0">
            <w:pPr>
              <w:pStyle w:val="ListParagraph"/>
              <w:numPr>
                <w:ilvl w:val="0"/>
                <w:numId w:val="30"/>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ახალი ტექნოლოგიების ათვისება</w:t>
            </w:r>
          </w:p>
          <w:p w:rsidR="00DF0645" w:rsidRPr="00562142" w:rsidRDefault="00DF0645" w:rsidP="006959C0">
            <w:pPr>
              <w:pStyle w:val="ListParagraph"/>
              <w:numPr>
                <w:ilvl w:val="0"/>
                <w:numId w:val="30"/>
              </w:numPr>
              <w:tabs>
                <w:tab w:val="left" w:pos="199"/>
              </w:tabs>
              <w:ind w:left="0" w:firstLine="0"/>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562142">
              <w:rPr>
                <w:rFonts w:ascii="Sylfaen" w:hAnsi="Sylfaen" w:cs="Sylfaen"/>
                <w:color w:val="000000"/>
                <w:sz w:val="20"/>
                <w:szCs w:val="20"/>
                <w:lang w:val="ka-GE"/>
              </w:rPr>
              <w:t>ახალი სპეც-ტექნიკის ათვისება</w:t>
            </w:r>
          </w:p>
          <w:p w:rsidR="00DF0645" w:rsidRPr="00562142" w:rsidRDefault="00DF0645" w:rsidP="006959C0">
            <w:pPr>
              <w:pStyle w:val="ListParagraph"/>
              <w:numPr>
                <w:ilvl w:val="0"/>
                <w:numId w:val="8"/>
              </w:numPr>
              <w:tabs>
                <w:tab w:val="left" w:pos="199"/>
              </w:tabs>
              <w:spacing w:before="60" w:after="60" w:line="276" w:lineRule="auto"/>
              <w:ind w:left="0" w:firstLine="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2142">
              <w:rPr>
                <w:rFonts w:ascii="Sylfaen" w:hAnsi="Sylfaen" w:cs="Sylfaen"/>
                <w:color w:val="000000"/>
                <w:sz w:val="20"/>
                <w:szCs w:val="20"/>
                <w:lang w:val="ka-GE"/>
              </w:rPr>
              <w:t>სიახლეების მოძიება</w:t>
            </w:r>
          </w:p>
        </w:tc>
      </w:tr>
    </w:tbl>
    <w:p w:rsidR="00464B43" w:rsidRPr="00562142" w:rsidRDefault="00464B43" w:rsidP="00464B43">
      <w:pPr>
        <w:pStyle w:val="ListParagraph"/>
        <w:tabs>
          <w:tab w:val="left" w:pos="270"/>
          <w:tab w:val="left" w:pos="360"/>
        </w:tabs>
        <w:spacing w:before="60" w:after="60"/>
        <w:ind w:left="375"/>
        <w:rPr>
          <w:rFonts w:ascii="Sylfaen" w:hAnsi="Sylfaen"/>
          <w:color w:val="000000" w:themeColor="text1"/>
          <w:sz w:val="20"/>
          <w:szCs w:val="20"/>
          <w:lang w:val="ka-GE"/>
        </w:rPr>
      </w:pPr>
    </w:p>
    <w:p w:rsidR="006959C0" w:rsidRPr="00562142" w:rsidRDefault="007F583B" w:rsidP="00D56238">
      <w:pPr>
        <w:pStyle w:val="ListParagraph"/>
        <w:numPr>
          <w:ilvl w:val="0"/>
          <w:numId w:val="9"/>
        </w:numPr>
        <w:tabs>
          <w:tab w:val="left" w:pos="270"/>
          <w:tab w:val="left" w:pos="360"/>
        </w:tabs>
        <w:spacing w:before="60" w:after="60"/>
        <w:rPr>
          <w:rFonts w:ascii="Sylfaen" w:hAnsi="Sylfaen"/>
          <w:color w:val="000000" w:themeColor="text1"/>
          <w:sz w:val="20"/>
          <w:szCs w:val="20"/>
          <w:lang w:val="ka-GE"/>
        </w:rPr>
      </w:pPr>
      <w:r w:rsidRPr="00562142">
        <w:rPr>
          <w:rFonts w:ascii="Sylfaen" w:hAnsi="Sylfaen"/>
          <w:b/>
          <w:color w:val="000000" w:themeColor="text1"/>
          <w:sz w:val="20"/>
          <w:szCs w:val="20"/>
          <w:lang w:val="ka-GE"/>
        </w:rPr>
        <w:t>სტანდარტის მოქმედების ვადა:</w:t>
      </w:r>
      <w:r w:rsidR="006959C0" w:rsidRPr="00562142">
        <w:rPr>
          <w:rFonts w:ascii="Sylfaen" w:hAnsi="Sylfaen"/>
          <w:b/>
          <w:color w:val="000000" w:themeColor="text1"/>
          <w:sz w:val="20"/>
          <w:szCs w:val="20"/>
          <w:lang w:val="ka-GE"/>
        </w:rPr>
        <w:t xml:space="preserve"> 5 წელი</w:t>
      </w:r>
    </w:p>
    <w:p w:rsidR="006959C0" w:rsidRPr="00562142" w:rsidRDefault="006959C0" w:rsidP="00D56238">
      <w:pPr>
        <w:spacing w:before="60" w:after="60"/>
        <w:rPr>
          <w:rFonts w:ascii="Sylfaen" w:hAnsi="Sylfaen" w:cs="Sylfaen"/>
          <w:b/>
          <w:color w:val="000000"/>
          <w:sz w:val="20"/>
          <w:szCs w:val="20"/>
          <w:lang w:val="ka-GE"/>
        </w:rPr>
      </w:pPr>
    </w:p>
    <w:p w:rsidR="004542C8" w:rsidRPr="00562142" w:rsidRDefault="003B1858" w:rsidP="00941BD8">
      <w:pPr>
        <w:pStyle w:val="ListParagraph"/>
        <w:numPr>
          <w:ilvl w:val="0"/>
          <w:numId w:val="9"/>
        </w:numPr>
        <w:spacing w:before="60" w:after="60"/>
        <w:rPr>
          <w:rFonts w:ascii="Sylfaen" w:eastAsiaTheme="majorEastAsia" w:hAnsi="Sylfaen" w:cs="Sylfaen"/>
          <w:b/>
          <w:bCs/>
          <w:color w:val="365F91" w:themeColor="accent1" w:themeShade="BF"/>
          <w:sz w:val="20"/>
          <w:szCs w:val="20"/>
          <w:lang w:val="ka-GE"/>
        </w:rPr>
      </w:pPr>
      <w:r w:rsidRPr="00562142">
        <w:rPr>
          <w:rFonts w:ascii="Sylfaen" w:hAnsi="Sylfaen" w:cs="Sylfaen"/>
          <w:b/>
          <w:color w:val="000000"/>
          <w:sz w:val="20"/>
          <w:szCs w:val="20"/>
          <w:lang w:val="ka-GE"/>
        </w:rPr>
        <w:t>პროფესიული სტანდარტი</w:t>
      </w:r>
      <w:r w:rsidRPr="00562142">
        <w:rPr>
          <w:rFonts w:ascii="Sylfaen" w:hAnsi="Sylfaen" w:cs="Sylfaen"/>
          <w:b/>
          <w:bCs/>
          <w:color w:val="000000"/>
          <w:sz w:val="20"/>
          <w:szCs w:val="20"/>
          <w:lang w:val="ka-GE"/>
        </w:rPr>
        <w:t>ს</w:t>
      </w:r>
      <w:r w:rsidRPr="00562142">
        <w:rPr>
          <w:rFonts w:ascii="Sylfaen" w:hAnsi="Sylfaen" w:cs="Sylfaen"/>
          <w:b/>
          <w:color w:val="000000"/>
          <w:sz w:val="20"/>
          <w:szCs w:val="20"/>
          <w:lang w:val="ka-GE"/>
        </w:rPr>
        <w:t xml:space="preserve">  შემმუშავებელი</w:t>
      </w:r>
      <w:r w:rsidRPr="00562142">
        <w:rPr>
          <w:rFonts w:ascii="Sylfaen" w:hAnsi="Sylfaen"/>
          <w:b/>
          <w:color w:val="000000"/>
          <w:sz w:val="20"/>
          <w:szCs w:val="20"/>
          <w:lang w:val="ka-GE"/>
        </w:rPr>
        <w:t xml:space="preserve"> სამუშაო </w:t>
      </w:r>
      <w:r w:rsidRPr="00562142">
        <w:rPr>
          <w:rFonts w:ascii="Sylfaen" w:hAnsi="Sylfaen" w:cs="Sylfaen"/>
          <w:b/>
          <w:color w:val="000000"/>
          <w:sz w:val="20"/>
          <w:szCs w:val="20"/>
          <w:lang w:val="ka-GE"/>
        </w:rPr>
        <w:t>ჯგუფის წევრები:</w:t>
      </w:r>
    </w:p>
    <w:p w:rsidR="003B1858" w:rsidRPr="00562142" w:rsidRDefault="008C215D" w:rsidP="00D56238">
      <w:pPr>
        <w:pStyle w:val="ListParagraph"/>
        <w:tabs>
          <w:tab w:val="left" w:pos="270"/>
          <w:tab w:val="left" w:pos="360"/>
        </w:tabs>
        <w:spacing w:before="60" w:after="60"/>
        <w:ind w:left="0"/>
        <w:rPr>
          <w:rFonts w:ascii="Sylfaen" w:hAnsi="Sylfaen"/>
          <w:sz w:val="20"/>
          <w:szCs w:val="20"/>
          <w:lang w:val="ka-GE"/>
        </w:rPr>
      </w:pPr>
      <w:r w:rsidRPr="00562142">
        <w:rPr>
          <w:rFonts w:ascii="Sylfaen" w:hAnsi="Sylfaen"/>
          <w:b/>
          <w:color w:val="365F91" w:themeColor="accent1" w:themeShade="BF"/>
          <w:sz w:val="20"/>
          <w:szCs w:val="20"/>
          <w:lang w:val="ka-GE"/>
        </w:rPr>
        <w:tab/>
      </w:r>
      <w:r w:rsidRPr="00562142">
        <w:rPr>
          <w:rFonts w:ascii="Sylfaen" w:hAnsi="Sylfaen"/>
          <w:b/>
          <w:color w:val="365F91" w:themeColor="accent1" w:themeShade="BF"/>
          <w:sz w:val="20"/>
          <w:szCs w:val="20"/>
          <w:lang w:val="ka-GE"/>
        </w:rPr>
        <w:tab/>
      </w:r>
      <w:r w:rsidRPr="00562142">
        <w:rPr>
          <w:rFonts w:ascii="Sylfaen" w:hAnsi="Sylfaen"/>
          <w:b/>
          <w:color w:val="365F91" w:themeColor="accent1" w:themeShade="BF"/>
          <w:sz w:val="20"/>
          <w:szCs w:val="20"/>
          <w:lang w:val="ka-G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631"/>
        <w:gridCol w:w="6207"/>
      </w:tblGrid>
      <w:tr w:rsidR="003B1858" w:rsidRPr="00562142" w:rsidTr="00562142">
        <w:tc>
          <w:tcPr>
            <w:tcW w:w="385" w:type="pct"/>
            <w:shd w:val="clear" w:color="auto" w:fill="auto"/>
            <w:vAlign w:val="center"/>
          </w:tcPr>
          <w:p w:rsidR="003B1858" w:rsidRPr="00562142" w:rsidRDefault="003B1858" w:rsidP="007B18C8">
            <w:pPr>
              <w:spacing w:after="0"/>
              <w:jc w:val="center"/>
              <w:rPr>
                <w:rFonts w:ascii="Sylfaen" w:hAnsi="Sylfaen" w:cs="Sylfaen"/>
                <w:b/>
                <w:sz w:val="20"/>
                <w:szCs w:val="20"/>
                <w:lang w:val="ka-GE"/>
              </w:rPr>
            </w:pPr>
            <w:r w:rsidRPr="00562142">
              <w:rPr>
                <w:rFonts w:ascii="Sylfaen" w:hAnsi="Sylfaen"/>
                <w:b/>
                <w:sz w:val="20"/>
                <w:szCs w:val="20"/>
                <w:lang w:val="ka-GE"/>
              </w:rPr>
              <w:t>№</w:t>
            </w:r>
          </w:p>
        </w:tc>
        <w:tc>
          <w:tcPr>
            <w:tcW w:w="1374" w:type="pct"/>
            <w:shd w:val="clear" w:color="auto" w:fill="auto"/>
            <w:vAlign w:val="center"/>
          </w:tcPr>
          <w:p w:rsidR="003B1858" w:rsidRPr="00562142" w:rsidRDefault="003B1858" w:rsidP="006E46BF">
            <w:pPr>
              <w:spacing w:after="0"/>
              <w:ind w:firstLine="72"/>
              <w:rPr>
                <w:rFonts w:ascii="Sylfaen" w:hAnsi="Sylfaen" w:cs="Sylfaen"/>
                <w:b/>
                <w:sz w:val="20"/>
                <w:szCs w:val="20"/>
                <w:lang w:val="ka-GE"/>
              </w:rPr>
            </w:pPr>
            <w:r w:rsidRPr="00562142">
              <w:rPr>
                <w:rFonts w:ascii="Sylfaen" w:hAnsi="Sylfaen" w:cs="Sylfaen"/>
                <w:b/>
                <w:sz w:val="20"/>
                <w:szCs w:val="20"/>
                <w:lang w:val="ka-GE"/>
              </w:rPr>
              <w:t>სახელი</w:t>
            </w:r>
            <w:r w:rsidRPr="00562142">
              <w:rPr>
                <w:rFonts w:ascii="Sylfaen" w:hAnsi="Sylfaen"/>
                <w:b/>
                <w:sz w:val="20"/>
                <w:szCs w:val="20"/>
                <w:lang w:val="ka-GE"/>
              </w:rPr>
              <w:t>, გვარი</w:t>
            </w:r>
          </w:p>
        </w:tc>
        <w:tc>
          <w:tcPr>
            <w:tcW w:w="3241" w:type="pct"/>
            <w:shd w:val="clear" w:color="auto" w:fill="auto"/>
            <w:vAlign w:val="center"/>
          </w:tcPr>
          <w:p w:rsidR="003B1858" w:rsidRPr="00562142" w:rsidRDefault="003B1858" w:rsidP="007B18C8">
            <w:pPr>
              <w:spacing w:after="0"/>
              <w:jc w:val="center"/>
              <w:rPr>
                <w:rFonts w:ascii="Sylfaen" w:hAnsi="Sylfaen" w:cs="Sylfaen"/>
                <w:b/>
                <w:sz w:val="20"/>
                <w:szCs w:val="20"/>
                <w:lang w:val="ka-GE"/>
              </w:rPr>
            </w:pPr>
            <w:r w:rsidRPr="00562142">
              <w:rPr>
                <w:rFonts w:ascii="Sylfaen" w:hAnsi="Sylfaen"/>
                <w:b/>
                <w:sz w:val="20"/>
                <w:szCs w:val="20"/>
                <w:lang w:val="ka-GE"/>
              </w:rPr>
              <w:t xml:space="preserve">ორგანიზაცია, </w:t>
            </w:r>
            <w:r w:rsidRPr="00562142">
              <w:rPr>
                <w:rFonts w:ascii="Sylfaen" w:hAnsi="Sylfaen" w:cs="Sylfaen"/>
                <w:b/>
                <w:sz w:val="20"/>
                <w:szCs w:val="20"/>
                <w:lang w:val="ka-GE"/>
              </w:rPr>
              <w:t>პოზიცია</w:t>
            </w:r>
          </w:p>
        </w:tc>
      </w:tr>
      <w:tr w:rsidR="006E46BF" w:rsidRPr="00562142" w:rsidTr="00562142">
        <w:tc>
          <w:tcPr>
            <w:tcW w:w="385" w:type="pct"/>
            <w:shd w:val="clear" w:color="auto" w:fill="auto"/>
            <w:vAlign w:val="center"/>
          </w:tcPr>
          <w:p w:rsidR="006E46BF" w:rsidRPr="00562142" w:rsidRDefault="006E46BF" w:rsidP="006E46BF">
            <w:pPr>
              <w:pStyle w:val="ListParagraph"/>
              <w:numPr>
                <w:ilvl w:val="0"/>
                <w:numId w:val="40"/>
              </w:numPr>
              <w:spacing w:after="0"/>
              <w:rPr>
                <w:rFonts w:ascii="Sylfaen" w:hAnsi="Sylfaen"/>
                <w:b/>
                <w:sz w:val="20"/>
                <w:szCs w:val="20"/>
                <w:lang w:val="ka-GE"/>
              </w:rPr>
            </w:pPr>
          </w:p>
        </w:tc>
        <w:tc>
          <w:tcPr>
            <w:tcW w:w="1374" w:type="pct"/>
            <w:shd w:val="clear" w:color="auto" w:fill="auto"/>
            <w:vAlign w:val="center"/>
          </w:tcPr>
          <w:p w:rsidR="006E46BF" w:rsidRPr="00562142" w:rsidRDefault="006E46BF" w:rsidP="006E46BF">
            <w:pPr>
              <w:tabs>
                <w:tab w:val="left" w:pos="-18"/>
              </w:tabs>
              <w:spacing w:after="0"/>
              <w:ind w:left="-108" w:firstLine="72"/>
              <w:rPr>
                <w:rFonts w:ascii="Sylfaen" w:hAnsi="Sylfaen" w:cs="Sylfaen"/>
                <w:b/>
                <w:sz w:val="20"/>
                <w:szCs w:val="20"/>
                <w:lang w:val="ka-GE"/>
              </w:rPr>
            </w:pPr>
            <w:r w:rsidRPr="00562142">
              <w:rPr>
                <w:rFonts w:ascii="Sylfaen" w:hAnsi="Sylfaen" w:cs="Sylfaen"/>
                <w:b/>
                <w:sz w:val="20"/>
                <w:szCs w:val="20"/>
                <w:lang w:val="ka-GE"/>
              </w:rPr>
              <w:t>მაყვალა დარსანია</w:t>
            </w:r>
          </w:p>
        </w:tc>
        <w:tc>
          <w:tcPr>
            <w:tcW w:w="3241" w:type="pct"/>
            <w:shd w:val="clear" w:color="auto" w:fill="auto"/>
          </w:tcPr>
          <w:p w:rsidR="006E46BF" w:rsidRPr="00562142" w:rsidRDefault="006E46BF" w:rsidP="006E46BF">
            <w:pPr>
              <w:rPr>
                <w:sz w:val="20"/>
                <w:szCs w:val="20"/>
              </w:rPr>
            </w:pPr>
            <w:r w:rsidRPr="00562142">
              <w:rPr>
                <w:sz w:val="20"/>
                <w:szCs w:val="20"/>
              </w:rPr>
              <w:t xml:space="preserve">  </w:t>
            </w:r>
            <w:r w:rsidRPr="00562142">
              <w:rPr>
                <w:rFonts w:ascii="Sylfaen" w:hAnsi="Sylfaen" w:cs="Sylfaen"/>
                <w:sz w:val="20"/>
                <w:szCs w:val="20"/>
              </w:rPr>
              <w:t>განათლების</w:t>
            </w:r>
            <w:r w:rsidRPr="00562142">
              <w:rPr>
                <w:sz w:val="20"/>
                <w:szCs w:val="20"/>
              </w:rPr>
              <w:t xml:space="preserve"> </w:t>
            </w:r>
            <w:r w:rsidRPr="00562142">
              <w:rPr>
                <w:rFonts w:ascii="Sylfaen" w:hAnsi="Sylfaen" w:cs="Sylfaen"/>
                <w:sz w:val="20"/>
                <w:szCs w:val="20"/>
              </w:rPr>
              <w:t>ხარისხის</w:t>
            </w:r>
            <w:r w:rsidRPr="00562142">
              <w:rPr>
                <w:sz w:val="20"/>
                <w:szCs w:val="20"/>
              </w:rPr>
              <w:t xml:space="preserve"> </w:t>
            </w:r>
            <w:r w:rsidRPr="00562142">
              <w:rPr>
                <w:rFonts w:ascii="Sylfaen" w:hAnsi="Sylfaen" w:cs="Sylfaen"/>
                <w:sz w:val="20"/>
                <w:szCs w:val="20"/>
              </w:rPr>
              <w:t>განვითარების</w:t>
            </w:r>
            <w:r w:rsidRPr="00562142">
              <w:rPr>
                <w:sz w:val="20"/>
                <w:szCs w:val="20"/>
              </w:rPr>
              <w:t xml:space="preserve"> </w:t>
            </w:r>
            <w:r w:rsidRPr="00562142">
              <w:rPr>
                <w:rFonts w:ascii="Sylfaen" w:hAnsi="Sylfaen" w:cs="Sylfaen"/>
                <w:sz w:val="20"/>
                <w:szCs w:val="20"/>
              </w:rPr>
              <w:t>ეროვნული</w:t>
            </w:r>
            <w:r w:rsidRPr="00562142">
              <w:rPr>
                <w:sz w:val="20"/>
                <w:szCs w:val="20"/>
              </w:rPr>
              <w:t xml:space="preserve"> </w:t>
            </w:r>
            <w:r w:rsidRPr="00562142">
              <w:rPr>
                <w:rFonts w:ascii="Sylfaen" w:hAnsi="Sylfaen" w:cs="Sylfaen"/>
                <w:sz w:val="20"/>
                <w:szCs w:val="20"/>
              </w:rPr>
              <w:t>ცენტრი</w:t>
            </w:r>
            <w:r w:rsidRPr="00562142">
              <w:rPr>
                <w:sz w:val="20"/>
                <w:szCs w:val="20"/>
              </w:rPr>
              <w:t xml:space="preserve">, </w:t>
            </w:r>
            <w:r w:rsidRPr="00562142">
              <w:rPr>
                <w:rFonts w:ascii="Sylfaen" w:hAnsi="Sylfaen" w:cs="Sylfaen"/>
                <w:sz w:val="20"/>
                <w:szCs w:val="20"/>
              </w:rPr>
              <w:t>განათლების</w:t>
            </w:r>
            <w:r w:rsidRPr="00562142">
              <w:rPr>
                <w:sz w:val="20"/>
                <w:szCs w:val="20"/>
              </w:rPr>
              <w:t xml:space="preserve"> </w:t>
            </w:r>
            <w:r w:rsidRPr="00562142">
              <w:rPr>
                <w:rFonts w:ascii="Sylfaen" w:hAnsi="Sylfaen" w:cs="Sylfaen"/>
                <w:sz w:val="20"/>
                <w:szCs w:val="20"/>
              </w:rPr>
              <w:t>ფასილიტატორი</w:t>
            </w:r>
          </w:p>
        </w:tc>
      </w:tr>
      <w:tr w:rsidR="006E46BF" w:rsidRPr="00562142" w:rsidTr="00562142">
        <w:tc>
          <w:tcPr>
            <w:tcW w:w="385" w:type="pct"/>
            <w:shd w:val="clear" w:color="auto" w:fill="auto"/>
            <w:vAlign w:val="center"/>
          </w:tcPr>
          <w:p w:rsidR="006E46BF" w:rsidRPr="00562142" w:rsidRDefault="006E46BF" w:rsidP="006E46BF">
            <w:pPr>
              <w:pStyle w:val="ListParagraph"/>
              <w:numPr>
                <w:ilvl w:val="0"/>
                <w:numId w:val="40"/>
              </w:numPr>
              <w:spacing w:after="0"/>
              <w:rPr>
                <w:rFonts w:ascii="Sylfaen" w:hAnsi="Sylfaen"/>
                <w:b/>
                <w:sz w:val="20"/>
                <w:szCs w:val="20"/>
                <w:lang w:val="ka-GE"/>
              </w:rPr>
            </w:pPr>
          </w:p>
        </w:tc>
        <w:tc>
          <w:tcPr>
            <w:tcW w:w="1374" w:type="pct"/>
            <w:shd w:val="clear" w:color="auto" w:fill="auto"/>
            <w:vAlign w:val="center"/>
          </w:tcPr>
          <w:p w:rsidR="006E46BF" w:rsidRPr="00562142" w:rsidRDefault="006E46BF" w:rsidP="006E46BF">
            <w:pPr>
              <w:tabs>
                <w:tab w:val="left" w:pos="-18"/>
              </w:tabs>
              <w:spacing w:after="0"/>
              <w:ind w:left="-108" w:firstLine="72"/>
              <w:rPr>
                <w:rFonts w:ascii="Sylfaen" w:hAnsi="Sylfaen" w:cs="Sylfaen"/>
                <w:b/>
                <w:sz w:val="20"/>
                <w:szCs w:val="20"/>
                <w:lang w:val="ka-GE"/>
              </w:rPr>
            </w:pPr>
            <w:r w:rsidRPr="00562142">
              <w:rPr>
                <w:rFonts w:ascii="Sylfaen" w:hAnsi="Sylfaen" w:cs="Sylfaen"/>
                <w:b/>
                <w:sz w:val="20"/>
                <w:szCs w:val="20"/>
                <w:lang w:val="ka-GE"/>
              </w:rPr>
              <w:t>გიორგი ლომიძე</w:t>
            </w:r>
          </w:p>
        </w:tc>
        <w:tc>
          <w:tcPr>
            <w:tcW w:w="3241" w:type="pct"/>
            <w:shd w:val="clear" w:color="auto" w:fill="auto"/>
          </w:tcPr>
          <w:p w:rsidR="006E46BF" w:rsidRPr="00562142" w:rsidRDefault="006E46BF" w:rsidP="006E46BF">
            <w:pPr>
              <w:rPr>
                <w:sz w:val="20"/>
                <w:szCs w:val="20"/>
              </w:rPr>
            </w:pPr>
            <w:r w:rsidRPr="00562142">
              <w:rPr>
                <w:rFonts w:ascii="Sylfaen" w:hAnsi="Sylfaen" w:cs="Sylfaen"/>
                <w:sz w:val="20"/>
                <w:szCs w:val="20"/>
              </w:rPr>
              <w:t>განათლების</w:t>
            </w:r>
            <w:r w:rsidRPr="00562142">
              <w:rPr>
                <w:sz w:val="20"/>
                <w:szCs w:val="20"/>
              </w:rPr>
              <w:t xml:space="preserve"> </w:t>
            </w:r>
            <w:r w:rsidRPr="00562142">
              <w:rPr>
                <w:rFonts w:ascii="Sylfaen" w:hAnsi="Sylfaen" w:cs="Sylfaen"/>
                <w:sz w:val="20"/>
                <w:szCs w:val="20"/>
              </w:rPr>
              <w:t>ხარისხის</w:t>
            </w:r>
            <w:r w:rsidRPr="00562142">
              <w:rPr>
                <w:sz w:val="20"/>
                <w:szCs w:val="20"/>
              </w:rPr>
              <w:t xml:space="preserve"> </w:t>
            </w:r>
            <w:r w:rsidRPr="00562142">
              <w:rPr>
                <w:rFonts w:ascii="Sylfaen" w:hAnsi="Sylfaen" w:cs="Sylfaen"/>
                <w:sz w:val="20"/>
                <w:szCs w:val="20"/>
              </w:rPr>
              <w:t>განვითარების</w:t>
            </w:r>
            <w:r w:rsidRPr="00562142">
              <w:rPr>
                <w:sz w:val="20"/>
                <w:szCs w:val="20"/>
              </w:rPr>
              <w:t xml:space="preserve"> </w:t>
            </w:r>
            <w:r w:rsidRPr="00562142">
              <w:rPr>
                <w:rFonts w:ascii="Sylfaen" w:hAnsi="Sylfaen" w:cs="Sylfaen"/>
                <w:sz w:val="20"/>
                <w:szCs w:val="20"/>
              </w:rPr>
              <w:t>ეროვნული</w:t>
            </w:r>
            <w:r w:rsidRPr="00562142">
              <w:rPr>
                <w:sz w:val="20"/>
                <w:szCs w:val="20"/>
              </w:rPr>
              <w:t xml:space="preserve"> </w:t>
            </w:r>
            <w:r w:rsidRPr="00562142">
              <w:rPr>
                <w:rFonts w:ascii="Sylfaen" w:hAnsi="Sylfaen" w:cs="Sylfaen"/>
                <w:sz w:val="20"/>
                <w:szCs w:val="20"/>
              </w:rPr>
              <w:t>ცენტრი</w:t>
            </w:r>
            <w:r w:rsidRPr="00562142">
              <w:rPr>
                <w:sz w:val="20"/>
                <w:szCs w:val="20"/>
              </w:rPr>
              <w:t xml:space="preserve">, </w:t>
            </w:r>
            <w:r w:rsidRPr="00562142">
              <w:rPr>
                <w:rFonts w:ascii="Sylfaen" w:hAnsi="Sylfaen" w:cs="Sylfaen"/>
                <w:sz w:val="20"/>
                <w:szCs w:val="20"/>
              </w:rPr>
              <w:t>დარგის</w:t>
            </w:r>
            <w:r w:rsidRPr="00562142">
              <w:rPr>
                <w:sz w:val="20"/>
                <w:szCs w:val="20"/>
              </w:rPr>
              <w:t xml:space="preserve"> </w:t>
            </w:r>
            <w:r w:rsidRPr="00562142">
              <w:rPr>
                <w:rFonts w:ascii="Sylfaen" w:hAnsi="Sylfaen" w:cs="Sylfaen"/>
                <w:sz w:val="20"/>
                <w:szCs w:val="20"/>
              </w:rPr>
              <w:t>ფასილიტატორი</w:t>
            </w:r>
          </w:p>
        </w:tc>
      </w:tr>
      <w:tr w:rsidR="007B18C8" w:rsidRPr="00562142" w:rsidTr="00562142">
        <w:tc>
          <w:tcPr>
            <w:tcW w:w="385" w:type="pct"/>
            <w:shd w:val="clear" w:color="auto" w:fill="auto"/>
            <w:vAlign w:val="center"/>
          </w:tcPr>
          <w:p w:rsidR="007B18C8" w:rsidRPr="00562142" w:rsidRDefault="007B18C8" w:rsidP="006E46BF">
            <w:pPr>
              <w:pStyle w:val="ListParagraph"/>
              <w:numPr>
                <w:ilvl w:val="0"/>
                <w:numId w:val="40"/>
              </w:numPr>
              <w:spacing w:after="0"/>
              <w:rPr>
                <w:rFonts w:ascii="Sylfaen" w:hAnsi="Sylfaen"/>
                <w:b/>
                <w:sz w:val="20"/>
                <w:szCs w:val="20"/>
                <w:lang w:val="ka-GE"/>
              </w:rPr>
            </w:pPr>
          </w:p>
        </w:tc>
        <w:tc>
          <w:tcPr>
            <w:tcW w:w="1374" w:type="pct"/>
            <w:shd w:val="clear" w:color="auto" w:fill="auto"/>
          </w:tcPr>
          <w:p w:rsidR="007B18C8" w:rsidRPr="00562142" w:rsidRDefault="007B18C8" w:rsidP="006E46BF">
            <w:pPr>
              <w:ind w:firstLine="72"/>
              <w:rPr>
                <w:rFonts w:ascii="Sylfaen" w:hAnsi="Sylfaen"/>
                <w:b/>
                <w:sz w:val="20"/>
                <w:szCs w:val="20"/>
              </w:rPr>
            </w:pPr>
            <w:r w:rsidRPr="00562142">
              <w:rPr>
                <w:rFonts w:ascii="Sylfaen" w:hAnsi="Sylfaen" w:cs="Sylfaen"/>
                <w:b/>
                <w:sz w:val="20"/>
                <w:szCs w:val="20"/>
                <w:lang w:val="ka-GE"/>
              </w:rPr>
              <w:t>კახაბერ</w:t>
            </w:r>
            <w:r w:rsidRPr="00562142">
              <w:rPr>
                <w:rFonts w:ascii="Sylfaen" w:hAnsi="Sylfaen"/>
                <w:b/>
                <w:sz w:val="20"/>
                <w:szCs w:val="20"/>
                <w:lang w:val="ka-GE"/>
              </w:rPr>
              <w:t xml:space="preserve"> კალანდაძე</w:t>
            </w:r>
          </w:p>
        </w:tc>
        <w:tc>
          <w:tcPr>
            <w:tcW w:w="3241" w:type="pct"/>
            <w:shd w:val="clear" w:color="auto" w:fill="auto"/>
          </w:tcPr>
          <w:p w:rsidR="007B18C8" w:rsidRPr="00562142" w:rsidRDefault="007B18C8" w:rsidP="00464B43">
            <w:pPr>
              <w:pStyle w:val="ListParagraph"/>
              <w:ind w:left="0"/>
              <w:rPr>
                <w:rFonts w:ascii="Sylfaen" w:hAnsi="Sylfaen"/>
                <w:sz w:val="20"/>
                <w:szCs w:val="20"/>
                <w:lang w:val="ka-GE"/>
              </w:rPr>
            </w:pPr>
            <w:r w:rsidRPr="00562142">
              <w:rPr>
                <w:rFonts w:ascii="Sylfaen" w:hAnsi="Sylfaen"/>
                <w:sz w:val="20"/>
                <w:szCs w:val="20"/>
                <w:lang w:val="ka-GE"/>
              </w:rPr>
              <w:t>საქართველოს საავიაციო უნივერსიტეტი/პილოტ-ინსტრუქტორი</w:t>
            </w:r>
          </w:p>
        </w:tc>
      </w:tr>
      <w:tr w:rsidR="007B18C8" w:rsidRPr="00562142" w:rsidTr="00562142">
        <w:tc>
          <w:tcPr>
            <w:tcW w:w="385" w:type="pct"/>
            <w:shd w:val="clear" w:color="auto" w:fill="auto"/>
            <w:vAlign w:val="center"/>
          </w:tcPr>
          <w:p w:rsidR="007B18C8" w:rsidRPr="00562142" w:rsidRDefault="007B18C8" w:rsidP="006E46BF">
            <w:pPr>
              <w:pStyle w:val="ListParagraph"/>
              <w:numPr>
                <w:ilvl w:val="0"/>
                <w:numId w:val="40"/>
              </w:numPr>
              <w:spacing w:after="0"/>
              <w:rPr>
                <w:rFonts w:ascii="Sylfaen" w:hAnsi="Sylfaen"/>
                <w:b/>
                <w:sz w:val="20"/>
                <w:szCs w:val="20"/>
                <w:lang w:val="ka-GE"/>
              </w:rPr>
            </w:pPr>
          </w:p>
        </w:tc>
        <w:tc>
          <w:tcPr>
            <w:tcW w:w="1374" w:type="pct"/>
            <w:shd w:val="clear" w:color="auto" w:fill="auto"/>
          </w:tcPr>
          <w:p w:rsidR="007B18C8" w:rsidRPr="00562142" w:rsidRDefault="007B18C8" w:rsidP="006E46BF">
            <w:pPr>
              <w:ind w:firstLine="72"/>
              <w:rPr>
                <w:rFonts w:ascii="Sylfaen" w:hAnsi="Sylfaen"/>
                <w:b/>
                <w:sz w:val="20"/>
                <w:szCs w:val="20"/>
                <w:lang w:val="ka-GE"/>
              </w:rPr>
            </w:pPr>
            <w:r w:rsidRPr="00562142">
              <w:rPr>
                <w:rFonts w:ascii="Sylfaen" w:hAnsi="Sylfaen" w:cs="Sylfaen"/>
                <w:b/>
                <w:sz w:val="20"/>
                <w:szCs w:val="20"/>
                <w:lang w:val="ka-GE"/>
              </w:rPr>
              <w:t>ელგუჯა</w:t>
            </w:r>
            <w:r w:rsidRPr="00562142">
              <w:rPr>
                <w:rFonts w:ascii="Sylfaen" w:hAnsi="Sylfaen"/>
                <w:b/>
                <w:sz w:val="20"/>
                <w:szCs w:val="20"/>
                <w:lang w:val="ka-GE"/>
              </w:rPr>
              <w:t xml:space="preserve"> </w:t>
            </w:r>
            <w:r w:rsidR="00080788" w:rsidRPr="00562142">
              <w:rPr>
                <w:rFonts w:ascii="Sylfaen" w:hAnsi="Sylfaen"/>
                <w:b/>
                <w:sz w:val="20"/>
                <w:szCs w:val="20"/>
                <w:lang w:val="ka-GE"/>
              </w:rPr>
              <w:t>ბ</w:t>
            </w:r>
            <w:r w:rsidRPr="00562142">
              <w:rPr>
                <w:rFonts w:ascii="Sylfaen" w:hAnsi="Sylfaen"/>
                <w:b/>
                <w:sz w:val="20"/>
                <w:szCs w:val="20"/>
                <w:lang w:val="ka-GE"/>
              </w:rPr>
              <w:t>ალხამიშვილი</w:t>
            </w:r>
          </w:p>
        </w:tc>
        <w:tc>
          <w:tcPr>
            <w:tcW w:w="3241" w:type="pct"/>
            <w:shd w:val="clear" w:color="auto" w:fill="auto"/>
          </w:tcPr>
          <w:p w:rsidR="007B18C8" w:rsidRPr="00562142" w:rsidRDefault="007B18C8" w:rsidP="00464B43">
            <w:pPr>
              <w:pStyle w:val="ListParagraph"/>
              <w:ind w:left="0"/>
              <w:rPr>
                <w:rFonts w:ascii="Sylfaen" w:hAnsi="Sylfaen"/>
                <w:sz w:val="20"/>
                <w:szCs w:val="20"/>
                <w:lang w:val="ka-GE"/>
              </w:rPr>
            </w:pPr>
            <w:r w:rsidRPr="00562142">
              <w:rPr>
                <w:rFonts w:ascii="Sylfaen" w:hAnsi="Sylfaen"/>
                <w:sz w:val="20"/>
                <w:szCs w:val="20"/>
                <w:lang w:val="ka-GE"/>
              </w:rPr>
              <w:t>საქართველოს საავიაციო უნივერსიტეტი/ინჟინერი</w:t>
            </w:r>
          </w:p>
        </w:tc>
      </w:tr>
      <w:tr w:rsidR="007B18C8" w:rsidRPr="00562142" w:rsidTr="00562142">
        <w:tc>
          <w:tcPr>
            <w:tcW w:w="385" w:type="pct"/>
            <w:shd w:val="clear" w:color="auto" w:fill="auto"/>
            <w:vAlign w:val="center"/>
          </w:tcPr>
          <w:p w:rsidR="007B18C8" w:rsidRPr="00562142" w:rsidRDefault="007B18C8" w:rsidP="006E46BF">
            <w:pPr>
              <w:pStyle w:val="ListParagraph"/>
              <w:numPr>
                <w:ilvl w:val="0"/>
                <w:numId w:val="40"/>
              </w:numPr>
              <w:spacing w:after="0"/>
              <w:rPr>
                <w:rFonts w:ascii="Sylfaen" w:hAnsi="Sylfaen"/>
                <w:b/>
                <w:sz w:val="20"/>
                <w:szCs w:val="20"/>
                <w:lang w:val="ka-GE"/>
              </w:rPr>
            </w:pPr>
          </w:p>
        </w:tc>
        <w:tc>
          <w:tcPr>
            <w:tcW w:w="1374" w:type="pct"/>
            <w:shd w:val="clear" w:color="auto" w:fill="auto"/>
          </w:tcPr>
          <w:p w:rsidR="007B18C8" w:rsidRPr="00562142" w:rsidRDefault="007B18C8" w:rsidP="006E46BF">
            <w:pPr>
              <w:ind w:firstLine="72"/>
              <w:rPr>
                <w:rFonts w:ascii="Sylfaen" w:hAnsi="Sylfaen"/>
                <w:b/>
                <w:sz w:val="20"/>
                <w:szCs w:val="20"/>
                <w:lang w:val="ka-GE"/>
              </w:rPr>
            </w:pPr>
            <w:r w:rsidRPr="00562142">
              <w:rPr>
                <w:rFonts w:ascii="Sylfaen" w:hAnsi="Sylfaen" w:cs="Sylfaen"/>
                <w:b/>
                <w:sz w:val="20"/>
                <w:szCs w:val="20"/>
                <w:lang w:val="ka-GE"/>
              </w:rPr>
              <w:t>გელა</w:t>
            </w:r>
            <w:r w:rsidRPr="00562142">
              <w:rPr>
                <w:rFonts w:ascii="Sylfaen" w:hAnsi="Sylfaen"/>
                <w:b/>
                <w:sz w:val="20"/>
                <w:szCs w:val="20"/>
                <w:lang w:val="ka-GE"/>
              </w:rPr>
              <w:t xml:space="preserve"> გიუნაშვილი</w:t>
            </w:r>
          </w:p>
        </w:tc>
        <w:tc>
          <w:tcPr>
            <w:tcW w:w="3241" w:type="pct"/>
            <w:shd w:val="clear" w:color="auto" w:fill="auto"/>
          </w:tcPr>
          <w:p w:rsidR="007B18C8" w:rsidRPr="00562142" w:rsidRDefault="007B18C8" w:rsidP="00464B43">
            <w:pPr>
              <w:pStyle w:val="ListParagraph"/>
              <w:ind w:left="0"/>
              <w:rPr>
                <w:rFonts w:ascii="Sylfaen" w:hAnsi="Sylfaen"/>
                <w:sz w:val="20"/>
                <w:szCs w:val="20"/>
                <w:lang w:val="ka-GE"/>
              </w:rPr>
            </w:pPr>
            <w:r w:rsidRPr="00562142">
              <w:rPr>
                <w:rFonts w:ascii="Sylfaen" w:hAnsi="Sylfaen"/>
                <w:sz w:val="20"/>
                <w:szCs w:val="20"/>
                <w:lang w:val="ka-GE"/>
              </w:rPr>
              <w:t>შ.ს.ს. სასაზღვრო პოლიცია/სსმ ჯგუფის უფროსი</w:t>
            </w:r>
          </w:p>
        </w:tc>
      </w:tr>
      <w:tr w:rsidR="007B18C8" w:rsidRPr="00562142" w:rsidTr="00562142">
        <w:tc>
          <w:tcPr>
            <w:tcW w:w="385" w:type="pct"/>
            <w:shd w:val="clear" w:color="auto" w:fill="auto"/>
            <w:vAlign w:val="center"/>
          </w:tcPr>
          <w:p w:rsidR="007B18C8" w:rsidRPr="00562142" w:rsidRDefault="007B18C8" w:rsidP="006E46BF">
            <w:pPr>
              <w:pStyle w:val="ListParagraph"/>
              <w:numPr>
                <w:ilvl w:val="0"/>
                <w:numId w:val="40"/>
              </w:numPr>
              <w:spacing w:after="0"/>
              <w:rPr>
                <w:rFonts w:ascii="Sylfaen" w:hAnsi="Sylfaen"/>
                <w:b/>
                <w:sz w:val="20"/>
                <w:szCs w:val="20"/>
                <w:lang w:val="ka-GE"/>
              </w:rPr>
            </w:pPr>
          </w:p>
        </w:tc>
        <w:tc>
          <w:tcPr>
            <w:tcW w:w="1374" w:type="pct"/>
            <w:shd w:val="clear" w:color="auto" w:fill="auto"/>
          </w:tcPr>
          <w:p w:rsidR="007B18C8" w:rsidRPr="00562142" w:rsidRDefault="007B18C8" w:rsidP="006E46BF">
            <w:pPr>
              <w:ind w:firstLine="72"/>
              <w:rPr>
                <w:rFonts w:ascii="Sylfaen" w:hAnsi="Sylfaen"/>
                <w:b/>
                <w:sz w:val="20"/>
                <w:szCs w:val="20"/>
                <w:lang w:val="ka-GE"/>
              </w:rPr>
            </w:pPr>
            <w:r w:rsidRPr="00562142">
              <w:rPr>
                <w:rFonts w:ascii="Sylfaen" w:hAnsi="Sylfaen" w:cs="Sylfaen"/>
                <w:b/>
                <w:sz w:val="20"/>
                <w:szCs w:val="20"/>
                <w:lang w:val="ka-GE"/>
              </w:rPr>
              <w:t>ბადური</w:t>
            </w:r>
            <w:r w:rsidRPr="00562142">
              <w:rPr>
                <w:rFonts w:ascii="Sylfaen" w:hAnsi="Sylfaen"/>
                <w:b/>
                <w:sz w:val="20"/>
                <w:szCs w:val="20"/>
                <w:lang w:val="ka-GE"/>
              </w:rPr>
              <w:t xml:space="preserve"> მამულაშვილი</w:t>
            </w:r>
          </w:p>
        </w:tc>
        <w:tc>
          <w:tcPr>
            <w:tcW w:w="3241" w:type="pct"/>
            <w:shd w:val="clear" w:color="auto" w:fill="auto"/>
          </w:tcPr>
          <w:p w:rsidR="007B18C8" w:rsidRPr="00562142" w:rsidRDefault="007B18C8" w:rsidP="00464B43">
            <w:pPr>
              <w:pStyle w:val="ListParagraph"/>
              <w:ind w:left="0"/>
              <w:rPr>
                <w:rFonts w:ascii="Sylfaen" w:hAnsi="Sylfaen"/>
                <w:sz w:val="20"/>
                <w:szCs w:val="20"/>
                <w:lang w:val="ka-GE"/>
              </w:rPr>
            </w:pPr>
            <w:r w:rsidRPr="00562142">
              <w:rPr>
                <w:rFonts w:ascii="Sylfaen" w:hAnsi="Sylfaen"/>
                <w:sz w:val="20"/>
                <w:szCs w:val="20"/>
                <w:lang w:val="ka-GE"/>
              </w:rPr>
              <w:t>საქართველოს საავიაციო უნივერსიტეტი/ინჟინერი</w:t>
            </w:r>
          </w:p>
        </w:tc>
      </w:tr>
      <w:tr w:rsidR="007B18C8" w:rsidRPr="00562142" w:rsidTr="00562142">
        <w:tc>
          <w:tcPr>
            <w:tcW w:w="385" w:type="pct"/>
            <w:shd w:val="clear" w:color="auto" w:fill="auto"/>
            <w:vAlign w:val="center"/>
          </w:tcPr>
          <w:p w:rsidR="007B18C8" w:rsidRPr="00562142" w:rsidRDefault="007B18C8" w:rsidP="006E46BF">
            <w:pPr>
              <w:pStyle w:val="ListParagraph"/>
              <w:numPr>
                <w:ilvl w:val="0"/>
                <w:numId w:val="40"/>
              </w:numPr>
              <w:spacing w:after="0"/>
              <w:rPr>
                <w:rFonts w:ascii="Sylfaen" w:hAnsi="Sylfaen"/>
                <w:b/>
                <w:sz w:val="20"/>
                <w:szCs w:val="20"/>
                <w:lang w:val="ka-GE"/>
              </w:rPr>
            </w:pPr>
          </w:p>
        </w:tc>
        <w:tc>
          <w:tcPr>
            <w:tcW w:w="1374" w:type="pct"/>
            <w:shd w:val="clear" w:color="auto" w:fill="auto"/>
          </w:tcPr>
          <w:p w:rsidR="007B18C8" w:rsidRPr="00562142" w:rsidRDefault="007B18C8" w:rsidP="006E46BF">
            <w:pPr>
              <w:ind w:firstLine="72"/>
              <w:rPr>
                <w:rFonts w:ascii="Sylfaen" w:hAnsi="Sylfaen"/>
                <w:b/>
                <w:sz w:val="20"/>
                <w:szCs w:val="20"/>
                <w:lang w:val="ka-GE"/>
              </w:rPr>
            </w:pPr>
            <w:r w:rsidRPr="00562142">
              <w:rPr>
                <w:rFonts w:ascii="Sylfaen" w:hAnsi="Sylfaen" w:cs="Sylfaen"/>
                <w:b/>
                <w:sz w:val="20"/>
                <w:szCs w:val="20"/>
                <w:lang w:val="ka-GE"/>
              </w:rPr>
              <w:t>ვაჟა</w:t>
            </w:r>
            <w:r w:rsidRPr="00562142">
              <w:rPr>
                <w:rFonts w:ascii="Sylfaen" w:hAnsi="Sylfaen"/>
                <w:b/>
                <w:sz w:val="20"/>
                <w:szCs w:val="20"/>
                <w:lang w:val="ka-GE"/>
              </w:rPr>
              <w:t xml:space="preserve"> მოდებაძე</w:t>
            </w:r>
          </w:p>
        </w:tc>
        <w:tc>
          <w:tcPr>
            <w:tcW w:w="3241" w:type="pct"/>
            <w:shd w:val="clear" w:color="auto" w:fill="auto"/>
          </w:tcPr>
          <w:p w:rsidR="007B18C8" w:rsidRPr="00562142" w:rsidRDefault="007B18C8" w:rsidP="00464B43">
            <w:pPr>
              <w:pStyle w:val="ListParagraph"/>
              <w:ind w:left="0"/>
              <w:rPr>
                <w:rFonts w:ascii="Sylfaen" w:hAnsi="Sylfaen"/>
                <w:sz w:val="20"/>
                <w:szCs w:val="20"/>
                <w:lang w:val="ka-GE"/>
              </w:rPr>
            </w:pPr>
            <w:r w:rsidRPr="00562142">
              <w:rPr>
                <w:rFonts w:ascii="Sylfaen" w:hAnsi="Sylfaen"/>
                <w:sz w:val="20"/>
                <w:szCs w:val="20"/>
                <w:lang w:val="ka-GE"/>
              </w:rPr>
              <w:t>საქართველოს საავიაციო უნივერსიტეტი/პილოტ-ინსტრუქტორი</w:t>
            </w:r>
          </w:p>
        </w:tc>
      </w:tr>
      <w:tr w:rsidR="007B18C8" w:rsidRPr="00562142" w:rsidTr="00562142">
        <w:tc>
          <w:tcPr>
            <w:tcW w:w="385" w:type="pct"/>
            <w:shd w:val="clear" w:color="auto" w:fill="auto"/>
            <w:vAlign w:val="center"/>
          </w:tcPr>
          <w:p w:rsidR="007B18C8" w:rsidRPr="00562142" w:rsidRDefault="007B18C8" w:rsidP="006E46BF">
            <w:pPr>
              <w:pStyle w:val="ListParagraph"/>
              <w:numPr>
                <w:ilvl w:val="0"/>
                <w:numId w:val="40"/>
              </w:numPr>
              <w:spacing w:after="0"/>
              <w:rPr>
                <w:rFonts w:ascii="Sylfaen" w:hAnsi="Sylfaen"/>
                <w:b/>
                <w:sz w:val="20"/>
                <w:szCs w:val="20"/>
                <w:lang w:val="ka-GE"/>
              </w:rPr>
            </w:pPr>
          </w:p>
        </w:tc>
        <w:tc>
          <w:tcPr>
            <w:tcW w:w="1374" w:type="pct"/>
            <w:shd w:val="clear" w:color="auto" w:fill="auto"/>
          </w:tcPr>
          <w:p w:rsidR="007B18C8" w:rsidRPr="00562142" w:rsidRDefault="007B18C8" w:rsidP="006E46BF">
            <w:pPr>
              <w:ind w:firstLine="72"/>
              <w:rPr>
                <w:rFonts w:ascii="Sylfaen" w:hAnsi="Sylfaen"/>
                <w:b/>
                <w:sz w:val="20"/>
                <w:szCs w:val="20"/>
                <w:lang w:val="ka-GE"/>
              </w:rPr>
            </w:pPr>
            <w:r w:rsidRPr="00562142">
              <w:rPr>
                <w:rFonts w:ascii="Sylfaen" w:hAnsi="Sylfaen" w:cs="Sylfaen"/>
                <w:b/>
                <w:sz w:val="20"/>
                <w:szCs w:val="20"/>
                <w:lang w:val="ka-GE"/>
              </w:rPr>
              <w:t>დიმა</w:t>
            </w:r>
            <w:r w:rsidRPr="00562142">
              <w:rPr>
                <w:rFonts w:ascii="Sylfaen" w:hAnsi="Sylfaen"/>
                <w:b/>
                <w:sz w:val="20"/>
                <w:szCs w:val="20"/>
                <w:lang w:val="ka-GE"/>
              </w:rPr>
              <w:t xml:space="preserve"> სართანია</w:t>
            </w:r>
          </w:p>
        </w:tc>
        <w:tc>
          <w:tcPr>
            <w:tcW w:w="3241" w:type="pct"/>
            <w:shd w:val="clear" w:color="auto" w:fill="auto"/>
          </w:tcPr>
          <w:p w:rsidR="007B18C8" w:rsidRPr="00562142" w:rsidRDefault="007B18C8" w:rsidP="00464B43">
            <w:pPr>
              <w:pStyle w:val="ListParagraph"/>
              <w:ind w:left="0"/>
              <w:rPr>
                <w:rFonts w:ascii="Sylfaen" w:hAnsi="Sylfaen"/>
                <w:sz w:val="20"/>
                <w:szCs w:val="20"/>
                <w:lang w:val="ka-GE"/>
              </w:rPr>
            </w:pPr>
            <w:r w:rsidRPr="00562142">
              <w:rPr>
                <w:rFonts w:ascii="Sylfaen" w:hAnsi="Sylfaen"/>
                <w:sz w:val="20"/>
                <w:szCs w:val="20"/>
                <w:lang w:val="ka-GE"/>
              </w:rPr>
              <w:t>საქართველოს საავიაციო უნივერსიტეტი/პილოტ-ინსტრუქტორი</w:t>
            </w:r>
          </w:p>
        </w:tc>
      </w:tr>
      <w:tr w:rsidR="007B18C8" w:rsidRPr="00562142" w:rsidTr="00562142">
        <w:tc>
          <w:tcPr>
            <w:tcW w:w="385" w:type="pct"/>
            <w:shd w:val="clear" w:color="auto" w:fill="auto"/>
            <w:vAlign w:val="center"/>
          </w:tcPr>
          <w:p w:rsidR="007B18C8" w:rsidRPr="00562142" w:rsidRDefault="007B18C8" w:rsidP="006E46BF">
            <w:pPr>
              <w:pStyle w:val="ListParagraph"/>
              <w:numPr>
                <w:ilvl w:val="0"/>
                <w:numId w:val="40"/>
              </w:numPr>
              <w:spacing w:after="0"/>
              <w:rPr>
                <w:rFonts w:ascii="Sylfaen" w:hAnsi="Sylfaen"/>
                <w:b/>
                <w:sz w:val="20"/>
                <w:szCs w:val="20"/>
                <w:lang w:val="ka-GE"/>
              </w:rPr>
            </w:pPr>
          </w:p>
        </w:tc>
        <w:tc>
          <w:tcPr>
            <w:tcW w:w="1374" w:type="pct"/>
            <w:shd w:val="clear" w:color="auto" w:fill="auto"/>
          </w:tcPr>
          <w:p w:rsidR="007B18C8" w:rsidRPr="00562142" w:rsidRDefault="007B18C8" w:rsidP="006E46BF">
            <w:pPr>
              <w:ind w:firstLine="72"/>
              <w:rPr>
                <w:rFonts w:ascii="Sylfaen" w:hAnsi="Sylfaen"/>
                <w:b/>
                <w:sz w:val="20"/>
                <w:szCs w:val="20"/>
                <w:lang w:val="ka-GE"/>
              </w:rPr>
            </w:pPr>
            <w:r w:rsidRPr="00562142">
              <w:rPr>
                <w:rFonts w:ascii="Sylfaen" w:hAnsi="Sylfaen" w:cs="Sylfaen"/>
                <w:b/>
                <w:sz w:val="20"/>
                <w:szCs w:val="20"/>
                <w:lang w:val="ka-GE"/>
              </w:rPr>
              <w:t>გიორგი</w:t>
            </w:r>
            <w:r w:rsidRPr="00562142">
              <w:rPr>
                <w:rFonts w:ascii="Sylfaen" w:hAnsi="Sylfaen"/>
                <w:b/>
                <w:sz w:val="20"/>
                <w:szCs w:val="20"/>
                <w:lang w:val="ka-GE"/>
              </w:rPr>
              <w:t xml:space="preserve"> ინასარიძე</w:t>
            </w:r>
          </w:p>
        </w:tc>
        <w:tc>
          <w:tcPr>
            <w:tcW w:w="3241" w:type="pct"/>
            <w:shd w:val="clear" w:color="auto" w:fill="auto"/>
          </w:tcPr>
          <w:p w:rsidR="007B18C8" w:rsidRPr="00562142" w:rsidRDefault="007B18C8" w:rsidP="00464B43">
            <w:pPr>
              <w:pStyle w:val="ListParagraph"/>
              <w:ind w:left="0"/>
              <w:rPr>
                <w:rFonts w:ascii="Sylfaen" w:hAnsi="Sylfaen"/>
                <w:sz w:val="20"/>
                <w:szCs w:val="20"/>
                <w:lang w:val="ka-GE"/>
              </w:rPr>
            </w:pPr>
            <w:r w:rsidRPr="00562142">
              <w:rPr>
                <w:rFonts w:ascii="Sylfaen" w:hAnsi="Sylfaen"/>
                <w:sz w:val="20"/>
                <w:szCs w:val="20"/>
                <w:lang w:val="ka-GE"/>
              </w:rPr>
              <w:t>საქართველოს საავიაციო უნივერსიტეტი/პილოტ-ინსტრუქტორი</w:t>
            </w:r>
          </w:p>
        </w:tc>
      </w:tr>
    </w:tbl>
    <w:p w:rsidR="008C215D" w:rsidRPr="00562142" w:rsidRDefault="008C215D" w:rsidP="00D56238">
      <w:pPr>
        <w:pStyle w:val="ListParagraph"/>
        <w:tabs>
          <w:tab w:val="left" w:pos="270"/>
          <w:tab w:val="left" w:pos="360"/>
        </w:tabs>
        <w:spacing w:before="60" w:after="60"/>
        <w:ind w:left="0"/>
        <w:rPr>
          <w:rFonts w:ascii="Sylfaen" w:hAnsi="Sylfaen"/>
          <w:sz w:val="20"/>
          <w:szCs w:val="20"/>
          <w:lang w:val="ka-GE"/>
        </w:rPr>
      </w:pPr>
    </w:p>
    <w:p w:rsidR="0011721A" w:rsidRPr="00562142" w:rsidRDefault="0011721A" w:rsidP="0011721A">
      <w:pPr>
        <w:spacing w:line="240" w:lineRule="auto"/>
        <w:jc w:val="both"/>
        <w:rPr>
          <w:rFonts w:ascii="Sylfaen" w:eastAsia="Times New Roman" w:hAnsi="Sylfaen" w:cs="Times New Roman"/>
          <w:b/>
          <w:sz w:val="20"/>
          <w:szCs w:val="20"/>
          <w:lang w:val="ka-GE" w:eastAsia="en-GB"/>
        </w:rPr>
      </w:pPr>
    </w:p>
    <w:p w:rsidR="0011721A" w:rsidRDefault="0011721A" w:rsidP="0011721A">
      <w:pPr>
        <w:spacing w:line="240" w:lineRule="auto"/>
        <w:jc w:val="both"/>
        <w:rPr>
          <w:rFonts w:ascii="Sylfaen" w:eastAsia="Times New Roman" w:hAnsi="Sylfaen" w:cs="Times New Roman"/>
          <w:b/>
          <w:sz w:val="20"/>
          <w:szCs w:val="20"/>
          <w:lang w:val="ka-GE" w:eastAsia="en-GB"/>
        </w:rPr>
      </w:pPr>
    </w:p>
    <w:p w:rsidR="00562142" w:rsidRDefault="00562142" w:rsidP="0011721A">
      <w:pPr>
        <w:spacing w:line="240" w:lineRule="auto"/>
        <w:jc w:val="both"/>
        <w:rPr>
          <w:rFonts w:ascii="Sylfaen" w:eastAsia="Times New Roman" w:hAnsi="Sylfaen" w:cs="Times New Roman"/>
          <w:b/>
          <w:sz w:val="20"/>
          <w:szCs w:val="20"/>
          <w:lang w:val="ka-GE" w:eastAsia="en-GB"/>
        </w:rPr>
      </w:pPr>
    </w:p>
    <w:p w:rsidR="00562142" w:rsidRDefault="00562142" w:rsidP="0011721A">
      <w:pPr>
        <w:spacing w:line="240" w:lineRule="auto"/>
        <w:jc w:val="both"/>
        <w:rPr>
          <w:rFonts w:ascii="Sylfaen" w:eastAsia="Times New Roman" w:hAnsi="Sylfaen" w:cs="Times New Roman"/>
          <w:b/>
          <w:sz w:val="20"/>
          <w:szCs w:val="20"/>
          <w:lang w:val="ka-GE" w:eastAsia="en-GB"/>
        </w:rPr>
      </w:pPr>
    </w:p>
    <w:p w:rsidR="00562142" w:rsidRPr="00562142" w:rsidRDefault="00562142" w:rsidP="0011721A">
      <w:pPr>
        <w:spacing w:line="240" w:lineRule="auto"/>
        <w:jc w:val="both"/>
        <w:rPr>
          <w:rFonts w:ascii="Sylfaen" w:eastAsia="Times New Roman" w:hAnsi="Sylfaen" w:cs="Times New Roman"/>
          <w:b/>
          <w:sz w:val="20"/>
          <w:szCs w:val="20"/>
          <w:lang w:val="ka-GE" w:eastAsia="en-GB"/>
        </w:rPr>
      </w:pPr>
    </w:p>
    <w:p w:rsidR="0011721A" w:rsidRPr="00562142" w:rsidRDefault="0011721A" w:rsidP="0011721A">
      <w:pPr>
        <w:spacing w:line="240" w:lineRule="auto"/>
        <w:jc w:val="both"/>
        <w:rPr>
          <w:rFonts w:ascii="Sylfaen" w:eastAsia="Times New Roman" w:hAnsi="Sylfaen" w:cs="Times New Roman"/>
          <w:sz w:val="20"/>
          <w:szCs w:val="20"/>
          <w:lang w:val="ka-GE" w:eastAsia="en-GB"/>
        </w:rPr>
      </w:pPr>
      <w:r w:rsidRPr="00562142">
        <w:rPr>
          <w:rFonts w:ascii="Sylfaen" w:eastAsia="Times New Roman" w:hAnsi="Sylfaen" w:cs="Times New Roman"/>
          <w:b/>
          <w:sz w:val="20"/>
          <w:szCs w:val="20"/>
          <w:lang w:val="ka-GE" w:eastAsia="en-GB"/>
        </w:rPr>
        <w:t>დასახელება: საწვავ-საპოხი მასალების ავიატექნიკოსი</w:t>
      </w:r>
    </w:p>
    <w:p w:rsidR="0011721A" w:rsidRPr="00562142" w:rsidRDefault="0011721A" w:rsidP="0011721A">
      <w:pPr>
        <w:spacing w:line="240" w:lineRule="auto"/>
        <w:jc w:val="center"/>
        <w:rPr>
          <w:rFonts w:ascii="Sylfaen" w:eastAsia="Times New Roman" w:hAnsi="Sylfaen" w:cs="Times New Roman"/>
          <w:b/>
          <w:sz w:val="20"/>
          <w:szCs w:val="20"/>
          <w:lang w:val="ka-GE" w:eastAsia="en-GB"/>
        </w:rPr>
      </w:pPr>
      <w:r w:rsidRPr="00562142">
        <w:rPr>
          <w:rFonts w:ascii="Sylfaen" w:eastAsia="Times New Roman" w:hAnsi="Sylfaen" w:cs="Times New Roman"/>
          <w:b/>
          <w:sz w:val="20"/>
          <w:szCs w:val="20"/>
          <w:lang w:val="ka-GE" w:eastAsia="en-GB"/>
        </w:rPr>
        <w:t>შეფასების სტანდარტი</w:t>
      </w:r>
    </w:p>
    <w:p w:rsidR="0011721A" w:rsidRPr="00562142" w:rsidRDefault="0011721A" w:rsidP="0011721A">
      <w:pPr>
        <w:spacing w:after="0" w:line="240" w:lineRule="auto"/>
        <w:rPr>
          <w:rFonts w:ascii="Sylfaen" w:eastAsia="Calibri" w:hAnsi="Sylfaen" w:cs="Times New Roman"/>
          <w:sz w:val="20"/>
          <w:szCs w:val="20"/>
          <w:lang w:val="ka-GE"/>
        </w:rPr>
      </w:pPr>
    </w:p>
    <w:p w:rsidR="0011721A" w:rsidRPr="00562142" w:rsidRDefault="0011721A" w:rsidP="0011721A">
      <w:pPr>
        <w:spacing w:line="240" w:lineRule="auto"/>
        <w:ind w:left="-180"/>
        <w:contextualSpacing/>
        <w:rPr>
          <w:rFonts w:ascii="Sylfaen" w:eastAsia="Calibri" w:hAnsi="Sylfaen" w:cs="Times New Roman"/>
          <w:b/>
          <w:sz w:val="20"/>
          <w:szCs w:val="20"/>
          <w:lang w:val="ka-GE"/>
        </w:rPr>
      </w:pPr>
      <w:r w:rsidRPr="00562142">
        <w:rPr>
          <w:rFonts w:ascii="Sylfaen" w:eastAsia="Calibri" w:hAnsi="Sylfaen" w:cs="Times New Roman"/>
          <w:b/>
          <w:sz w:val="20"/>
          <w:szCs w:val="20"/>
          <w:lang w:val="ka-GE"/>
        </w:rPr>
        <w:t xml:space="preserve">ნაწილი 1. ზოგადი ინფორმაცია </w:t>
      </w:r>
    </w:p>
    <w:p w:rsidR="0011721A" w:rsidRPr="00562142" w:rsidRDefault="0011721A" w:rsidP="00D6682D">
      <w:pPr>
        <w:spacing w:before="120" w:after="120" w:line="240" w:lineRule="auto"/>
        <w:ind w:left="-187"/>
        <w:contextualSpacing/>
        <w:jc w:val="both"/>
        <w:rPr>
          <w:rFonts w:ascii="Sylfaen" w:eastAsia="Calibri" w:hAnsi="Sylfaen" w:cs="Times New Roman"/>
          <w:b/>
          <w:sz w:val="20"/>
          <w:szCs w:val="20"/>
          <w:lang w:val="ka-GE"/>
        </w:rPr>
      </w:pPr>
      <w:r w:rsidRPr="00562142">
        <w:rPr>
          <w:rFonts w:ascii="Sylfaen" w:eastAsia="Calibri" w:hAnsi="Sylfaen" w:cs="Sylfaen"/>
          <w:sz w:val="20"/>
          <w:szCs w:val="20"/>
          <w:lang w:val="ka-GE"/>
        </w:rPr>
        <w:t>შეფასების სტანდარტი</w:t>
      </w:r>
      <w:r w:rsidRPr="00562142">
        <w:rPr>
          <w:rFonts w:ascii="Sylfaen" w:eastAsia="Calibri" w:hAnsi="Sylfaen" w:cs="Times New Roman"/>
          <w:sz w:val="20"/>
          <w:szCs w:val="20"/>
          <w:lang w:val="ka-GE"/>
        </w:rPr>
        <w:t xml:space="preserve"> გამოიყენება ფორმალური განათლების ან/და  არაფორმალური განათლების ფარგლებში შეძენილი კომპეტენციების, ცოდნისა და უნარების აღიარების მიზნით. </w:t>
      </w:r>
    </w:p>
    <w:p w:rsidR="0011721A" w:rsidRPr="00562142" w:rsidRDefault="0011721A" w:rsidP="00D6682D">
      <w:pPr>
        <w:spacing w:before="120" w:after="120" w:line="240" w:lineRule="auto"/>
        <w:ind w:left="-187"/>
        <w:contextualSpacing/>
        <w:jc w:val="both"/>
        <w:rPr>
          <w:rFonts w:ascii="Sylfaen" w:eastAsia="Calibri" w:hAnsi="Sylfaen" w:cs="Times New Roman"/>
          <w:sz w:val="20"/>
          <w:szCs w:val="20"/>
          <w:lang w:val="ka-GE"/>
        </w:rPr>
      </w:pPr>
      <w:r w:rsidRPr="00562142">
        <w:rPr>
          <w:rFonts w:ascii="Sylfaen" w:eastAsia="Calibri" w:hAnsi="Sylfaen" w:cs="Sylfaen"/>
          <w:sz w:val="20"/>
          <w:szCs w:val="20"/>
          <w:lang w:val="ka-GE"/>
        </w:rPr>
        <w:t>შეფასების</w:t>
      </w:r>
      <w:r w:rsidRPr="00562142">
        <w:rPr>
          <w:rFonts w:ascii="Sylfaen" w:eastAsia="Calibri" w:hAnsi="Sylfaen" w:cs="Times New Roman"/>
          <w:sz w:val="20"/>
          <w:szCs w:val="20"/>
          <w:lang w:val="ka-GE"/>
        </w:rPr>
        <w:t xml:space="preserve"> სტანდარტი  განსაზღვრავს პროფესიულ სტანდარტში ასახული კომპეტენციების, ცოდნისა და უნარების    შეფასების ან/და დადასტურების აუცილებელ პირობებს:</w:t>
      </w:r>
    </w:p>
    <w:p w:rsidR="0011721A" w:rsidRPr="00562142" w:rsidRDefault="0011721A" w:rsidP="00D6682D">
      <w:pPr>
        <w:spacing w:line="240" w:lineRule="auto"/>
        <w:ind w:left="-270"/>
        <w:contextualSpacing/>
        <w:jc w:val="both"/>
        <w:rPr>
          <w:rFonts w:ascii="Sylfaen" w:eastAsia="Calibri" w:hAnsi="Sylfaen" w:cs="Times New Roman"/>
          <w:sz w:val="20"/>
          <w:szCs w:val="20"/>
          <w:lang w:val="ka-GE"/>
        </w:rPr>
      </w:pPr>
    </w:p>
    <w:p w:rsidR="0011721A" w:rsidRPr="00562142" w:rsidRDefault="0011721A" w:rsidP="00D6682D">
      <w:pPr>
        <w:spacing w:line="240" w:lineRule="auto"/>
        <w:ind w:left="-180"/>
        <w:contextualSpacing/>
        <w:jc w:val="both"/>
        <w:rPr>
          <w:rFonts w:ascii="Sylfaen" w:eastAsia="Calibri" w:hAnsi="Sylfaen" w:cs="Times New Roman"/>
          <w:sz w:val="20"/>
          <w:szCs w:val="20"/>
          <w:lang w:val="ka-GE"/>
        </w:rPr>
      </w:pPr>
      <w:r w:rsidRPr="00562142">
        <w:rPr>
          <w:rFonts w:ascii="Sylfaen" w:eastAsia="Calibri" w:hAnsi="Sylfaen" w:cs="Times New Roman"/>
          <w:sz w:val="20"/>
          <w:szCs w:val="20"/>
          <w:lang w:val="ka-GE"/>
        </w:rPr>
        <w:t>1. შესაფასებელ კომპეტენციებს, რომლებიც გამოხატულია  პროფესიული მოვალეობებს და ამოცანებში;</w:t>
      </w:r>
    </w:p>
    <w:p w:rsidR="0011721A" w:rsidRPr="00562142" w:rsidRDefault="0011721A" w:rsidP="00D6682D">
      <w:pPr>
        <w:spacing w:line="240" w:lineRule="auto"/>
        <w:ind w:left="-180"/>
        <w:contextualSpacing/>
        <w:jc w:val="both"/>
        <w:rPr>
          <w:rFonts w:ascii="Sylfaen" w:eastAsia="Calibri" w:hAnsi="Sylfaen" w:cs="Times New Roman"/>
          <w:sz w:val="20"/>
          <w:szCs w:val="20"/>
          <w:lang w:val="ka-GE"/>
        </w:rPr>
      </w:pPr>
      <w:r w:rsidRPr="00562142">
        <w:rPr>
          <w:rFonts w:ascii="Sylfaen" w:eastAsia="Calibri" w:hAnsi="Sylfaen" w:cs="Times New Roman"/>
          <w:sz w:val="20"/>
          <w:szCs w:val="20"/>
          <w:lang w:val="ka-GE"/>
        </w:rPr>
        <w:t>2. შესაფასებელი კომპეტენციების შეფასების კრიტერიუმებს, რომელიც ასახავს  აუცილებელ  პროფესიულ ცოდნას და  უნარებს;</w:t>
      </w:r>
    </w:p>
    <w:p w:rsidR="0011721A" w:rsidRPr="00562142" w:rsidRDefault="0011721A" w:rsidP="00D6682D">
      <w:pPr>
        <w:spacing w:line="240" w:lineRule="auto"/>
        <w:ind w:left="-180"/>
        <w:contextualSpacing/>
        <w:jc w:val="both"/>
        <w:rPr>
          <w:rFonts w:ascii="Sylfaen" w:eastAsia="Calibri" w:hAnsi="Sylfaen" w:cs="Times New Roman"/>
          <w:sz w:val="20"/>
          <w:szCs w:val="20"/>
          <w:lang w:val="ka-GE"/>
        </w:rPr>
      </w:pPr>
      <w:r w:rsidRPr="00562142">
        <w:rPr>
          <w:rFonts w:ascii="Sylfaen" w:eastAsia="Calibri" w:hAnsi="Sylfaen" w:cs="Times New Roman"/>
          <w:sz w:val="20"/>
          <w:szCs w:val="20"/>
          <w:lang w:val="ka-GE"/>
        </w:rPr>
        <w:t>3. შესაფასებელი კომპეტენციების დადასტურების  შესაძლებლობებს;</w:t>
      </w:r>
    </w:p>
    <w:p w:rsidR="0011721A" w:rsidRPr="00562142" w:rsidRDefault="0011721A" w:rsidP="00D6682D">
      <w:pPr>
        <w:spacing w:line="240" w:lineRule="auto"/>
        <w:ind w:left="-180"/>
        <w:contextualSpacing/>
        <w:jc w:val="both"/>
        <w:rPr>
          <w:rFonts w:ascii="Sylfaen" w:eastAsia="Calibri" w:hAnsi="Sylfaen" w:cs="Times New Roman"/>
          <w:sz w:val="20"/>
          <w:szCs w:val="20"/>
          <w:lang w:val="ka-GE"/>
        </w:rPr>
      </w:pPr>
      <w:r w:rsidRPr="00562142">
        <w:rPr>
          <w:rFonts w:ascii="Sylfaen" w:eastAsia="Calibri" w:hAnsi="Sylfaen" w:cs="Times New Roman"/>
          <w:sz w:val="20"/>
          <w:szCs w:val="20"/>
          <w:lang w:val="ka-GE"/>
        </w:rPr>
        <w:t>4. გამოცდის პროცესს და კომპონენტებს.</w:t>
      </w:r>
    </w:p>
    <w:p w:rsidR="0011721A" w:rsidRPr="00562142" w:rsidRDefault="0011721A" w:rsidP="0011721A">
      <w:pPr>
        <w:spacing w:line="240" w:lineRule="auto"/>
        <w:rPr>
          <w:rFonts w:ascii="Sylfaen" w:eastAsia="Times New Roman" w:hAnsi="Sylfaen" w:cs="Times New Roman"/>
          <w:b/>
          <w:bCs/>
          <w:sz w:val="20"/>
          <w:szCs w:val="20"/>
          <w:lang w:val="ka-GE"/>
        </w:rPr>
      </w:pPr>
    </w:p>
    <w:p w:rsidR="0011721A" w:rsidRPr="00562142" w:rsidRDefault="0011721A" w:rsidP="0011721A">
      <w:pPr>
        <w:spacing w:line="240" w:lineRule="auto"/>
        <w:rPr>
          <w:rFonts w:ascii="Sylfaen" w:eastAsia="Times New Roman" w:hAnsi="Sylfaen" w:cs="Times New Roman"/>
          <w:b/>
          <w:bCs/>
          <w:sz w:val="20"/>
          <w:szCs w:val="20"/>
          <w:lang w:val="ka-GE"/>
        </w:rPr>
      </w:pPr>
      <w:r w:rsidRPr="00562142">
        <w:rPr>
          <w:rFonts w:ascii="Sylfaen" w:eastAsia="Times New Roman" w:hAnsi="Sylfaen" w:cs="Times New Roman"/>
          <w:b/>
          <w:bCs/>
          <w:sz w:val="20"/>
          <w:szCs w:val="20"/>
          <w:lang w:val="ka-GE"/>
        </w:rPr>
        <w:t xml:space="preserve">შესაფასებელი კომპეტენციების დადასტურება </w:t>
      </w:r>
    </w:p>
    <w:p w:rsidR="0011721A" w:rsidRPr="00562142" w:rsidRDefault="0011721A" w:rsidP="0011721A">
      <w:pPr>
        <w:spacing w:line="240" w:lineRule="auto"/>
        <w:rPr>
          <w:rFonts w:ascii="Sylfaen" w:eastAsia="Times New Roman" w:hAnsi="Sylfaen" w:cs="Times New Roman"/>
          <w:bCs/>
          <w:sz w:val="20"/>
          <w:szCs w:val="20"/>
          <w:lang w:val="ka-GE"/>
        </w:rPr>
      </w:pPr>
      <w:r w:rsidRPr="00562142">
        <w:rPr>
          <w:rFonts w:ascii="Sylfaen" w:eastAsia="Times New Roman" w:hAnsi="Sylfaen" w:cs="Times New Roman"/>
          <w:bCs/>
          <w:sz w:val="20"/>
          <w:szCs w:val="20"/>
          <w:lang w:val="ka-GE"/>
        </w:rPr>
        <w:t>შესაფასებელი კომპეტენციების დადასტურების გზები:</w:t>
      </w:r>
    </w:p>
    <w:p w:rsidR="0011721A" w:rsidRPr="00562142" w:rsidRDefault="0011721A" w:rsidP="0011721A">
      <w:pPr>
        <w:spacing w:line="240" w:lineRule="auto"/>
        <w:ind w:left="720"/>
        <w:contextualSpacing/>
        <w:rPr>
          <w:rFonts w:ascii="Sylfaen" w:eastAsia="Times New Roman" w:hAnsi="Sylfaen" w:cs="Times New Roman"/>
          <w:bCs/>
          <w:sz w:val="20"/>
          <w:szCs w:val="20"/>
          <w:lang w:val="ka-GE"/>
        </w:rPr>
      </w:pPr>
      <w:r w:rsidRPr="00562142">
        <w:rPr>
          <w:rFonts w:ascii="Sylfaen" w:eastAsia="Times New Roman" w:hAnsi="Sylfaen" w:cs="Times New Roman"/>
          <w:bCs/>
          <w:sz w:val="20"/>
          <w:szCs w:val="20"/>
          <w:lang w:val="ka-GE"/>
        </w:rPr>
        <w:t>ა) ფორმალური განათლების გზით მიღწეული სწავლის შედეგების აღიარება (ჩათვლა)</w:t>
      </w:r>
    </w:p>
    <w:p w:rsidR="0011721A" w:rsidRPr="00562142" w:rsidRDefault="0011721A" w:rsidP="0011721A">
      <w:pPr>
        <w:spacing w:line="240" w:lineRule="auto"/>
        <w:ind w:left="720"/>
        <w:contextualSpacing/>
        <w:rPr>
          <w:rFonts w:ascii="Sylfaen" w:eastAsia="Times New Roman" w:hAnsi="Sylfaen" w:cs="Times New Roman"/>
          <w:bCs/>
          <w:sz w:val="20"/>
          <w:szCs w:val="20"/>
          <w:lang w:val="ka-GE"/>
        </w:rPr>
      </w:pPr>
      <w:r w:rsidRPr="00562142">
        <w:rPr>
          <w:rFonts w:ascii="Sylfaen" w:eastAsia="Times New Roman" w:hAnsi="Sylfaen" w:cs="Times New Roman"/>
          <w:bCs/>
          <w:sz w:val="20"/>
          <w:szCs w:val="20"/>
          <w:lang w:val="ka-GE"/>
        </w:rPr>
        <w:t>ბ) არაფორმალური განათლების გზით მიღწეული კომპეტენციების დადასტურება (ნამდვილობის დადასტურება)  განათლების და მეცნიერების მინისტრის მიერ  დადგენილი წესით</w:t>
      </w:r>
    </w:p>
    <w:p w:rsidR="0011721A" w:rsidRPr="00562142" w:rsidRDefault="0011721A" w:rsidP="0011721A">
      <w:pPr>
        <w:spacing w:line="240" w:lineRule="auto"/>
        <w:ind w:left="720"/>
        <w:contextualSpacing/>
        <w:rPr>
          <w:rFonts w:ascii="Sylfaen" w:eastAsia="Times New Roman" w:hAnsi="Sylfaen" w:cs="Times New Roman"/>
          <w:bCs/>
          <w:sz w:val="20"/>
          <w:szCs w:val="20"/>
          <w:lang w:val="ka-GE"/>
        </w:rPr>
      </w:pPr>
      <w:r w:rsidRPr="00562142">
        <w:rPr>
          <w:rFonts w:ascii="Sylfaen" w:eastAsia="Times New Roman" w:hAnsi="Sylfaen" w:cs="Times New Roman"/>
          <w:bCs/>
          <w:sz w:val="20"/>
          <w:szCs w:val="20"/>
          <w:lang w:val="ka-GE"/>
        </w:rPr>
        <w:t>გ) მიღწეული კომპეტენციების დადასტურება ამ დოკუმენტით დადგენილი პრინციპებით ჩატარებული გამოცდის გზით</w:t>
      </w:r>
    </w:p>
    <w:p w:rsidR="0011721A" w:rsidRPr="00562142" w:rsidRDefault="0011721A" w:rsidP="0011721A">
      <w:pPr>
        <w:spacing w:line="240" w:lineRule="auto"/>
        <w:contextualSpacing/>
        <w:rPr>
          <w:rFonts w:ascii="Sylfaen" w:eastAsia="Calibri" w:hAnsi="Sylfaen" w:cs="Times New Roman"/>
          <w:sz w:val="20"/>
          <w:szCs w:val="20"/>
          <w:lang w:val="ka-GE"/>
        </w:rPr>
      </w:pPr>
      <w:r w:rsidRPr="00562142">
        <w:rPr>
          <w:rFonts w:ascii="Sylfaen" w:eastAsia="Calibri" w:hAnsi="Sylfaen" w:cs="Times New Roman"/>
          <w:sz w:val="20"/>
          <w:szCs w:val="20"/>
          <w:lang w:val="ka-GE"/>
        </w:rPr>
        <w:t>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w:t>
      </w:r>
    </w:p>
    <w:p w:rsidR="0011721A" w:rsidRPr="00562142" w:rsidRDefault="0011721A" w:rsidP="0011721A">
      <w:pPr>
        <w:spacing w:line="240" w:lineRule="auto"/>
        <w:rPr>
          <w:rFonts w:ascii="Sylfaen" w:eastAsia="Times New Roman" w:hAnsi="Sylfaen" w:cs="Times New Roman"/>
          <w:b/>
          <w:bCs/>
          <w:sz w:val="20"/>
          <w:szCs w:val="20"/>
          <w:lang w:val="ka-GE"/>
        </w:rPr>
      </w:pPr>
    </w:p>
    <w:p w:rsidR="0011721A" w:rsidRPr="00562142" w:rsidRDefault="0011721A" w:rsidP="0011721A">
      <w:pPr>
        <w:spacing w:line="240" w:lineRule="auto"/>
        <w:rPr>
          <w:rFonts w:ascii="Sylfaen" w:eastAsia="Times New Roman" w:hAnsi="Sylfaen" w:cs="Times New Roman"/>
          <w:b/>
          <w:bCs/>
          <w:sz w:val="20"/>
          <w:szCs w:val="20"/>
          <w:lang w:val="ka-GE"/>
        </w:rPr>
      </w:pPr>
      <w:r w:rsidRPr="00562142">
        <w:rPr>
          <w:rFonts w:ascii="Sylfaen" w:eastAsia="Times New Roman" w:hAnsi="Sylfaen" w:cs="Times New Roman"/>
          <w:b/>
          <w:bCs/>
          <w:sz w:val="20"/>
          <w:szCs w:val="20"/>
          <w:lang w:val="ka-GE"/>
        </w:rPr>
        <w:t>ფორმალურ განათლებაში მიღწეული სწავლის შედეგების აღიარების (ჩათვლის) პროცესი</w:t>
      </w:r>
    </w:p>
    <w:p w:rsidR="0011721A" w:rsidRPr="00562142" w:rsidRDefault="0011721A" w:rsidP="0011721A">
      <w:pPr>
        <w:spacing w:line="240" w:lineRule="auto"/>
        <w:contextualSpacing/>
        <w:jc w:val="both"/>
        <w:rPr>
          <w:rFonts w:ascii="Sylfaen" w:eastAsia="Times New Roman" w:hAnsi="Sylfaen" w:cs="Times New Roman"/>
          <w:b/>
          <w:bCs/>
          <w:sz w:val="20"/>
          <w:szCs w:val="20"/>
          <w:lang w:val="ka-GE"/>
        </w:rPr>
      </w:pPr>
      <w:r w:rsidRPr="00562142">
        <w:rPr>
          <w:rFonts w:ascii="Sylfaen" w:eastAsia="Times New Roman" w:hAnsi="Sylfaen" w:cs="Times New Roman"/>
          <w:bCs/>
          <w:sz w:val="20"/>
          <w:szCs w:val="20"/>
          <w:lang w:val="ka-GE"/>
        </w:rPr>
        <w:t xml:space="preserve">ფორმალური განათლების გზით მიღწეული სწავლის შედეგების აღიარების (ჩათვლის) პროცესი მოიცავს მიღწეული სწავლის შედეგების აღიარებას (ჩათვლას) საძიებელი კვალიფიკაციის მიზნებისათვის ქვემოთ  მოცემული პრინციპების შესაბამისად,  </w:t>
      </w:r>
    </w:p>
    <w:p w:rsidR="0011721A" w:rsidRPr="00562142" w:rsidRDefault="0011721A" w:rsidP="0011721A">
      <w:pPr>
        <w:spacing w:line="240" w:lineRule="auto"/>
        <w:jc w:val="both"/>
        <w:rPr>
          <w:rFonts w:ascii="Sylfaen" w:eastAsia="Times New Roman" w:hAnsi="Sylfaen" w:cs="Times New Roman"/>
          <w:bCs/>
          <w:sz w:val="20"/>
          <w:szCs w:val="20"/>
          <w:lang w:val="ka-GE"/>
        </w:rPr>
      </w:pPr>
      <w:r w:rsidRPr="00562142">
        <w:rPr>
          <w:rFonts w:ascii="Sylfaen" w:eastAsia="Times New Roman" w:hAnsi="Sylfaen" w:cs="Times New Roman"/>
          <w:bCs/>
          <w:sz w:val="20"/>
          <w:szCs w:val="20"/>
          <w:lang w:val="ka-GE"/>
        </w:rPr>
        <w:t>ა) დასაშვებია ნებისმიერი კვალიფიკაციის ფარგლებში მიღწეული სწავლის შედეგების აღიარება (ჩათვლა) ნებისმიერი კვალიფიკაციის ფარგლებში, თუ სწავლის შედეგები თავსებადია საძიებელ კვალიფიკაციასთან და მათი მიღწევა დადასტურებულია, რაც გამოიხატება საგანმანათლებლო პროგრამის ფარგლებში მიღებული დადებითი შეფასებით და შესაბამისი კრედიტის მინიჭებით.</w:t>
      </w:r>
    </w:p>
    <w:p w:rsidR="0011721A" w:rsidRPr="00562142" w:rsidRDefault="0011721A" w:rsidP="0011721A">
      <w:pPr>
        <w:spacing w:line="240" w:lineRule="auto"/>
        <w:jc w:val="both"/>
        <w:rPr>
          <w:rFonts w:ascii="Sylfaen" w:eastAsia="Times New Roman" w:hAnsi="Sylfaen" w:cs="Times New Roman"/>
          <w:bCs/>
          <w:sz w:val="20"/>
          <w:szCs w:val="20"/>
          <w:lang w:val="ka-GE"/>
        </w:rPr>
      </w:pPr>
      <w:r w:rsidRPr="00562142">
        <w:rPr>
          <w:rFonts w:ascii="Sylfaen" w:eastAsia="Times New Roman" w:hAnsi="Sylfaen" w:cs="Times New Roman"/>
          <w:bCs/>
          <w:sz w:val="20"/>
          <w:szCs w:val="20"/>
          <w:lang w:val="ka-GE"/>
        </w:rPr>
        <w:t>ბ) თავსებადობის დადგენისთვის შინაარსობრივი შესწავლის მიზნით ამღიარებელი  დაწესებულება ეყრდნობა პროფესიულ სტანდარტს ან/და პროფესიული საგანმანათლებლო პროგრამის ჩარჩო დოკუმენტს, რომლის საფუძველზეც არის შემუშავებული გავლილი პროფესიული საგანმანათლებლო პროგრამა ან პროგრამის კომპონენტი, არსებობის შემთხვევაში  - პროფესიულ საგანმანათლებლო პროგრამას ან/და სილაბუსებს, ან/და პროფესიული საგანმანათლებლო პროგრამების კატალოგს. ამღიარებელი დაწესებულება უფლებამოსილია აღიარების მიზნებისათვის  შესაფასებელ პირს მოსთხოვოს  გავლილი საგანმანათლებლო პროგრამის/სასწავლო კურსების პროგრამების (სილაბუსების) გამოთხოვა საგანმანათლებლო დაწესებულებებიდან და წარდგენა.</w:t>
      </w:r>
    </w:p>
    <w:p w:rsidR="0011721A" w:rsidRPr="00562142" w:rsidRDefault="0011721A" w:rsidP="0011721A">
      <w:pPr>
        <w:spacing w:line="240" w:lineRule="auto"/>
        <w:rPr>
          <w:rFonts w:ascii="Sylfaen" w:eastAsia="Times New Roman" w:hAnsi="Sylfaen" w:cs="Times New Roman"/>
          <w:bCs/>
          <w:sz w:val="20"/>
          <w:szCs w:val="20"/>
          <w:lang w:val="ka-GE"/>
        </w:rPr>
      </w:pPr>
      <w:r w:rsidRPr="00562142">
        <w:rPr>
          <w:rFonts w:ascii="Sylfaen" w:eastAsia="Times New Roman" w:hAnsi="Sylfaen" w:cs="Times New Roman"/>
          <w:bCs/>
          <w:sz w:val="20"/>
          <w:szCs w:val="20"/>
          <w:lang w:val="ka-GE"/>
        </w:rPr>
        <w:lastRenderedPageBreak/>
        <w:t>გ) სწავლის შედეგების თავსებადობის განსაზღვრის მიზნით აუცილებელი არაა მათი ფორმულირება იყოს იდენტური. თავსებადად ჩაითვლება სწავლის შედეგები, რომლებიც/რომელთა ერთობლიობაც შინაარსის თვალსაზრისით, ეროვნული საკვალიფიკაციო ჩარჩოს შესაბამისი საფეხურის აღმწერის გათვალისწინებით შესაძლოა მიჩნეულ იქნას ანალოგიურად.</w:t>
      </w:r>
    </w:p>
    <w:p w:rsidR="0011721A" w:rsidRPr="00562142" w:rsidRDefault="0011721A" w:rsidP="0011721A">
      <w:pPr>
        <w:spacing w:line="240" w:lineRule="auto"/>
        <w:rPr>
          <w:rFonts w:ascii="Sylfaen" w:eastAsia="Times New Roman" w:hAnsi="Sylfaen" w:cs="Times New Roman"/>
          <w:b/>
          <w:bCs/>
          <w:sz w:val="20"/>
          <w:szCs w:val="20"/>
          <w:lang w:val="ka-GE"/>
        </w:rPr>
      </w:pPr>
      <w:r w:rsidRPr="00562142">
        <w:rPr>
          <w:rFonts w:ascii="Sylfaen" w:eastAsia="Times New Roman" w:hAnsi="Sylfaen" w:cs="Times New Roman"/>
          <w:b/>
          <w:bCs/>
          <w:sz w:val="20"/>
          <w:szCs w:val="20"/>
          <w:lang w:val="ka-GE"/>
        </w:rPr>
        <w:t>ნაწილი</w:t>
      </w:r>
      <w:r w:rsidRPr="00562142">
        <w:rPr>
          <w:rFonts w:eastAsia="Times New Roman" w:cs="Times New Roman"/>
          <w:b/>
          <w:bCs/>
          <w:sz w:val="20"/>
          <w:szCs w:val="20"/>
          <w:lang w:val="ka-GE"/>
        </w:rPr>
        <w:t xml:space="preserve"> 2. </w:t>
      </w:r>
      <w:r w:rsidRPr="00562142">
        <w:rPr>
          <w:rFonts w:ascii="Sylfaen" w:eastAsia="Times New Roman" w:hAnsi="Sylfaen" w:cs="Times New Roman"/>
          <w:b/>
          <w:bCs/>
          <w:sz w:val="20"/>
          <w:szCs w:val="20"/>
          <w:lang w:val="ka-GE"/>
        </w:rPr>
        <w:t xml:space="preserve">მითითებები  შესაფასებელი პირის ადა შემფასებლისათვის </w:t>
      </w:r>
    </w:p>
    <w:p w:rsidR="0011721A" w:rsidRPr="00562142" w:rsidRDefault="0011721A" w:rsidP="0011721A">
      <w:pPr>
        <w:spacing w:line="240" w:lineRule="auto"/>
        <w:rPr>
          <w:rFonts w:eastAsia="Times New Roman" w:cs="Times New Roman"/>
          <w:b/>
          <w:bCs/>
          <w:sz w:val="20"/>
          <w:szCs w:val="20"/>
          <w:lang w:val="ka-GE"/>
        </w:rPr>
      </w:pPr>
      <w:r w:rsidRPr="00562142">
        <w:rPr>
          <w:rFonts w:ascii="Sylfaen" w:eastAsia="Times New Roman" w:hAnsi="Sylfaen" w:cs="Times New Roman"/>
          <w:b/>
          <w:bCs/>
          <w:sz w:val="20"/>
          <w:szCs w:val="20"/>
          <w:lang w:val="ka-GE"/>
        </w:rPr>
        <w:t>შეფასების დაწყებამდე გაეცანით</w:t>
      </w:r>
      <w:r w:rsidRPr="00562142">
        <w:rPr>
          <w:rFonts w:eastAsia="Times New Roman" w:cs="Times New Roman"/>
          <w:b/>
          <w:bCs/>
          <w:sz w:val="20"/>
          <w:szCs w:val="20"/>
          <w:lang w:val="ka-GE"/>
        </w:rPr>
        <w:t xml:space="preserve">: </w:t>
      </w:r>
    </w:p>
    <w:p w:rsidR="0011721A" w:rsidRPr="00562142" w:rsidRDefault="0011721A" w:rsidP="0011721A">
      <w:pPr>
        <w:spacing w:line="240" w:lineRule="auto"/>
        <w:rPr>
          <w:rFonts w:eastAsia="Times New Roman" w:cs="Times New Roman"/>
          <w:bCs/>
          <w:sz w:val="20"/>
          <w:szCs w:val="20"/>
          <w:lang w:val="ka-GE"/>
        </w:rPr>
      </w:pPr>
      <w:r w:rsidRPr="00562142">
        <w:rPr>
          <w:rFonts w:eastAsia="Times New Roman" w:cs="Times New Roman"/>
          <w:b/>
          <w:bCs/>
          <w:sz w:val="20"/>
          <w:szCs w:val="20"/>
          <w:lang w:val="ka-GE"/>
        </w:rPr>
        <w:t>•</w:t>
      </w:r>
      <w:r w:rsidRPr="00562142">
        <w:rPr>
          <w:rFonts w:eastAsia="Times New Roman" w:cs="Times New Roman"/>
          <w:b/>
          <w:bCs/>
          <w:sz w:val="20"/>
          <w:szCs w:val="20"/>
          <w:lang w:val="ka-GE"/>
        </w:rPr>
        <w:tab/>
      </w:r>
      <w:r w:rsidRPr="00562142">
        <w:rPr>
          <w:rFonts w:ascii="Sylfaen" w:eastAsia="Times New Roman" w:hAnsi="Sylfaen" w:cs="Times New Roman"/>
          <w:bCs/>
          <w:sz w:val="20"/>
          <w:szCs w:val="20"/>
          <w:lang w:val="ka-GE"/>
        </w:rPr>
        <w:t>პროფესიულ</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სტანდარტს</w:t>
      </w:r>
    </w:p>
    <w:p w:rsidR="0011721A" w:rsidRPr="00562142" w:rsidRDefault="0011721A" w:rsidP="0011721A">
      <w:pPr>
        <w:spacing w:line="240" w:lineRule="auto"/>
        <w:rPr>
          <w:rFonts w:eastAsia="Times New Roman" w:cs="Times New Roman"/>
          <w:bCs/>
          <w:sz w:val="20"/>
          <w:szCs w:val="20"/>
          <w:lang w:val="ka-GE"/>
        </w:rPr>
      </w:pPr>
      <w:r w:rsidRPr="00562142">
        <w:rPr>
          <w:rFonts w:eastAsia="Times New Roman" w:cs="Times New Roman"/>
          <w:bCs/>
          <w:sz w:val="20"/>
          <w:szCs w:val="20"/>
          <w:lang w:val="ka-GE"/>
        </w:rPr>
        <w:t>•</w:t>
      </w:r>
      <w:r w:rsidRPr="00562142">
        <w:rPr>
          <w:rFonts w:eastAsia="Times New Roman" w:cs="Times New Roman"/>
          <w:bCs/>
          <w:sz w:val="20"/>
          <w:szCs w:val="20"/>
          <w:lang w:val="ka-GE"/>
        </w:rPr>
        <w:tab/>
      </w:r>
      <w:r w:rsidRPr="00562142">
        <w:rPr>
          <w:rFonts w:ascii="Sylfaen" w:eastAsia="Times New Roman" w:hAnsi="Sylfaen" w:cs="Times New Roman"/>
          <w:bCs/>
          <w:sz w:val="20"/>
          <w:szCs w:val="20"/>
          <w:lang w:val="ka-GE"/>
        </w:rPr>
        <w:t>შეფასების</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ინსტრუმენტებს</w:t>
      </w:r>
    </w:p>
    <w:p w:rsidR="0011721A" w:rsidRPr="00562142" w:rsidRDefault="0011721A" w:rsidP="0011721A">
      <w:pPr>
        <w:spacing w:line="240" w:lineRule="auto"/>
        <w:rPr>
          <w:rFonts w:eastAsia="Times New Roman" w:cs="Times New Roman"/>
          <w:bCs/>
          <w:sz w:val="20"/>
          <w:szCs w:val="20"/>
          <w:lang w:val="ka-GE"/>
        </w:rPr>
      </w:pPr>
      <w:r w:rsidRPr="00562142">
        <w:rPr>
          <w:rFonts w:eastAsia="Times New Roman" w:cs="Times New Roman"/>
          <w:bCs/>
          <w:sz w:val="20"/>
          <w:szCs w:val="20"/>
          <w:lang w:val="ka-GE"/>
        </w:rPr>
        <w:t>•</w:t>
      </w:r>
      <w:r w:rsidRPr="00562142">
        <w:rPr>
          <w:rFonts w:eastAsia="Times New Roman" w:cs="Times New Roman"/>
          <w:bCs/>
          <w:sz w:val="20"/>
          <w:szCs w:val="20"/>
          <w:lang w:val="ka-GE"/>
        </w:rPr>
        <w:tab/>
      </w:r>
      <w:r w:rsidRPr="00562142">
        <w:rPr>
          <w:rFonts w:ascii="Sylfaen" w:eastAsia="Times New Roman" w:hAnsi="Sylfaen" w:cs="Times New Roman"/>
          <w:bCs/>
          <w:sz w:val="20"/>
          <w:szCs w:val="20"/>
          <w:lang w:val="ka-GE"/>
        </w:rPr>
        <w:t>დაინტერესებული</w:t>
      </w:r>
      <w:r w:rsidRPr="00562142">
        <w:rPr>
          <w:rFonts w:eastAsia="Times New Roman" w:cs="Times New Roman"/>
          <w:bCs/>
          <w:sz w:val="20"/>
          <w:szCs w:val="20"/>
          <w:lang w:val="ka-GE"/>
        </w:rPr>
        <w:t>/</w:t>
      </w:r>
      <w:r w:rsidRPr="00562142">
        <w:rPr>
          <w:rFonts w:ascii="Sylfaen" w:eastAsia="Times New Roman" w:hAnsi="Sylfaen" w:cs="Times New Roman"/>
          <w:bCs/>
          <w:sz w:val="20"/>
          <w:szCs w:val="20"/>
          <w:lang w:val="ka-GE"/>
        </w:rPr>
        <w:t>შესაფასებელი</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პირის</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კომპეტენციების</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აღიარებასთან</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დაკავშირებულ</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შესაძლებლობებს</w:t>
      </w:r>
    </w:p>
    <w:p w:rsidR="0011721A" w:rsidRPr="00562142" w:rsidRDefault="0011721A" w:rsidP="0011721A">
      <w:pPr>
        <w:spacing w:line="240" w:lineRule="auto"/>
        <w:rPr>
          <w:rFonts w:eastAsia="Times New Roman" w:cs="Times New Roman"/>
          <w:bCs/>
          <w:sz w:val="20"/>
          <w:szCs w:val="20"/>
          <w:lang w:val="ka-GE"/>
        </w:rPr>
      </w:pPr>
      <w:r w:rsidRPr="00562142">
        <w:rPr>
          <w:rFonts w:eastAsia="Times New Roman" w:cs="Times New Roman"/>
          <w:bCs/>
          <w:sz w:val="20"/>
          <w:szCs w:val="20"/>
          <w:lang w:val="ka-GE"/>
        </w:rPr>
        <w:t>•</w:t>
      </w:r>
      <w:r w:rsidRPr="00562142">
        <w:rPr>
          <w:rFonts w:eastAsia="Times New Roman" w:cs="Times New Roman"/>
          <w:bCs/>
          <w:sz w:val="20"/>
          <w:szCs w:val="20"/>
          <w:lang w:val="ka-GE"/>
        </w:rPr>
        <w:tab/>
      </w:r>
      <w:r w:rsidRPr="00562142">
        <w:rPr>
          <w:rFonts w:ascii="Sylfaen" w:eastAsia="Times New Roman" w:hAnsi="Sylfaen" w:cs="Times New Roman"/>
          <w:bCs/>
          <w:sz w:val="20"/>
          <w:szCs w:val="20"/>
          <w:lang w:val="ka-GE"/>
        </w:rPr>
        <w:t>შემფასებლის</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ჩანაწერების</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ფორმებს</w:t>
      </w:r>
    </w:p>
    <w:p w:rsidR="0011721A" w:rsidRPr="00562142" w:rsidRDefault="0011721A" w:rsidP="0011721A">
      <w:pPr>
        <w:spacing w:line="240" w:lineRule="auto"/>
        <w:rPr>
          <w:rFonts w:eastAsia="Times New Roman" w:cs="Times New Roman"/>
          <w:bCs/>
          <w:sz w:val="20"/>
          <w:szCs w:val="20"/>
          <w:lang w:val="ka-GE"/>
        </w:rPr>
      </w:pPr>
      <w:r w:rsidRPr="00562142">
        <w:rPr>
          <w:rFonts w:eastAsia="Times New Roman" w:cs="Times New Roman"/>
          <w:bCs/>
          <w:sz w:val="20"/>
          <w:szCs w:val="20"/>
          <w:lang w:val="ka-GE"/>
        </w:rPr>
        <w:t>•</w:t>
      </w:r>
      <w:r w:rsidRPr="00562142">
        <w:rPr>
          <w:rFonts w:eastAsia="Times New Roman" w:cs="Times New Roman"/>
          <w:bCs/>
          <w:sz w:val="20"/>
          <w:szCs w:val="20"/>
          <w:lang w:val="ka-GE"/>
        </w:rPr>
        <w:tab/>
      </w:r>
      <w:r w:rsidRPr="00562142">
        <w:rPr>
          <w:rFonts w:ascii="Sylfaen" w:eastAsia="Times New Roman" w:hAnsi="Sylfaen" w:cs="Times New Roman"/>
          <w:bCs/>
          <w:sz w:val="20"/>
          <w:szCs w:val="20"/>
          <w:lang w:val="ka-GE"/>
        </w:rPr>
        <w:t>შეფასების</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პირობებს</w:t>
      </w:r>
    </w:p>
    <w:p w:rsidR="0011721A" w:rsidRPr="00562142" w:rsidRDefault="0011721A" w:rsidP="0011721A">
      <w:pPr>
        <w:spacing w:line="240" w:lineRule="auto"/>
        <w:rPr>
          <w:rFonts w:eastAsia="Times New Roman" w:cs="Times New Roman"/>
          <w:bCs/>
          <w:sz w:val="20"/>
          <w:szCs w:val="20"/>
          <w:lang w:val="ka-GE"/>
        </w:rPr>
      </w:pPr>
      <w:r w:rsidRPr="00562142">
        <w:rPr>
          <w:rFonts w:eastAsia="Times New Roman" w:cs="Times New Roman"/>
          <w:bCs/>
          <w:sz w:val="20"/>
          <w:szCs w:val="20"/>
          <w:lang w:val="ka-GE"/>
        </w:rPr>
        <w:t>•</w:t>
      </w:r>
      <w:r w:rsidRPr="00562142">
        <w:rPr>
          <w:rFonts w:eastAsia="Times New Roman" w:cs="Times New Roman"/>
          <w:bCs/>
          <w:sz w:val="20"/>
          <w:szCs w:val="20"/>
          <w:lang w:val="ka-GE"/>
        </w:rPr>
        <w:tab/>
      </w:r>
      <w:r w:rsidRPr="00562142">
        <w:rPr>
          <w:rFonts w:ascii="Sylfaen" w:eastAsia="Times New Roman" w:hAnsi="Sylfaen" w:cs="Times New Roman"/>
          <w:bCs/>
          <w:sz w:val="20"/>
          <w:szCs w:val="20"/>
          <w:lang w:val="ka-GE"/>
        </w:rPr>
        <w:t>შეფასების</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წესებს</w:t>
      </w:r>
    </w:p>
    <w:p w:rsidR="0011721A" w:rsidRPr="00562142" w:rsidRDefault="0011721A" w:rsidP="0011721A">
      <w:pPr>
        <w:spacing w:line="240" w:lineRule="auto"/>
        <w:rPr>
          <w:rFonts w:eastAsia="Times New Roman" w:cs="Times New Roman"/>
          <w:bCs/>
          <w:sz w:val="20"/>
          <w:szCs w:val="20"/>
          <w:lang w:val="ka-GE"/>
        </w:rPr>
      </w:pPr>
      <w:r w:rsidRPr="00562142">
        <w:rPr>
          <w:rFonts w:eastAsia="Times New Roman" w:cs="Times New Roman"/>
          <w:bCs/>
          <w:sz w:val="20"/>
          <w:szCs w:val="20"/>
          <w:lang w:val="ka-GE"/>
        </w:rPr>
        <w:t>•</w:t>
      </w:r>
      <w:r w:rsidRPr="00562142">
        <w:rPr>
          <w:rFonts w:eastAsia="Times New Roman" w:cs="Times New Roman"/>
          <w:bCs/>
          <w:sz w:val="20"/>
          <w:szCs w:val="20"/>
          <w:lang w:val="ka-GE"/>
        </w:rPr>
        <w:tab/>
      </w:r>
      <w:r w:rsidRPr="00562142">
        <w:rPr>
          <w:rFonts w:ascii="Sylfaen" w:eastAsia="Times New Roman" w:hAnsi="Sylfaen" w:cs="Times New Roman"/>
          <w:bCs/>
          <w:sz w:val="20"/>
          <w:szCs w:val="20"/>
          <w:lang w:val="ka-GE"/>
        </w:rPr>
        <w:t>შეფასების</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კრიტერიუმებს</w:t>
      </w:r>
    </w:p>
    <w:p w:rsidR="0011721A" w:rsidRPr="00562142" w:rsidRDefault="0011721A" w:rsidP="0011721A">
      <w:pPr>
        <w:spacing w:line="240" w:lineRule="auto"/>
        <w:rPr>
          <w:rFonts w:eastAsia="Times New Roman" w:cs="Times New Roman"/>
          <w:b/>
          <w:bCs/>
          <w:sz w:val="20"/>
          <w:szCs w:val="20"/>
          <w:lang w:val="ka-GE"/>
        </w:rPr>
      </w:pPr>
    </w:p>
    <w:p w:rsidR="0011721A" w:rsidRPr="00562142" w:rsidRDefault="0011721A" w:rsidP="0011721A">
      <w:pPr>
        <w:spacing w:line="240" w:lineRule="auto"/>
        <w:rPr>
          <w:rFonts w:eastAsia="Times New Roman" w:cs="Times New Roman"/>
          <w:b/>
          <w:bCs/>
          <w:sz w:val="20"/>
          <w:szCs w:val="20"/>
          <w:lang w:val="ka-GE"/>
        </w:rPr>
      </w:pPr>
      <w:r w:rsidRPr="00562142">
        <w:rPr>
          <w:rFonts w:ascii="Sylfaen" w:eastAsia="Times New Roman" w:hAnsi="Sylfaen" w:cs="Times New Roman"/>
          <w:b/>
          <w:bCs/>
          <w:sz w:val="20"/>
          <w:szCs w:val="20"/>
          <w:lang w:val="ka-GE"/>
        </w:rPr>
        <w:t>შეფასების პროცესში</w:t>
      </w:r>
      <w:r w:rsidRPr="00562142">
        <w:rPr>
          <w:rFonts w:eastAsia="Times New Roman" w:cs="Times New Roman"/>
          <w:b/>
          <w:bCs/>
          <w:sz w:val="20"/>
          <w:szCs w:val="20"/>
          <w:lang w:val="ka-GE"/>
        </w:rPr>
        <w:t>:</w:t>
      </w:r>
    </w:p>
    <w:p w:rsidR="0011721A" w:rsidRPr="00562142" w:rsidRDefault="0011721A" w:rsidP="0011721A">
      <w:pPr>
        <w:spacing w:line="240" w:lineRule="auto"/>
        <w:rPr>
          <w:rFonts w:eastAsia="Times New Roman" w:cs="Times New Roman"/>
          <w:bCs/>
          <w:sz w:val="20"/>
          <w:szCs w:val="20"/>
          <w:lang w:val="ka-GE"/>
        </w:rPr>
      </w:pPr>
      <w:r w:rsidRPr="00562142">
        <w:rPr>
          <w:rFonts w:eastAsia="Times New Roman" w:cs="Times New Roman"/>
          <w:b/>
          <w:bCs/>
          <w:sz w:val="20"/>
          <w:szCs w:val="20"/>
          <w:lang w:val="ka-GE"/>
        </w:rPr>
        <w:t>•</w:t>
      </w:r>
      <w:r w:rsidRPr="00562142">
        <w:rPr>
          <w:rFonts w:eastAsia="Times New Roman" w:cs="Times New Roman"/>
          <w:b/>
          <w:bCs/>
          <w:sz w:val="20"/>
          <w:szCs w:val="20"/>
          <w:lang w:val="ka-GE"/>
        </w:rPr>
        <w:tab/>
      </w:r>
      <w:r w:rsidRPr="00562142">
        <w:rPr>
          <w:rFonts w:ascii="Sylfaen" w:eastAsia="Times New Roman" w:hAnsi="Sylfaen" w:cs="Times New Roman"/>
          <w:bCs/>
          <w:sz w:val="20"/>
          <w:szCs w:val="20"/>
          <w:lang w:val="ka-GE"/>
        </w:rPr>
        <w:t>პირადად</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დააკვირდით</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დავალებების</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შესრულების</w:t>
      </w:r>
      <w:r w:rsidRPr="00562142">
        <w:rPr>
          <w:rFonts w:eastAsia="Times New Roman" w:cs="Times New Roman"/>
          <w:bCs/>
          <w:sz w:val="20"/>
          <w:szCs w:val="20"/>
          <w:lang w:val="ka-GE"/>
        </w:rPr>
        <w:t>/</w:t>
      </w:r>
      <w:r w:rsidRPr="00562142">
        <w:rPr>
          <w:rFonts w:ascii="Sylfaen" w:eastAsia="Times New Roman" w:hAnsi="Sylfaen" w:cs="Times New Roman"/>
          <w:bCs/>
          <w:sz w:val="20"/>
          <w:szCs w:val="20"/>
          <w:lang w:val="ka-GE"/>
        </w:rPr>
        <w:t>შეფასების</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პროცესს</w:t>
      </w:r>
    </w:p>
    <w:p w:rsidR="0011721A" w:rsidRPr="00562142" w:rsidRDefault="0011721A" w:rsidP="0011721A">
      <w:pPr>
        <w:spacing w:line="240" w:lineRule="auto"/>
        <w:rPr>
          <w:rFonts w:eastAsia="Times New Roman" w:cs="Times New Roman"/>
          <w:bCs/>
          <w:sz w:val="20"/>
          <w:szCs w:val="20"/>
          <w:lang w:val="ka-GE"/>
        </w:rPr>
      </w:pPr>
      <w:r w:rsidRPr="00562142">
        <w:rPr>
          <w:rFonts w:eastAsia="Times New Roman" w:cs="Times New Roman"/>
          <w:bCs/>
          <w:sz w:val="20"/>
          <w:szCs w:val="20"/>
          <w:lang w:val="ka-GE"/>
        </w:rPr>
        <w:t>•</w:t>
      </w:r>
      <w:r w:rsidRPr="00562142">
        <w:rPr>
          <w:rFonts w:eastAsia="Times New Roman" w:cs="Times New Roman"/>
          <w:bCs/>
          <w:sz w:val="20"/>
          <w:szCs w:val="20"/>
          <w:lang w:val="ka-GE"/>
        </w:rPr>
        <w:tab/>
      </w:r>
      <w:r w:rsidRPr="00562142">
        <w:rPr>
          <w:rFonts w:ascii="Sylfaen" w:eastAsia="Times New Roman" w:hAnsi="Sylfaen" w:cs="Times New Roman"/>
          <w:bCs/>
          <w:sz w:val="20"/>
          <w:szCs w:val="20"/>
          <w:lang w:val="ka-GE"/>
        </w:rPr>
        <w:t>თითოეული</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შესაფასებელისათვის</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აწარმოეთ</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შეფასების</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ჩანაწერების</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ფორმები</w:t>
      </w:r>
    </w:p>
    <w:p w:rsidR="0011721A" w:rsidRPr="00562142" w:rsidRDefault="0011721A" w:rsidP="0011721A">
      <w:pPr>
        <w:spacing w:line="240" w:lineRule="auto"/>
        <w:rPr>
          <w:rFonts w:eastAsia="Times New Roman" w:cs="Times New Roman"/>
          <w:bCs/>
          <w:sz w:val="20"/>
          <w:szCs w:val="20"/>
          <w:lang w:val="ka-GE"/>
        </w:rPr>
      </w:pPr>
      <w:r w:rsidRPr="00562142">
        <w:rPr>
          <w:rFonts w:eastAsia="Times New Roman" w:cs="Times New Roman"/>
          <w:bCs/>
          <w:sz w:val="20"/>
          <w:szCs w:val="20"/>
          <w:lang w:val="ka-GE"/>
        </w:rPr>
        <w:t>•</w:t>
      </w:r>
      <w:r w:rsidRPr="00562142">
        <w:rPr>
          <w:rFonts w:eastAsia="Times New Roman" w:cs="Times New Roman"/>
          <w:bCs/>
          <w:sz w:val="20"/>
          <w:szCs w:val="20"/>
          <w:lang w:val="ka-GE"/>
        </w:rPr>
        <w:tab/>
      </w:r>
      <w:r w:rsidRPr="00562142">
        <w:rPr>
          <w:rFonts w:ascii="Sylfaen" w:eastAsia="Times New Roman" w:hAnsi="Sylfaen" w:cs="Times New Roman"/>
          <w:bCs/>
          <w:sz w:val="20"/>
          <w:szCs w:val="20"/>
          <w:lang w:val="ka-GE"/>
        </w:rPr>
        <w:t>თუ</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აუცილებელია</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შესაფასებელს</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დაუსვით</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დამატებითი</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შეკითხვები</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დავალებასთან</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დაკავშირებით</w:t>
      </w:r>
    </w:p>
    <w:p w:rsidR="0011721A" w:rsidRPr="00562142" w:rsidRDefault="0011721A" w:rsidP="0011721A">
      <w:pPr>
        <w:spacing w:line="240" w:lineRule="auto"/>
        <w:rPr>
          <w:rFonts w:eastAsia="Times New Roman" w:cs="Times New Roman"/>
          <w:bCs/>
          <w:sz w:val="20"/>
          <w:szCs w:val="20"/>
          <w:lang w:val="ka-GE"/>
        </w:rPr>
      </w:pPr>
      <w:r w:rsidRPr="00562142">
        <w:rPr>
          <w:rFonts w:eastAsia="Times New Roman" w:cs="Times New Roman"/>
          <w:bCs/>
          <w:sz w:val="20"/>
          <w:szCs w:val="20"/>
          <w:lang w:val="ka-GE"/>
        </w:rPr>
        <w:t>•</w:t>
      </w:r>
      <w:r w:rsidRPr="00562142">
        <w:rPr>
          <w:rFonts w:eastAsia="Times New Roman" w:cs="Times New Roman"/>
          <w:bCs/>
          <w:sz w:val="20"/>
          <w:szCs w:val="20"/>
          <w:lang w:val="ka-GE"/>
        </w:rPr>
        <w:tab/>
      </w:r>
      <w:r w:rsidRPr="00562142">
        <w:rPr>
          <w:rFonts w:ascii="Sylfaen" w:eastAsia="Times New Roman" w:hAnsi="Sylfaen" w:cs="Times New Roman"/>
          <w:bCs/>
          <w:sz w:val="20"/>
          <w:szCs w:val="20"/>
          <w:lang w:val="ka-GE"/>
        </w:rPr>
        <w:t>შეაფასეთ</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თითოეული</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კრიტერიუმი</w:t>
      </w:r>
    </w:p>
    <w:p w:rsidR="0011721A" w:rsidRPr="00562142" w:rsidRDefault="0011721A" w:rsidP="0011721A">
      <w:pPr>
        <w:spacing w:line="240" w:lineRule="auto"/>
        <w:rPr>
          <w:rFonts w:eastAsia="Times New Roman" w:cs="Times New Roman"/>
          <w:bCs/>
          <w:sz w:val="20"/>
          <w:szCs w:val="20"/>
          <w:lang w:val="ka-GE"/>
        </w:rPr>
      </w:pPr>
    </w:p>
    <w:p w:rsidR="0011721A" w:rsidRPr="00562142" w:rsidRDefault="0011721A" w:rsidP="0011721A">
      <w:pPr>
        <w:spacing w:line="240" w:lineRule="auto"/>
        <w:rPr>
          <w:rFonts w:eastAsia="Times New Roman" w:cs="Times New Roman"/>
          <w:b/>
          <w:bCs/>
          <w:sz w:val="20"/>
          <w:szCs w:val="20"/>
          <w:lang w:val="ka-GE"/>
        </w:rPr>
      </w:pPr>
      <w:r w:rsidRPr="00562142">
        <w:rPr>
          <w:rFonts w:ascii="Sylfaen" w:eastAsia="Times New Roman" w:hAnsi="Sylfaen" w:cs="Times New Roman"/>
          <w:b/>
          <w:bCs/>
          <w:sz w:val="20"/>
          <w:szCs w:val="20"/>
          <w:lang w:val="ka-GE"/>
        </w:rPr>
        <w:t>შეფასების დასრულებისას</w:t>
      </w:r>
      <w:r w:rsidRPr="00562142">
        <w:rPr>
          <w:rFonts w:eastAsia="Times New Roman" w:cs="Times New Roman"/>
          <w:b/>
          <w:bCs/>
          <w:sz w:val="20"/>
          <w:szCs w:val="20"/>
          <w:lang w:val="ka-GE"/>
        </w:rPr>
        <w:t>:</w:t>
      </w:r>
    </w:p>
    <w:p w:rsidR="0011721A" w:rsidRPr="00562142" w:rsidRDefault="0011721A" w:rsidP="0011721A">
      <w:pPr>
        <w:spacing w:line="240" w:lineRule="auto"/>
        <w:rPr>
          <w:rFonts w:eastAsia="Times New Roman" w:cs="Times New Roman"/>
          <w:bCs/>
          <w:sz w:val="20"/>
          <w:szCs w:val="20"/>
          <w:lang w:val="ka-GE"/>
        </w:rPr>
      </w:pPr>
      <w:r w:rsidRPr="00562142">
        <w:rPr>
          <w:rFonts w:eastAsia="Times New Roman" w:cs="Times New Roman"/>
          <w:bCs/>
          <w:sz w:val="20"/>
          <w:szCs w:val="20"/>
          <w:lang w:val="ka-GE"/>
        </w:rPr>
        <w:t>•</w:t>
      </w:r>
      <w:r w:rsidRPr="00562142">
        <w:rPr>
          <w:rFonts w:eastAsia="Times New Roman" w:cs="Times New Roman"/>
          <w:bCs/>
          <w:sz w:val="20"/>
          <w:szCs w:val="20"/>
          <w:lang w:val="ka-GE"/>
        </w:rPr>
        <w:tab/>
      </w:r>
      <w:r w:rsidRPr="00562142">
        <w:rPr>
          <w:rFonts w:ascii="Sylfaen" w:eastAsia="Times New Roman" w:hAnsi="Sylfaen" w:cs="Times New Roman"/>
          <w:bCs/>
          <w:sz w:val="20"/>
          <w:szCs w:val="20"/>
          <w:lang w:val="ka-GE"/>
        </w:rPr>
        <w:t>შესაფასებელს</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მიეცით</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განმარტება</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შეფასებასთან</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დაკავშირებით</w:t>
      </w:r>
    </w:p>
    <w:p w:rsidR="0011721A" w:rsidRPr="00562142" w:rsidRDefault="0011721A" w:rsidP="0011721A">
      <w:pPr>
        <w:spacing w:line="240" w:lineRule="auto"/>
        <w:rPr>
          <w:rFonts w:eastAsia="Times New Roman" w:cs="Times New Roman"/>
          <w:bCs/>
          <w:sz w:val="20"/>
          <w:szCs w:val="20"/>
          <w:lang w:val="ka-GE"/>
        </w:rPr>
      </w:pPr>
      <w:r w:rsidRPr="00562142">
        <w:rPr>
          <w:rFonts w:eastAsia="Times New Roman" w:cs="Times New Roman"/>
          <w:bCs/>
          <w:sz w:val="20"/>
          <w:szCs w:val="20"/>
          <w:lang w:val="ka-GE"/>
        </w:rPr>
        <w:t>•</w:t>
      </w:r>
      <w:r w:rsidRPr="00562142">
        <w:rPr>
          <w:rFonts w:eastAsia="Times New Roman" w:cs="Times New Roman"/>
          <w:bCs/>
          <w:sz w:val="20"/>
          <w:szCs w:val="20"/>
          <w:lang w:val="ka-GE"/>
        </w:rPr>
        <w:tab/>
      </w:r>
      <w:r w:rsidRPr="00562142">
        <w:rPr>
          <w:rFonts w:ascii="Sylfaen" w:eastAsia="Times New Roman" w:hAnsi="Sylfaen" w:cs="Times New Roman"/>
          <w:bCs/>
          <w:sz w:val="20"/>
          <w:szCs w:val="20"/>
          <w:lang w:val="ka-GE"/>
        </w:rPr>
        <w:t>შეაჯამეთ</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შეფასების</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შედეგები</w:t>
      </w:r>
    </w:p>
    <w:p w:rsidR="0011721A" w:rsidRPr="00562142" w:rsidRDefault="0011721A" w:rsidP="0011721A">
      <w:pPr>
        <w:spacing w:line="240" w:lineRule="auto"/>
        <w:rPr>
          <w:rFonts w:eastAsia="Times New Roman" w:cs="Times New Roman"/>
          <w:bCs/>
          <w:sz w:val="20"/>
          <w:szCs w:val="20"/>
          <w:lang w:val="ka-GE"/>
        </w:rPr>
      </w:pPr>
      <w:r w:rsidRPr="00562142">
        <w:rPr>
          <w:rFonts w:eastAsia="Times New Roman" w:cs="Times New Roman"/>
          <w:bCs/>
          <w:sz w:val="20"/>
          <w:szCs w:val="20"/>
          <w:lang w:val="ka-GE"/>
        </w:rPr>
        <w:t>•</w:t>
      </w:r>
      <w:r w:rsidRPr="00562142">
        <w:rPr>
          <w:rFonts w:eastAsia="Times New Roman" w:cs="Times New Roman"/>
          <w:bCs/>
          <w:sz w:val="20"/>
          <w:szCs w:val="20"/>
          <w:lang w:val="ka-GE"/>
        </w:rPr>
        <w:tab/>
      </w:r>
      <w:r w:rsidRPr="00562142">
        <w:rPr>
          <w:rFonts w:ascii="Sylfaen" w:eastAsia="Times New Roman" w:hAnsi="Sylfaen" w:cs="Times New Roman"/>
          <w:bCs/>
          <w:sz w:val="20"/>
          <w:szCs w:val="20"/>
          <w:lang w:val="ka-GE"/>
        </w:rPr>
        <w:t>დაადასტურეთ</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შეფასების</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შედეგები</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ხელმოწერით</w:t>
      </w:r>
    </w:p>
    <w:p w:rsidR="0011721A" w:rsidRPr="00562142" w:rsidRDefault="0011721A" w:rsidP="0011721A">
      <w:pPr>
        <w:spacing w:line="240" w:lineRule="auto"/>
        <w:rPr>
          <w:rFonts w:eastAsia="Times New Roman" w:cs="Times New Roman"/>
          <w:bCs/>
          <w:sz w:val="20"/>
          <w:szCs w:val="20"/>
          <w:lang w:val="ka-GE"/>
        </w:rPr>
      </w:pPr>
      <w:r w:rsidRPr="00562142">
        <w:rPr>
          <w:rFonts w:eastAsia="Times New Roman" w:cs="Times New Roman"/>
          <w:bCs/>
          <w:sz w:val="20"/>
          <w:szCs w:val="20"/>
          <w:lang w:val="ka-GE"/>
        </w:rPr>
        <w:t>•</w:t>
      </w:r>
      <w:r w:rsidRPr="00562142">
        <w:rPr>
          <w:rFonts w:eastAsia="Times New Roman" w:cs="Times New Roman"/>
          <w:bCs/>
          <w:sz w:val="20"/>
          <w:szCs w:val="20"/>
          <w:lang w:val="ka-GE"/>
        </w:rPr>
        <w:tab/>
      </w:r>
      <w:r w:rsidRPr="00562142">
        <w:rPr>
          <w:rFonts w:ascii="Sylfaen" w:eastAsia="Times New Roman" w:hAnsi="Sylfaen" w:cs="Times New Roman"/>
          <w:bCs/>
          <w:sz w:val="20"/>
          <w:szCs w:val="20"/>
          <w:lang w:val="ka-GE"/>
        </w:rPr>
        <w:t>შეფასების</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ჩანაწერები</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გადაეცით</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სათანადოდ</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უფლებამოსილ</w:t>
      </w:r>
      <w:r w:rsidRPr="00562142">
        <w:rPr>
          <w:rFonts w:eastAsia="Times New Roman" w:cs="Times New Roman"/>
          <w:bCs/>
          <w:sz w:val="20"/>
          <w:szCs w:val="20"/>
          <w:lang w:val="ka-GE"/>
        </w:rPr>
        <w:t xml:space="preserve"> </w:t>
      </w:r>
      <w:r w:rsidRPr="00562142">
        <w:rPr>
          <w:rFonts w:ascii="Sylfaen" w:eastAsia="Times New Roman" w:hAnsi="Sylfaen" w:cs="Times New Roman"/>
          <w:bCs/>
          <w:sz w:val="20"/>
          <w:szCs w:val="20"/>
          <w:lang w:val="ka-GE"/>
        </w:rPr>
        <w:t>პირს</w:t>
      </w:r>
    </w:p>
    <w:p w:rsidR="0011721A" w:rsidRPr="00562142" w:rsidRDefault="0011721A" w:rsidP="0011721A">
      <w:pPr>
        <w:spacing w:line="240" w:lineRule="auto"/>
        <w:rPr>
          <w:rFonts w:ascii="Sylfaen" w:eastAsia="Times New Roman" w:hAnsi="Sylfaen" w:cs="Times New Roman"/>
          <w:b/>
          <w:bCs/>
          <w:sz w:val="20"/>
          <w:szCs w:val="20"/>
          <w:lang w:val="ka-GE"/>
        </w:rPr>
      </w:pPr>
      <w:r w:rsidRPr="00562142">
        <w:rPr>
          <w:rFonts w:eastAsia="Times New Roman" w:cs="Times New Roman"/>
          <w:b/>
          <w:bCs/>
          <w:sz w:val="20"/>
          <w:szCs w:val="20"/>
          <w:lang w:val="ka-GE"/>
        </w:rPr>
        <w:t> </w:t>
      </w:r>
    </w:p>
    <w:p w:rsidR="0011721A" w:rsidRPr="00562142" w:rsidRDefault="0011721A" w:rsidP="0011721A">
      <w:pPr>
        <w:spacing w:line="240" w:lineRule="auto"/>
        <w:rPr>
          <w:rFonts w:ascii="Sylfaen" w:eastAsia="Times New Roman" w:hAnsi="Sylfaen" w:cs="Times New Roman"/>
          <w:b/>
          <w:bCs/>
          <w:sz w:val="20"/>
          <w:szCs w:val="20"/>
          <w:lang w:val="ka-GE"/>
        </w:rPr>
      </w:pPr>
      <w:r w:rsidRPr="00562142">
        <w:rPr>
          <w:rFonts w:ascii="Sylfaen" w:eastAsia="Times New Roman" w:hAnsi="Sylfaen" w:cs="Times New Roman"/>
          <w:b/>
          <w:bCs/>
          <w:sz w:val="20"/>
          <w:szCs w:val="20"/>
          <w:lang w:val="ka-GE"/>
        </w:rPr>
        <w:t xml:space="preserve">ნაწილი 3. შეფასების პროცედურა </w:t>
      </w:r>
    </w:p>
    <w:p w:rsidR="0011721A" w:rsidRPr="00562142" w:rsidRDefault="0011721A" w:rsidP="0011721A">
      <w:pPr>
        <w:spacing w:line="240" w:lineRule="auto"/>
        <w:rPr>
          <w:rFonts w:ascii="Sylfaen" w:eastAsia="Times New Roman" w:hAnsi="Sylfaen" w:cs="Times New Roman"/>
          <w:b/>
          <w:bCs/>
          <w:sz w:val="20"/>
          <w:szCs w:val="20"/>
          <w:lang w:val="ka-GE"/>
        </w:rPr>
      </w:pPr>
      <w:r w:rsidRPr="00562142">
        <w:rPr>
          <w:rFonts w:ascii="Sylfaen" w:eastAsia="Times New Roman" w:hAnsi="Sylfaen" w:cs="Times New Roman"/>
          <w:b/>
          <w:bCs/>
          <w:sz w:val="20"/>
          <w:szCs w:val="20"/>
          <w:lang w:val="ka-GE"/>
        </w:rPr>
        <w:t>მიღწეული კომპეტენციების  დადასტურებისთვის გამოცდის  ორგანიზების პროცესი და კომპონენტები</w:t>
      </w:r>
    </w:p>
    <w:p w:rsidR="0011721A" w:rsidRPr="00562142" w:rsidRDefault="0011721A" w:rsidP="0011721A">
      <w:pPr>
        <w:spacing w:line="240" w:lineRule="auto"/>
        <w:jc w:val="both"/>
        <w:rPr>
          <w:rFonts w:ascii="Sylfaen" w:eastAsia="Times New Roman" w:hAnsi="Sylfaen" w:cs="Times New Roman"/>
          <w:bCs/>
          <w:sz w:val="20"/>
          <w:szCs w:val="20"/>
          <w:lang w:val="ka-GE"/>
        </w:rPr>
      </w:pPr>
      <w:r w:rsidRPr="00562142">
        <w:rPr>
          <w:rFonts w:ascii="Sylfaen" w:eastAsia="Times New Roman" w:hAnsi="Sylfaen" w:cs="Times New Roman"/>
          <w:bCs/>
          <w:sz w:val="20"/>
          <w:szCs w:val="20"/>
          <w:lang w:val="ka-GE"/>
        </w:rPr>
        <w:lastRenderedPageBreak/>
        <w:t xml:space="preserve">მიღწეული კომპეტენციების  დადასტურებისთვის გამოცდის ჩატარების პროცესი მოიცავს დასადასტურებელი კომპეტენციების შესაბამისად გამოკითხვისა და პრაქტიკული დავალების შესრულების ეტაპებს. </w:t>
      </w:r>
    </w:p>
    <w:p w:rsidR="0011721A" w:rsidRPr="00562142" w:rsidRDefault="0011721A" w:rsidP="0011721A">
      <w:pPr>
        <w:spacing w:line="240" w:lineRule="auto"/>
        <w:jc w:val="both"/>
        <w:rPr>
          <w:rFonts w:ascii="Sylfaen" w:eastAsia="Times New Roman" w:hAnsi="Sylfaen" w:cs="Times New Roman"/>
          <w:bCs/>
          <w:sz w:val="20"/>
          <w:szCs w:val="20"/>
          <w:lang w:val="ka-GE"/>
        </w:rPr>
      </w:pPr>
      <w:r w:rsidRPr="00562142">
        <w:rPr>
          <w:rFonts w:ascii="Sylfaen" w:eastAsia="Times New Roman" w:hAnsi="Sylfaen" w:cs="Times New Roman"/>
          <w:bCs/>
          <w:sz w:val="20"/>
          <w:szCs w:val="20"/>
          <w:lang w:val="ka-GE"/>
        </w:rPr>
        <w:t>მიუხედავად იმისა, დასტურდება თუ არა კვალიფიკაციით გათვალისწინებული კომპეტენციები შეფასების სტანდარტის ნაწილი 1-ის „შესაფასებელი კომპეტენციების დადასტურება“ „ა“ და „ბ“ პუნქტებით გათვალისწინებული შესაძლებლობებით,  შეფასების პროცესი მოიცავს  სავალდებულო კომპონენტს (გამოცდას), რომლის შეფასება შესაბამისი კვალიფიკაციის მინიჭების წინაპირობას წარმოადგენს.</w:t>
      </w:r>
    </w:p>
    <w:p w:rsidR="0011721A" w:rsidRPr="00562142" w:rsidRDefault="0011721A" w:rsidP="0011721A">
      <w:pPr>
        <w:spacing w:line="240" w:lineRule="auto"/>
        <w:jc w:val="both"/>
        <w:rPr>
          <w:rFonts w:ascii="Sylfaen" w:eastAsia="Times New Roman" w:hAnsi="Sylfaen" w:cs="Times New Roman"/>
          <w:bCs/>
          <w:sz w:val="20"/>
          <w:szCs w:val="20"/>
          <w:lang w:val="ka-GE"/>
        </w:rPr>
      </w:pPr>
      <w:r w:rsidRPr="00562142">
        <w:rPr>
          <w:rFonts w:ascii="Sylfaen" w:eastAsia="Times New Roman" w:hAnsi="Sylfaen" w:cs="Times New Roman"/>
          <w:bCs/>
          <w:sz w:val="20"/>
          <w:szCs w:val="20"/>
          <w:lang w:val="ka-GE"/>
        </w:rPr>
        <w:t>ქვემოთ მოცემულია გამოკითხვისა და პრაქტიკულ დავალებაზე დაკვირვების პროცესის მოთხოვნები, ასევე შეფასების სავალდებულო კომპონენტები.</w:t>
      </w:r>
    </w:p>
    <w:tbl>
      <w:tblPr>
        <w:tblW w:w="0" w:type="auto"/>
        <w:tblLook w:val="01E0" w:firstRow="1" w:lastRow="1" w:firstColumn="1" w:lastColumn="1" w:noHBand="0" w:noVBand="0"/>
      </w:tblPr>
      <w:tblGrid>
        <w:gridCol w:w="9576"/>
      </w:tblGrid>
      <w:tr w:rsidR="0011721A" w:rsidRPr="00562142" w:rsidTr="006E46BF">
        <w:tc>
          <w:tcPr>
            <w:tcW w:w="9576" w:type="dxa"/>
            <w:shd w:val="clear" w:color="auto" w:fill="auto"/>
          </w:tcPr>
          <w:p w:rsidR="0011721A" w:rsidRPr="00562142" w:rsidRDefault="0011721A" w:rsidP="006E46BF">
            <w:pPr>
              <w:spacing w:line="240" w:lineRule="auto"/>
              <w:rPr>
                <w:rFonts w:ascii="Sylfaen" w:eastAsia="Calibri" w:hAnsi="Sylfaen" w:cs="Sylfaen"/>
                <w:b/>
                <w:sz w:val="20"/>
                <w:szCs w:val="20"/>
                <w:lang w:val="ka-GE"/>
              </w:rPr>
            </w:pPr>
          </w:p>
          <w:p w:rsidR="0011721A" w:rsidRPr="00562142" w:rsidRDefault="0011721A" w:rsidP="006E46BF">
            <w:pPr>
              <w:spacing w:line="240" w:lineRule="auto"/>
              <w:rPr>
                <w:rFonts w:ascii="Sylfaen" w:eastAsia="Calibri" w:hAnsi="Sylfaen" w:cs="Sylfaen"/>
                <w:b/>
                <w:sz w:val="20"/>
                <w:szCs w:val="20"/>
                <w:lang w:val="ka-GE"/>
              </w:rPr>
            </w:pPr>
            <w:r w:rsidRPr="00562142">
              <w:rPr>
                <w:rFonts w:ascii="Sylfaen" w:eastAsia="Calibri" w:hAnsi="Sylfaen" w:cs="Sylfaen"/>
                <w:b/>
                <w:sz w:val="20"/>
                <w:szCs w:val="20"/>
                <w:lang w:val="ka-GE"/>
              </w:rPr>
              <w:t>ნაწილი 4 :თეორიის გამოკითხვის და პრაქტიკული /დავალებების თემატიკა</w:t>
            </w:r>
          </w:p>
          <w:p w:rsidR="0011721A" w:rsidRPr="00562142" w:rsidRDefault="0011721A" w:rsidP="006E46BF">
            <w:pPr>
              <w:spacing w:line="240" w:lineRule="auto"/>
              <w:rPr>
                <w:rFonts w:eastAsia="Calibri"/>
                <w:b/>
                <w:sz w:val="20"/>
                <w:szCs w:val="20"/>
                <w:lang w:val="ka-GE"/>
              </w:rPr>
            </w:pPr>
            <w:r w:rsidRPr="00562142">
              <w:rPr>
                <w:rFonts w:ascii="Sylfaen" w:eastAsia="Calibri" w:hAnsi="Sylfaen" w:cs="Sylfaen"/>
                <w:b/>
                <w:sz w:val="20"/>
                <w:szCs w:val="20"/>
                <w:lang w:val="ka-GE"/>
              </w:rPr>
              <w:t>გამოკითხვა</w:t>
            </w:r>
            <w:r w:rsidRPr="00562142">
              <w:rPr>
                <w:rFonts w:eastAsia="Calibri"/>
                <w:b/>
                <w:sz w:val="20"/>
                <w:szCs w:val="20"/>
                <w:lang w:val="ka-GE"/>
              </w:rPr>
              <w:t xml:space="preserve"> </w:t>
            </w:r>
          </w:p>
          <w:p w:rsidR="0011721A" w:rsidRPr="00562142" w:rsidRDefault="0011721A" w:rsidP="006E46BF">
            <w:pPr>
              <w:spacing w:line="240" w:lineRule="auto"/>
              <w:rPr>
                <w:rFonts w:ascii="Sylfaen" w:eastAsia="Calibri" w:hAnsi="Sylfaen" w:cs="Sylfaen"/>
                <w:b/>
                <w:sz w:val="20"/>
                <w:szCs w:val="20"/>
                <w:lang w:val="ka-GE"/>
              </w:rPr>
            </w:pPr>
            <w:r w:rsidRPr="00562142">
              <w:rPr>
                <w:rFonts w:ascii="Sylfaen" w:eastAsia="Calibri" w:hAnsi="Sylfaen" w:cs="Sylfaen"/>
                <w:b/>
                <w:sz w:val="20"/>
                <w:szCs w:val="20"/>
                <w:lang w:val="ka-GE"/>
              </w:rPr>
              <w:t>გამოკითხვის</w:t>
            </w:r>
            <w:r w:rsidRPr="00562142">
              <w:rPr>
                <w:rFonts w:eastAsia="Calibri"/>
                <w:b/>
                <w:sz w:val="20"/>
                <w:szCs w:val="20"/>
                <w:lang w:val="ka-GE"/>
              </w:rPr>
              <w:t xml:space="preserve"> </w:t>
            </w:r>
            <w:r w:rsidRPr="00562142">
              <w:rPr>
                <w:rFonts w:ascii="Sylfaen" w:eastAsia="Calibri" w:hAnsi="Sylfaen" w:cs="Sylfaen"/>
                <w:b/>
                <w:sz w:val="20"/>
                <w:szCs w:val="20"/>
                <w:lang w:val="ka-GE"/>
              </w:rPr>
              <w:t>ფორმა</w:t>
            </w:r>
            <w:r w:rsidRPr="00562142">
              <w:rPr>
                <w:rFonts w:eastAsia="Calibri"/>
                <w:b/>
                <w:sz w:val="20"/>
                <w:szCs w:val="20"/>
                <w:lang w:val="ka-GE"/>
              </w:rPr>
              <w:t>:</w:t>
            </w:r>
          </w:p>
          <w:p w:rsidR="0011721A" w:rsidRPr="00562142" w:rsidRDefault="0011721A" w:rsidP="00D6682D">
            <w:pPr>
              <w:pStyle w:val="ListParagraph"/>
              <w:numPr>
                <w:ilvl w:val="1"/>
                <w:numId w:val="42"/>
              </w:numPr>
              <w:spacing w:line="240" w:lineRule="auto"/>
              <w:ind w:left="810" w:hanging="450"/>
              <w:rPr>
                <w:rFonts w:ascii="Sylfaen" w:eastAsia="Calibri" w:hAnsi="Sylfaen" w:cs="Sylfaen"/>
                <w:sz w:val="20"/>
                <w:szCs w:val="20"/>
                <w:lang w:val="ka-GE"/>
              </w:rPr>
            </w:pPr>
            <w:r w:rsidRPr="00562142">
              <w:rPr>
                <w:rFonts w:ascii="Sylfaen" w:eastAsia="Calibri" w:hAnsi="Sylfaen" w:cs="Sylfaen"/>
                <w:sz w:val="20"/>
                <w:szCs w:val="20"/>
                <w:lang w:val="ka-GE"/>
              </w:rPr>
              <w:t>შესაფასებელი პირის გამოკითხვა ხორციელდება ტესტის და ზეპირი შეკითხვების სახით;</w:t>
            </w:r>
          </w:p>
          <w:p w:rsidR="0011721A" w:rsidRPr="00562142" w:rsidRDefault="0011721A" w:rsidP="00D6682D">
            <w:pPr>
              <w:pStyle w:val="ListParagraph"/>
              <w:numPr>
                <w:ilvl w:val="1"/>
                <w:numId w:val="42"/>
              </w:numPr>
              <w:spacing w:line="240" w:lineRule="auto"/>
              <w:ind w:left="810" w:hanging="450"/>
              <w:rPr>
                <w:rFonts w:ascii="Sylfaen" w:eastAsia="Calibri" w:hAnsi="Sylfaen" w:cs="Sylfaen"/>
                <w:sz w:val="20"/>
                <w:szCs w:val="20"/>
                <w:lang w:val="ka-GE"/>
              </w:rPr>
            </w:pPr>
            <w:r w:rsidRPr="00562142">
              <w:rPr>
                <w:rFonts w:ascii="Sylfaen" w:eastAsia="Calibri" w:hAnsi="Sylfaen" w:cs="Sylfaen"/>
                <w:sz w:val="20"/>
                <w:szCs w:val="20"/>
                <w:lang w:val="ka-GE"/>
              </w:rPr>
              <w:t>ტესტი უნდა მოიცავდეს როგორც ღია, ისე დახურული ტიპის შეკითხვებს;</w:t>
            </w:r>
          </w:p>
          <w:p w:rsidR="0011721A" w:rsidRPr="00562142" w:rsidRDefault="0011721A" w:rsidP="006E46BF">
            <w:pPr>
              <w:spacing w:line="240" w:lineRule="auto"/>
              <w:rPr>
                <w:rFonts w:ascii="Sylfaen" w:eastAsia="Calibri" w:hAnsi="Sylfaen" w:cs="Sylfaen"/>
                <w:sz w:val="20"/>
                <w:szCs w:val="20"/>
                <w:lang w:val="ka-GE"/>
              </w:rPr>
            </w:pPr>
          </w:p>
          <w:p w:rsidR="0011721A" w:rsidRPr="00562142" w:rsidRDefault="0011721A" w:rsidP="006E46BF">
            <w:pPr>
              <w:spacing w:line="240" w:lineRule="auto"/>
              <w:rPr>
                <w:rFonts w:ascii="Sylfaen" w:eastAsia="Calibri" w:hAnsi="Sylfaen" w:cs="Sylfaen"/>
                <w:b/>
                <w:sz w:val="20"/>
                <w:szCs w:val="20"/>
                <w:lang w:val="ka-GE"/>
              </w:rPr>
            </w:pPr>
            <w:r w:rsidRPr="00562142">
              <w:rPr>
                <w:rFonts w:ascii="Sylfaen" w:eastAsia="Calibri" w:hAnsi="Sylfaen" w:cs="Sylfaen"/>
                <w:b/>
                <w:sz w:val="20"/>
                <w:szCs w:val="20"/>
                <w:lang w:val="ka-GE"/>
              </w:rPr>
              <w:t xml:space="preserve">გამოკითხვის პროცესის მონიტორინგი: </w:t>
            </w:r>
          </w:p>
          <w:p w:rsidR="0011721A" w:rsidRPr="00562142" w:rsidRDefault="0011721A" w:rsidP="0011721A">
            <w:pPr>
              <w:pStyle w:val="ListParagraph"/>
              <w:numPr>
                <w:ilvl w:val="0"/>
                <w:numId w:val="37"/>
              </w:numPr>
              <w:spacing w:line="240" w:lineRule="auto"/>
              <w:rPr>
                <w:rFonts w:ascii="Sylfaen" w:eastAsia="Calibri" w:hAnsi="Sylfaen" w:cs="Sylfaen"/>
                <w:sz w:val="20"/>
                <w:szCs w:val="20"/>
                <w:lang w:val="ka-GE"/>
              </w:rPr>
            </w:pPr>
            <w:r w:rsidRPr="00562142">
              <w:rPr>
                <w:rFonts w:ascii="Sylfaen" w:eastAsia="Calibri" w:hAnsi="Sylfaen" w:cs="Sylfaen"/>
                <w:sz w:val="20"/>
                <w:szCs w:val="20"/>
                <w:lang w:val="ka-GE"/>
              </w:rPr>
              <w:t>არსებითია გამოკითხვის პროცესზე შემფასებლის მიერ ზედამხედველობის განხორციელება;</w:t>
            </w:r>
          </w:p>
          <w:p w:rsidR="0011721A" w:rsidRPr="00562142" w:rsidRDefault="0011721A" w:rsidP="006E46BF">
            <w:pPr>
              <w:spacing w:line="240" w:lineRule="auto"/>
              <w:rPr>
                <w:rFonts w:ascii="Sylfaen" w:eastAsia="Calibri" w:hAnsi="Sylfaen" w:cs="Sylfaen"/>
                <w:b/>
                <w:sz w:val="20"/>
                <w:szCs w:val="20"/>
                <w:lang w:val="ka-GE"/>
              </w:rPr>
            </w:pPr>
          </w:p>
          <w:p w:rsidR="0011721A" w:rsidRPr="00562142" w:rsidRDefault="0011721A" w:rsidP="006E46BF">
            <w:pPr>
              <w:spacing w:line="240" w:lineRule="auto"/>
              <w:rPr>
                <w:rFonts w:ascii="Sylfaen" w:eastAsia="Calibri" w:hAnsi="Sylfaen" w:cs="Sylfaen"/>
                <w:b/>
                <w:sz w:val="20"/>
                <w:szCs w:val="20"/>
                <w:lang w:val="ka-GE"/>
              </w:rPr>
            </w:pPr>
            <w:r w:rsidRPr="00562142">
              <w:rPr>
                <w:rFonts w:ascii="Sylfaen" w:eastAsia="Calibri" w:hAnsi="Sylfaen" w:cs="Sylfaen"/>
                <w:b/>
                <w:sz w:val="20"/>
                <w:szCs w:val="20"/>
                <w:lang w:val="ka-GE"/>
              </w:rPr>
              <w:t>მოპოვებული მტკიცებულებები:</w:t>
            </w:r>
          </w:p>
          <w:p w:rsidR="0011721A" w:rsidRPr="00562142" w:rsidRDefault="0011721A" w:rsidP="006E46BF">
            <w:pPr>
              <w:spacing w:line="240" w:lineRule="auto"/>
              <w:rPr>
                <w:rFonts w:ascii="Sylfaen" w:eastAsia="Calibri" w:hAnsi="Sylfaen" w:cs="Sylfaen"/>
                <w:b/>
                <w:sz w:val="20"/>
                <w:szCs w:val="20"/>
                <w:lang w:val="ka-GE"/>
              </w:rPr>
            </w:pPr>
            <w:r w:rsidRPr="00562142">
              <w:rPr>
                <w:rFonts w:ascii="Sylfaen" w:eastAsia="Calibri" w:hAnsi="Sylfaen" w:cs="Sylfaen"/>
                <w:b/>
                <w:sz w:val="20"/>
                <w:szCs w:val="20"/>
                <w:lang w:val="ka-GE"/>
              </w:rPr>
              <w:t>მტკიცებულებები უზრუნველყოფილია შესაფასებლის მიერ მომზადებული წერილობითი ნაშრომით/შესრულებული ტესტით, ან/და პრაქტიკული დავალების დროს  დამატებით, დამაზუსტებელ შეკითხვებზე პასუხებით.</w:t>
            </w:r>
          </w:p>
          <w:p w:rsidR="0011721A" w:rsidRPr="00562142" w:rsidRDefault="0011721A" w:rsidP="006E46BF">
            <w:pPr>
              <w:spacing w:line="240" w:lineRule="auto"/>
              <w:rPr>
                <w:rFonts w:ascii="Sylfaen" w:eastAsia="Calibri" w:hAnsi="Sylfaen" w:cs="Times New Roman"/>
                <w:b/>
                <w:sz w:val="20"/>
                <w:szCs w:val="20"/>
                <w:lang w:val="ka-GE"/>
              </w:rPr>
            </w:pPr>
            <w:r w:rsidRPr="00562142">
              <w:rPr>
                <w:rFonts w:ascii="Sylfaen" w:eastAsia="Calibri" w:hAnsi="Sylfaen" w:cs="Sylfaen"/>
                <w:b/>
                <w:sz w:val="20"/>
                <w:szCs w:val="20"/>
                <w:lang w:val="ka-GE"/>
              </w:rPr>
              <w:t>თეორიული საგამოცდო თემატიკა</w:t>
            </w:r>
            <w:r w:rsidRPr="00562142">
              <w:rPr>
                <w:rFonts w:ascii="Sylfaen" w:eastAsia="Calibri" w:hAnsi="Sylfaen" w:cs="Times New Roman"/>
                <w:b/>
                <w:sz w:val="20"/>
                <w:szCs w:val="20"/>
                <w:lang w:val="ka-GE"/>
              </w:rPr>
              <w:t>:</w:t>
            </w:r>
          </w:p>
          <w:p w:rsidR="0011721A" w:rsidRPr="00562142" w:rsidRDefault="0011721A" w:rsidP="006E46BF">
            <w:pPr>
              <w:spacing w:line="240" w:lineRule="auto"/>
              <w:contextualSpacing/>
              <w:rPr>
                <w:rFonts w:ascii="Sylfaen" w:eastAsia="Calibri" w:hAnsi="Sylfaen" w:cs="Times New Roman"/>
                <w:sz w:val="20"/>
                <w:szCs w:val="20"/>
                <w:lang w:val="ka-GE"/>
              </w:rPr>
            </w:pPr>
            <w:r w:rsidRPr="00562142">
              <w:rPr>
                <w:rFonts w:ascii="Sylfaen" w:eastAsia="Calibri" w:hAnsi="Sylfaen" w:cs="Sylfaen"/>
                <w:sz w:val="20"/>
                <w:szCs w:val="20"/>
                <w:lang w:val="ka-GE"/>
              </w:rPr>
              <w:t>დასადასტურებელი კომპეტენციების შესაბამისად საგამოცდო თემატიკა შეიძლება მოიცავდეს შემდეგ საკითხებს</w:t>
            </w:r>
            <w:r w:rsidRPr="00562142">
              <w:rPr>
                <w:rFonts w:ascii="Sylfaen" w:eastAsia="Calibri" w:hAnsi="Sylfaen" w:cs="Times New Roman"/>
                <w:sz w:val="20"/>
                <w:szCs w:val="20"/>
                <w:lang w:val="ka-GE"/>
              </w:rPr>
              <w:t xml:space="preserve">: </w:t>
            </w:r>
          </w:p>
          <w:p w:rsidR="0083591F" w:rsidRPr="00562142" w:rsidRDefault="0083591F" w:rsidP="006E46BF">
            <w:pPr>
              <w:pStyle w:val="ListParagraph"/>
              <w:numPr>
                <w:ilvl w:val="0"/>
                <w:numId w:val="38"/>
              </w:numPr>
              <w:tabs>
                <w:tab w:val="left" w:pos="885"/>
              </w:tabs>
              <w:spacing w:line="240" w:lineRule="auto"/>
              <w:ind w:left="743"/>
              <w:rPr>
                <w:rFonts w:ascii="Sylfaen" w:eastAsia="Calibri" w:hAnsi="Sylfaen" w:cs="Sylfaen"/>
                <w:sz w:val="20"/>
                <w:szCs w:val="20"/>
                <w:lang w:val="ka-GE"/>
              </w:rPr>
            </w:pPr>
            <w:r w:rsidRPr="00562142">
              <w:rPr>
                <w:rFonts w:ascii="Sylfaen" w:eastAsia="Calibri" w:hAnsi="Sylfaen" w:cs="Sylfaen"/>
                <w:sz w:val="20"/>
                <w:szCs w:val="20"/>
                <w:lang w:val="ka-GE"/>
              </w:rPr>
              <w:t>საწვავ-საპოხი მასალების მიღება</w:t>
            </w:r>
          </w:p>
          <w:p w:rsidR="0011721A" w:rsidRPr="00562142" w:rsidRDefault="00FD5613" w:rsidP="006E46BF">
            <w:pPr>
              <w:pStyle w:val="ListParagraph"/>
              <w:numPr>
                <w:ilvl w:val="0"/>
                <w:numId w:val="38"/>
              </w:numPr>
              <w:tabs>
                <w:tab w:val="left" w:pos="885"/>
              </w:tabs>
              <w:spacing w:line="240" w:lineRule="auto"/>
              <w:ind w:left="743"/>
              <w:rPr>
                <w:rFonts w:ascii="Sylfaen" w:eastAsia="Calibri" w:hAnsi="Sylfaen" w:cs="Sylfaen"/>
                <w:sz w:val="20"/>
                <w:szCs w:val="20"/>
                <w:lang w:val="ka-GE"/>
              </w:rPr>
            </w:pPr>
            <w:r w:rsidRPr="00562142">
              <w:rPr>
                <w:rFonts w:ascii="Sylfaen" w:eastAsia="Calibri" w:hAnsi="Sylfaen" w:cs="Sylfaen"/>
                <w:sz w:val="20"/>
                <w:szCs w:val="20"/>
                <w:lang w:val="ka-GE"/>
              </w:rPr>
              <w:t>საწვავ-საპოხი მასალების ქიმიური შემადგენლობა</w:t>
            </w:r>
          </w:p>
          <w:p w:rsidR="00FD5613" w:rsidRPr="00562142" w:rsidRDefault="00FD5613" w:rsidP="006E46BF">
            <w:pPr>
              <w:pStyle w:val="ListParagraph"/>
              <w:numPr>
                <w:ilvl w:val="0"/>
                <w:numId w:val="38"/>
              </w:numPr>
              <w:tabs>
                <w:tab w:val="left" w:pos="885"/>
              </w:tabs>
              <w:spacing w:line="240" w:lineRule="auto"/>
              <w:ind w:left="743"/>
              <w:rPr>
                <w:rFonts w:ascii="Sylfaen" w:eastAsia="Calibri" w:hAnsi="Sylfaen" w:cs="Sylfaen"/>
                <w:sz w:val="20"/>
                <w:szCs w:val="20"/>
                <w:lang w:val="ka-GE"/>
              </w:rPr>
            </w:pPr>
            <w:r w:rsidRPr="00562142">
              <w:rPr>
                <w:rFonts w:ascii="Sylfaen" w:eastAsia="Calibri" w:hAnsi="Sylfaen" w:cs="Sylfaen"/>
                <w:sz w:val="20"/>
                <w:szCs w:val="20"/>
                <w:lang w:val="ka-GE"/>
              </w:rPr>
              <w:t>საწვავ-საპოხი მასალების კლასიფიკაცია</w:t>
            </w:r>
          </w:p>
          <w:p w:rsidR="00FD5613" w:rsidRPr="00562142" w:rsidRDefault="00FD5613" w:rsidP="006E46BF">
            <w:pPr>
              <w:pStyle w:val="ListParagraph"/>
              <w:numPr>
                <w:ilvl w:val="0"/>
                <w:numId w:val="38"/>
              </w:numPr>
              <w:tabs>
                <w:tab w:val="left" w:pos="885"/>
              </w:tabs>
              <w:spacing w:line="240" w:lineRule="auto"/>
              <w:ind w:left="743"/>
              <w:rPr>
                <w:rFonts w:ascii="Sylfaen" w:eastAsia="Calibri" w:hAnsi="Sylfaen" w:cs="Sylfaen"/>
                <w:sz w:val="20"/>
                <w:szCs w:val="20"/>
                <w:lang w:val="ka-GE"/>
              </w:rPr>
            </w:pPr>
            <w:r w:rsidRPr="00562142">
              <w:rPr>
                <w:rFonts w:ascii="Sylfaen" w:eastAsia="Calibri" w:hAnsi="Sylfaen" w:cs="Sylfaen"/>
                <w:sz w:val="20"/>
                <w:szCs w:val="20"/>
                <w:lang w:val="ka-GE"/>
              </w:rPr>
              <w:t xml:space="preserve">საწვავ-საპოხი მასალების </w:t>
            </w:r>
            <w:r w:rsidR="00DB6887" w:rsidRPr="00562142">
              <w:rPr>
                <w:rFonts w:ascii="Sylfaen" w:eastAsia="Calibri" w:hAnsi="Sylfaen" w:cs="Sylfaen"/>
                <w:sz w:val="20"/>
                <w:szCs w:val="20"/>
                <w:lang w:val="ka-GE"/>
              </w:rPr>
              <w:t>შენახვის წესები</w:t>
            </w:r>
          </w:p>
          <w:p w:rsidR="00FD5613" w:rsidRPr="00562142" w:rsidRDefault="00FD5613" w:rsidP="006E46BF">
            <w:pPr>
              <w:pStyle w:val="ListParagraph"/>
              <w:numPr>
                <w:ilvl w:val="0"/>
                <w:numId w:val="38"/>
              </w:numPr>
              <w:tabs>
                <w:tab w:val="left" w:pos="885"/>
              </w:tabs>
              <w:spacing w:line="240" w:lineRule="auto"/>
              <w:ind w:left="743"/>
              <w:rPr>
                <w:rFonts w:ascii="Sylfaen" w:eastAsia="Calibri" w:hAnsi="Sylfaen" w:cs="Sylfaen"/>
                <w:sz w:val="20"/>
                <w:szCs w:val="20"/>
                <w:lang w:val="ka-GE"/>
              </w:rPr>
            </w:pPr>
            <w:r w:rsidRPr="00562142">
              <w:rPr>
                <w:rFonts w:ascii="Sylfaen" w:eastAsia="Calibri" w:hAnsi="Sylfaen" w:cs="Sylfaen"/>
                <w:sz w:val="20"/>
                <w:szCs w:val="20"/>
                <w:lang w:val="ka-GE"/>
              </w:rPr>
              <w:t xml:space="preserve">საწვავ-საპოხი მასალების </w:t>
            </w:r>
            <w:r w:rsidR="00DB6887" w:rsidRPr="00562142">
              <w:rPr>
                <w:rFonts w:ascii="Sylfaen" w:eastAsia="Calibri" w:hAnsi="Sylfaen" w:cs="Sylfaen"/>
                <w:sz w:val="20"/>
                <w:szCs w:val="20"/>
                <w:lang w:val="ka-GE"/>
              </w:rPr>
              <w:t>ტრანსპორტირების წესები</w:t>
            </w:r>
          </w:p>
          <w:p w:rsidR="0083591F" w:rsidRPr="00562142" w:rsidRDefault="0083591F" w:rsidP="006E46BF">
            <w:pPr>
              <w:pStyle w:val="ListParagraph"/>
              <w:numPr>
                <w:ilvl w:val="0"/>
                <w:numId w:val="38"/>
              </w:numPr>
              <w:tabs>
                <w:tab w:val="left" w:pos="885"/>
              </w:tabs>
              <w:spacing w:line="240" w:lineRule="auto"/>
              <w:ind w:left="743"/>
              <w:rPr>
                <w:rFonts w:ascii="Sylfaen" w:eastAsia="Calibri" w:hAnsi="Sylfaen" w:cs="Sylfaen"/>
                <w:sz w:val="20"/>
                <w:szCs w:val="20"/>
                <w:lang w:val="ka-GE"/>
              </w:rPr>
            </w:pPr>
            <w:r w:rsidRPr="00562142">
              <w:rPr>
                <w:rFonts w:ascii="Sylfaen" w:eastAsia="Calibri" w:hAnsi="Sylfaen" w:cs="Sylfaen"/>
                <w:sz w:val="20"/>
                <w:szCs w:val="20"/>
                <w:lang w:val="ka-GE"/>
              </w:rPr>
              <w:t>საწვავ-საპოხ მასალებთან ურთიერთობის უსაფრთხოების ნორმები</w:t>
            </w:r>
          </w:p>
          <w:p w:rsidR="0011721A" w:rsidRPr="00562142" w:rsidRDefault="0011721A" w:rsidP="006E46BF">
            <w:pPr>
              <w:spacing w:line="240" w:lineRule="auto"/>
              <w:contextualSpacing/>
              <w:rPr>
                <w:rFonts w:ascii="Sylfaen" w:eastAsia="Calibri" w:hAnsi="Sylfaen" w:cs="Sylfaen"/>
                <w:sz w:val="20"/>
                <w:szCs w:val="20"/>
                <w:lang w:val="ka-GE"/>
              </w:rPr>
            </w:pPr>
            <w:r w:rsidRPr="00562142">
              <w:rPr>
                <w:rFonts w:ascii="Sylfaen" w:eastAsia="Calibri" w:hAnsi="Sylfaen" w:cs="Sylfaen"/>
                <w:sz w:val="20"/>
                <w:szCs w:val="20"/>
                <w:lang w:val="ka-GE"/>
              </w:rPr>
              <w:t>სავალდებულო კომპონენტის (გამოცდის) საკითხების შერჩევა ზემოთ მოცემული  საკითხებიდან წარმოადგენს შემფასებლის პრეროგატივას.</w:t>
            </w:r>
          </w:p>
          <w:p w:rsidR="0011721A" w:rsidRPr="00562142" w:rsidRDefault="0011721A" w:rsidP="006E46BF">
            <w:pPr>
              <w:spacing w:line="240" w:lineRule="auto"/>
              <w:contextualSpacing/>
              <w:rPr>
                <w:rFonts w:ascii="Sylfaen" w:eastAsia="Calibri" w:hAnsi="Sylfaen" w:cs="Sylfaen"/>
                <w:sz w:val="20"/>
                <w:szCs w:val="20"/>
                <w:lang w:val="ka-GE"/>
              </w:rPr>
            </w:pPr>
          </w:p>
        </w:tc>
      </w:tr>
    </w:tbl>
    <w:p w:rsidR="0011721A" w:rsidRPr="00562142" w:rsidRDefault="0011721A" w:rsidP="0011721A">
      <w:pPr>
        <w:spacing w:line="240" w:lineRule="auto"/>
        <w:rPr>
          <w:rFonts w:ascii="Sylfaen" w:eastAsia="Calibri" w:hAnsi="Sylfaen" w:cs="Times New Roman"/>
          <w:b/>
          <w:bCs/>
          <w:sz w:val="20"/>
          <w:szCs w:val="20"/>
          <w:lang w:val="ka-GE"/>
        </w:rPr>
      </w:pPr>
      <w:r w:rsidRPr="00562142">
        <w:rPr>
          <w:rFonts w:ascii="Sylfaen" w:eastAsia="Calibri" w:hAnsi="Sylfaen" w:cs="Times New Roman"/>
          <w:b/>
          <w:bCs/>
          <w:sz w:val="20"/>
          <w:szCs w:val="20"/>
          <w:lang w:val="ka-GE"/>
        </w:rPr>
        <w:t>ნაწილი 5. პრაქტიკული დავალების/დავალებების  შესრულების/შეფასების კრიტერიუმების მითითებებით:</w:t>
      </w:r>
    </w:p>
    <w:p w:rsidR="0011721A" w:rsidRPr="00562142" w:rsidRDefault="0011721A" w:rsidP="0011721A">
      <w:pPr>
        <w:spacing w:line="240" w:lineRule="auto"/>
        <w:rPr>
          <w:rFonts w:ascii="Sylfaen" w:eastAsia="Calibri" w:hAnsi="Sylfaen" w:cs="Times New Roman"/>
          <w:b/>
          <w:bCs/>
          <w:sz w:val="20"/>
          <w:szCs w:val="20"/>
          <w:lang w:val="ka-GE"/>
        </w:rPr>
      </w:pPr>
      <w:r w:rsidRPr="00562142">
        <w:rPr>
          <w:rFonts w:ascii="Sylfaen" w:eastAsia="Calibri" w:hAnsi="Sylfaen" w:cs="Times New Roman"/>
          <w:b/>
          <w:bCs/>
          <w:sz w:val="20"/>
          <w:szCs w:val="20"/>
          <w:lang w:val="ka-GE"/>
        </w:rPr>
        <w:lastRenderedPageBreak/>
        <w:t>პრაქტიკული დავალების შესრულებაზე დაკვირვება</w:t>
      </w:r>
    </w:p>
    <w:p w:rsidR="0011721A" w:rsidRPr="00562142" w:rsidRDefault="0011721A" w:rsidP="0011721A">
      <w:pPr>
        <w:spacing w:line="240" w:lineRule="auto"/>
        <w:rPr>
          <w:rFonts w:ascii="Sylfaen" w:eastAsia="Calibri" w:hAnsi="Sylfaen" w:cs="Times New Roman"/>
          <w:b/>
          <w:sz w:val="20"/>
          <w:szCs w:val="20"/>
          <w:lang w:val="ka-GE"/>
        </w:rPr>
      </w:pPr>
    </w:p>
    <w:p w:rsidR="0011721A" w:rsidRPr="00562142" w:rsidRDefault="0011721A" w:rsidP="0011721A">
      <w:pPr>
        <w:spacing w:line="240" w:lineRule="auto"/>
        <w:rPr>
          <w:rFonts w:ascii="Sylfaen" w:eastAsia="Calibri" w:hAnsi="Sylfaen" w:cs="Times New Roman"/>
          <w:b/>
          <w:sz w:val="20"/>
          <w:szCs w:val="20"/>
          <w:lang w:val="ka-GE"/>
        </w:rPr>
      </w:pPr>
      <w:r w:rsidRPr="00562142">
        <w:rPr>
          <w:rFonts w:ascii="Sylfaen" w:eastAsia="Calibri" w:hAnsi="Sylfaen" w:cs="Times New Roman"/>
          <w:b/>
          <w:sz w:val="20"/>
          <w:szCs w:val="20"/>
          <w:lang w:val="ka-GE"/>
        </w:rPr>
        <w:t>საგამოცდო გარემო:</w:t>
      </w:r>
    </w:p>
    <w:p w:rsidR="0011721A" w:rsidRPr="00562142" w:rsidRDefault="0011721A" w:rsidP="0011721A">
      <w:pPr>
        <w:spacing w:after="0" w:line="240" w:lineRule="auto"/>
        <w:rPr>
          <w:rFonts w:ascii="Sylfaen" w:eastAsia="Calibri" w:hAnsi="Sylfaen" w:cs="Times New Roman"/>
          <w:sz w:val="20"/>
          <w:szCs w:val="20"/>
          <w:lang w:val="ka-GE"/>
        </w:rPr>
      </w:pPr>
      <w:r w:rsidRPr="00562142">
        <w:rPr>
          <w:rFonts w:ascii="Sylfaen" w:eastAsia="Calibri" w:hAnsi="Sylfaen" w:cs="Times New Roman"/>
          <w:sz w:val="20"/>
          <w:szCs w:val="20"/>
          <w:lang w:val="ka-GE"/>
        </w:rPr>
        <w:t>შესაფასებელი პირის შეფასება ხორციელდება პრაქტიკული დავალებების სახით.</w:t>
      </w:r>
    </w:p>
    <w:p w:rsidR="0011721A" w:rsidRPr="00562142" w:rsidRDefault="0011721A" w:rsidP="0011721A">
      <w:pPr>
        <w:spacing w:line="240" w:lineRule="auto"/>
        <w:rPr>
          <w:rFonts w:ascii="Sylfaen" w:eastAsia="Calibri" w:hAnsi="Sylfaen" w:cs="Times New Roman"/>
          <w:b/>
          <w:sz w:val="20"/>
          <w:szCs w:val="20"/>
          <w:lang w:val="ka-GE"/>
        </w:rPr>
      </w:pPr>
      <w:r w:rsidRPr="00562142">
        <w:rPr>
          <w:rFonts w:ascii="Sylfaen" w:eastAsia="Calibri" w:hAnsi="Sylfaen" w:cs="Times New Roman"/>
          <w:b/>
          <w:sz w:val="20"/>
          <w:szCs w:val="20"/>
          <w:lang w:val="ka-GE"/>
        </w:rPr>
        <w:t xml:space="preserve">საგამოცდო პროცესის მონიტორინგი: </w:t>
      </w:r>
    </w:p>
    <w:p w:rsidR="0011721A" w:rsidRPr="00562142" w:rsidRDefault="0011721A" w:rsidP="0011721A">
      <w:pPr>
        <w:spacing w:line="240" w:lineRule="auto"/>
        <w:jc w:val="both"/>
        <w:rPr>
          <w:rFonts w:ascii="Sylfaen" w:eastAsia="Calibri" w:hAnsi="Sylfaen" w:cs="Times New Roman"/>
          <w:sz w:val="20"/>
          <w:szCs w:val="20"/>
          <w:lang w:val="ka-GE"/>
        </w:rPr>
      </w:pPr>
      <w:r w:rsidRPr="00562142">
        <w:rPr>
          <w:rFonts w:ascii="Sylfaen" w:eastAsia="Calibri" w:hAnsi="Sylfaen" w:cs="Times New Roman"/>
          <w:sz w:val="20"/>
          <w:szCs w:val="20"/>
          <w:lang w:val="ka-GE"/>
        </w:rPr>
        <w:t>საგამოცდო პროცესის მონიტორინგს ახორციელებს შემფასებელი/შემფასებლები (ნეიტრალური კომისია) წინასწარი დადგენილი წესისა და პროცედურების დაცვით.</w:t>
      </w:r>
    </w:p>
    <w:p w:rsidR="0011721A" w:rsidRPr="00562142" w:rsidRDefault="0011721A" w:rsidP="0011721A">
      <w:pPr>
        <w:spacing w:line="240" w:lineRule="auto"/>
        <w:rPr>
          <w:rFonts w:ascii="Sylfaen" w:eastAsia="Calibri" w:hAnsi="Sylfaen" w:cs="Times New Roman"/>
          <w:b/>
          <w:sz w:val="20"/>
          <w:szCs w:val="20"/>
          <w:lang w:val="ka-GE"/>
        </w:rPr>
      </w:pPr>
      <w:r w:rsidRPr="00562142">
        <w:rPr>
          <w:rFonts w:ascii="Sylfaen" w:eastAsia="Calibri" w:hAnsi="Sylfaen" w:cs="Times New Roman"/>
          <w:b/>
          <w:sz w:val="20"/>
          <w:szCs w:val="20"/>
          <w:lang w:val="ka-GE"/>
        </w:rPr>
        <w:t>მოპ</w:t>
      </w:r>
      <w:r w:rsidRPr="00562142">
        <w:rPr>
          <w:rFonts w:ascii="Sylfaen" w:eastAsia="Calibri" w:hAnsi="Sylfaen" w:cs="Sylfaen"/>
          <w:b/>
          <w:sz w:val="20"/>
          <w:szCs w:val="20"/>
          <w:lang w:val="ka-GE"/>
        </w:rPr>
        <w:t>ოვებული მტკ</w:t>
      </w:r>
      <w:r w:rsidRPr="00562142">
        <w:rPr>
          <w:rFonts w:ascii="Sylfaen" w:eastAsia="Calibri" w:hAnsi="Sylfaen" w:cs="Times New Roman"/>
          <w:b/>
          <w:sz w:val="20"/>
          <w:szCs w:val="20"/>
          <w:lang w:val="ka-GE"/>
        </w:rPr>
        <w:t>იცებულებები:</w:t>
      </w:r>
    </w:p>
    <w:p w:rsidR="0011721A" w:rsidRPr="00562142" w:rsidRDefault="0011721A" w:rsidP="0011721A">
      <w:pPr>
        <w:spacing w:line="240" w:lineRule="auto"/>
        <w:rPr>
          <w:rFonts w:ascii="Sylfaen" w:eastAsia="Calibri" w:hAnsi="Sylfaen" w:cs="Times New Roman"/>
          <w:b/>
          <w:sz w:val="20"/>
          <w:szCs w:val="20"/>
          <w:lang w:val="ka-GE"/>
        </w:rPr>
      </w:pPr>
      <w:r w:rsidRPr="00562142">
        <w:rPr>
          <w:rFonts w:ascii="Sylfaen" w:eastAsia="Calibri" w:hAnsi="Sylfaen" w:cs="Times New Roman"/>
          <w:sz w:val="20"/>
          <w:szCs w:val="20"/>
          <w:lang w:val="ka-GE"/>
        </w:rPr>
        <w:t>მტკიცებულებები უზრუნველყოფილია  შემფასებლის მიერ შევსებული ჩანაწერების ფორმით.</w:t>
      </w:r>
    </w:p>
    <w:p w:rsidR="0011721A" w:rsidRPr="00562142" w:rsidRDefault="0011721A" w:rsidP="0011721A">
      <w:pPr>
        <w:spacing w:line="240" w:lineRule="auto"/>
        <w:rPr>
          <w:rFonts w:ascii="Sylfaen" w:eastAsia="Calibri" w:hAnsi="Sylfaen" w:cs="Times New Roman"/>
          <w:b/>
          <w:sz w:val="20"/>
          <w:szCs w:val="20"/>
          <w:lang w:val="ka-GE"/>
        </w:rPr>
      </w:pPr>
      <w:r w:rsidRPr="00562142">
        <w:rPr>
          <w:rFonts w:ascii="Sylfaen" w:eastAsia="Calibri" w:hAnsi="Sylfaen" w:cs="Times New Roman"/>
          <w:b/>
          <w:sz w:val="20"/>
          <w:szCs w:val="20"/>
          <w:lang w:val="ka-GE"/>
        </w:rPr>
        <w:t>საგამოცდო პრაქტიკული დავალებების ჩამონათვალი:</w:t>
      </w:r>
    </w:p>
    <w:p w:rsidR="0011721A" w:rsidRPr="00562142" w:rsidRDefault="0011721A" w:rsidP="0011721A">
      <w:pPr>
        <w:spacing w:line="240" w:lineRule="auto"/>
        <w:contextualSpacing/>
        <w:rPr>
          <w:rFonts w:ascii="Sylfaen" w:eastAsia="Calibri" w:hAnsi="Sylfaen" w:cs="Times New Roman"/>
          <w:sz w:val="20"/>
          <w:szCs w:val="20"/>
          <w:lang w:val="ka-GE"/>
        </w:rPr>
      </w:pPr>
      <w:r w:rsidRPr="00562142">
        <w:rPr>
          <w:rFonts w:ascii="Sylfaen" w:eastAsia="Calibri" w:hAnsi="Sylfaen" w:cs="Sylfaen"/>
          <w:b/>
          <w:sz w:val="20"/>
          <w:szCs w:val="20"/>
          <w:lang w:val="ka-GE"/>
        </w:rPr>
        <w:t>დასადასტურებელი</w:t>
      </w:r>
      <w:r w:rsidRPr="00562142">
        <w:rPr>
          <w:rFonts w:ascii="Sylfaen" w:eastAsia="Calibri" w:hAnsi="Sylfaen" w:cs="Times New Roman"/>
          <w:b/>
          <w:sz w:val="20"/>
          <w:szCs w:val="20"/>
          <w:lang w:val="ka-GE"/>
        </w:rPr>
        <w:t xml:space="preserve"> კომპეტენციების</w:t>
      </w:r>
      <w:r w:rsidRPr="00562142">
        <w:rPr>
          <w:rFonts w:ascii="Sylfaen" w:eastAsia="Calibri" w:hAnsi="Sylfaen" w:cs="Times New Roman"/>
          <w:sz w:val="20"/>
          <w:szCs w:val="20"/>
          <w:lang w:val="ka-GE"/>
        </w:rPr>
        <w:t xml:space="preserve"> შესაბამისად სტუდენტმა უნდა შეასრულოს </w:t>
      </w:r>
      <w:r w:rsidR="008960E8" w:rsidRPr="00562142">
        <w:rPr>
          <w:rFonts w:ascii="Sylfaen" w:eastAsia="Calibri" w:hAnsi="Sylfaen" w:cs="Times New Roman"/>
          <w:sz w:val="20"/>
          <w:szCs w:val="20"/>
          <w:lang w:val="ka-GE"/>
        </w:rPr>
        <w:t>ოთხი</w:t>
      </w:r>
      <w:r w:rsidRPr="00562142">
        <w:rPr>
          <w:rFonts w:ascii="Sylfaen" w:eastAsia="Calibri" w:hAnsi="Sylfaen" w:cs="Times New Roman"/>
          <w:sz w:val="20"/>
          <w:szCs w:val="20"/>
          <w:lang w:val="ka-GE"/>
        </w:rPr>
        <w:t xml:space="preserve"> დავალება, რომლებიც შეიძლება  მოიცავდეს შემდეგს: </w:t>
      </w:r>
    </w:p>
    <w:p w:rsidR="008960E8" w:rsidRPr="00562142" w:rsidRDefault="008960E8" w:rsidP="008960E8">
      <w:pPr>
        <w:pStyle w:val="ListParagraph"/>
        <w:numPr>
          <w:ilvl w:val="0"/>
          <w:numId w:val="39"/>
        </w:numPr>
        <w:spacing w:line="240" w:lineRule="auto"/>
        <w:rPr>
          <w:rFonts w:ascii="Sylfaen" w:eastAsia="Calibri" w:hAnsi="Sylfaen" w:cs="Sylfaen"/>
          <w:sz w:val="20"/>
          <w:szCs w:val="20"/>
          <w:lang w:val="ka-GE"/>
        </w:rPr>
      </w:pPr>
      <w:r w:rsidRPr="00562142">
        <w:rPr>
          <w:rFonts w:ascii="Sylfaen" w:eastAsia="Calibri" w:hAnsi="Sylfaen" w:cs="Sylfaen"/>
          <w:sz w:val="20"/>
          <w:szCs w:val="20"/>
          <w:lang w:val="ka-GE"/>
        </w:rPr>
        <w:t>უსაფრთხოების ნორმების დაცვა</w:t>
      </w:r>
    </w:p>
    <w:p w:rsidR="008960E8" w:rsidRPr="00562142" w:rsidRDefault="008960E8" w:rsidP="008960E8">
      <w:pPr>
        <w:pStyle w:val="ListParagraph"/>
        <w:numPr>
          <w:ilvl w:val="0"/>
          <w:numId w:val="39"/>
        </w:numPr>
        <w:spacing w:line="240" w:lineRule="auto"/>
        <w:rPr>
          <w:rFonts w:ascii="Sylfaen" w:eastAsia="Calibri" w:hAnsi="Sylfaen" w:cs="Sylfaen"/>
          <w:sz w:val="20"/>
          <w:szCs w:val="20"/>
          <w:lang w:val="ka-GE"/>
        </w:rPr>
      </w:pPr>
      <w:r w:rsidRPr="00562142">
        <w:rPr>
          <w:rFonts w:ascii="Sylfaen" w:eastAsia="Calibri" w:hAnsi="Sylfaen" w:cs="Sylfaen"/>
          <w:sz w:val="20"/>
          <w:szCs w:val="20"/>
          <w:lang w:val="ka-GE"/>
        </w:rPr>
        <w:t>საწვავ-საპოხი მასალების ტექნიკური საშუალებების გამართულობის კონტროლი</w:t>
      </w:r>
    </w:p>
    <w:p w:rsidR="008960E8" w:rsidRPr="00562142" w:rsidRDefault="008960E8" w:rsidP="008960E8">
      <w:pPr>
        <w:pStyle w:val="ListParagraph"/>
        <w:numPr>
          <w:ilvl w:val="0"/>
          <w:numId w:val="39"/>
        </w:numPr>
        <w:spacing w:line="240" w:lineRule="auto"/>
        <w:rPr>
          <w:rFonts w:ascii="Sylfaen" w:eastAsia="Calibri" w:hAnsi="Sylfaen" w:cs="Sylfaen"/>
          <w:sz w:val="20"/>
          <w:szCs w:val="20"/>
          <w:lang w:val="ka-GE"/>
        </w:rPr>
      </w:pPr>
      <w:r w:rsidRPr="00562142">
        <w:rPr>
          <w:rFonts w:ascii="Sylfaen" w:eastAsia="Calibri" w:hAnsi="Sylfaen" w:cs="Sylfaen"/>
          <w:sz w:val="20"/>
          <w:szCs w:val="20"/>
          <w:lang w:val="ka-GE"/>
        </w:rPr>
        <w:t>საწვავ-საპოხი მასალების კონტროლი</w:t>
      </w:r>
    </w:p>
    <w:p w:rsidR="0011721A" w:rsidRPr="00562142" w:rsidRDefault="008960E8" w:rsidP="006E46BF">
      <w:pPr>
        <w:pStyle w:val="ListParagraph"/>
        <w:numPr>
          <w:ilvl w:val="0"/>
          <w:numId w:val="39"/>
        </w:numPr>
        <w:spacing w:line="240" w:lineRule="auto"/>
        <w:rPr>
          <w:rFonts w:ascii="Sylfaen" w:eastAsia="Calibri" w:hAnsi="Sylfaen" w:cs="Sylfaen"/>
          <w:sz w:val="20"/>
          <w:szCs w:val="20"/>
          <w:lang w:val="ka-GE"/>
        </w:rPr>
      </w:pPr>
      <w:r w:rsidRPr="00562142">
        <w:rPr>
          <w:rFonts w:ascii="Sylfaen" w:eastAsia="Calibri" w:hAnsi="Sylfaen" w:cs="Sylfaen"/>
          <w:sz w:val="20"/>
          <w:szCs w:val="20"/>
          <w:lang w:val="ka-GE"/>
        </w:rPr>
        <w:t>საწვავ-საპოხი მასალების გამოყენება</w:t>
      </w:r>
    </w:p>
    <w:p w:rsidR="00DB6887" w:rsidRPr="00562142" w:rsidRDefault="00DB6887" w:rsidP="006E46BF">
      <w:pPr>
        <w:pStyle w:val="ListParagraph"/>
        <w:numPr>
          <w:ilvl w:val="0"/>
          <w:numId w:val="39"/>
        </w:numPr>
        <w:spacing w:line="240" w:lineRule="auto"/>
        <w:rPr>
          <w:rFonts w:ascii="Sylfaen" w:eastAsia="Calibri" w:hAnsi="Sylfaen" w:cs="Sylfaen"/>
          <w:sz w:val="20"/>
          <w:szCs w:val="20"/>
          <w:lang w:val="ka-GE"/>
        </w:rPr>
      </w:pPr>
      <w:r w:rsidRPr="00562142">
        <w:rPr>
          <w:rFonts w:ascii="Sylfaen" w:eastAsia="Calibri" w:hAnsi="Sylfaen" w:cs="Sylfaen"/>
          <w:sz w:val="20"/>
          <w:szCs w:val="20"/>
          <w:lang w:val="ka-GE"/>
        </w:rPr>
        <w:t>საწვავ-საპოხი მასალების ტრანსპორტირება</w:t>
      </w:r>
    </w:p>
    <w:p w:rsidR="00DB6887" w:rsidRPr="00562142" w:rsidRDefault="00DB6887" w:rsidP="006E46BF">
      <w:pPr>
        <w:pStyle w:val="ListParagraph"/>
        <w:numPr>
          <w:ilvl w:val="0"/>
          <w:numId w:val="39"/>
        </w:numPr>
        <w:spacing w:line="240" w:lineRule="auto"/>
        <w:rPr>
          <w:rFonts w:ascii="Sylfaen" w:eastAsia="Calibri" w:hAnsi="Sylfaen" w:cs="Sylfaen"/>
          <w:sz w:val="20"/>
          <w:szCs w:val="20"/>
          <w:lang w:val="ka-GE"/>
        </w:rPr>
      </w:pPr>
      <w:r w:rsidRPr="00562142">
        <w:rPr>
          <w:rFonts w:ascii="Sylfaen" w:eastAsia="Calibri" w:hAnsi="Sylfaen" w:cs="Sylfaen"/>
          <w:sz w:val="20"/>
          <w:szCs w:val="20"/>
          <w:lang w:val="ka-GE"/>
        </w:rPr>
        <w:t>საწვავ-საპოხი მასალების შენახვა</w:t>
      </w:r>
    </w:p>
    <w:p w:rsidR="0011721A" w:rsidRPr="00562142" w:rsidRDefault="0011721A" w:rsidP="0011721A">
      <w:pPr>
        <w:pStyle w:val="ListParagraph"/>
        <w:spacing w:line="240" w:lineRule="auto"/>
        <w:rPr>
          <w:rFonts w:ascii="Sylfaen" w:eastAsia="Calibri" w:hAnsi="Sylfaen" w:cs="Sylfaen"/>
          <w:sz w:val="20"/>
          <w:szCs w:val="20"/>
          <w:lang w:val="ka-GE"/>
        </w:rPr>
      </w:pPr>
    </w:p>
    <w:p w:rsidR="0011721A" w:rsidRPr="00562142" w:rsidRDefault="0011721A" w:rsidP="0011721A">
      <w:pPr>
        <w:spacing w:line="240" w:lineRule="auto"/>
        <w:ind w:left="1440"/>
        <w:contextualSpacing/>
        <w:rPr>
          <w:rFonts w:ascii="Sylfaen" w:eastAsia="Calibri" w:hAnsi="Sylfaen" w:cs="Sylfaen"/>
          <w:b/>
          <w:sz w:val="20"/>
          <w:szCs w:val="20"/>
          <w:lang w:val="ka-GE"/>
        </w:rPr>
      </w:pPr>
      <w:r w:rsidRPr="00562142">
        <w:rPr>
          <w:rFonts w:ascii="Sylfaen" w:eastAsia="Calibri" w:hAnsi="Sylfaen" w:cs="Sylfaen"/>
          <w:b/>
          <w:sz w:val="20"/>
          <w:szCs w:val="20"/>
          <w:lang w:val="ka-GE"/>
        </w:rPr>
        <w:t>გაითვალისწინეთ:</w:t>
      </w:r>
    </w:p>
    <w:p w:rsidR="0011721A" w:rsidRPr="00562142" w:rsidRDefault="0011721A" w:rsidP="0011721A">
      <w:pPr>
        <w:numPr>
          <w:ilvl w:val="0"/>
          <w:numId w:val="36"/>
        </w:numPr>
        <w:spacing w:line="240" w:lineRule="auto"/>
        <w:contextualSpacing/>
        <w:rPr>
          <w:rFonts w:ascii="Sylfaen" w:eastAsia="Calibri" w:hAnsi="Sylfaen" w:cs="Times New Roman"/>
          <w:sz w:val="20"/>
          <w:szCs w:val="20"/>
          <w:lang w:val="ka-GE"/>
        </w:rPr>
      </w:pPr>
      <w:r w:rsidRPr="00562142">
        <w:rPr>
          <w:rFonts w:ascii="Sylfaen" w:eastAsia="Calibri" w:hAnsi="Sylfaen" w:cs="Sylfaen"/>
          <w:sz w:val="20"/>
          <w:szCs w:val="20"/>
          <w:lang w:val="ka-GE"/>
        </w:rPr>
        <w:t>შესაფასებელი</w:t>
      </w:r>
      <w:r w:rsidRPr="00562142">
        <w:rPr>
          <w:rFonts w:ascii="Sylfaen" w:eastAsia="Calibri" w:hAnsi="Sylfaen" w:cs="Times New Roman"/>
          <w:sz w:val="20"/>
          <w:szCs w:val="20"/>
          <w:lang w:val="ka-GE"/>
        </w:rPr>
        <w:t xml:space="preserve"> პირის მიერ  შესრულებული სამუშაოს წარმოებისას ეკონომიური, ხარისხის უზრუნველყოფის, გარემოს დაცვის, სამართლებრივი, უსაფრთხოების წესების დაცვის, ჰიგიენის დაცვის მიდგომების,   სამუშაოს შესრულების თანამიმდევრობის შეფასება წარმოადგენს ზემოთჩამოთვლილ დავალებებზე დაკვირვების თანამდევ პროცესს და მასზე დამატებითი დროის გამოყოფა არაა რეკომენდებული.</w:t>
      </w:r>
    </w:p>
    <w:p w:rsidR="0011721A" w:rsidRPr="00562142" w:rsidRDefault="0011721A" w:rsidP="0011721A">
      <w:pPr>
        <w:numPr>
          <w:ilvl w:val="0"/>
          <w:numId w:val="36"/>
        </w:numPr>
        <w:spacing w:line="240" w:lineRule="auto"/>
        <w:contextualSpacing/>
        <w:rPr>
          <w:rFonts w:ascii="Sylfaen" w:eastAsia="Calibri" w:hAnsi="Sylfaen" w:cs="Times New Roman"/>
          <w:sz w:val="20"/>
          <w:szCs w:val="20"/>
          <w:lang w:val="ka-GE"/>
        </w:rPr>
      </w:pPr>
      <w:r w:rsidRPr="00562142">
        <w:rPr>
          <w:rFonts w:ascii="Sylfaen" w:eastAsia="Calibri" w:hAnsi="Sylfaen" w:cs="Sylfaen"/>
          <w:sz w:val="20"/>
          <w:szCs w:val="20"/>
          <w:lang w:val="ka-GE"/>
        </w:rPr>
        <w:t>შემფასებლის</w:t>
      </w:r>
      <w:r w:rsidRPr="00562142">
        <w:rPr>
          <w:rFonts w:ascii="Sylfaen" w:eastAsia="Calibri" w:hAnsi="Sylfaen" w:cs="Times New Roman"/>
          <w:sz w:val="20"/>
          <w:szCs w:val="20"/>
          <w:lang w:val="ka-GE"/>
        </w:rPr>
        <w:t xml:space="preserve"> მიერ დამატებითი კითხვების დასმის შემთხვევაში შესაფასებელი პირი პასუხობს მათ და საჭიროების შემთხვევაში მოჰყავს  საკუთარი ქმედების/ გადაწყვეტილების  შესაბამისი არგუმენტები </w:t>
      </w:r>
    </w:p>
    <w:p w:rsidR="0011721A" w:rsidRPr="00562142" w:rsidRDefault="0011721A" w:rsidP="0011721A">
      <w:pPr>
        <w:spacing w:line="240" w:lineRule="auto"/>
        <w:ind w:left="720"/>
        <w:contextualSpacing/>
        <w:rPr>
          <w:rFonts w:ascii="Sylfaen" w:eastAsia="Calibri" w:hAnsi="Sylfaen" w:cs="Times New Roman"/>
          <w:sz w:val="20"/>
          <w:szCs w:val="20"/>
          <w:lang w:val="ka-GE"/>
        </w:rPr>
      </w:pPr>
    </w:p>
    <w:p w:rsidR="0011721A" w:rsidRPr="00562142" w:rsidRDefault="0011721A" w:rsidP="00D6682D">
      <w:pPr>
        <w:numPr>
          <w:ilvl w:val="0"/>
          <w:numId w:val="36"/>
        </w:numPr>
        <w:spacing w:line="240" w:lineRule="auto"/>
        <w:contextualSpacing/>
        <w:rPr>
          <w:rFonts w:ascii="Sylfaen" w:eastAsia="Calibri" w:hAnsi="Sylfaen" w:cs="Times New Roman"/>
          <w:sz w:val="20"/>
          <w:szCs w:val="20"/>
          <w:lang w:val="ka-GE"/>
        </w:rPr>
      </w:pPr>
      <w:r w:rsidRPr="00562142">
        <w:rPr>
          <w:rFonts w:ascii="Sylfaen" w:eastAsia="Calibri" w:hAnsi="Sylfaen" w:cs="Sylfaen"/>
          <w:sz w:val="20"/>
          <w:szCs w:val="20"/>
          <w:lang w:val="ka-GE"/>
        </w:rPr>
        <w:t>სავალდებულო კომპონენტის (გამოცდის) საკითხების შერჩევა ზემოთ მოცემული საკითხებიდან წარმოადგენს შემფასებლის პრეროგატივას</w:t>
      </w:r>
    </w:p>
    <w:p w:rsidR="0011721A" w:rsidRPr="00562142" w:rsidRDefault="0011721A" w:rsidP="0011721A">
      <w:pPr>
        <w:spacing w:line="240" w:lineRule="auto"/>
        <w:ind w:left="720"/>
        <w:contextualSpacing/>
        <w:rPr>
          <w:rFonts w:ascii="Sylfaen" w:eastAsia="Calibri" w:hAnsi="Sylfaen" w:cs="Times New Roman"/>
          <w:sz w:val="20"/>
          <w:szCs w:val="20"/>
          <w:lang w:val="ka-GE"/>
        </w:rPr>
      </w:pPr>
    </w:p>
    <w:p w:rsidR="0011721A" w:rsidRPr="00562142" w:rsidRDefault="0011721A" w:rsidP="0011721A">
      <w:pPr>
        <w:spacing w:line="240" w:lineRule="auto"/>
        <w:rPr>
          <w:rFonts w:ascii="Sylfaen" w:eastAsia="Calibri" w:hAnsi="Sylfaen" w:cs="Times New Roman"/>
          <w:b/>
          <w:sz w:val="20"/>
          <w:szCs w:val="20"/>
          <w:lang w:val="ka-GE"/>
        </w:rPr>
      </w:pPr>
      <w:r w:rsidRPr="00562142">
        <w:rPr>
          <w:rFonts w:ascii="Sylfaen" w:eastAsia="Calibri" w:hAnsi="Sylfaen" w:cs="Times New Roman"/>
          <w:b/>
          <w:sz w:val="20"/>
          <w:szCs w:val="20"/>
          <w:lang w:val="ka-GE"/>
        </w:rPr>
        <w:t>ნაწილი 6. საჭიროების შემთხვევაში  დამატებითი ინფორმაცია:</w:t>
      </w:r>
    </w:p>
    <w:p w:rsidR="0011721A" w:rsidRPr="00562142" w:rsidRDefault="0011721A" w:rsidP="00562142">
      <w:pPr>
        <w:spacing w:line="240" w:lineRule="auto"/>
        <w:jc w:val="both"/>
        <w:rPr>
          <w:rFonts w:ascii="Sylfaen" w:eastAsia="Calibri" w:hAnsi="Sylfaen" w:cs="Times New Roman"/>
          <w:b/>
          <w:bCs/>
          <w:sz w:val="20"/>
          <w:szCs w:val="20"/>
          <w:lang w:val="ka-GE"/>
        </w:rPr>
      </w:pPr>
      <w:r w:rsidRPr="00562142">
        <w:rPr>
          <w:rFonts w:ascii="Sylfaen" w:eastAsia="Calibri" w:hAnsi="Sylfaen" w:cs="Times New Roman"/>
          <w:sz w:val="20"/>
          <w:szCs w:val="20"/>
          <w:lang w:val="ka-GE"/>
        </w:rPr>
        <w:t xml:space="preserve">საერთაშორისო მოთხოვნების შესაბამისად </w:t>
      </w:r>
      <w:r w:rsidR="00D6682D" w:rsidRPr="00562142">
        <w:rPr>
          <w:rFonts w:ascii="Sylfaen" w:eastAsia="Calibri" w:hAnsi="Sylfaen" w:cs="Times New Roman"/>
          <w:sz w:val="20"/>
          <w:szCs w:val="20"/>
          <w:lang w:val="ka-GE"/>
        </w:rPr>
        <w:t xml:space="preserve">ფორმალურ განათლებაში </w:t>
      </w:r>
      <w:r w:rsidRPr="00562142">
        <w:rPr>
          <w:rFonts w:ascii="Sylfaen" w:eastAsia="Calibri" w:hAnsi="Sylfaen" w:cs="Times New Roman"/>
          <w:sz w:val="20"/>
          <w:szCs w:val="20"/>
          <w:lang w:val="ka-GE"/>
        </w:rPr>
        <w:t xml:space="preserve">პრაქტიკული დავალების შეფასება ხორციელდება პრაქტიკული სწავლების პარალელურად. პროფესიული სტუდენტი აწარმოებს </w:t>
      </w:r>
      <w:r w:rsidR="00FD5613" w:rsidRPr="00562142">
        <w:rPr>
          <w:rFonts w:ascii="Sylfaen" w:eastAsia="Calibri" w:hAnsi="Sylfaen" w:cs="Times New Roman"/>
          <w:sz w:val="20"/>
          <w:szCs w:val="20"/>
          <w:lang w:val="ka-GE"/>
        </w:rPr>
        <w:t>„ტექნიკოსის სამუშაო ჟურნალს</w:t>
      </w:r>
      <w:r w:rsidRPr="00562142">
        <w:rPr>
          <w:rFonts w:ascii="Sylfaen" w:eastAsia="Calibri" w:hAnsi="Sylfaen" w:cs="Times New Roman"/>
          <w:sz w:val="20"/>
          <w:szCs w:val="20"/>
          <w:lang w:val="ka-GE"/>
        </w:rPr>
        <w:t xml:space="preserve">“, სადაც პროფესიული სტუდენტი და პროფესიული განათლების მასწავლებელი  შესაბამის გრაფაში ხელმოწერით ადასტურებენ სამუშაოს შესრულებას. </w:t>
      </w:r>
      <w:r w:rsidR="00D6682D" w:rsidRPr="00562142">
        <w:rPr>
          <w:rFonts w:ascii="Sylfaen" w:eastAsia="Calibri" w:hAnsi="Sylfaen" w:cs="Times New Roman"/>
          <w:sz w:val="20"/>
          <w:szCs w:val="20"/>
          <w:lang w:val="ka-GE"/>
        </w:rPr>
        <w:t xml:space="preserve">არაფორმალური განათლების აღიარების დროს შესაფასებელ პირს უფასებენ წარმოდგენილ დოკუმენტებს და პრაქტიკულ უნარებს საერთაშორისო მოთხოვნების შესაბამისად. </w:t>
      </w:r>
      <w:r w:rsidRPr="00562142">
        <w:rPr>
          <w:rFonts w:ascii="Sylfaen" w:eastAsia="Calibri" w:hAnsi="Sylfaen" w:cs="Times New Roman"/>
          <w:sz w:val="20"/>
          <w:szCs w:val="20"/>
          <w:lang w:val="ka-GE"/>
        </w:rPr>
        <w:t>აღნიშნული მიზეზის გამო სტანდარტში უნარების ტესტის არსებობა არ არის საჭირო.</w:t>
      </w:r>
    </w:p>
    <w:p w:rsidR="0011721A" w:rsidRPr="00562142" w:rsidRDefault="0011721A" w:rsidP="0011721A">
      <w:pPr>
        <w:spacing w:line="240" w:lineRule="auto"/>
        <w:contextualSpacing/>
        <w:jc w:val="center"/>
        <w:rPr>
          <w:rFonts w:ascii="Sylfaen" w:eastAsia="Calibri" w:hAnsi="Sylfaen" w:cs="Times New Roman"/>
          <w:b/>
          <w:bCs/>
          <w:sz w:val="20"/>
          <w:szCs w:val="20"/>
          <w:lang w:val="ka-GE"/>
        </w:rPr>
      </w:pPr>
    </w:p>
    <w:p w:rsidR="0011721A" w:rsidRPr="00562142" w:rsidRDefault="0011721A" w:rsidP="0011721A">
      <w:pPr>
        <w:spacing w:line="240" w:lineRule="auto"/>
        <w:contextualSpacing/>
        <w:jc w:val="center"/>
        <w:rPr>
          <w:rFonts w:ascii="Sylfaen" w:eastAsia="Calibri" w:hAnsi="Sylfaen" w:cs="Times New Roman"/>
          <w:b/>
          <w:bCs/>
          <w:sz w:val="20"/>
          <w:szCs w:val="20"/>
          <w:lang w:val="ka-GE"/>
        </w:rPr>
      </w:pPr>
    </w:p>
    <w:p w:rsidR="0011721A" w:rsidRPr="00562142" w:rsidRDefault="0011721A" w:rsidP="0011721A">
      <w:pPr>
        <w:spacing w:line="240" w:lineRule="auto"/>
        <w:contextualSpacing/>
        <w:jc w:val="center"/>
        <w:rPr>
          <w:rFonts w:ascii="Sylfaen" w:eastAsia="Calibri" w:hAnsi="Sylfaen" w:cs="Times New Roman"/>
          <w:b/>
          <w:bCs/>
          <w:sz w:val="20"/>
          <w:szCs w:val="20"/>
          <w:lang w:val="ka-GE"/>
        </w:rPr>
      </w:pPr>
    </w:p>
    <w:p w:rsidR="0011721A" w:rsidRPr="00562142" w:rsidRDefault="0011721A" w:rsidP="0011721A">
      <w:pPr>
        <w:spacing w:line="240" w:lineRule="auto"/>
        <w:contextualSpacing/>
        <w:jc w:val="center"/>
        <w:rPr>
          <w:rFonts w:ascii="Sylfaen" w:eastAsia="Calibri" w:hAnsi="Sylfaen" w:cs="Times New Roman"/>
          <w:b/>
          <w:bCs/>
          <w:sz w:val="20"/>
          <w:szCs w:val="20"/>
          <w:lang w:val="ka-GE"/>
        </w:rPr>
      </w:pPr>
      <w:r w:rsidRPr="00562142">
        <w:rPr>
          <w:rFonts w:ascii="Sylfaen" w:eastAsia="Calibri" w:hAnsi="Sylfaen" w:cs="Times New Roman"/>
          <w:b/>
          <w:bCs/>
          <w:sz w:val="20"/>
          <w:szCs w:val="20"/>
          <w:lang w:val="ka-GE"/>
        </w:rPr>
        <w:t xml:space="preserve"> შემფასებლის ჩანაწერების ფორმები</w:t>
      </w:r>
    </w:p>
    <w:p w:rsidR="0011721A" w:rsidRPr="00562142" w:rsidRDefault="0011721A" w:rsidP="0011721A">
      <w:pPr>
        <w:spacing w:line="240" w:lineRule="auto"/>
        <w:ind w:left="-180"/>
        <w:rPr>
          <w:rFonts w:ascii="Sylfaen" w:eastAsia="Times New Roman" w:hAnsi="Sylfaen" w:cs="Times New Roman"/>
          <w:b/>
          <w:bCs/>
          <w:sz w:val="20"/>
          <w:szCs w:val="20"/>
          <w:lang w:val="ka-GE"/>
        </w:rPr>
      </w:pPr>
      <w:r w:rsidRPr="00562142">
        <w:rPr>
          <w:rFonts w:ascii="Sylfaen" w:eastAsia="Times New Roman" w:hAnsi="Sylfaen" w:cs="Times New Roman"/>
          <w:b/>
          <w:bCs/>
          <w:sz w:val="20"/>
          <w:szCs w:val="20"/>
          <w:lang w:val="ka-GE"/>
        </w:rPr>
        <w:t xml:space="preserve">     შესაფასებელი პირის სახელი, გვარი:</w:t>
      </w:r>
    </w:p>
    <w:p w:rsidR="0011721A" w:rsidRPr="00562142" w:rsidRDefault="0011721A" w:rsidP="0011721A">
      <w:pPr>
        <w:spacing w:line="240" w:lineRule="auto"/>
        <w:ind w:left="-180"/>
        <w:rPr>
          <w:rFonts w:ascii="Sylfaen" w:eastAsia="Times New Roman" w:hAnsi="Sylfaen" w:cs="Times New Roman"/>
          <w:b/>
          <w:bCs/>
          <w:sz w:val="20"/>
          <w:szCs w:val="20"/>
          <w:lang w:val="ka-GE"/>
        </w:rPr>
      </w:pPr>
      <w:r w:rsidRPr="00562142">
        <w:rPr>
          <w:rFonts w:ascii="Sylfaen" w:eastAsia="Times New Roman" w:hAnsi="Sylfaen" w:cs="Times New Roman"/>
          <w:b/>
          <w:bCs/>
          <w:sz w:val="20"/>
          <w:szCs w:val="20"/>
          <w:lang w:val="ka-GE"/>
        </w:rPr>
        <w:t xml:space="preserve">     შეფასების თარიღი:</w:t>
      </w:r>
    </w:p>
    <w:p w:rsidR="0011721A" w:rsidRPr="00562142" w:rsidRDefault="0011721A" w:rsidP="0011721A">
      <w:pPr>
        <w:spacing w:line="240" w:lineRule="auto"/>
        <w:ind w:left="-180"/>
        <w:rPr>
          <w:rFonts w:ascii="Sylfaen" w:eastAsia="Times New Roman" w:hAnsi="Sylfaen" w:cs="Times New Roman"/>
          <w:b/>
          <w:bCs/>
          <w:sz w:val="20"/>
          <w:szCs w:val="20"/>
          <w:lang w:val="ka-GE"/>
        </w:rPr>
      </w:pPr>
      <w:r w:rsidRPr="00562142">
        <w:rPr>
          <w:rFonts w:ascii="Sylfaen" w:eastAsia="Times New Roman" w:hAnsi="Sylfaen" w:cs="Times New Roman"/>
          <w:b/>
          <w:bCs/>
          <w:sz w:val="20"/>
          <w:szCs w:val="20"/>
          <w:lang w:val="ka-GE"/>
        </w:rPr>
        <w:t xml:space="preserve">     შეფასების ადგილი:</w:t>
      </w:r>
    </w:p>
    <w:p w:rsidR="0011721A" w:rsidRPr="00562142" w:rsidRDefault="0011721A" w:rsidP="0011721A">
      <w:pPr>
        <w:spacing w:line="240" w:lineRule="auto"/>
        <w:ind w:left="-180"/>
        <w:rPr>
          <w:rFonts w:ascii="Sylfaen" w:eastAsia="Calibri" w:hAnsi="Sylfaen" w:cs="Times New Roman"/>
          <w:b/>
          <w:bCs/>
          <w:sz w:val="20"/>
          <w:szCs w:val="20"/>
          <w:lang w:val="ka-GE"/>
        </w:rPr>
      </w:pPr>
      <w:r w:rsidRPr="00562142">
        <w:rPr>
          <w:rFonts w:ascii="Sylfaen" w:eastAsia="Times New Roman" w:hAnsi="Sylfaen" w:cs="Times New Roman"/>
          <w:b/>
          <w:bCs/>
          <w:sz w:val="20"/>
          <w:szCs w:val="20"/>
          <w:lang w:val="ka-GE"/>
        </w:rPr>
        <w:t xml:space="preserve">     შემფასებლის სახელი, გვარი:</w:t>
      </w:r>
    </w:p>
    <w:p w:rsidR="0011721A" w:rsidRPr="00562142" w:rsidRDefault="0011721A" w:rsidP="0011721A">
      <w:pPr>
        <w:spacing w:line="240" w:lineRule="auto"/>
        <w:contextualSpacing/>
        <w:jc w:val="both"/>
        <w:rPr>
          <w:rFonts w:ascii="Sylfaen" w:eastAsia="Calibri" w:hAnsi="Sylfaen" w:cs="Times New Roman"/>
          <w:b/>
          <w:bCs/>
          <w:sz w:val="20"/>
          <w:szCs w:val="20"/>
          <w:lang w:val="ka-GE"/>
        </w:rPr>
      </w:pPr>
    </w:p>
    <w:p w:rsidR="0011721A" w:rsidRPr="00562142" w:rsidRDefault="0011721A" w:rsidP="0011721A">
      <w:pPr>
        <w:spacing w:line="240" w:lineRule="auto"/>
        <w:contextualSpacing/>
        <w:jc w:val="both"/>
        <w:rPr>
          <w:rFonts w:ascii="Sylfaen" w:eastAsia="Calibri" w:hAnsi="Sylfaen" w:cs="Times New Roman"/>
          <w:b/>
          <w:bCs/>
          <w:sz w:val="20"/>
          <w:szCs w:val="20"/>
          <w:lang w:val="ka-GE"/>
        </w:rPr>
      </w:pPr>
    </w:p>
    <w:tbl>
      <w:tblPr>
        <w:tblW w:w="1032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610"/>
        <w:gridCol w:w="2587"/>
        <w:gridCol w:w="3330"/>
      </w:tblGrid>
      <w:tr w:rsidR="0011721A" w:rsidRPr="00562142" w:rsidTr="006E46BF">
        <w:trPr>
          <w:trHeight w:val="116"/>
        </w:trPr>
        <w:tc>
          <w:tcPr>
            <w:tcW w:w="1800" w:type="dxa"/>
            <w:vMerge w:val="restart"/>
            <w:shd w:val="clear" w:color="auto" w:fill="auto"/>
            <w:vAlign w:val="center"/>
          </w:tcPr>
          <w:p w:rsidR="0011721A" w:rsidRPr="00562142" w:rsidRDefault="0011721A" w:rsidP="006E46BF">
            <w:pPr>
              <w:spacing w:line="240" w:lineRule="auto"/>
              <w:contextualSpacing/>
              <w:jc w:val="center"/>
              <w:rPr>
                <w:rFonts w:ascii="Sylfaen" w:eastAsia="Calibri" w:hAnsi="Sylfaen" w:cs="Times New Roman"/>
                <w:b/>
                <w:sz w:val="20"/>
                <w:szCs w:val="20"/>
                <w:lang w:val="ka-GE"/>
              </w:rPr>
            </w:pPr>
            <w:r w:rsidRPr="00562142">
              <w:rPr>
                <w:rFonts w:ascii="Sylfaen" w:eastAsia="Calibri" w:hAnsi="Sylfaen" w:cs="Times New Roman"/>
                <w:b/>
                <w:sz w:val="20"/>
                <w:szCs w:val="20"/>
                <w:lang w:val="ka-GE"/>
              </w:rPr>
              <w:t xml:space="preserve">დადასტურებული კომპეტენცია </w:t>
            </w:r>
          </w:p>
        </w:tc>
        <w:tc>
          <w:tcPr>
            <w:tcW w:w="8527" w:type="dxa"/>
            <w:gridSpan w:val="3"/>
          </w:tcPr>
          <w:p w:rsidR="0011721A" w:rsidRPr="00562142" w:rsidRDefault="0011721A" w:rsidP="006E46BF">
            <w:pPr>
              <w:spacing w:line="240" w:lineRule="auto"/>
              <w:contextualSpacing/>
              <w:jc w:val="center"/>
              <w:rPr>
                <w:rFonts w:ascii="Sylfaen" w:eastAsia="Calibri" w:hAnsi="Sylfaen" w:cs="Times New Roman"/>
                <w:b/>
                <w:sz w:val="20"/>
                <w:szCs w:val="20"/>
                <w:lang w:val="ka-GE"/>
              </w:rPr>
            </w:pPr>
            <w:r w:rsidRPr="00562142">
              <w:rPr>
                <w:rFonts w:ascii="Sylfaen" w:eastAsia="Calibri" w:hAnsi="Sylfaen" w:cs="Times New Roman"/>
                <w:b/>
                <w:sz w:val="20"/>
                <w:szCs w:val="20"/>
                <w:lang w:val="ka-GE"/>
              </w:rPr>
              <w:t xml:space="preserve">მტკიცებულებები </w:t>
            </w:r>
          </w:p>
          <w:p w:rsidR="0011721A" w:rsidRPr="00562142" w:rsidRDefault="0011721A" w:rsidP="006E46BF">
            <w:pPr>
              <w:spacing w:line="240" w:lineRule="auto"/>
              <w:ind w:right="2052"/>
              <w:contextualSpacing/>
              <w:jc w:val="center"/>
              <w:rPr>
                <w:rFonts w:ascii="Sylfaen" w:eastAsia="Calibri" w:hAnsi="Sylfaen" w:cs="Times New Roman"/>
                <w:b/>
                <w:sz w:val="20"/>
                <w:szCs w:val="20"/>
                <w:lang w:val="ka-GE"/>
              </w:rPr>
            </w:pPr>
          </w:p>
        </w:tc>
      </w:tr>
      <w:tr w:rsidR="0011721A" w:rsidRPr="00562142" w:rsidTr="006E46BF">
        <w:trPr>
          <w:cantSplit/>
          <w:trHeight w:val="1538"/>
        </w:trPr>
        <w:tc>
          <w:tcPr>
            <w:tcW w:w="1800" w:type="dxa"/>
            <w:vMerge/>
            <w:shd w:val="clear" w:color="auto" w:fill="auto"/>
          </w:tcPr>
          <w:p w:rsidR="0011721A" w:rsidRPr="00562142" w:rsidRDefault="0011721A" w:rsidP="006E46BF">
            <w:pPr>
              <w:spacing w:line="240" w:lineRule="auto"/>
              <w:contextualSpacing/>
              <w:jc w:val="both"/>
              <w:rPr>
                <w:rFonts w:ascii="Sylfaen" w:eastAsia="Calibri" w:hAnsi="Sylfaen" w:cs="Times New Roman"/>
                <w:b/>
                <w:sz w:val="20"/>
                <w:szCs w:val="20"/>
                <w:lang w:val="ka-GE"/>
              </w:rPr>
            </w:pPr>
          </w:p>
        </w:tc>
        <w:tc>
          <w:tcPr>
            <w:tcW w:w="2610" w:type="dxa"/>
          </w:tcPr>
          <w:p w:rsidR="0011721A" w:rsidRPr="00562142" w:rsidRDefault="0011721A" w:rsidP="006E46BF">
            <w:pPr>
              <w:spacing w:line="240" w:lineRule="auto"/>
              <w:ind w:left="432" w:hanging="378"/>
              <w:contextualSpacing/>
              <w:jc w:val="center"/>
              <w:rPr>
                <w:rFonts w:ascii="Sylfaen" w:eastAsia="Calibri" w:hAnsi="Sylfaen" w:cs="Times New Roman"/>
                <w:b/>
                <w:sz w:val="20"/>
                <w:szCs w:val="20"/>
                <w:lang w:val="ka-GE"/>
              </w:rPr>
            </w:pPr>
            <w:r w:rsidRPr="00562142">
              <w:rPr>
                <w:rFonts w:ascii="Sylfaen" w:eastAsia="Calibri" w:hAnsi="Sylfaen" w:cs="Times New Roman"/>
                <w:b/>
                <w:sz w:val="20"/>
                <w:szCs w:val="20"/>
                <w:lang w:val="ka-GE"/>
              </w:rPr>
              <w:t>ფორმალური</w:t>
            </w:r>
          </w:p>
          <w:p w:rsidR="0011721A" w:rsidRPr="00562142" w:rsidRDefault="0011721A" w:rsidP="006E46BF">
            <w:pPr>
              <w:spacing w:line="240" w:lineRule="auto"/>
              <w:ind w:left="432" w:hanging="378"/>
              <w:contextualSpacing/>
              <w:jc w:val="center"/>
              <w:rPr>
                <w:rFonts w:ascii="Sylfaen" w:eastAsia="Calibri" w:hAnsi="Sylfaen" w:cs="Times New Roman"/>
                <w:b/>
                <w:sz w:val="20"/>
                <w:szCs w:val="20"/>
                <w:lang w:val="ka-GE"/>
              </w:rPr>
            </w:pPr>
            <w:r w:rsidRPr="00562142">
              <w:rPr>
                <w:rFonts w:ascii="Sylfaen" w:eastAsia="Calibri" w:hAnsi="Sylfaen" w:cs="Times New Roman"/>
                <w:b/>
                <w:sz w:val="20"/>
                <w:szCs w:val="20"/>
                <w:lang w:val="ka-GE"/>
              </w:rPr>
              <w:t>განათლების</w:t>
            </w:r>
          </w:p>
          <w:p w:rsidR="0011721A" w:rsidRPr="00562142" w:rsidRDefault="0011721A" w:rsidP="006E46BF">
            <w:pPr>
              <w:spacing w:line="240" w:lineRule="auto"/>
              <w:ind w:left="432" w:hanging="378"/>
              <w:contextualSpacing/>
              <w:jc w:val="center"/>
              <w:rPr>
                <w:rFonts w:ascii="Sylfaen" w:eastAsia="Calibri" w:hAnsi="Sylfaen" w:cs="Times New Roman"/>
                <w:b/>
                <w:sz w:val="20"/>
                <w:szCs w:val="20"/>
                <w:lang w:val="ka-GE"/>
              </w:rPr>
            </w:pPr>
            <w:r w:rsidRPr="00562142">
              <w:rPr>
                <w:rFonts w:ascii="Sylfaen" w:eastAsia="Calibri" w:hAnsi="Sylfaen" w:cs="Times New Roman"/>
                <w:b/>
                <w:sz w:val="20"/>
                <w:szCs w:val="20"/>
                <w:lang w:val="ka-GE"/>
              </w:rPr>
              <w:t>აღიარება</w:t>
            </w:r>
          </w:p>
          <w:p w:rsidR="0011721A" w:rsidRPr="00562142" w:rsidRDefault="0011721A" w:rsidP="006E46BF">
            <w:pPr>
              <w:spacing w:line="240" w:lineRule="auto"/>
              <w:ind w:left="432" w:hanging="378"/>
              <w:contextualSpacing/>
              <w:jc w:val="center"/>
              <w:rPr>
                <w:rFonts w:ascii="Sylfaen" w:eastAsia="Calibri" w:hAnsi="Sylfaen" w:cs="Times New Roman"/>
                <w:b/>
                <w:sz w:val="20"/>
                <w:szCs w:val="20"/>
                <w:lang w:val="ka-GE"/>
              </w:rPr>
            </w:pPr>
            <w:r w:rsidRPr="00562142">
              <w:rPr>
                <w:rFonts w:ascii="Sylfaen" w:eastAsia="Calibri" w:hAnsi="Sylfaen" w:cs="Times New Roman"/>
                <w:b/>
                <w:sz w:val="20"/>
                <w:szCs w:val="20"/>
                <w:lang w:val="ka-GE"/>
              </w:rPr>
              <w:t xml:space="preserve"> (დანართი N)</w:t>
            </w:r>
          </w:p>
        </w:tc>
        <w:tc>
          <w:tcPr>
            <w:tcW w:w="2587" w:type="dxa"/>
          </w:tcPr>
          <w:p w:rsidR="0011721A" w:rsidRPr="00562142" w:rsidRDefault="0011721A" w:rsidP="006E46BF">
            <w:pPr>
              <w:spacing w:line="240" w:lineRule="auto"/>
              <w:ind w:left="522" w:hanging="378"/>
              <w:contextualSpacing/>
              <w:jc w:val="center"/>
              <w:rPr>
                <w:rFonts w:ascii="Sylfaen" w:eastAsia="Calibri" w:hAnsi="Sylfaen" w:cs="Times New Roman"/>
                <w:b/>
                <w:sz w:val="20"/>
                <w:szCs w:val="20"/>
                <w:lang w:val="ka-GE"/>
              </w:rPr>
            </w:pPr>
            <w:r w:rsidRPr="00562142">
              <w:rPr>
                <w:rFonts w:ascii="Sylfaen" w:eastAsia="Calibri" w:hAnsi="Sylfaen" w:cs="Times New Roman"/>
                <w:b/>
                <w:sz w:val="20"/>
                <w:szCs w:val="20"/>
                <w:lang w:val="ka-GE"/>
              </w:rPr>
              <w:t>არაფორმალური</w:t>
            </w:r>
          </w:p>
          <w:p w:rsidR="0011721A" w:rsidRPr="00562142" w:rsidRDefault="0011721A" w:rsidP="006E46BF">
            <w:pPr>
              <w:spacing w:line="240" w:lineRule="auto"/>
              <w:ind w:left="522" w:hanging="378"/>
              <w:contextualSpacing/>
              <w:jc w:val="center"/>
              <w:rPr>
                <w:rFonts w:ascii="Sylfaen" w:eastAsia="Calibri" w:hAnsi="Sylfaen" w:cs="Times New Roman"/>
                <w:b/>
                <w:sz w:val="20"/>
                <w:szCs w:val="20"/>
                <w:lang w:val="ka-GE"/>
              </w:rPr>
            </w:pPr>
            <w:r w:rsidRPr="00562142">
              <w:rPr>
                <w:rFonts w:ascii="Sylfaen" w:eastAsia="Calibri" w:hAnsi="Sylfaen" w:cs="Times New Roman"/>
                <w:b/>
                <w:sz w:val="20"/>
                <w:szCs w:val="20"/>
                <w:lang w:val="ka-GE"/>
              </w:rPr>
              <w:t>განათლების</w:t>
            </w:r>
          </w:p>
          <w:p w:rsidR="0011721A" w:rsidRPr="00562142" w:rsidRDefault="0011721A" w:rsidP="006E46BF">
            <w:pPr>
              <w:spacing w:line="240" w:lineRule="auto"/>
              <w:ind w:left="522" w:hanging="378"/>
              <w:contextualSpacing/>
              <w:jc w:val="center"/>
              <w:rPr>
                <w:rFonts w:ascii="Sylfaen" w:eastAsia="Calibri" w:hAnsi="Sylfaen" w:cs="Times New Roman"/>
                <w:b/>
                <w:sz w:val="20"/>
                <w:szCs w:val="20"/>
                <w:lang w:val="ka-GE"/>
              </w:rPr>
            </w:pPr>
            <w:r w:rsidRPr="00562142">
              <w:rPr>
                <w:rFonts w:ascii="Sylfaen" w:eastAsia="Calibri" w:hAnsi="Sylfaen" w:cs="Times New Roman"/>
                <w:b/>
                <w:sz w:val="20"/>
                <w:szCs w:val="20"/>
                <w:lang w:val="ka-GE"/>
              </w:rPr>
              <w:t>აღიარება</w:t>
            </w:r>
          </w:p>
          <w:p w:rsidR="0011721A" w:rsidRPr="00562142" w:rsidRDefault="0011721A" w:rsidP="006E46BF">
            <w:pPr>
              <w:spacing w:line="240" w:lineRule="auto"/>
              <w:ind w:left="522" w:hanging="378"/>
              <w:contextualSpacing/>
              <w:jc w:val="center"/>
              <w:rPr>
                <w:rFonts w:ascii="Sylfaen" w:eastAsia="Calibri" w:hAnsi="Sylfaen" w:cs="Times New Roman"/>
                <w:b/>
                <w:sz w:val="20"/>
                <w:szCs w:val="20"/>
                <w:lang w:val="ka-GE"/>
              </w:rPr>
            </w:pPr>
            <w:r w:rsidRPr="00562142">
              <w:rPr>
                <w:rFonts w:ascii="Sylfaen" w:eastAsia="Calibri" w:hAnsi="Sylfaen" w:cs="Times New Roman"/>
                <w:b/>
                <w:sz w:val="20"/>
                <w:szCs w:val="20"/>
                <w:lang w:val="ka-GE"/>
              </w:rPr>
              <w:t>(დანართი N)</w:t>
            </w:r>
          </w:p>
        </w:tc>
        <w:tc>
          <w:tcPr>
            <w:tcW w:w="3330" w:type="dxa"/>
          </w:tcPr>
          <w:p w:rsidR="0011721A" w:rsidRPr="00562142" w:rsidRDefault="0011721A" w:rsidP="006E46BF">
            <w:pPr>
              <w:spacing w:line="240" w:lineRule="auto"/>
              <w:ind w:left="720"/>
              <w:contextualSpacing/>
              <w:rPr>
                <w:rFonts w:ascii="Sylfaen" w:eastAsia="Calibri" w:hAnsi="Sylfaen" w:cs="Times New Roman"/>
                <w:b/>
                <w:sz w:val="20"/>
                <w:szCs w:val="20"/>
                <w:lang w:val="ka-GE"/>
              </w:rPr>
            </w:pPr>
            <w:r w:rsidRPr="00562142">
              <w:rPr>
                <w:rFonts w:ascii="Sylfaen" w:eastAsia="Calibri" w:hAnsi="Sylfaen" w:cs="Times New Roman"/>
                <w:b/>
                <w:sz w:val="20"/>
                <w:szCs w:val="20"/>
                <w:lang w:val="ka-GE"/>
              </w:rPr>
              <w:t>გამოცდა</w:t>
            </w:r>
          </w:p>
          <w:p w:rsidR="0011721A" w:rsidRPr="00562142" w:rsidRDefault="0011721A" w:rsidP="006E46BF">
            <w:pPr>
              <w:spacing w:line="240" w:lineRule="auto"/>
              <w:ind w:right="792"/>
              <w:contextualSpacing/>
              <w:rPr>
                <w:rFonts w:ascii="Sylfaen" w:eastAsia="Calibri" w:hAnsi="Sylfaen" w:cs="Times New Roman"/>
                <w:b/>
                <w:sz w:val="20"/>
                <w:szCs w:val="20"/>
                <w:lang w:val="ka-GE"/>
              </w:rPr>
            </w:pPr>
            <w:r w:rsidRPr="00562142">
              <w:rPr>
                <w:rFonts w:ascii="Sylfaen" w:eastAsia="Calibri" w:hAnsi="Sylfaen" w:cs="Times New Roman"/>
                <w:b/>
                <w:sz w:val="20"/>
                <w:szCs w:val="20"/>
                <w:lang w:val="ka-GE"/>
              </w:rPr>
              <w:t xml:space="preserve">         (დანართი  N)</w:t>
            </w:r>
          </w:p>
        </w:tc>
      </w:tr>
      <w:tr w:rsidR="0011721A" w:rsidRPr="00562142" w:rsidTr="006E46BF">
        <w:tc>
          <w:tcPr>
            <w:tcW w:w="1800" w:type="dxa"/>
            <w:shd w:val="clear" w:color="auto" w:fill="auto"/>
          </w:tcPr>
          <w:p w:rsidR="0011721A" w:rsidRPr="00562142" w:rsidRDefault="0011721A" w:rsidP="006E46BF">
            <w:pPr>
              <w:spacing w:line="240" w:lineRule="auto"/>
              <w:jc w:val="both"/>
              <w:rPr>
                <w:rFonts w:ascii="Sylfaen" w:eastAsia="Calibri" w:hAnsi="Sylfaen" w:cs="Times New Roman"/>
                <w:sz w:val="20"/>
                <w:szCs w:val="20"/>
                <w:lang w:val="ka-GE"/>
              </w:rPr>
            </w:pPr>
          </w:p>
        </w:tc>
        <w:tc>
          <w:tcPr>
            <w:tcW w:w="2610" w:type="dxa"/>
          </w:tcPr>
          <w:p w:rsidR="0011721A" w:rsidRPr="00562142" w:rsidRDefault="0011721A" w:rsidP="006E46BF">
            <w:pPr>
              <w:spacing w:line="240" w:lineRule="auto"/>
              <w:contextualSpacing/>
              <w:jc w:val="both"/>
              <w:rPr>
                <w:rFonts w:ascii="Sylfaen" w:eastAsia="Calibri" w:hAnsi="Sylfaen" w:cs="Times New Roman"/>
                <w:sz w:val="20"/>
                <w:szCs w:val="20"/>
                <w:lang w:val="ka-GE"/>
              </w:rPr>
            </w:pPr>
          </w:p>
        </w:tc>
        <w:tc>
          <w:tcPr>
            <w:tcW w:w="2587" w:type="dxa"/>
          </w:tcPr>
          <w:p w:rsidR="0011721A" w:rsidRPr="00562142" w:rsidRDefault="0011721A" w:rsidP="006E46BF">
            <w:pPr>
              <w:spacing w:line="240" w:lineRule="auto"/>
              <w:contextualSpacing/>
              <w:jc w:val="both"/>
              <w:rPr>
                <w:rFonts w:ascii="Sylfaen" w:eastAsia="Calibri" w:hAnsi="Sylfaen" w:cs="Times New Roman"/>
                <w:sz w:val="20"/>
                <w:szCs w:val="20"/>
                <w:lang w:val="ka-GE"/>
              </w:rPr>
            </w:pPr>
          </w:p>
        </w:tc>
        <w:tc>
          <w:tcPr>
            <w:tcW w:w="3330" w:type="dxa"/>
          </w:tcPr>
          <w:p w:rsidR="0011721A" w:rsidRPr="00562142" w:rsidRDefault="0011721A" w:rsidP="006E46BF">
            <w:pPr>
              <w:spacing w:line="240" w:lineRule="auto"/>
              <w:contextualSpacing/>
              <w:jc w:val="both"/>
              <w:rPr>
                <w:rFonts w:ascii="Sylfaen" w:eastAsia="Calibri" w:hAnsi="Sylfaen" w:cs="Times New Roman"/>
                <w:sz w:val="20"/>
                <w:szCs w:val="20"/>
                <w:lang w:val="ka-GE"/>
              </w:rPr>
            </w:pPr>
          </w:p>
        </w:tc>
      </w:tr>
      <w:tr w:rsidR="0011721A" w:rsidRPr="00562142" w:rsidTr="006E46BF">
        <w:tc>
          <w:tcPr>
            <w:tcW w:w="1800" w:type="dxa"/>
            <w:shd w:val="clear" w:color="auto" w:fill="auto"/>
          </w:tcPr>
          <w:p w:rsidR="0011721A" w:rsidRPr="00562142" w:rsidRDefault="0011721A" w:rsidP="006E46BF">
            <w:pPr>
              <w:spacing w:line="240" w:lineRule="auto"/>
              <w:jc w:val="both"/>
              <w:rPr>
                <w:rFonts w:ascii="Sylfaen" w:eastAsia="Calibri" w:hAnsi="Sylfaen" w:cs="Times New Roman"/>
                <w:sz w:val="20"/>
                <w:szCs w:val="20"/>
                <w:lang w:val="ka-GE"/>
              </w:rPr>
            </w:pPr>
          </w:p>
        </w:tc>
        <w:tc>
          <w:tcPr>
            <w:tcW w:w="2610" w:type="dxa"/>
          </w:tcPr>
          <w:p w:rsidR="0011721A" w:rsidRPr="00562142" w:rsidRDefault="0011721A" w:rsidP="006E46BF">
            <w:pPr>
              <w:spacing w:line="240" w:lineRule="auto"/>
              <w:contextualSpacing/>
              <w:jc w:val="both"/>
              <w:rPr>
                <w:rFonts w:ascii="Sylfaen" w:eastAsia="Calibri" w:hAnsi="Sylfaen" w:cs="Times New Roman"/>
                <w:sz w:val="20"/>
                <w:szCs w:val="20"/>
                <w:lang w:val="ka-GE"/>
              </w:rPr>
            </w:pPr>
          </w:p>
        </w:tc>
        <w:tc>
          <w:tcPr>
            <w:tcW w:w="2587" w:type="dxa"/>
          </w:tcPr>
          <w:p w:rsidR="0011721A" w:rsidRPr="00562142" w:rsidRDefault="0011721A" w:rsidP="006E46BF">
            <w:pPr>
              <w:spacing w:line="240" w:lineRule="auto"/>
              <w:contextualSpacing/>
              <w:jc w:val="both"/>
              <w:rPr>
                <w:rFonts w:ascii="Sylfaen" w:eastAsia="Calibri" w:hAnsi="Sylfaen" w:cs="Times New Roman"/>
                <w:sz w:val="20"/>
                <w:szCs w:val="20"/>
                <w:lang w:val="ka-GE"/>
              </w:rPr>
            </w:pPr>
          </w:p>
        </w:tc>
        <w:tc>
          <w:tcPr>
            <w:tcW w:w="3330" w:type="dxa"/>
          </w:tcPr>
          <w:p w:rsidR="0011721A" w:rsidRPr="00562142" w:rsidRDefault="0011721A" w:rsidP="006E46BF">
            <w:pPr>
              <w:spacing w:line="240" w:lineRule="auto"/>
              <w:contextualSpacing/>
              <w:jc w:val="both"/>
              <w:rPr>
                <w:rFonts w:ascii="Sylfaen" w:eastAsia="Calibri" w:hAnsi="Sylfaen" w:cs="Times New Roman"/>
                <w:sz w:val="20"/>
                <w:szCs w:val="20"/>
                <w:lang w:val="ka-GE"/>
              </w:rPr>
            </w:pPr>
          </w:p>
        </w:tc>
      </w:tr>
      <w:tr w:rsidR="0011721A" w:rsidRPr="00562142" w:rsidTr="006E46BF">
        <w:tc>
          <w:tcPr>
            <w:tcW w:w="1800" w:type="dxa"/>
            <w:shd w:val="clear" w:color="auto" w:fill="auto"/>
          </w:tcPr>
          <w:p w:rsidR="0011721A" w:rsidRPr="00562142" w:rsidRDefault="0011721A" w:rsidP="006E46BF">
            <w:pPr>
              <w:spacing w:line="240" w:lineRule="auto"/>
              <w:jc w:val="both"/>
              <w:rPr>
                <w:rFonts w:ascii="Sylfaen" w:eastAsia="Calibri" w:hAnsi="Sylfaen" w:cs="Times New Roman"/>
                <w:sz w:val="20"/>
                <w:szCs w:val="20"/>
                <w:lang w:val="ka-GE"/>
              </w:rPr>
            </w:pPr>
          </w:p>
        </w:tc>
        <w:tc>
          <w:tcPr>
            <w:tcW w:w="2610" w:type="dxa"/>
          </w:tcPr>
          <w:p w:rsidR="0011721A" w:rsidRPr="00562142" w:rsidRDefault="0011721A" w:rsidP="006E46BF">
            <w:pPr>
              <w:spacing w:line="240" w:lineRule="auto"/>
              <w:contextualSpacing/>
              <w:jc w:val="both"/>
              <w:rPr>
                <w:rFonts w:ascii="Sylfaen" w:eastAsia="Calibri" w:hAnsi="Sylfaen" w:cs="Times New Roman"/>
                <w:sz w:val="20"/>
                <w:szCs w:val="20"/>
                <w:lang w:val="ka-GE"/>
              </w:rPr>
            </w:pPr>
          </w:p>
        </w:tc>
        <w:tc>
          <w:tcPr>
            <w:tcW w:w="2587" w:type="dxa"/>
          </w:tcPr>
          <w:p w:rsidR="0011721A" w:rsidRPr="00562142" w:rsidRDefault="0011721A" w:rsidP="006E46BF">
            <w:pPr>
              <w:spacing w:line="240" w:lineRule="auto"/>
              <w:contextualSpacing/>
              <w:jc w:val="both"/>
              <w:rPr>
                <w:rFonts w:ascii="Sylfaen" w:eastAsia="Calibri" w:hAnsi="Sylfaen" w:cs="Times New Roman"/>
                <w:sz w:val="20"/>
                <w:szCs w:val="20"/>
                <w:lang w:val="ka-GE"/>
              </w:rPr>
            </w:pPr>
          </w:p>
        </w:tc>
        <w:tc>
          <w:tcPr>
            <w:tcW w:w="3330" w:type="dxa"/>
          </w:tcPr>
          <w:p w:rsidR="0011721A" w:rsidRPr="00562142" w:rsidRDefault="0011721A" w:rsidP="006E46BF">
            <w:pPr>
              <w:spacing w:line="240" w:lineRule="auto"/>
              <w:contextualSpacing/>
              <w:jc w:val="both"/>
              <w:rPr>
                <w:rFonts w:ascii="Sylfaen" w:eastAsia="Calibri" w:hAnsi="Sylfaen" w:cs="Times New Roman"/>
                <w:sz w:val="20"/>
                <w:szCs w:val="20"/>
                <w:lang w:val="ka-GE"/>
              </w:rPr>
            </w:pPr>
          </w:p>
        </w:tc>
      </w:tr>
      <w:tr w:rsidR="0011721A" w:rsidRPr="00562142" w:rsidTr="006E46BF">
        <w:tc>
          <w:tcPr>
            <w:tcW w:w="1800" w:type="dxa"/>
            <w:shd w:val="clear" w:color="auto" w:fill="auto"/>
          </w:tcPr>
          <w:p w:rsidR="0011721A" w:rsidRPr="00562142" w:rsidRDefault="0011721A" w:rsidP="006E46BF">
            <w:pPr>
              <w:spacing w:line="240" w:lineRule="auto"/>
              <w:jc w:val="both"/>
              <w:rPr>
                <w:rFonts w:ascii="Sylfaen" w:eastAsia="Calibri" w:hAnsi="Sylfaen" w:cs="Times New Roman"/>
                <w:sz w:val="20"/>
                <w:szCs w:val="20"/>
                <w:lang w:val="ka-GE"/>
              </w:rPr>
            </w:pPr>
          </w:p>
        </w:tc>
        <w:tc>
          <w:tcPr>
            <w:tcW w:w="2610" w:type="dxa"/>
          </w:tcPr>
          <w:p w:rsidR="0011721A" w:rsidRPr="00562142" w:rsidRDefault="0011721A" w:rsidP="006E46BF">
            <w:pPr>
              <w:spacing w:line="240" w:lineRule="auto"/>
              <w:contextualSpacing/>
              <w:jc w:val="both"/>
              <w:rPr>
                <w:rFonts w:ascii="Sylfaen" w:eastAsia="Calibri" w:hAnsi="Sylfaen" w:cs="Times New Roman"/>
                <w:sz w:val="20"/>
                <w:szCs w:val="20"/>
                <w:lang w:val="ka-GE"/>
              </w:rPr>
            </w:pPr>
          </w:p>
        </w:tc>
        <w:tc>
          <w:tcPr>
            <w:tcW w:w="2587" w:type="dxa"/>
          </w:tcPr>
          <w:p w:rsidR="0011721A" w:rsidRPr="00562142" w:rsidRDefault="0011721A" w:rsidP="006E46BF">
            <w:pPr>
              <w:spacing w:line="240" w:lineRule="auto"/>
              <w:contextualSpacing/>
              <w:jc w:val="both"/>
              <w:rPr>
                <w:rFonts w:ascii="Sylfaen" w:eastAsia="Calibri" w:hAnsi="Sylfaen" w:cs="Times New Roman"/>
                <w:sz w:val="20"/>
                <w:szCs w:val="20"/>
                <w:lang w:val="ka-GE"/>
              </w:rPr>
            </w:pPr>
          </w:p>
        </w:tc>
        <w:tc>
          <w:tcPr>
            <w:tcW w:w="3330" w:type="dxa"/>
          </w:tcPr>
          <w:p w:rsidR="0011721A" w:rsidRPr="00562142" w:rsidRDefault="0011721A" w:rsidP="006E46BF">
            <w:pPr>
              <w:spacing w:line="240" w:lineRule="auto"/>
              <w:contextualSpacing/>
              <w:jc w:val="both"/>
              <w:rPr>
                <w:rFonts w:ascii="Sylfaen" w:eastAsia="Calibri" w:hAnsi="Sylfaen" w:cs="Times New Roman"/>
                <w:sz w:val="20"/>
                <w:szCs w:val="20"/>
                <w:lang w:val="ka-GE"/>
              </w:rPr>
            </w:pPr>
          </w:p>
        </w:tc>
      </w:tr>
      <w:tr w:rsidR="0011721A" w:rsidRPr="00562142" w:rsidTr="006E46BF">
        <w:tc>
          <w:tcPr>
            <w:tcW w:w="1800" w:type="dxa"/>
            <w:shd w:val="clear" w:color="auto" w:fill="auto"/>
          </w:tcPr>
          <w:p w:rsidR="0011721A" w:rsidRPr="00562142" w:rsidRDefault="0011721A" w:rsidP="006E46BF">
            <w:pPr>
              <w:spacing w:line="240" w:lineRule="auto"/>
              <w:jc w:val="both"/>
              <w:rPr>
                <w:rFonts w:ascii="Sylfaen" w:eastAsia="Calibri" w:hAnsi="Sylfaen" w:cs="Times New Roman"/>
                <w:sz w:val="20"/>
                <w:szCs w:val="20"/>
                <w:lang w:val="ka-GE"/>
              </w:rPr>
            </w:pPr>
          </w:p>
        </w:tc>
        <w:tc>
          <w:tcPr>
            <w:tcW w:w="2610" w:type="dxa"/>
          </w:tcPr>
          <w:p w:rsidR="0011721A" w:rsidRPr="00562142" w:rsidRDefault="0011721A" w:rsidP="006E46BF">
            <w:pPr>
              <w:spacing w:line="240" w:lineRule="auto"/>
              <w:contextualSpacing/>
              <w:jc w:val="both"/>
              <w:rPr>
                <w:rFonts w:ascii="Sylfaen" w:eastAsia="Calibri" w:hAnsi="Sylfaen" w:cs="Times New Roman"/>
                <w:sz w:val="20"/>
                <w:szCs w:val="20"/>
                <w:lang w:val="ka-GE"/>
              </w:rPr>
            </w:pPr>
          </w:p>
        </w:tc>
        <w:tc>
          <w:tcPr>
            <w:tcW w:w="2587" w:type="dxa"/>
          </w:tcPr>
          <w:p w:rsidR="0011721A" w:rsidRPr="00562142" w:rsidRDefault="0011721A" w:rsidP="006E46BF">
            <w:pPr>
              <w:spacing w:line="240" w:lineRule="auto"/>
              <w:contextualSpacing/>
              <w:jc w:val="both"/>
              <w:rPr>
                <w:rFonts w:ascii="Sylfaen" w:eastAsia="Calibri" w:hAnsi="Sylfaen" w:cs="Times New Roman"/>
                <w:sz w:val="20"/>
                <w:szCs w:val="20"/>
                <w:lang w:val="ka-GE"/>
              </w:rPr>
            </w:pPr>
          </w:p>
        </w:tc>
        <w:tc>
          <w:tcPr>
            <w:tcW w:w="3330" w:type="dxa"/>
          </w:tcPr>
          <w:p w:rsidR="0011721A" w:rsidRPr="00562142" w:rsidRDefault="0011721A" w:rsidP="006E46BF">
            <w:pPr>
              <w:spacing w:line="240" w:lineRule="auto"/>
              <w:contextualSpacing/>
              <w:jc w:val="both"/>
              <w:rPr>
                <w:rFonts w:ascii="Sylfaen" w:eastAsia="Calibri" w:hAnsi="Sylfaen" w:cs="Times New Roman"/>
                <w:sz w:val="20"/>
                <w:szCs w:val="20"/>
                <w:lang w:val="ka-GE"/>
              </w:rPr>
            </w:pPr>
          </w:p>
        </w:tc>
      </w:tr>
    </w:tbl>
    <w:p w:rsidR="0011721A" w:rsidRPr="00562142" w:rsidRDefault="0011721A" w:rsidP="0011721A">
      <w:pPr>
        <w:spacing w:line="240" w:lineRule="auto"/>
        <w:contextualSpacing/>
        <w:jc w:val="both"/>
        <w:rPr>
          <w:rFonts w:ascii="Sylfaen" w:eastAsia="Calibri" w:hAnsi="Sylfaen" w:cs="Times New Roman"/>
          <w:sz w:val="20"/>
          <w:szCs w:val="20"/>
          <w:lang w:val="ka-GE"/>
        </w:rPr>
      </w:pPr>
    </w:p>
    <w:p w:rsidR="0011721A" w:rsidRPr="00562142" w:rsidRDefault="0011721A" w:rsidP="0011721A">
      <w:pPr>
        <w:spacing w:line="240" w:lineRule="auto"/>
        <w:contextualSpacing/>
        <w:jc w:val="both"/>
        <w:rPr>
          <w:rFonts w:ascii="Sylfaen" w:eastAsia="Calibri" w:hAnsi="Sylfaen" w:cs="Times New Roman"/>
          <w:sz w:val="20"/>
          <w:szCs w:val="20"/>
          <w:lang w:val="ka-GE"/>
        </w:rPr>
      </w:pPr>
    </w:p>
    <w:p w:rsidR="0011721A" w:rsidRPr="00562142" w:rsidRDefault="0011721A" w:rsidP="0011721A">
      <w:pPr>
        <w:spacing w:line="240" w:lineRule="auto"/>
        <w:contextualSpacing/>
        <w:jc w:val="both"/>
        <w:rPr>
          <w:rFonts w:ascii="Sylfaen" w:eastAsia="Calibri" w:hAnsi="Sylfaen" w:cs="Times New Roman"/>
          <w:b/>
          <w:sz w:val="20"/>
          <w:szCs w:val="20"/>
          <w:lang w:val="ka-GE"/>
        </w:rPr>
      </w:pPr>
      <w:r w:rsidRPr="00562142">
        <w:rPr>
          <w:rFonts w:ascii="Sylfaen" w:eastAsia="Calibri" w:hAnsi="Sylfaen" w:cs="Times New Roman"/>
          <w:b/>
          <w:sz w:val="20"/>
          <w:szCs w:val="20"/>
          <w:lang w:val="ka-GE"/>
        </w:rPr>
        <w:t>შედეგი: დადასტურდა ------ / არ დადასტურდა ----------</w:t>
      </w:r>
    </w:p>
    <w:p w:rsidR="0011721A" w:rsidRPr="00562142" w:rsidRDefault="0011721A" w:rsidP="0011721A">
      <w:pPr>
        <w:spacing w:line="240" w:lineRule="auto"/>
        <w:contextualSpacing/>
        <w:jc w:val="both"/>
        <w:rPr>
          <w:rFonts w:ascii="Sylfaen" w:eastAsia="Calibri" w:hAnsi="Sylfaen" w:cs="Times New Roman"/>
          <w:b/>
          <w:sz w:val="20"/>
          <w:szCs w:val="20"/>
          <w:lang w:val="ka-GE"/>
        </w:rPr>
      </w:pPr>
    </w:p>
    <w:p w:rsidR="0011721A" w:rsidRPr="00562142" w:rsidRDefault="0011721A" w:rsidP="0011721A">
      <w:pPr>
        <w:spacing w:line="240" w:lineRule="auto"/>
        <w:contextualSpacing/>
        <w:jc w:val="both"/>
        <w:rPr>
          <w:rFonts w:ascii="Sylfaen" w:eastAsia="Calibri" w:hAnsi="Sylfaen" w:cs="Times New Roman"/>
          <w:b/>
          <w:sz w:val="20"/>
          <w:szCs w:val="20"/>
          <w:lang w:val="ka-GE"/>
        </w:rPr>
      </w:pPr>
      <w:r w:rsidRPr="00562142">
        <w:rPr>
          <w:rFonts w:ascii="Sylfaen" w:eastAsia="Calibri" w:hAnsi="Sylfaen" w:cs="Times New Roman"/>
          <w:b/>
          <w:sz w:val="20"/>
          <w:szCs w:val="20"/>
          <w:lang w:val="ka-GE"/>
        </w:rPr>
        <w:t>შემფასებლის კომენტარი:</w:t>
      </w:r>
    </w:p>
    <w:p w:rsidR="0011721A" w:rsidRPr="00562142" w:rsidRDefault="0011721A" w:rsidP="0011721A">
      <w:pPr>
        <w:spacing w:line="240" w:lineRule="auto"/>
        <w:contextualSpacing/>
        <w:jc w:val="both"/>
        <w:rPr>
          <w:rFonts w:ascii="Sylfaen" w:eastAsia="Calibri" w:hAnsi="Sylfaen" w:cs="Times New Roman"/>
          <w:b/>
          <w:sz w:val="20"/>
          <w:szCs w:val="20"/>
          <w:lang w:val="ka-GE"/>
        </w:rPr>
      </w:pPr>
      <w:r w:rsidRPr="00562142">
        <w:rPr>
          <w:rFonts w:ascii="Sylfaen" w:eastAsia="Calibri" w:hAnsi="Sylfaen" w:cs="Times New Roman"/>
          <w:b/>
          <w:sz w:val="20"/>
          <w:szCs w:val="20"/>
          <w:lang w:val="ka-GE"/>
        </w:rPr>
        <w:t xml:space="preserve">დადასტურება: </w:t>
      </w:r>
    </w:p>
    <w:p w:rsidR="0011721A" w:rsidRPr="00562142" w:rsidRDefault="0011721A" w:rsidP="0011721A">
      <w:pPr>
        <w:spacing w:line="240" w:lineRule="auto"/>
        <w:contextualSpacing/>
        <w:jc w:val="both"/>
        <w:rPr>
          <w:rFonts w:ascii="Sylfaen" w:eastAsia="Calibri" w:hAnsi="Sylfaen" w:cs="Times New Roman"/>
          <w:b/>
          <w:sz w:val="20"/>
          <w:szCs w:val="20"/>
          <w:lang w:val="ka-GE"/>
        </w:rPr>
      </w:pPr>
    </w:p>
    <w:p w:rsidR="0011721A" w:rsidRPr="00562142" w:rsidRDefault="0011721A" w:rsidP="0011721A">
      <w:pPr>
        <w:spacing w:before="60" w:after="60" w:line="240" w:lineRule="auto"/>
        <w:rPr>
          <w:rFonts w:ascii="Sylfaen" w:eastAsia="Calibri" w:hAnsi="Sylfaen" w:cs="Times New Roman"/>
          <w:sz w:val="20"/>
          <w:szCs w:val="20"/>
          <w:lang w:val="ka-GE"/>
        </w:rPr>
      </w:pPr>
    </w:p>
    <w:p w:rsidR="0011721A" w:rsidRPr="00562142" w:rsidRDefault="0011721A" w:rsidP="0011721A">
      <w:pPr>
        <w:spacing w:line="240" w:lineRule="auto"/>
        <w:jc w:val="both"/>
        <w:rPr>
          <w:rFonts w:ascii="Sylfaen" w:eastAsia="Times New Roman" w:hAnsi="Sylfaen" w:cs="Times New Roman"/>
          <w:b/>
          <w:sz w:val="20"/>
          <w:szCs w:val="20"/>
          <w:lang w:val="ka-GE" w:eastAsia="en-GB"/>
        </w:rPr>
      </w:pPr>
    </w:p>
    <w:p w:rsidR="0011721A" w:rsidRPr="00562142" w:rsidRDefault="0011721A" w:rsidP="0011721A">
      <w:pPr>
        <w:rPr>
          <w:sz w:val="20"/>
          <w:szCs w:val="20"/>
          <w:lang w:val="ka-GE"/>
        </w:rPr>
      </w:pPr>
    </w:p>
    <w:p w:rsidR="00FF7410" w:rsidRPr="00562142" w:rsidRDefault="00FF7410" w:rsidP="001D1058">
      <w:pPr>
        <w:tabs>
          <w:tab w:val="left" w:pos="270"/>
          <w:tab w:val="left" w:pos="360"/>
        </w:tabs>
        <w:spacing w:before="60" w:after="60"/>
        <w:rPr>
          <w:rFonts w:ascii="Sylfaen" w:eastAsiaTheme="majorEastAsia" w:hAnsi="Sylfaen" w:cs="Sylfaen"/>
          <w:b/>
          <w:bCs/>
          <w:color w:val="365F91" w:themeColor="accent1" w:themeShade="BF"/>
          <w:sz w:val="20"/>
          <w:szCs w:val="20"/>
        </w:rPr>
      </w:pPr>
    </w:p>
    <w:sectPr w:rsidR="00FF7410" w:rsidRPr="00562142" w:rsidSect="00CB52A6">
      <w:headerReference w:type="even" r:id="rId9"/>
      <w:headerReference w:type="default" r:id="rId10"/>
      <w:footerReference w:type="even" r:id="rId11"/>
      <w:footerReference w:type="default" r:id="rId12"/>
      <w:headerReference w:type="first" r:id="rId13"/>
      <w:footerReference w:type="first" r:id="rId14"/>
      <w:pgSz w:w="12240" w:h="15840"/>
      <w:pgMar w:top="562" w:right="1440" w:bottom="1440" w:left="144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6E7" w:rsidRDefault="009256E7" w:rsidP="00964435">
      <w:pPr>
        <w:spacing w:after="0" w:line="240" w:lineRule="auto"/>
      </w:pPr>
      <w:r>
        <w:separator/>
      </w:r>
    </w:p>
  </w:endnote>
  <w:endnote w:type="continuationSeparator" w:id="0">
    <w:p w:rsidR="009256E7" w:rsidRDefault="009256E7" w:rsidP="0096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nlo Regular">
    <w:altName w:val="Courier New"/>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BF" w:rsidRDefault="006E46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BF" w:rsidRDefault="006E46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BF" w:rsidRDefault="006E4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6E7" w:rsidRDefault="009256E7" w:rsidP="00964435">
      <w:pPr>
        <w:spacing w:after="0" w:line="240" w:lineRule="auto"/>
      </w:pPr>
      <w:r>
        <w:separator/>
      </w:r>
    </w:p>
  </w:footnote>
  <w:footnote w:type="continuationSeparator" w:id="0">
    <w:p w:rsidR="009256E7" w:rsidRDefault="009256E7" w:rsidP="00964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BF" w:rsidRDefault="006E46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BF" w:rsidRDefault="006E46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BF" w:rsidRDefault="006E4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3207"/>
    <w:multiLevelType w:val="hybridMultilevel"/>
    <w:tmpl w:val="4230B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52AB1"/>
    <w:multiLevelType w:val="hybridMultilevel"/>
    <w:tmpl w:val="1C0EC726"/>
    <w:lvl w:ilvl="0" w:tplc="04370001">
      <w:start w:val="1"/>
      <w:numFmt w:val="bullet"/>
      <w:lvlText w:val=""/>
      <w:lvlJc w:val="left"/>
      <w:pPr>
        <w:ind w:left="1140" w:hanging="360"/>
      </w:pPr>
      <w:rPr>
        <w:rFonts w:ascii="Symbol" w:hAnsi="Symbol" w:hint="default"/>
      </w:rPr>
    </w:lvl>
    <w:lvl w:ilvl="1" w:tplc="04370003" w:tentative="1">
      <w:start w:val="1"/>
      <w:numFmt w:val="bullet"/>
      <w:lvlText w:val="o"/>
      <w:lvlJc w:val="left"/>
      <w:pPr>
        <w:ind w:left="1860" w:hanging="360"/>
      </w:pPr>
      <w:rPr>
        <w:rFonts w:ascii="Courier New" w:hAnsi="Courier New" w:cs="Courier New" w:hint="default"/>
      </w:rPr>
    </w:lvl>
    <w:lvl w:ilvl="2" w:tplc="04370005" w:tentative="1">
      <w:start w:val="1"/>
      <w:numFmt w:val="bullet"/>
      <w:lvlText w:val=""/>
      <w:lvlJc w:val="left"/>
      <w:pPr>
        <w:ind w:left="2580" w:hanging="360"/>
      </w:pPr>
      <w:rPr>
        <w:rFonts w:ascii="Wingdings" w:hAnsi="Wingdings" w:hint="default"/>
      </w:rPr>
    </w:lvl>
    <w:lvl w:ilvl="3" w:tplc="04370001" w:tentative="1">
      <w:start w:val="1"/>
      <w:numFmt w:val="bullet"/>
      <w:lvlText w:val=""/>
      <w:lvlJc w:val="left"/>
      <w:pPr>
        <w:ind w:left="3300" w:hanging="360"/>
      </w:pPr>
      <w:rPr>
        <w:rFonts w:ascii="Symbol" w:hAnsi="Symbol" w:hint="default"/>
      </w:rPr>
    </w:lvl>
    <w:lvl w:ilvl="4" w:tplc="04370003" w:tentative="1">
      <w:start w:val="1"/>
      <w:numFmt w:val="bullet"/>
      <w:lvlText w:val="o"/>
      <w:lvlJc w:val="left"/>
      <w:pPr>
        <w:ind w:left="4020" w:hanging="360"/>
      </w:pPr>
      <w:rPr>
        <w:rFonts w:ascii="Courier New" w:hAnsi="Courier New" w:cs="Courier New" w:hint="default"/>
      </w:rPr>
    </w:lvl>
    <w:lvl w:ilvl="5" w:tplc="04370005" w:tentative="1">
      <w:start w:val="1"/>
      <w:numFmt w:val="bullet"/>
      <w:lvlText w:val=""/>
      <w:lvlJc w:val="left"/>
      <w:pPr>
        <w:ind w:left="4740" w:hanging="360"/>
      </w:pPr>
      <w:rPr>
        <w:rFonts w:ascii="Wingdings" w:hAnsi="Wingdings" w:hint="default"/>
      </w:rPr>
    </w:lvl>
    <w:lvl w:ilvl="6" w:tplc="04370001" w:tentative="1">
      <w:start w:val="1"/>
      <w:numFmt w:val="bullet"/>
      <w:lvlText w:val=""/>
      <w:lvlJc w:val="left"/>
      <w:pPr>
        <w:ind w:left="5460" w:hanging="360"/>
      </w:pPr>
      <w:rPr>
        <w:rFonts w:ascii="Symbol" w:hAnsi="Symbol" w:hint="default"/>
      </w:rPr>
    </w:lvl>
    <w:lvl w:ilvl="7" w:tplc="04370003" w:tentative="1">
      <w:start w:val="1"/>
      <w:numFmt w:val="bullet"/>
      <w:lvlText w:val="o"/>
      <w:lvlJc w:val="left"/>
      <w:pPr>
        <w:ind w:left="6180" w:hanging="360"/>
      </w:pPr>
      <w:rPr>
        <w:rFonts w:ascii="Courier New" w:hAnsi="Courier New" w:cs="Courier New" w:hint="default"/>
      </w:rPr>
    </w:lvl>
    <w:lvl w:ilvl="8" w:tplc="04370005" w:tentative="1">
      <w:start w:val="1"/>
      <w:numFmt w:val="bullet"/>
      <w:lvlText w:val=""/>
      <w:lvlJc w:val="left"/>
      <w:pPr>
        <w:ind w:left="6900" w:hanging="360"/>
      </w:pPr>
      <w:rPr>
        <w:rFonts w:ascii="Wingdings" w:hAnsi="Wingdings" w:hint="default"/>
      </w:rPr>
    </w:lvl>
  </w:abstractNum>
  <w:abstractNum w:abstractNumId="2" w15:restartNumberingAfterBreak="0">
    <w:nsid w:val="0794635C"/>
    <w:multiLevelType w:val="hybridMultilevel"/>
    <w:tmpl w:val="2B943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2532E4"/>
    <w:multiLevelType w:val="hybridMultilevel"/>
    <w:tmpl w:val="19AC2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FD7266"/>
    <w:multiLevelType w:val="multilevel"/>
    <w:tmpl w:val="72FA6486"/>
    <w:lvl w:ilvl="0">
      <w:start w:val="1"/>
      <w:numFmt w:val="bullet"/>
      <w:lvlText w:val=""/>
      <w:lvlJc w:val="left"/>
      <w:pPr>
        <w:ind w:left="375" w:hanging="375"/>
      </w:pPr>
      <w:rPr>
        <w:rFonts w:ascii="Symbol" w:hAnsi="Symbol"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20D7E"/>
    <w:multiLevelType w:val="hybridMultilevel"/>
    <w:tmpl w:val="7F02F2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60323"/>
    <w:multiLevelType w:val="hybridMultilevel"/>
    <w:tmpl w:val="22F8E1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B5A02D1"/>
    <w:multiLevelType w:val="hybridMultilevel"/>
    <w:tmpl w:val="535E9D1A"/>
    <w:lvl w:ilvl="0" w:tplc="A63CED82">
      <w:start w:val="1"/>
      <w:numFmt w:val="decimal"/>
      <w:lvlText w:val="%1."/>
      <w:lvlJc w:val="left"/>
      <w:pPr>
        <w:ind w:left="720" w:hanging="360"/>
      </w:pPr>
      <w:rPr>
        <w:rFonts w:ascii="Sylfaen" w:hAnsi="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C040286"/>
    <w:multiLevelType w:val="hybridMultilevel"/>
    <w:tmpl w:val="E10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82FA2"/>
    <w:multiLevelType w:val="multilevel"/>
    <w:tmpl w:val="E572E548"/>
    <w:lvl w:ilvl="0">
      <w:start w:val="1"/>
      <w:numFmt w:val="decimal"/>
      <w:lvlText w:val="%1."/>
      <w:lvlJc w:val="left"/>
      <w:pPr>
        <w:ind w:left="375" w:hanging="375"/>
      </w:pPr>
      <w:rPr>
        <w:rFonts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E200F5"/>
    <w:multiLevelType w:val="multilevel"/>
    <w:tmpl w:val="C59C9898"/>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1" w15:restartNumberingAfterBreak="0">
    <w:nsid w:val="224616F3"/>
    <w:multiLevelType w:val="hybridMultilevel"/>
    <w:tmpl w:val="3CD8A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A159C"/>
    <w:multiLevelType w:val="hybridMultilevel"/>
    <w:tmpl w:val="243EB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1375E"/>
    <w:multiLevelType w:val="multilevel"/>
    <w:tmpl w:val="7EC609F0"/>
    <w:lvl w:ilvl="0">
      <w:start w:val="3"/>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4" w15:restartNumberingAfterBreak="0">
    <w:nsid w:val="319726BC"/>
    <w:multiLevelType w:val="hybridMultilevel"/>
    <w:tmpl w:val="7262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562C4"/>
    <w:multiLevelType w:val="hybridMultilevel"/>
    <w:tmpl w:val="925A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F0288"/>
    <w:multiLevelType w:val="hybridMultilevel"/>
    <w:tmpl w:val="8844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03687"/>
    <w:multiLevelType w:val="hybridMultilevel"/>
    <w:tmpl w:val="6F360BF4"/>
    <w:lvl w:ilvl="0" w:tplc="0437000F">
      <w:start w:val="1"/>
      <w:numFmt w:val="decimal"/>
      <w:lvlText w:val="%1."/>
      <w:lvlJc w:val="left"/>
      <w:pPr>
        <w:ind w:left="1812" w:hanging="360"/>
      </w:pPr>
    </w:lvl>
    <w:lvl w:ilvl="1" w:tplc="04370019" w:tentative="1">
      <w:start w:val="1"/>
      <w:numFmt w:val="lowerLetter"/>
      <w:lvlText w:val="%2."/>
      <w:lvlJc w:val="left"/>
      <w:pPr>
        <w:ind w:left="2532" w:hanging="360"/>
      </w:pPr>
    </w:lvl>
    <w:lvl w:ilvl="2" w:tplc="0437001B" w:tentative="1">
      <w:start w:val="1"/>
      <w:numFmt w:val="lowerRoman"/>
      <w:lvlText w:val="%3."/>
      <w:lvlJc w:val="right"/>
      <w:pPr>
        <w:ind w:left="3252" w:hanging="180"/>
      </w:pPr>
    </w:lvl>
    <w:lvl w:ilvl="3" w:tplc="0437000F" w:tentative="1">
      <w:start w:val="1"/>
      <w:numFmt w:val="decimal"/>
      <w:lvlText w:val="%4."/>
      <w:lvlJc w:val="left"/>
      <w:pPr>
        <w:ind w:left="3972" w:hanging="360"/>
      </w:pPr>
    </w:lvl>
    <w:lvl w:ilvl="4" w:tplc="04370019" w:tentative="1">
      <w:start w:val="1"/>
      <w:numFmt w:val="lowerLetter"/>
      <w:lvlText w:val="%5."/>
      <w:lvlJc w:val="left"/>
      <w:pPr>
        <w:ind w:left="4692" w:hanging="360"/>
      </w:pPr>
    </w:lvl>
    <w:lvl w:ilvl="5" w:tplc="0437001B" w:tentative="1">
      <w:start w:val="1"/>
      <w:numFmt w:val="lowerRoman"/>
      <w:lvlText w:val="%6."/>
      <w:lvlJc w:val="right"/>
      <w:pPr>
        <w:ind w:left="5412" w:hanging="180"/>
      </w:pPr>
    </w:lvl>
    <w:lvl w:ilvl="6" w:tplc="0437000F" w:tentative="1">
      <w:start w:val="1"/>
      <w:numFmt w:val="decimal"/>
      <w:lvlText w:val="%7."/>
      <w:lvlJc w:val="left"/>
      <w:pPr>
        <w:ind w:left="6132" w:hanging="360"/>
      </w:pPr>
    </w:lvl>
    <w:lvl w:ilvl="7" w:tplc="04370019" w:tentative="1">
      <w:start w:val="1"/>
      <w:numFmt w:val="lowerLetter"/>
      <w:lvlText w:val="%8."/>
      <w:lvlJc w:val="left"/>
      <w:pPr>
        <w:ind w:left="6852" w:hanging="360"/>
      </w:pPr>
    </w:lvl>
    <w:lvl w:ilvl="8" w:tplc="0437001B" w:tentative="1">
      <w:start w:val="1"/>
      <w:numFmt w:val="lowerRoman"/>
      <w:lvlText w:val="%9."/>
      <w:lvlJc w:val="right"/>
      <w:pPr>
        <w:ind w:left="7572" w:hanging="180"/>
      </w:pPr>
    </w:lvl>
  </w:abstractNum>
  <w:abstractNum w:abstractNumId="18" w15:restartNumberingAfterBreak="0">
    <w:nsid w:val="3C053B6F"/>
    <w:multiLevelType w:val="hybridMultilevel"/>
    <w:tmpl w:val="C1BA7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CA1D14"/>
    <w:multiLevelType w:val="hybridMultilevel"/>
    <w:tmpl w:val="97867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6508E2"/>
    <w:multiLevelType w:val="multilevel"/>
    <w:tmpl w:val="ECCE52C6"/>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1" w15:restartNumberingAfterBreak="0">
    <w:nsid w:val="463766FB"/>
    <w:multiLevelType w:val="multilevel"/>
    <w:tmpl w:val="60A86A46"/>
    <w:lvl w:ilvl="0">
      <w:start w:val="1"/>
      <w:numFmt w:val="decimal"/>
      <w:lvlText w:val="2.%1"/>
      <w:lvlJc w:val="left"/>
      <w:pPr>
        <w:ind w:left="360" w:hanging="360"/>
      </w:pPr>
      <w:rPr>
        <w:rFonts w:hint="default"/>
      </w:rPr>
    </w:lvl>
    <w:lvl w:ilvl="1">
      <w:start w:val="1"/>
      <w:numFmt w:val="decimal"/>
      <w:lvlText w:val="%1.%2."/>
      <w:lvlJc w:val="left"/>
      <w:pPr>
        <w:ind w:left="432" w:hanging="432"/>
      </w:pPr>
      <w:rPr>
        <w:rFonts w:hint="default"/>
        <w:b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484627"/>
    <w:multiLevelType w:val="hybridMultilevel"/>
    <w:tmpl w:val="7C88D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DB3A3F"/>
    <w:multiLevelType w:val="hybridMultilevel"/>
    <w:tmpl w:val="6EC88E74"/>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4" w15:restartNumberingAfterBreak="0">
    <w:nsid w:val="48ED7B98"/>
    <w:multiLevelType w:val="hybridMultilevel"/>
    <w:tmpl w:val="FA30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D66F5E"/>
    <w:multiLevelType w:val="multilevel"/>
    <w:tmpl w:val="72FA6486"/>
    <w:lvl w:ilvl="0">
      <w:start w:val="1"/>
      <w:numFmt w:val="bullet"/>
      <w:lvlText w:val=""/>
      <w:lvlJc w:val="left"/>
      <w:pPr>
        <w:ind w:left="375" w:hanging="375"/>
      </w:pPr>
      <w:rPr>
        <w:rFonts w:ascii="Symbol" w:hAnsi="Symbol"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2307CE"/>
    <w:multiLevelType w:val="hybridMultilevel"/>
    <w:tmpl w:val="05D61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57938"/>
    <w:multiLevelType w:val="hybridMultilevel"/>
    <w:tmpl w:val="39A0F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006F63"/>
    <w:multiLevelType w:val="multilevel"/>
    <w:tmpl w:val="D8DAB192"/>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9" w15:restartNumberingAfterBreak="0">
    <w:nsid w:val="50A9270F"/>
    <w:multiLevelType w:val="hybridMultilevel"/>
    <w:tmpl w:val="17A0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05798"/>
    <w:multiLevelType w:val="hybridMultilevel"/>
    <w:tmpl w:val="675ED6B8"/>
    <w:lvl w:ilvl="0" w:tplc="04190001">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31" w15:restartNumberingAfterBreak="0">
    <w:nsid w:val="5C21326A"/>
    <w:multiLevelType w:val="hybridMultilevel"/>
    <w:tmpl w:val="F836D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912E1A"/>
    <w:multiLevelType w:val="hybridMultilevel"/>
    <w:tmpl w:val="C8C25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1802C8"/>
    <w:multiLevelType w:val="hybridMultilevel"/>
    <w:tmpl w:val="F7FE5E5E"/>
    <w:lvl w:ilvl="0" w:tplc="04090001">
      <w:start w:val="1"/>
      <w:numFmt w:val="bullet"/>
      <w:lvlText w:val=""/>
      <w:lvlJc w:val="left"/>
      <w:pPr>
        <w:ind w:left="360" w:hanging="360"/>
      </w:pPr>
      <w:rPr>
        <w:rFonts w:ascii="Symbol" w:hAnsi="Symbol" w:hint="default"/>
      </w:rPr>
    </w:lvl>
    <w:lvl w:ilvl="1" w:tplc="CEA426E4">
      <w:numFmt w:val="bullet"/>
      <w:lvlText w:val="•"/>
      <w:lvlJc w:val="left"/>
      <w:pPr>
        <w:ind w:left="1440" w:hanging="720"/>
      </w:pPr>
      <w:rPr>
        <w:rFonts w:ascii="Sylfaen" w:eastAsia="Calibri" w:hAnsi="Sylfaen" w:cs="Sylfae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D42260"/>
    <w:multiLevelType w:val="multilevel"/>
    <w:tmpl w:val="E0549CC0"/>
    <w:lvl w:ilvl="0">
      <w:start w:val="4"/>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5" w15:restartNumberingAfterBreak="0">
    <w:nsid w:val="6BF430BF"/>
    <w:multiLevelType w:val="hybridMultilevel"/>
    <w:tmpl w:val="BD785680"/>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6" w15:restartNumberingAfterBreak="0">
    <w:nsid w:val="6F2E74E5"/>
    <w:multiLevelType w:val="hybridMultilevel"/>
    <w:tmpl w:val="7E8653F8"/>
    <w:lvl w:ilvl="0" w:tplc="04370001">
      <w:start w:val="1"/>
      <w:numFmt w:val="bullet"/>
      <w:lvlText w:val=""/>
      <w:lvlJc w:val="left"/>
      <w:pPr>
        <w:ind w:left="1140" w:hanging="360"/>
      </w:pPr>
      <w:rPr>
        <w:rFonts w:ascii="Symbol" w:hAnsi="Symbol" w:hint="default"/>
      </w:rPr>
    </w:lvl>
    <w:lvl w:ilvl="1" w:tplc="04370003" w:tentative="1">
      <w:start w:val="1"/>
      <w:numFmt w:val="bullet"/>
      <w:lvlText w:val="o"/>
      <w:lvlJc w:val="left"/>
      <w:pPr>
        <w:ind w:left="1860" w:hanging="360"/>
      </w:pPr>
      <w:rPr>
        <w:rFonts w:ascii="Courier New" w:hAnsi="Courier New" w:cs="Courier New" w:hint="default"/>
      </w:rPr>
    </w:lvl>
    <w:lvl w:ilvl="2" w:tplc="04370005" w:tentative="1">
      <w:start w:val="1"/>
      <w:numFmt w:val="bullet"/>
      <w:lvlText w:val=""/>
      <w:lvlJc w:val="left"/>
      <w:pPr>
        <w:ind w:left="2580" w:hanging="360"/>
      </w:pPr>
      <w:rPr>
        <w:rFonts w:ascii="Wingdings" w:hAnsi="Wingdings" w:hint="default"/>
      </w:rPr>
    </w:lvl>
    <w:lvl w:ilvl="3" w:tplc="04370001" w:tentative="1">
      <w:start w:val="1"/>
      <w:numFmt w:val="bullet"/>
      <w:lvlText w:val=""/>
      <w:lvlJc w:val="left"/>
      <w:pPr>
        <w:ind w:left="3300" w:hanging="360"/>
      </w:pPr>
      <w:rPr>
        <w:rFonts w:ascii="Symbol" w:hAnsi="Symbol" w:hint="default"/>
      </w:rPr>
    </w:lvl>
    <w:lvl w:ilvl="4" w:tplc="04370003" w:tentative="1">
      <w:start w:val="1"/>
      <w:numFmt w:val="bullet"/>
      <w:lvlText w:val="o"/>
      <w:lvlJc w:val="left"/>
      <w:pPr>
        <w:ind w:left="4020" w:hanging="360"/>
      </w:pPr>
      <w:rPr>
        <w:rFonts w:ascii="Courier New" w:hAnsi="Courier New" w:cs="Courier New" w:hint="default"/>
      </w:rPr>
    </w:lvl>
    <w:lvl w:ilvl="5" w:tplc="04370005" w:tentative="1">
      <w:start w:val="1"/>
      <w:numFmt w:val="bullet"/>
      <w:lvlText w:val=""/>
      <w:lvlJc w:val="left"/>
      <w:pPr>
        <w:ind w:left="4740" w:hanging="360"/>
      </w:pPr>
      <w:rPr>
        <w:rFonts w:ascii="Wingdings" w:hAnsi="Wingdings" w:hint="default"/>
      </w:rPr>
    </w:lvl>
    <w:lvl w:ilvl="6" w:tplc="04370001" w:tentative="1">
      <w:start w:val="1"/>
      <w:numFmt w:val="bullet"/>
      <w:lvlText w:val=""/>
      <w:lvlJc w:val="left"/>
      <w:pPr>
        <w:ind w:left="5460" w:hanging="360"/>
      </w:pPr>
      <w:rPr>
        <w:rFonts w:ascii="Symbol" w:hAnsi="Symbol" w:hint="default"/>
      </w:rPr>
    </w:lvl>
    <w:lvl w:ilvl="7" w:tplc="04370003" w:tentative="1">
      <w:start w:val="1"/>
      <w:numFmt w:val="bullet"/>
      <w:lvlText w:val="o"/>
      <w:lvlJc w:val="left"/>
      <w:pPr>
        <w:ind w:left="6180" w:hanging="360"/>
      </w:pPr>
      <w:rPr>
        <w:rFonts w:ascii="Courier New" w:hAnsi="Courier New" w:cs="Courier New" w:hint="default"/>
      </w:rPr>
    </w:lvl>
    <w:lvl w:ilvl="8" w:tplc="04370005" w:tentative="1">
      <w:start w:val="1"/>
      <w:numFmt w:val="bullet"/>
      <w:lvlText w:val=""/>
      <w:lvlJc w:val="left"/>
      <w:pPr>
        <w:ind w:left="6900" w:hanging="360"/>
      </w:pPr>
      <w:rPr>
        <w:rFonts w:ascii="Wingdings" w:hAnsi="Wingdings" w:hint="default"/>
      </w:rPr>
    </w:lvl>
  </w:abstractNum>
  <w:abstractNum w:abstractNumId="37" w15:restartNumberingAfterBreak="0">
    <w:nsid w:val="7170284D"/>
    <w:multiLevelType w:val="hybridMultilevel"/>
    <w:tmpl w:val="B7D4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703A4"/>
    <w:multiLevelType w:val="hybridMultilevel"/>
    <w:tmpl w:val="B1E6383E"/>
    <w:lvl w:ilvl="0" w:tplc="04190001">
      <w:start w:val="1"/>
      <w:numFmt w:val="bullet"/>
      <w:lvlText w:val=""/>
      <w:lvlJc w:val="left"/>
      <w:pPr>
        <w:ind w:left="720" w:hanging="360"/>
      </w:pPr>
      <w:rPr>
        <w:rFonts w:ascii="Symbol" w:hAnsi="Symbol" w:hint="default"/>
      </w:rPr>
    </w:lvl>
    <w:lvl w:ilvl="1" w:tplc="EAF69FE0">
      <w:start w:val="1"/>
      <w:numFmt w:val="decimal"/>
      <w:lvlText w:val="%2."/>
      <w:lvlJc w:val="left"/>
      <w:pPr>
        <w:ind w:left="1440" w:hanging="360"/>
      </w:pPr>
      <w:rPr>
        <w:rFonts w:ascii="Sylfaen" w:hAnsi="Sylfae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F65FED"/>
    <w:multiLevelType w:val="multilevel"/>
    <w:tmpl w:val="E572E548"/>
    <w:lvl w:ilvl="0">
      <w:start w:val="1"/>
      <w:numFmt w:val="decimal"/>
      <w:lvlText w:val="%1."/>
      <w:lvlJc w:val="left"/>
      <w:pPr>
        <w:ind w:left="375" w:hanging="375"/>
      </w:pPr>
      <w:rPr>
        <w:rFonts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B0E266D"/>
    <w:multiLevelType w:val="hybridMultilevel"/>
    <w:tmpl w:val="57F2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07542F"/>
    <w:multiLevelType w:val="hybridMultilevel"/>
    <w:tmpl w:val="AA506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8"/>
  </w:num>
  <w:num w:numId="7">
    <w:abstractNumId w:val="19"/>
  </w:num>
  <w:num w:numId="8">
    <w:abstractNumId w:val="33"/>
  </w:num>
  <w:num w:numId="9">
    <w:abstractNumId w:val="39"/>
  </w:num>
  <w:num w:numId="10">
    <w:abstractNumId w:val="20"/>
  </w:num>
  <w:num w:numId="11">
    <w:abstractNumId w:val="13"/>
  </w:num>
  <w:num w:numId="12">
    <w:abstractNumId w:val="34"/>
  </w:num>
  <w:num w:numId="13">
    <w:abstractNumId w:val="10"/>
  </w:num>
  <w:num w:numId="14">
    <w:abstractNumId w:val="28"/>
  </w:num>
  <w:num w:numId="15">
    <w:abstractNumId w:val="12"/>
  </w:num>
  <w:num w:numId="16">
    <w:abstractNumId w:val="25"/>
  </w:num>
  <w:num w:numId="17">
    <w:abstractNumId w:val="4"/>
  </w:num>
  <w:num w:numId="18">
    <w:abstractNumId w:val="29"/>
  </w:num>
  <w:num w:numId="19">
    <w:abstractNumId w:val="40"/>
  </w:num>
  <w:num w:numId="20">
    <w:abstractNumId w:val="16"/>
  </w:num>
  <w:num w:numId="21">
    <w:abstractNumId w:val="26"/>
  </w:num>
  <w:num w:numId="22">
    <w:abstractNumId w:val="6"/>
  </w:num>
  <w:num w:numId="23">
    <w:abstractNumId w:val="11"/>
  </w:num>
  <w:num w:numId="24">
    <w:abstractNumId w:val="24"/>
  </w:num>
  <w:num w:numId="25">
    <w:abstractNumId w:val="8"/>
  </w:num>
  <w:num w:numId="26">
    <w:abstractNumId w:val="15"/>
  </w:num>
  <w:num w:numId="27">
    <w:abstractNumId w:val="38"/>
  </w:num>
  <w:num w:numId="28">
    <w:abstractNumId w:val="32"/>
  </w:num>
  <w:num w:numId="29">
    <w:abstractNumId w:val="27"/>
  </w:num>
  <w:num w:numId="30">
    <w:abstractNumId w:val="22"/>
  </w:num>
  <w:num w:numId="31">
    <w:abstractNumId w:val="30"/>
  </w:num>
  <w:num w:numId="32">
    <w:abstractNumId w:val="1"/>
  </w:num>
  <w:num w:numId="33">
    <w:abstractNumId w:val="36"/>
  </w:num>
  <w:num w:numId="34">
    <w:abstractNumId w:val="9"/>
  </w:num>
  <w:num w:numId="35">
    <w:abstractNumId w:val="35"/>
  </w:num>
  <w:num w:numId="36">
    <w:abstractNumId w:val="7"/>
  </w:num>
  <w:num w:numId="37">
    <w:abstractNumId w:val="37"/>
  </w:num>
  <w:num w:numId="38">
    <w:abstractNumId w:val="17"/>
  </w:num>
  <w:num w:numId="39">
    <w:abstractNumId w:val="23"/>
  </w:num>
  <w:num w:numId="40">
    <w:abstractNumId w:val="14"/>
  </w:num>
  <w:num w:numId="41">
    <w:abstractNumId w:val="41"/>
  </w:num>
  <w:num w:numId="4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35"/>
    <w:rsid w:val="0001504B"/>
    <w:rsid w:val="00023835"/>
    <w:rsid w:val="00027010"/>
    <w:rsid w:val="00034448"/>
    <w:rsid w:val="00040158"/>
    <w:rsid w:val="000518E5"/>
    <w:rsid w:val="000568BA"/>
    <w:rsid w:val="000616FF"/>
    <w:rsid w:val="0006366E"/>
    <w:rsid w:val="00076C98"/>
    <w:rsid w:val="00077086"/>
    <w:rsid w:val="00080788"/>
    <w:rsid w:val="00086430"/>
    <w:rsid w:val="0009016F"/>
    <w:rsid w:val="0009119D"/>
    <w:rsid w:val="00094F2E"/>
    <w:rsid w:val="00095936"/>
    <w:rsid w:val="000A2A34"/>
    <w:rsid w:val="000C2292"/>
    <w:rsid w:val="000D1C60"/>
    <w:rsid w:val="000E1397"/>
    <w:rsid w:val="000F7C4A"/>
    <w:rsid w:val="0011721A"/>
    <w:rsid w:val="00117718"/>
    <w:rsid w:val="001177ED"/>
    <w:rsid w:val="001219E8"/>
    <w:rsid w:val="001249A9"/>
    <w:rsid w:val="00145728"/>
    <w:rsid w:val="00155B53"/>
    <w:rsid w:val="00193F7F"/>
    <w:rsid w:val="001A044A"/>
    <w:rsid w:val="001A1B5C"/>
    <w:rsid w:val="001B23CA"/>
    <w:rsid w:val="001D1058"/>
    <w:rsid w:val="001E0938"/>
    <w:rsid w:val="001E5802"/>
    <w:rsid w:val="001F4F40"/>
    <w:rsid w:val="001F738D"/>
    <w:rsid w:val="002002EB"/>
    <w:rsid w:val="002159EA"/>
    <w:rsid w:val="00236E4E"/>
    <w:rsid w:val="00243116"/>
    <w:rsid w:val="002500F8"/>
    <w:rsid w:val="002647ED"/>
    <w:rsid w:val="002730C7"/>
    <w:rsid w:val="002C0990"/>
    <w:rsid w:val="002C1E9A"/>
    <w:rsid w:val="002C4A15"/>
    <w:rsid w:val="002C756C"/>
    <w:rsid w:val="002C7C3E"/>
    <w:rsid w:val="002D4C1D"/>
    <w:rsid w:val="002F1BCC"/>
    <w:rsid w:val="00322C98"/>
    <w:rsid w:val="00323012"/>
    <w:rsid w:val="0034514A"/>
    <w:rsid w:val="00345285"/>
    <w:rsid w:val="00347E2F"/>
    <w:rsid w:val="00360B73"/>
    <w:rsid w:val="00370A2E"/>
    <w:rsid w:val="00384A6A"/>
    <w:rsid w:val="003921F4"/>
    <w:rsid w:val="003922B5"/>
    <w:rsid w:val="003B0F26"/>
    <w:rsid w:val="003B1858"/>
    <w:rsid w:val="003D74F1"/>
    <w:rsid w:val="003E01C5"/>
    <w:rsid w:val="003E27BC"/>
    <w:rsid w:val="004050D0"/>
    <w:rsid w:val="00407DE9"/>
    <w:rsid w:val="0043163A"/>
    <w:rsid w:val="0043302D"/>
    <w:rsid w:val="00443837"/>
    <w:rsid w:val="004531C6"/>
    <w:rsid w:val="004542C8"/>
    <w:rsid w:val="00464B43"/>
    <w:rsid w:val="00487E66"/>
    <w:rsid w:val="004A0675"/>
    <w:rsid w:val="004E2ED3"/>
    <w:rsid w:val="004E4E74"/>
    <w:rsid w:val="004F6698"/>
    <w:rsid w:val="00505A9A"/>
    <w:rsid w:val="00510A3F"/>
    <w:rsid w:val="0051233B"/>
    <w:rsid w:val="00514DBC"/>
    <w:rsid w:val="00516ACC"/>
    <w:rsid w:val="0054114D"/>
    <w:rsid w:val="005433DB"/>
    <w:rsid w:val="00551418"/>
    <w:rsid w:val="00562142"/>
    <w:rsid w:val="00566610"/>
    <w:rsid w:val="005837E6"/>
    <w:rsid w:val="00593813"/>
    <w:rsid w:val="00594777"/>
    <w:rsid w:val="00597B72"/>
    <w:rsid w:val="005B200C"/>
    <w:rsid w:val="005C42DD"/>
    <w:rsid w:val="005C5F81"/>
    <w:rsid w:val="005D3E6C"/>
    <w:rsid w:val="005D77EC"/>
    <w:rsid w:val="005E2ADD"/>
    <w:rsid w:val="005F759C"/>
    <w:rsid w:val="006058B7"/>
    <w:rsid w:val="0061078E"/>
    <w:rsid w:val="00613209"/>
    <w:rsid w:val="0064056D"/>
    <w:rsid w:val="006447BC"/>
    <w:rsid w:val="006636D6"/>
    <w:rsid w:val="00671954"/>
    <w:rsid w:val="00685AFE"/>
    <w:rsid w:val="006911A3"/>
    <w:rsid w:val="006931CA"/>
    <w:rsid w:val="006959C0"/>
    <w:rsid w:val="006A44DA"/>
    <w:rsid w:val="006A7889"/>
    <w:rsid w:val="006B3E6F"/>
    <w:rsid w:val="006B6947"/>
    <w:rsid w:val="006C55B6"/>
    <w:rsid w:val="006E2F5A"/>
    <w:rsid w:val="006E46BF"/>
    <w:rsid w:val="00700733"/>
    <w:rsid w:val="007014BA"/>
    <w:rsid w:val="00713A92"/>
    <w:rsid w:val="007314D5"/>
    <w:rsid w:val="00747CC3"/>
    <w:rsid w:val="007508D4"/>
    <w:rsid w:val="007522CC"/>
    <w:rsid w:val="00766529"/>
    <w:rsid w:val="00784EE3"/>
    <w:rsid w:val="007B18C8"/>
    <w:rsid w:val="007B670F"/>
    <w:rsid w:val="007C21A4"/>
    <w:rsid w:val="007C7BFA"/>
    <w:rsid w:val="007D1125"/>
    <w:rsid w:val="007D3AE4"/>
    <w:rsid w:val="007E327C"/>
    <w:rsid w:val="007E3D4D"/>
    <w:rsid w:val="007E71E1"/>
    <w:rsid w:val="007F583B"/>
    <w:rsid w:val="0080088E"/>
    <w:rsid w:val="00802B62"/>
    <w:rsid w:val="00806533"/>
    <w:rsid w:val="00812290"/>
    <w:rsid w:val="00812E9A"/>
    <w:rsid w:val="00825496"/>
    <w:rsid w:val="008340BE"/>
    <w:rsid w:val="0083591F"/>
    <w:rsid w:val="00842207"/>
    <w:rsid w:val="0084425F"/>
    <w:rsid w:val="00844C3E"/>
    <w:rsid w:val="008456AC"/>
    <w:rsid w:val="00852502"/>
    <w:rsid w:val="00853822"/>
    <w:rsid w:val="00876018"/>
    <w:rsid w:val="00882212"/>
    <w:rsid w:val="00893A2E"/>
    <w:rsid w:val="008960E8"/>
    <w:rsid w:val="008B1103"/>
    <w:rsid w:val="008C1E0A"/>
    <w:rsid w:val="008C215D"/>
    <w:rsid w:val="008D5AC6"/>
    <w:rsid w:val="008D7D8A"/>
    <w:rsid w:val="008E3156"/>
    <w:rsid w:val="008E703F"/>
    <w:rsid w:val="008F43A6"/>
    <w:rsid w:val="008F633B"/>
    <w:rsid w:val="00906900"/>
    <w:rsid w:val="0091697E"/>
    <w:rsid w:val="009210E2"/>
    <w:rsid w:val="009256E7"/>
    <w:rsid w:val="00932ADD"/>
    <w:rsid w:val="0093607A"/>
    <w:rsid w:val="00940566"/>
    <w:rsid w:val="00941BD8"/>
    <w:rsid w:val="00964435"/>
    <w:rsid w:val="0097081D"/>
    <w:rsid w:val="00975641"/>
    <w:rsid w:val="009A1DB8"/>
    <w:rsid w:val="009B3680"/>
    <w:rsid w:val="009C10D9"/>
    <w:rsid w:val="009C7C26"/>
    <w:rsid w:val="009D3099"/>
    <w:rsid w:val="009E6B52"/>
    <w:rsid w:val="00A0376C"/>
    <w:rsid w:val="00A12F03"/>
    <w:rsid w:val="00A30F6A"/>
    <w:rsid w:val="00A446BA"/>
    <w:rsid w:val="00A56F4D"/>
    <w:rsid w:val="00A74650"/>
    <w:rsid w:val="00A75976"/>
    <w:rsid w:val="00A84329"/>
    <w:rsid w:val="00A85DE6"/>
    <w:rsid w:val="00A866B2"/>
    <w:rsid w:val="00A87850"/>
    <w:rsid w:val="00A91C48"/>
    <w:rsid w:val="00AB0581"/>
    <w:rsid w:val="00AC2F16"/>
    <w:rsid w:val="00AC4F40"/>
    <w:rsid w:val="00AC70CC"/>
    <w:rsid w:val="00AD2DDA"/>
    <w:rsid w:val="00AF6340"/>
    <w:rsid w:val="00AF6A01"/>
    <w:rsid w:val="00B2381E"/>
    <w:rsid w:val="00B54FA7"/>
    <w:rsid w:val="00B62068"/>
    <w:rsid w:val="00B7698E"/>
    <w:rsid w:val="00B774F9"/>
    <w:rsid w:val="00B8149B"/>
    <w:rsid w:val="00B853F1"/>
    <w:rsid w:val="00B96CBA"/>
    <w:rsid w:val="00BB0E04"/>
    <w:rsid w:val="00BC4977"/>
    <w:rsid w:val="00BD213A"/>
    <w:rsid w:val="00BD3BED"/>
    <w:rsid w:val="00C02991"/>
    <w:rsid w:val="00C05793"/>
    <w:rsid w:val="00C323CD"/>
    <w:rsid w:val="00C37546"/>
    <w:rsid w:val="00C7303B"/>
    <w:rsid w:val="00C9604B"/>
    <w:rsid w:val="00C97233"/>
    <w:rsid w:val="00CA5796"/>
    <w:rsid w:val="00CB14D6"/>
    <w:rsid w:val="00CB52A6"/>
    <w:rsid w:val="00CB7F6C"/>
    <w:rsid w:val="00CD0089"/>
    <w:rsid w:val="00CD09B3"/>
    <w:rsid w:val="00CD269C"/>
    <w:rsid w:val="00D04D1B"/>
    <w:rsid w:val="00D22A5F"/>
    <w:rsid w:val="00D275F4"/>
    <w:rsid w:val="00D361A2"/>
    <w:rsid w:val="00D517D3"/>
    <w:rsid w:val="00D56238"/>
    <w:rsid w:val="00D6682D"/>
    <w:rsid w:val="00D67D55"/>
    <w:rsid w:val="00D823EC"/>
    <w:rsid w:val="00D85523"/>
    <w:rsid w:val="00DA54EF"/>
    <w:rsid w:val="00DB00F7"/>
    <w:rsid w:val="00DB6887"/>
    <w:rsid w:val="00DD013F"/>
    <w:rsid w:val="00DD1588"/>
    <w:rsid w:val="00DD3CAC"/>
    <w:rsid w:val="00DE22D0"/>
    <w:rsid w:val="00DE2D15"/>
    <w:rsid w:val="00DE7E05"/>
    <w:rsid w:val="00DF0645"/>
    <w:rsid w:val="00E04790"/>
    <w:rsid w:val="00E11FC0"/>
    <w:rsid w:val="00E13675"/>
    <w:rsid w:val="00E2256F"/>
    <w:rsid w:val="00E271AC"/>
    <w:rsid w:val="00E3186F"/>
    <w:rsid w:val="00E441A9"/>
    <w:rsid w:val="00E55536"/>
    <w:rsid w:val="00E56188"/>
    <w:rsid w:val="00E652B2"/>
    <w:rsid w:val="00E71181"/>
    <w:rsid w:val="00E753F9"/>
    <w:rsid w:val="00E94B32"/>
    <w:rsid w:val="00EA466B"/>
    <w:rsid w:val="00EC1A70"/>
    <w:rsid w:val="00EC7D82"/>
    <w:rsid w:val="00ED729C"/>
    <w:rsid w:val="00EF49D3"/>
    <w:rsid w:val="00F0022E"/>
    <w:rsid w:val="00F0701A"/>
    <w:rsid w:val="00F31808"/>
    <w:rsid w:val="00F3202A"/>
    <w:rsid w:val="00F34BA1"/>
    <w:rsid w:val="00F35840"/>
    <w:rsid w:val="00F51BEF"/>
    <w:rsid w:val="00F57732"/>
    <w:rsid w:val="00F73B04"/>
    <w:rsid w:val="00F75F52"/>
    <w:rsid w:val="00F81E42"/>
    <w:rsid w:val="00F90529"/>
    <w:rsid w:val="00F906E7"/>
    <w:rsid w:val="00F90B66"/>
    <w:rsid w:val="00F96C35"/>
    <w:rsid w:val="00FA147C"/>
    <w:rsid w:val="00FA5FB7"/>
    <w:rsid w:val="00FB00E0"/>
    <w:rsid w:val="00FB03F8"/>
    <w:rsid w:val="00FB6D0D"/>
    <w:rsid w:val="00FC2D9E"/>
    <w:rsid w:val="00FC7821"/>
    <w:rsid w:val="00FD3EDE"/>
    <w:rsid w:val="00FD5613"/>
    <w:rsid w:val="00FF74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46F828-68E8-471D-B1D7-1B663F3E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35"/>
  </w:style>
  <w:style w:type="paragraph" w:styleId="Heading1">
    <w:name w:val="heading 1"/>
    <w:basedOn w:val="Normal"/>
    <w:next w:val="Normal"/>
    <w:link w:val="Heading1Char"/>
    <w:uiPriority w:val="9"/>
    <w:qFormat/>
    <w:rsid w:val="00E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35"/>
  </w:style>
  <w:style w:type="paragraph" w:styleId="Footer">
    <w:name w:val="footer"/>
    <w:basedOn w:val="Normal"/>
    <w:link w:val="FooterChar"/>
    <w:uiPriority w:val="99"/>
    <w:unhideWhenUsed/>
    <w:rsid w:val="0096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35"/>
  </w:style>
  <w:style w:type="paragraph" w:styleId="BalloonText">
    <w:name w:val="Balloon Text"/>
    <w:basedOn w:val="Normal"/>
    <w:link w:val="BalloonTextChar"/>
    <w:uiPriority w:val="99"/>
    <w:semiHidden/>
    <w:unhideWhenUsed/>
    <w:rsid w:val="0096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35"/>
    <w:rPr>
      <w:rFonts w:ascii="Tahoma" w:hAnsi="Tahoma" w:cs="Tahoma"/>
      <w:sz w:val="16"/>
      <w:szCs w:val="16"/>
    </w:rPr>
  </w:style>
  <w:style w:type="paragraph" w:styleId="Title">
    <w:name w:val="Title"/>
    <w:basedOn w:val="Normal"/>
    <w:next w:val="Normal"/>
    <w:link w:val="TitleChar"/>
    <w:uiPriority w:val="10"/>
    <w:qFormat/>
    <w:rsid w:val="00EC1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A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C1A70"/>
    <w:pPr>
      <w:ind w:left="720"/>
      <w:contextualSpacing/>
    </w:pPr>
  </w:style>
  <w:style w:type="character" w:customStyle="1" w:styleId="Heading1Char">
    <w:name w:val="Heading 1 Char"/>
    <w:basedOn w:val="DefaultParagraphFont"/>
    <w:link w:val="Heading1"/>
    <w:uiPriority w:val="9"/>
    <w:rsid w:val="00EC1A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7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EC7D8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D3EDE"/>
    <w:rPr>
      <w:sz w:val="16"/>
      <w:szCs w:val="16"/>
    </w:rPr>
  </w:style>
  <w:style w:type="paragraph" w:styleId="CommentText">
    <w:name w:val="annotation text"/>
    <w:basedOn w:val="Normal"/>
    <w:link w:val="CommentTextChar"/>
    <w:uiPriority w:val="99"/>
    <w:unhideWhenUsed/>
    <w:rsid w:val="00FD3EDE"/>
    <w:pPr>
      <w:spacing w:line="240" w:lineRule="auto"/>
    </w:pPr>
    <w:rPr>
      <w:sz w:val="20"/>
      <w:szCs w:val="20"/>
    </w:rPr>
  </w:style>
  <w:style w:type="character" w:customStyle="1" w:styleId="CommentTextChar">
    <w:name w:val="Comment Text Char"/>
    <w:basedOn w:val="DefaultParagraphFont"/>
    <w:link w:val="CommentText"/>
    <w:uiPriority w:val="99"/>
    <w:rsid w:val="00FD3EDE"/>
    <w:rPr>
      <w:sz w:val="20"/>
      <w:szCs w:val="20"/>
    </w:rPr>
  </w:style>
  <w:style w:type="paragraph" w:styleId="CommentSubject">
    <w:name w:val="annotation subject"/>
    <w:basedOn w:val="CommentText"/>
    <w:next w:val="CommentText"/>
    <w:link w:val="CommentSubjectChar"/>
    <w:uiPriority w:val="99"/>
    <w:semiHidden/>
    <w:unhideWhenUsed/>
    <w:rsid w:val="00FD3EDE"/>
    <w:rPr>
      <w:b/>
      <w:bCs/>
    </w:rPr>
  </w:style>
  <w:style w:type="character" w:customStyle="1" w:styleId="CommentSubjectChar">
    <w:name w:val="Comment Subject Char"/>
    <w:basedOn w:val="CommentTextChar"/>
    <w:link w:val="CommentSubject"/>
    <w:uiPriority w:val="99"/>
    <w:semiHidden/>
    <w:rsid w:val="00FD3EDE"/>
    <w:rPr>
      <w:b/>
      <w:bCs/>
      <w:sz w:val="20"/>
      <w:szCs w:val="20"/>
    </w:rPr>
  </w:style>
  <w:style w:type="paragraph" w:customStyle="1" w:styleId="Default">
    <w:name w:val="Default"/>
    <w:rsid w:val="00BC4977"/>
    <w:pPr>
      <w:autoSpaceDE w:val="0"/>
      <w:autoSpaceDN w:val="0"/>
      <w:adjustRightInd w:val="0"/>
      <w:spacing w:after="0" w:line="240" w:lineRule="auto"/>
    </w:pPr>
    <w:rPr>
      <w:rFonts w:ascii="Sylfaen" w:hAnsi="Sylfaen" w:cs="Sylfaen"/>
      <w:color w:val="000000"/>
      <w:sz w:val="24"/>
      <w:szCs w:val="24"/>
    </w:rPr>
  </w:style>
  <w:style w:type="paragraph" w:customStyle="1" w:styleId="ckhrilixml">
    <w:name w:val="ckhrili_xml"/>
    <w:basedOn w:val="Normal"/>
    <w:autoRedefine/>
    <w:rsid w:val="00DE2D15"/>
    <w:pPr>
      <w:spacing w:after="0" w:line="240" w:lineRule="auto"/>
      <w:outlineLvl w:val="0"/>
    </w:pPr>
    <w:rPr>
      <w:rFonts w:ascii="Sylfaen" w:eastAsia="Times New Roman" w:hAnsi="Sylfaen" w:cs="Courier New"/>
      <w:sz w:val="18"/>
      <w:szCs w:val="20"/>
      <w:lang w:val="ru-RU" w:eastAsia="ru-RU"/>
    </w:rPr>
  </w:style>
  <w:style w:type="character" w:styleId="Strong">
    <w:name w:val="Strong"/>
    <w:basedOn w:val="DefaultParagraphFont"/>
    <w:uiPriority w:val="22"/>
    <w:qFormat/>
    <w:rsid w:val="002500F8"/>
    <w:rPr>
      <w:b/>
      <w:bCs/>
    </w:rPr>
  </w:style>
  <w:style w:type="paragraph" w:styleId="Revision">
    <w:name w:val="Revision"/>
    <w:hidden/>
    <w:uiPriority w:val="99"/>
    <w:semiHidden/>
    <w:rsid w:val="008F43A6"/>
    <w:pPr>
      <w:spacing w:after="0" w:line="240" w:lineRule="auto"/>
    </w:pPr>
  </w:style>
  <w:style w:type="paragraph" w:styleId="NoSpacing">
    <w:name w:val="No Spacing"/>
    <w:uiPriority w:val="1"/>
    <w:qFormat/>
    <w:rsid w:val="00852502"/>
    <w:pPr>
      <w:spacing w:after="0" w:line="240" w:lineRule="auto"/>
    </w:pPr>
    <w:rPr>
      <w:rFonts w:ascii="Calibri" w:eastAsia="Times New Roman" w:hAnsi="Calibri" w:cs="Times New Roman"/>
    </w:rPr>
  </w:style>
  <w:style w:type="character" w:customStyle="1" w:styleId="ListParagraphChar">
    <w:name w:val="List Paragraph Char"/>
    <w:link w:val="ListParagraph"/>
    <w:uiPriority w:val="34"/>
    <w:locked/>
    <w:rsid w:val="00243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6">
      <w:bodyDiv w:val="1"/>
      <w:marLeft w:val="0"/>
      <w:marRight w:val="0"/>
      <w:marTop w:val="0"/>
      <w:marBottom w:val="0"/>
      <w:divBdr>
        <w:top w:val="none" w:sz="0" w:space="0" w:color="auto"/>
        <w:left w:val="none" w:sz="0" w:space="0" w:color="auto"/>
        <w:bottom w:val="none" w:sz="0" w:space="0" w:color="auto"/>
        <w:right w:val="none" w:sz="0" w:space="0" w:color="auto"/>
      </w:divBdr>
    </w:div>
    <w:div w:id="208617536">
      <w:bodyDiv w:val="1"/>
      <w:marLeft w:val="0"/>
      <w:marRight w:val="0"/>
      <w:marTop w:val="0"/>
      <w:marBottom w:val="0"/>
      <w:divBdr>
        <w:top w:val="none" w:sz="0" w:space="0" w:color="auto"/>
        <w:left w:val="none" w:sz="0" w:space="0" w:color="auto"/>
        <w:bottom w:val="none" w:sz="0" w:space="0" w:color="auto"/>
        <w:right w:val="none" w:sz="0" w:space="0" w:color="auto"/>
      </w:divBdr>
    </w:div>
    <w:div w:id="460224431">
      <w:bodyDiv w:val="1"/>
      <w:marLeft w:val="0"/>
      <w:marRight w:val="0"/>
      <w:marTop w:val="0"/>
      <w:marBottom w:val="0"/>
      <w:divBdr>
        <w:top w:val="none" w:sz="0" w:space="0" w:color="auto"/>
        <w:left w:val="none" w:sz="0" w:space="0" w:color="auto"/>
        <w:bottom w:val="none" w:sz="0" w:space="0" w:color="auto"/>
        <w:right w:val="none" w:sz="0" w:space="0" w:color="auto"/>
      </w:divBdr>
    </w:div>
    <w:div w:id="503595622">
      <w:bodyDiv w:val="1"/>
      <w:marLeft w:val="0"/>
      <w:marRight w:val="0"/>
      <w:marTop w:val="0"/>
      <w:marBottom w:val="0"/>
      <w:divBdr>
        <w:top w:val="none" w:sz="0" w:space="0" w:color="auto"/>
        <w:left w:val="none" w:sz="0" w:space="0" w:color="auto"/>
        <w:bottom w:val="none" w:sz="0" w:space="0" w:color="auto"/>
        <w:right w:val="none" w:sz="0" w:space="0" w:color="auto"/>
      </w:divBdr>
    </w:div>
    <w:div w:id="696538559">
      <w:bodyDiv w:val="1"/>
      <w:marLeft w:val="0"/>
      <w:marRight w:val="0"/>
      <w:marTop w:val="0"/>
      <w:marBottom w:val="0"/>
      <w:divBdr>
        <w:top w:val="none" w:sz="0" w:space="0" w:color="auto"/>
        <w:left w:val="none" w:sz="0" w:space="0" w:color="auto"/>
        <w:bottom w:val="none" w:sz="0" w:space="0" w:color="auto"/>
        <w:right w:val="none" w:sz="0" w:space="0" w:color="auto"/>
      </w:divBdr>
    </w:div>
    <w:div w:id="8101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50E29-3076-420E-934F-605F2413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15</Pages>
  <Words>3560</Words>
  <Characters>20293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23806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Sophio Bujiashvili</dc:creator>
  <cp:lastModifiedBy>Londa Mindiashvili</cp:lastModifiedBy>
  <cp:revision>20</cp:revision>
  <dcterms:created xsi:type="dcterms:W3CDTF">2015-12-04T13:48:00Z</dcterms:created>
  <dcterms:modified xsi:type="dcterms:W3CDTF">2017-03-28T13:05:00Z</dcterms:modified>
</cp:coreProperties>
</file>