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9" w:rsidRPr="00A13A0D" w:rsidRDefault="007C0D69" w:rsidP="004B6802">
      <w:pPr>
        <w:rPr>
          <w:rFonts w:ascii="Sylfaen" w:hAnsi="Sylfaen"/>
          <w:b/>
          <w:sz w:val="24"/>
          <w:szCs w:val="24"/>
        </w:rPr>
      </w:pPr>
    </w:p>
    <w:p w:rsidR="00FF7410" w:rsidRPr="00A13A0D" w:rsidRDefault="00FF7410" w:rsidP="00032FF7">
      <w:pPr>
        <w:rPr>
          <w:rFonts w:ascii="Sylfaen" w:hAnsi="Sylfaen"/>
          <w:b/>
          <w:sz w:val="24"/>
          <w:szCs w:val="24"/>
          <w:lang w:val="ka-GE"/>
        </w:rPr>
      </w:pPr>
    </w:p>
    <w:p w:rsidR="00EC1A70" w:rsidRPr="00A13A0D" w:rsidRDefault="00EC1A70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13A0D">
        <w:rPr>
          <w:noProof/>
          <w:sz w:val="24"/>
          <w:szCs w:val="24"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A13A0D" w:rsidRDefault="00EC1A70" w:rsidP="00EC1A70">
      <w:pPr>
        <w:pStyle w:val="Title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44463C" w:rsidRPr="00F94D26" w:rsidRDefault="00321D0F" w:rsidP="00321D0F">
      <w:pPr>
        <w:pStyle w:val="Title"/>
        <w:jc w:val="center"/>
        <w:rPr>
          <w:rFonts w:ascii="Sylfaen" w:hAnsi="Sylfaen" w:cs="Sylfaen"/>
          <w:color w:val="auto"/>
          <w:lang w:val="ka-GE"/>
        </w:rPr>
      </w:pPr>
      <w:r w:rsidRPr="00F94D26">
        <w:rPr>
          <w:rFonts w:ascii="Sylfaen" w:hAnsi="Sylfaen" w:cs="Sylfaen"/>
          <w:color w:val="auto"/>
          <w:lang w:val="ka-GE"/>
        </w:rPr>
        <w:t>სა</w:t>
      </w:r>
      <w:r w:rsidR="001B491D" w:rsidRPr="00F94D26">
        <w:rPr>
          <w:rFonts w:ascii="Sylfaen" w:hAnsi="Sylfaen" w:cs="Sylfaen"/>
          <w:color w:val="auto"/>
          <w:lang w:val="ka-GE"/>
        </w:rPr>
        <w:t>ავტომობილო გზების მშენებელი</w:t>
      </w:r>
    </w:p>
    <w:p w:rsidR="00CD46D4" w:rsidRPr="00A13A0D" w:rsidRDefault="00CD46D4" w:rsidP="00CD46D4">
      <w:pPr>
        <w:rPr>
          <w:rFonts w:ascii="Sylfaen" w:hAnsi="Sylfaen"/>
          <w:sz w:val="24"/>
          <w:szCs w:val="24"/>
          <w:lang w:val="ka-GE"/>
        </w:rPr>
      </w:pPr>
    </w:p>
    <w:p w:rsidR="00EF49D3" w:rsidRPr="00032FF7" w:rsidRDefault="00EF49D3" w:rsidP="00964435">
      <w:pPr>
        <w:jc w:val="center"/>
        <w:rPr>
          <w:rFonts w:ascii="Sylfaen" w:hAnsi="Sylfaen"/>
          <w:b/>
          <w:sz w:val="20"/>
          <w:szCs w:val="24"/>
          <w:lang w:val="ka-GE"/>
        </w:rPr>
      </w:pPr>
      <w:r w:rsidRPr="00032FF7">
        <w:rPr>
          <w:rFonts w:ascii="Sylfaen" w:hAnsi="Sylfaen" w:cs="Sylfaen"/>
          <w:b/>
          <w:sz w:val="20"/>
          <w:szCs w:val="24"/>
          <w:lang w:val="ka-GE"/>
        </w:rPr>
        <w:t>პროფესიული</w:t>
      </w:r>
      <w:r w:rsidR="00032FF7">
        <w:rPr>
          <w:rFonts w:ascii="Sylfaen" w:hAnsi="Sylfaen" w:cs="Sylfaen"/>
          <w:b/>
          <w:sz w:val="20"/>
          <w:szCs w:val="24"/>
          <w:lang w:val="ka-GE"/>
        </w:rPr>
        <w:t xml:space="preserve"> </w:t>
      </w:r>
      <w:r w:rsidRPr="00032FF7">
        <w:rPr>
          <w:rFonts w:ascii="Sylfaen" w:hAnsi="Sylfaen" w:cs="Sylfaen"/>
          <w:b/>
          <w:sz w:val="20"/>
          <w:szCs w:val="24"/>
          <w:lang w:val="ka-GE"/>
        </w:rPr>
        <w:t>სტანდარტი</w:t>
      </w:r>
    </w:p>
    <w:p w:rsidR="00C7303B" w:rsidRPr="00032FF7" w:rsidRDefault="00C7303B" w:rsidP="00E428CF">
      <w:pPr>
        <w:rPr>
          <w:rFonts w:ascii="Sylfaen" w:hAnsi="Sylfaen"/>
          <w:b/>
          <w:sz w:val="20"/>
          <w:szCs w:val="24"/>
        </w:rPr>
      </w:pPr>
    </w:p>
    <w:p w:rsidR="00C7303B" w:rsidRPr="00032FF7" w:rsidRDefault="00C7303B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C7303B" w:rsidRPr="00032FF7" w:rsidRDefault="00C7303B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766529" w:rsidRPr="00032FF7" w:rsidRDefault="00766529" w:rsidP="00964435">
      <w:pPr>
        <w:jc w:val="center"/>
        <w:rPr>
          <w:rFonts w:ascii="Sylfaen" w:hAnsi="Sylfaen"/>
          <w:b/>
          <w:sz w:val="20"/>
          <w:szCs w:val="24"/>
          <w:lang w:val="ka-GE"/>
        </w:rPr>
      </w:pPr>
    </w:p>
    <w:p w:rsidR="00131A9F" w:rsidRPr="00032FF7" w:rsidRDefault="00131A9F" w:rsidP="00964435">
      <w:pPr>
        <w:jc w:val="center"/>
        <w:rPr>
          <w:rFonts w:ascii="Sylfaen" w:hAnsi="Sylfaen"/>
          <w:b/>
          <w:sz w:val="20"/>
          <w:szCs w:val="24"/>
          <w:lang w:val="ka-GE"/>
        </w:rPr>
      </w:pPr>
    </w:p>
    <w:p w:rsidR="00131A9F" w:rsidRPr="00032FF7" w:rsidRDefault="00131A9F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7C0D69" w:rsidRPr="00032FF7" w:rsidRDefault="007C0D69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032FF7" w:rsidRPr="00032FF7" w:rsidRDefault="00032FF7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032FF7" w:rsidRDefault="00032FF7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032FF7" w:rsidRPr="00032FF7" w:rsidRDefault="00032FF7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032FF7" w:rsidRPr="00032FF7" w:rsidRDefault="00032FF7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7C0D69" w:rsidRPr="00032FF7" w:rsidRDefault="007C0D69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7C0D69" w:rsidRPr="00032FF7" w:rsidRDefault="007C0D69" w:rsidP="00964435">
      <w:pPr>
        <w:jc w:val="center"/>
        <w:rPr>
          <w:rFonts w:ascii="Sylfaen" w:hAnsi="Sylfaen"/>
          <w:b/>
          <w:sz w:val="20"/>
          <w:szCs w:val="24"/>
        </w:rPr>
      </w:pPr>
    </w:p>
    <w:p w:rsidR="00131A9F" w:rsidRPr="00032FF7" w:rsidRDefault="00131A9F" w:rsidP="006D4B6F">
      <w:pPr>
        <w:rPr>
          <w:rFonts w:ascii="Sylfaen" w:hAnsi="Sylfaen"/>
          <w:b/>
          <w:sz w:val="20"/>
          <w:szCs w:val="24"/>
          <w:lang w:val="ka-GE"/>
        </w:rPr>
      </w:pPr>
    </w:p>
    <w:p w:rsidR="00964435" w:rsidRPr="00032FF7" w:rsidRDefault="000C2292" w:rsidP="00CD46D4">
      <w:pPr>
        <w:jc w:val="center"/>
        <w:rPr>
          <w:rFonts w:ascii="Sylfaen" w:hAnsi="Sylfaen"/>
          <w:b/>
          <w:sz w:val="20"/>
          <w:szCs w:val="24"/>
          <w:lang w:val="ka-GE"/>
        </w:rPr>
      </w:pPr>
      <w:r w:rsidRPr="00032FF7">
        <w:rPr>
          <w:rFonts w:ascii="Sylfaen" w:hAnsi="Sylfaen"/>
          <w:b/>
          <w:sz w:val="20"/>
          <w:szCs w:val="24"/>
          <w:lang w:val="ka-GE"/>
        </w:rPr>
        <w:t xml:space="preserve">სსიპ </w:t>
      </w:r>
      <w:r w:rsidR="00964435" w:rsidRPr="00032FF7">
        <w:rPr>
          <w:rFonts w:ascii="Sylfaen" w:hAnsi="Sylfaen"/>
          <w:b/>
          <w:sz w:val="20"/>
          <w:szCs w:val="24"/>
          <w:lang w:val="ka-GE"/>
        </w:rPr>
        <w:t>განათლების ხარისხის განვითარების ეროვნული ცენტრი</w:t>
      </w:r>
    </w:p>
    <w:p w:rsidR="00131A9F" w:rsidRPr="00032FF7" w:rsidRDefault="00131A9F" w:rsidP="00095936">
      <w:pPr>
        <w:ind w:left="360"/>
        <w:jc w:val="center"/>
        <w:rPr>
          <w:rFonts w:ascii="Sylfaen" w:hAnsi="Sylfaen"/>
          <w:b/>
          <w:sz w:val="20"/>
          <w:szCs w:val="24"/>
          <w:lang w:val="ka-GE"/>
        </w:rPr>
      </w:pPr>
    </w:p>
    <w:p w:rsidR="00AB0581" w:rsidRPr="00A13A0D" w:rsidRDefault="00747CC3" w:rsidP="006D4B6F">
      <w:pPr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032FF7">
        <w:rPr>
          <w:rFonts w:ascii="Sylfaen" w:hAnsi="Sylfaen"/>
          <w:b/>
          <w:sz w:val="20"/>
          <w:szCs w:val="24"/>
          <w:lang w:val="ka-GE"/>
        </w:rPr>
        <w:t>20</w:t>
      </w:r>
      <w:r w:rsidR="00131A9F" w:rsidRPr="00032FF7">
        <w:rPr>
          <w:rFonts w:ascii="Sylfaen" w:hAnsi="Sylfaen"/>
          <w:b/>
          <w:sz w:val="20"/>
          <w:szCs w:val="24"/>
        </w:rPr>
        <w:t>1</w:t>
      </w:r>
      <w:r w:rsidR="009B63C5" w:rsidRPr="00032FF7">
        <w:rPr>
          <w:rFonts w:ascii="Sylfaen" w:hAnsi="Sylfaen"/>
          <w:b/>
          <w:sz w:val="20"/>
          <w:szCs w:val="24"/>
          <w:lang w:val="ka-GE"/>
        </w:rPr>
        <w:t xml:space="preserve">7 </w:t>
      </w:r>
      <w:r w:rsidR="006D4B6F" w:rsidRPr="00032FF7">
        <w:rPr>
          <w:rFonts w:ascii="Sylfaen" w:hAnsi="Sylfaen"/>
          <w:b/>
          <w:sz w:val="20"/>
          <w:szCs w:val="24"/>
          <w:lang w:val="ka-GE"/>
        </w:rPr>
        <w:t>წელი</w:t>
      </w:r>
      <w:r w:rsidR="005B200C" w:rsidRPr="00A13A0D">
        <w:rPr>
          <w:rFonts w:ascii="Sylfaen" w:hAnsi="Sylfaen"/>
          <w:b/>
          <w:sz w:val="24"/>
          <w:szCs w:val="24"/>
          <w:lang w:val="ka-GE"/>
        </w:rPr>
        <w:br w:type="page"/>
      </w:r>
    </w:p>
    <w:p w:rsidR="00032FF7" w:rsidRDefault="005B200C" w:rsidP="00032FF7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lastRenderedPageBreak/>
        <w:t>დასახელება (ქართულად):</w:t>
      </w:r>
      <w:r w:rsidR="00C65C37"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AB0581" w:rsidRPr="00032FF7" w:rsidRDefault="00321D0F" w:rsidP="00032FF7">
      <w:pPr>
        <w:pStyle w:val="ListParagraph"/>
        <w:tabs>
          <w:tab w:val="left" w:pos="270"/>
          <w:tab w:val="left" w:pos="360"/>
        </w:tabs>
        <w:spacing w:before="60" w:after="60"/>
        <w:ind w:left="375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სა</w:t>
      </w:r>
      <w:r w:rsidR="00906A02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ავტომობილო გზების 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მშენებელი</w:t>
      </w:r>
    </w:p>
    <w:p w:rsidR="00D04D1B" w:rsidRPr="00032FF7" w:rsidRDefault="00D04D1B" w:rsidP="00032FF7">
      <w:pPr>
        <w:pStyle w:val="ListParagraph"/>
        <w:tabs>
          <w:tab w:val="left" w:pos="270"/>
          <w:tab w:val="left" w:pos="360"/>
        </w:tabs>
        <w:spacing w:before="60" w:after="60"/>
        <w:ind w:left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32FF7" w:rsidRDefault="005B200C" w:rsidP="00032FF7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დასახელება (ინგლისურად):</w:t>
      </w:r>
      <w:r w:rsidR="00906A02"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095936" w:rsidRPr="00032FF7" w:rsidRDefault="00906A02" w:rsidP="00032FF7">
      <w:pPr>
        <w:pStyle w:val="ListParagraph"/>
        <w:tabs>
          <w:tab w:val="left" w:pos="270"/>
          <w:tab w:val="left" w:pos="360"/>
        </w:tabs>
        <w:spacing w:before="60" w:after="60"/>
        <w:ind w:left="375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color w:val="000000" w:themeColor="text1"/>
          <w:sz w:val="20"/>
          <w:szCs w:val="20"/>
        </w:rPr>
        <w:t>Road builder</w:t>
      </w:r>
    </w:p>
    <w:p w:rsidR="009F2F25" w:rsidRPr="00032FF7" w:rsidRDefault="009F2F25" w:rsidP="00032FF7">
      <w:p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095936" w:rsidRPr="00032FF7" w:rsidRDefault="00095936" w:rsidP="00032FF7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1F4F40" w:rsidRPr="00032FF7" w:rsidRDefault="001F4F40" w:rsidP="00032FF7">
      <w:pPr>
        <w:pStyle w:val="ListParagraph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321D0F" w:rsidRPr="00032FF7" w:rsidRDefault="001F4F40" w:rsidP="00032FF7">
      <w:pPr>
        <w:pStyle w:val="ListParagraph"/>
        <w:numPr>
          <w:ilvl w:val="0"/>
          <w:numId w:val="2"/>
        </w:numPr>
        <w:spacing w:before="60" w:after="60"/>
        <w:ind w:left="270" w:hanging="27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17279D" w:rsidRPr="00032FF7">
        <w:rPr>
          <w:rFonts w:ascii="Sylfaen" w:eastAsia="Sylfaen" w:hAnsi="Sylfaen" w:cs="Sylfaen"/>
          <w:sz w:val="20"/>
          <w:szCs w:val="20"/>
          <w:lang w:val="ka-GE"/>
        </w:rPr>
        <w:t xml:space="preserve"> 7543; 9312</w:t>
      </w:r>
    </w:p>
    <w:p w:rsidR="00321D0F" w:rsidRPr="00032FF7" w:rsidRDefault="00321D0F" w:rsidP="00032FF7">
      <w:pPr>
        <w:pStyle w:val="ListParagraph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321D0F" w:rsidRPr="00032FF7" w:rsidRDefault="009F2F25" w:rsidP="00032FF7">
      <w:pPr>
        <w:pStyle w:val="ListParagraph"/>
        <w:numPr>
          <w:ilvl w:val="0"/>
          <w:numId w:val="2"/>
        </w:numPr>
        <w:spacing w:before="60" w:after="60"/>
        <w:ind w:left="270" w:hanging="27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დასაქმების სფეროს </w:t>
      </w:r>
      <w:r w:rsidR="005B200C"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აღწერა:</w:t>
      </w:r>
      <w:r w:rsidR="00C65C37" w:rsidRPr="00032FF7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სა</w:t>
      </w:r>
      <w:r w:rsidR="001B491D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ავტომობილო გზების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მშენებლობის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სპეციალისტი ემსახურება საავტომობილო გზების მშენებლობას, რეაბილ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იტაცი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ასა და ექსპლუატაციას</w:t>
      </w:r>
      <w:r w:rsidR="00321D0F" w:rsidRPr="00032FF7">
        <w:rPr>
          <w:rFonts w:ascii="Sylfaen" w:hAnsi="Sylfaen" w:cs="Sylfaen"/>
          <w:color w:val="000000"/>
          <w:sz w:val="20"/>
          <w:szCs w:val="20"/>
          <w:lang w:val="ka-GE"/>
        </w:rPr>
        <w:t xml:space="preserve"> მიწის სამუშაოების</w:t>
      </w:r>
      <w:r w:rsidR="00C65C37" w:rsidRPr="00032FF7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 საგზაო საფარის მოწყობის სამუშაოებიდა</w:t>
      </w:r>
      <w:r w:rsidR="00321D0F" w:rsidRPr="00032FF7">
        <w:rPr>
          <w:rFonts w:ascii="Sylfaen" w:hAnsi="Sylfaen" w:cs="Sylfaen"/>
          <w:color w:val="000000"/>
          <w:sz w:val="20"/>
          <w:szCs w:val="20"/>
          <w:lang w:val="ka-GE"/>
        </w:rPr>
        <w:t>ნ საავტომობილო საგზაო სამუშაოების ზედამხედველობი</w:t>
      </w:r>
      <w:r w:rsidR="00C65C37" w:rsidRPr="00032FF7">
        <w:rPr>
          <w:rFonts w:ascii="Sylfaen" w:hAnsi="Sylfaen" w:cs="Sylfaen"/>
          <w:color w:val="000000"/>
          <w:sz w:val="20"/>
          <w:szCs w:val="20"/>
          <w:lang w:val="ka-GE"/>
        </w:rPr>
        <w:t>ს ჩათვლით</w:t>
      </w:r>
      <w:r w:rsidR="00321D0F" w:rsidRPr="00032FF7">
        <w:rPr>
          <w:rFonts w:ascii="Sylfaen" w:hAnsi="Sylfaen" w:cs="Sylfaen"/>
          <w:color w:val="000000"/>
          <w:sz w:val="20"/>
          <w:szCs w:val="20"/>
          <w:lang w:val="ka-GE"/>
        </w:rPr>
        <w:t xml:space="preserve">.  </w:t>
      </w:r>
    </w:p>
    <w:p w:rsidR="00321D0F" w:rsidRPr="00032FF7" w:rsidRDefault="00321D0F" w:rsidP="00032FF7">
      <w:pPr>
        <w:pStyle w:val="ListParagraph"/>
        <w:jc w:val="both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</w:p>
    <w:p w:rsidR="00321D0F" w:rsidRPr="00032FF7" w:rsidRDefault="005B200C" w:rsidP="00032FF7">
      <w:pPr>
        <w:pStyle w:val="ListParagraph"/>
        <w:numPr>
          <w:ilvl w:val="0"/>
          <w:numId w:val="2"/>
        </w:numPr>
        <w:spacing w:before="60" w:after="60"/>
        <w:ind w:left="270" w:hanging="27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გარემო და დასაქმების შესაძლებლობები:</w:t>
      </w:r>
      <w:r w:rsidR="00C65C37"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სა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ავტომობილო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გზების მშენებ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ელი შ</w:t>
      </w:r>
      <w:r w:rsidR="00321D0F" w:rsidRPr="00032FF7">
        <w:rPr>
          <w:rFonts w:ascii="Sylfaen" w:hAnsi="Sylfaen" w:cs="Sylfaen"/>
          <w:sz w:val="20"/>
          <w:szCs w:val="20"/>
          <w:u w:color="FF0000"/>
        </w:rPr>
        <w:t>ეიძლება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დასაქმდეს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ნებისმიერ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სახელმწიფო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ან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კერძო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ორგანიზაციაში,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რომელთა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საქმიანობაც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დაკავშირებული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>იქნება</w:t>
      </w:r>
      <w:r w:rsidR="00C65C37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sz w:val="20"/>
          <w:szCs w:val="20"/>
          <w:lang w:val="ka-GE"/>
        </w:rPr>
        <w:t xml:space="preserve">საავტომობილო </w:t>
      </w:r>
      <w:r w:rsidR="00321D0F" w:rsidRPr="00032FF7">
        <w:rPr>
          <w:rFonts w:ascii="Sylfaen" w:hAnsi="Sylfaen" w:cs="Sylfaen"/>
          <w:sz w:val="20"/>
          <w:szCs w:val="20"/>
          <w:u w:color="FF0000"/>
          <w:lang w:val="ka-GE"/>
        </w:rPr>
        <w:t xml:space="preserve">გზების 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მშენებლობა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სთან</w:t>
      </w:r>
      <w:r w:rsidR="00321D0F" w:rsidRPr="00032FF7">
        <w:rPr>
          <w:rFonts w:ascii="Sylfaen" w:hAnsi="Sylfaen" w:cs="Sylfaen"/>
          <w:color w:val="000000"/>
          <w:sz w:val="20"/>
          <w:szCs w:val="20"/>
          <w:lang w:val="ka-GE"/>
        </w:rPr>
        <w:t xml:space="preserve">, 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რეაბილიტაცია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</w:t>
      </w:r>
      <w:r w:rsidR="002E7E96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ა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და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ექსპლუატაციასთან.</w:t>
      </w:r>
    </w:p>
    <w:p w:rsidR="00321D0F" w:rsidRPr="00032FF7" w:rsidRDefault="00321D0F" w:rsidP="00032FF7">
      <w:pPr>
        <w:pStyle w:val="ListParagraph"/>
        <w:spacing w:line="240" w:lineRule="auto"/>
        <w:ind w:left="426" w:hanging="568"/>
        <w:jc w:val="both"/>
        <w:rPr>
          <w:rFonts w:ascii="Sylfaen" w:hAnsi="Sylfaen" w:cs="Sylfaen"/>
          <w:b/>
          <w:color w:val="000000"/>
          <w:sz w:val="20"/>
          <w:szCs w:val="20"/>
        </w:rPr>
      </w:pPr>
    </w:p>
    <w:p w:rsidR="00321D0F" w:rsidRPr="00032FF7" w:rsidRDefault="00321D0F" w:rsidP="00032FF7">
      <w:pPr>
        <w:pStyle w:val="ListParagraph"/>
        <w:numPr>
          <w:ilvl w:val="0"/>
          <w:numId w:val="12"/>
        </w:numPr>
        <w:spacing w:after="0" w:line="240" w:lineRule="auto"/>
        <w:ind w:left="426" w:firstLine="654"/>
        <w:jc w:val="both"/>
        <w:rPr>
          <w:rFonts w:ascii="Sylfaen" w:hAnsi="Sylfaen" w:cs="Sylfaen"/>
          <w:color w:val="000000"/>
          <w:sz w:val="20"/>
          <w:szCs w:val="20"/>
        </w:rPr>
      </w:pPr>
      <w:r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არასტანდარტული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</w:t>
      </w:r>
      <w:r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სამუშაო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</w:t>
      </w:r>
      <w:r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დრო</w:t>
      </w:r>
    </w:p>
    <w:p w:rsidR="00C65C37" w:rsidRPr="00032FF7" w:rsidRDefault="00321D0F" w:rsidP="00032FF7">
      <w:pPr>
        <w:pStyle w:val="ListParagraph"/>
        <w:numPr>
          <w:ilvl w:val="0"/>
          <w:numId w:val="12"/>
        </w:numPr>
        <w:spacing w:after="0" w:line="240" w:lineRule="auto"/>
        <w:ind w:left="426" w:firstLine="654"/>
        <w:jc w:val="both"/>
        <w:rPr>
          <w:rFonts w:ascii="Sylfaen" w:hAnsi="Sylfaen" w:cs="Sylfaen"/>
          <w:color w:val="000000"/>
          <w:sz w:val="20"/>
          <w:szCs w:val="20"/>
        </w:rPr>
      </w:pPr>
      <w:r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სამუშაო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 საველე პირობებში</w:t>
      </w:r>
    </w:p>
    <w:p w:rsidR="00321D0F" w:rsidRPr="00032FF7" w:rsidRDefault="00321D0F" w:rsidP="00032FF7">
      <w:pPr>
        <w:pStyle w:val="ListParagraph"/>
        <w:numPr>
          <w:ilvl w:val="0"/>
          <w:numId w:val="12"/>
        </w:numPr>
        <w:spacing w:after="0" w:line="240" w:lineRule="auto"/>
        <w:ind w:left="426" w:firstLine="654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ფიზიკურ</w:t>
      </w:r>
      <w:r w:rsidR="00C65C37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ი </w:t>
      </w:r>
      <w:r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>სამუშაო</w:t>
      </w:r>
    </w:p>
    <w:p w:rsidR="009B63C5" w:rsidRPr="00032FF7" w:rsidRDefault="009B63C5" w:rsidP="00032FF7">
      <w:pPr>
        <w:pStyle w:val="ListParagraph"/>
        <w:tabs>
          <w:tab w:val="left" w:pos="270"/>
          <w:tab w:val="left" w:pos="360"/>
        </w:tabs>
        <w:spacing w:before="60" w:after="60"/>
        <w:ind w:left="375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9B63C5" w:rsidRPr="00032FF7" w:rsidRDefault="00593813" w:rsidP="00032FF7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აუცილებელი</w:t>
      </w: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პროფესიული მოთხოვნები:</w:t>
      </w:r>
    </w:p>
    <w:p w:rsidR="00321D0F" w:rsidRPr="00032FF7" w:rsidRDefault="00906A02" w:rsidP="00032FF7">
      <w:pPr>
        <w:pStyle w:val="ListParagraph"/>
        <w:spacing w:line="240" w:lineRule="auto"/>
        <w:ind w:left="375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032FF7">
        <w:rPr>
          <w:rFonts w:ascii="Sylfaen" w:hAnsi="Sylfaen" w:cs="Sylfaen"/>
          <w:color w:val="000000"/>
          <w:sz w:val="20"/>
          <w:szCs w:val="20"/>
          <w:lang w:val="ka-GE"/>
        </w:rPr>
        <w:t>კანონმდებლობით არა</w:t>
      </w:r>
      <w:r w:rsidR="00F94D26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032FF7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="00F94D26">
        <w:rPr>
          <w:rFonts w:ascii="Sylfaen" w:hAnsi="Sylfaen" w:cs="Sylfaen"/>
          <w:color w:val="000000"/>
          <w:sz w:val="20"/>
          <w:szCs w:val="20"/>
          <w:lang w:val="ka-GE"/>
        </w:rPr>
        <w:t>რის</w:t>
      </w:r>
      <w:bookmarkStart w:id="0" w:name="_GoBack"/>
      <w:bookmarkEnd w:id="0"/>
      <w:r w:rsidRPr="00032FF7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დადგენილი</w:t>
      </w:r>
      <w:r w:rsidR="00C65C37" w:rsidRPr="00032FF7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p w:rsidR="00095936" w:rsidRPr="00032FF7" w:rsidRDefault="00095936" w:rsidP="009B63C5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032FF7" w:rsidRDefault="005B200C" w:rsidP="009371E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1"/>
        <w:gridCol w:w="6467"/>
      </w:tblGrid>
      <w:tr w:rsidR="00EC7D82" w:rsidRPr="00032FF7" w:rsidTr="00833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C7D82" w:rsidRPr="00032FF7" w:rsidRDefault="0001504B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2641" w:type="dxa"/>
          </w:tcPr>
          <w:p w:rsidR="00EC7D82" w:rsidRPr="00032FF7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032FF7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6467" w:type="dxa"/>
          </w:tcPr>
          <w:p w:rsidR="00EC7D82" w:rsidRPr="00032FF7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032FF7"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385795" w:rsidRPr="00032FF7" w:rsidTr="00A3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5795" w:rsidRPr="00032FF7" w:rsidRDefault="00385795" w:rsidP="00385795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795" w:rsidRPr="00032FF7" w:rsidRDefault="00385795" w:rsidP="00032FF7">
            <w:pPr>
              <w:tabs>
                <w:tab w:val="left" w:pos="2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საავტომობილო</w:t>
            </w:r>
            <w:r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გზების მშენებლის სამუშაო პროცესის ორგანიზება</w:t>
            </w:r>
          </w:p>
        </w:tc>
        <w:tc>
          <w:tcPr>
            <w:tcW w:w="64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5795" w:rsidRPr="00032FF7" w:rsidRDefault="00A32FC7" w:rsidP="00E7465D">
            <w:pPr>
              <w:pStyle w:val="ListParagraph"/>
              <w:numPr>
                <w:ilvl w:val="1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საავტომობილო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მშენებლის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სამუშაოებს</w:t>
            </w:r>
            <w:r w:rsidR="00385795"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A32FC7" w:rsidP="00E7465D">
            <w:pPr>
              <w:pStyle w:val="ListParagraph"/>
              <w:numPr>
                <w:ilvl w:val="1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შეარჩევს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სამშენებლო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მ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ასალებ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385795"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A32FC7" w:rsidP="00C65C37">
            <w:pPr>
              <w:pStyle w:val="ListParagraph"/>
              <w:numPr>
                <w:ilvl w:val="1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შეარჩევს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ხელსაწყო</w:t>
            </w:r>
            <w:r w:rsidR="00385795" w:rsidRPr="00032FF7">
              <w:rPr>
                <w:rFonts w:ascii="Sylfaen" w:hAnsi="Sylfaen"/>
                <w:sz w:val="20"/>
                <w:szCs w:val="20"/>
              </w:rPr>
              <w:t>–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იარაღებსა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ინვენტარ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385795" w:rsidRPr="00032FF7" w:rsidTr="000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85795" w:rsidRPr="00032FF7" w:rsidRDefault="00385795" w:rsidP="00385795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385795" w:rsidRPr="00032FF7" w:rsidRDefault="00385795" w:rsidP="00032FF7">
            <w:pPr>
              <w:tabs>
                <w:tab w:val="left" w:pos="2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საგ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ზ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აო საფარის მოწყობა</w:t>
            </w:r>
          </w:p>
        </w:tc>
        <w:tc>
          <w:tcPr>
            <w:tcW w:w="6467" w:type="dxa"/>
          </w:tcPr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2.1 </w:t>
            </w:r>
            <w:r w:rsidR="00125565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საფარის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25565" w:rsidRPr="00032FF7">
              <w:rPr>
                <w:rFonts w:ascii="Sylfaen" w:hAnsi="Sylfaen" w:cs="Sylfaen"/>
                <w:sz w:val="20"/>
                <w:szCs w:val="20"/>
              </w:rPr>
              <w:t>სამუშაოებს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2.2 </w:t>
            </w:r>
            <w:r w:rsidR="00125565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ამოწმებს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საფარის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მოწყობისთვის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მიწის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ვაკისის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25565" w:rsidRPr="00032FF7">
              <w:rPr>
                <w:rFonts w:ascii="Sylfaen" w:hAnsi="Sylfaen" w:cs="Sylfaen"/>
                <w:sz w:val="20"/>
                <w:szCs w:val="20"/>
              </w:rPr>
              <w:t>მზადყოფნა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125565" w:rsidRPr="00032FF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2.3 </w:t>
            </w:r>
            <w:r w:rsidR="00125565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წარმართავს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უბანზე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ასფალტბეტონის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საფარის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25565" w:rsidRPr="00032FF7">
              <w:rPr>
                <w:rFonts w:ascii="Sylfaen" w:hAnsi="Sylfaen" w:cs="Sylfaen"/>
                <w:sz w:val="20"/>
                <w:szCs w:val="20"/>
              </w:rPr>
              <w:t>სამუშაოებ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125565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2.4 </w:t>
            </w:r>
            <w:r w:rsidR="00125565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წარმართავს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უბანზე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ცემენტბეტონის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საფარის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25565" w:rsidRPr="00032FF7">
              <w:rPr>
                <w:rFonts w:ascii="Sylfaen" w:hAnsi="Sylfaen" w:cs="Sylfaen"/>
                <w:sz w:val="20"/>
                <w:szCs w:val="20"/>
              </w:rPr>
              <w:t>სამუშაოებ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125565" w:rsidRPr="00032FF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2.5 </w:t>
            </w:r>
            <w:r w:rsidR="00125565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წარმართავს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უბანზე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ქვაფენილის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25565" w:rsidRPr="00032FF7">
              <w:rPr>
                <w:rFonts w:ascii="Sylfaen" w:hAnsi="Sylfaen" w:cs="Sylfaen"/>
                <w:sz w:val="20"/>
                <w:szCs w:val="20"/>
              </w:rPr>
              <w:t>სამუშაოებ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125565" w:rsidRPr="00032FF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85795" w:rsidRPr="00032FF7" w:rsidRDefault="00385795" w:rsidP="0012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2.6. </w:t>
            </w:r>
            <w:r w:rsidR="00125565" w:rsidRPr="00032FF7">
              <w:rPr>
                <w:rFonts w:ascii="Sylfaen" w:hAnsi="Sylfaen"/>
                <w:sz w:val="20"/>
                <w:szCs w:val="20"/>
                <w:lang w:val="ka-GE"/>
              </w:rPr>
              <w:t>მართავს</w:t>
            </w:r>
            <w:r w:rsidR="00C65C37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მასალების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25565" w:rsidRPr="00032FF7">
              <w:rPr>
                <w:rFonts w:ascii="Sylfaen" w:hAnsi="Sylfaen" w:cs="Sylfaen"/>
                <w:sz w:val="20"/>
                <w:szCs w:val="20"/>
              </w:rPr>
              <w:t>ნარჩენებ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125565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385795" w:rsidRPr="00032FF7" w:rsidTr="000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5795" w:rsidRPr="00032FF7" w:rsidRDefault="00385795" w:rsidP="00385795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85795" w:rsidRPr="00032FF7" w:rsidRDefault="00385795" w:rsidP="00032FF7">
            <w:pPr>
              <w:tabs>
                <w:tab w:val="left" w:pos="2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არსებული საავტომობილო გზების ექსპლუატაცია - რეაბილიტაცია</w:t>
            </w:r>
          </w:p>
        </w:tc>
        <w:tc>
          <w:tcPr>
            <w:tcW w:w="64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3.1 </w:t>
            </w:r>
            <w:r w:rsidR="009B7EB0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განსაზღვარვს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საავტომობილო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ექსპლუატაცია</w:t>
            </w:r>
            <w:r w:rsidRPr="00032FF7"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რეაბილიტაციის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B7EB0" w:rsidRPr="00032FF7">
              <w:rPr>
                <w:rFonts w:ascii="Sylfaen" w:hAnsi="Sylfaen" w:cs="Sylfaen"/>
                <w:sz w:val="20"/>
                <w:szCs w:val="20"/>
              </w:rPr>
              <w:t>სამუშაოებ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3.2. </w:t>
            </w:r>
            <w:r w:rsidR="009B7EB0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გამოავლენს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საავტომობილო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B7EB0" w:rsidRPr="00032FF7">
              <w:rPr>
                <w:rFonts w:ascii="Sylfaen" w:hAnsi="Sylfaen" w:cs="Sylfaen"/>
                <w:sz w:val="20"/>
                <w:szCs w:val="20"/>
              </w:rPr>
              <w:t>დაზიანებულ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B7EB0" w:rsidRPr="00032FF7">
              <w:rPr>
                <w:rFonts w:ascii="Sylfaen" w:hAnsi="Sylfaen" w:cs="Sylfaen"/>
                <w:sz w:val="20"/>
                <w:szCs w:val="20"/>
              </w:rPr>
              <w:t>უბნებ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3.3. </w:t>
            </w:r>
            <w:r w:rsidR="009B7EB0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მონაწილეობს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საავტომობილო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გზებზე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შეზღუდვის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lastRenderedPageBreak/>
              <w:t>პროცესში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C6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3.4. </w:t>
            </w:r>
            <w:r w:rsidR="009B7EB0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შეაკეთებს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საავტომობილო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სამოსის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B7EB0" w:rsidRPr="00032FF7">
              <w:rPr>
                <w:rFonts w:ascii="Sylfaen" w:hAnsi="Sylfaen" w:cs="Sylfaen"/>
                <w:sz w:val="20"/>
                <w:szCs w:val="20"/>
              </w:rPr>
              <w:t xml:space="preserve">დაზიანებულ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უბ</w:t>
            </w:r>
            <w:r w:rsidR="009B7EB0"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9B7EB0" w:rsidRPr="00032FF7">
              <w:rPr>
                <w:rFonts w:ascii="Sylfaen" w:hAnsi="Sylfaen" w:cs="Sylfaen"/>
                <w:sz w:val="20"/>
                <w:szCs w:val="20"/>
              </w:rPr>
              <w:t>ნ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385795" w:rsidRPr="00032FF7" w:rsidTr="000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85795" w:rsidRPr="00032FF7" w:rsidRDefault="00385795" w:rsidP="00385795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auto"/>
          </w:tcPr>
          <w:p w:rsidR="00385795" w:rsidRPr="00032FF7" w:rsidRDefault="00385795" w:rsidP="00032FF7">
            <w:pPr>
              <w:tabs>
                <w:tab w:val="left" w:pos="2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საგზაო სამშენებლო სამუშაოების შეფასება</w:t>
            </w:r>
          </w:p>
        </w:tc>
        <w:tc>
          <w:tcPr>
            <w:tcW w:w="6467" w:type="dxa"/>
          </w:tcPr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4.1 </w:t>
            </w:r>
            <w:r w:rsidR="00AA1BC0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შესრულებულ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სამშენებლო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სამუშაოებ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4.2. </w:t>
            </w:r>
            <w:r w:rsidR="00AA1BC0" w:rsidRPr="00032FF7">
              <w:rPr>
                <w:rFonts w:ascii="Sylfaen" w:hAnsi="Sylfaen"/>
                <w:sz w:val="20"/>
                <w:szCs w:val="20"/>
                <w:lang w:val="ka-GE"/>
              </w:rPr>
              <w:t>ადა</w:t>
            </w:r>
            <w:r w:rsidR="00C65C37" w:rsidRPr="00032FF7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AA1BC0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ფაქტ</w:t>
            </w:r>
            <w:r w:rsidR="002E7E96">
              <w:rPr>
                <w:rFonts w:ascii="Sylfaen" w:hAnsi="Sylfaen" w:cs="Sylfaen"/>
                <w:sz w:val="20"/>
                <w:szCs w:val="20"/>
                <w:lang w:val="ka-GE"/>
              </w:rPr>
              <w:t>ობრივი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პროექტით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გათვალისწინებული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სამუშაოები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შესრულების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გრაფიკ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4.3 </w:t>
            </w:r>
            <w:r w:rsidR="00AA1BC0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აკონტროლებს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შემოსულ</w:t>
            </w:r>
            <w:r w:rsidRPr="00032FF7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გახარჯულ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პროექტით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გათვალისწინებულ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მოცულობებ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4.4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 xml:space="preserve">მონიტორინგს უწევს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="002E7E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A1BC0" w:rsidRPr="00032FF7">
              <w:rPr>
                <w:rFonts w:ascii="Sylfaen" w:hAnsi="Sylfaen" w:cs="Sylfaen"/>
                <w:sz w:val="20"/>
                <w:szCs w:val="20"/>
              </w:rPr>
              <w:t>პროცეს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4.5 </w:t>
            </w:r>
            <w:r w:rsidR="00AA1BC0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აწარმოებს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პროექტში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მიმდინარეობის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ინდიკატორების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შევსება</w:t>
            </w:r>
            <w:r w:rsidRPr="00032FF7">
              <w:rPr>
                <w:rFonts w:ascii="Sylfaen" w:hAnsi="Sylfaen"/>
                <w:sz w:val="20"/>
                <w:szCs w:val="20"/>
              </w:rPr>
              <w:t>/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ანგარიშის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ჩააბარება</w:t>
            </w:r>
            <w:r w:rsidR="00AA1BC0"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385795" w:rsidRPr="00032FF7" w:rsidTr="000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5795" w:rsidRPr="00032FF7" w:rsidRDefault="00385795" w:rsidP="00385795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64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85795" w:rsidRPr="00032FF7" w:rsidRDefault="00385795" w:rsidP="00032FF7">
            <w:pPr>
              <w:tabs>
                <w:tab w:val="left" w:pos="2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საგ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ზ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აო</w:t>
            </w:r>
            <w:r w:rsidR="0096623A"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სა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მშენებლო სამუშაოების </w:t>
            </w:r>
            <w:r w:rsidR="0096623A"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წარმოება</w:t>
            </w:r>
          </w:p>
        </w:tc>
        <w:tc>
          <w:tcPr>
            <w:tcW w:w="64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5.1 </w:t>
            </w:r>
            <w:r w:rsidR="00A61403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საავტომობილო</w:t>
            </w:r>
            <w:r w:rsidR="00C65C37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მშენებლობის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61403" w:rsidRPr="00032FF7">
              <w:rPr>
                <w:rFonts w:ascii="Sylfaen" w:hAnsi="Sylfaen" w:cs="Sylfaen"/>
                <w:sz w:val="20"/>
                <w:szCs w:val="20"/>
              </w:rPr>
              <w:t>პროცეს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5.2 </w:t>
            </w:r>
            <w:r w:rsidR="00A61403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საავტომობილო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საფუძვლის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ფენილის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61403" w:rsidRPr="00032FF7">
              <w:rPr>
                <w:rFonts w:ascii="Sylfaen" w:hAnsi="Sylfaen" w:cs="Sylfaen"/>
                <w:sz w:val="20"/>
                <w:szCs w:val="20"/>
              </w:rPr>
              <w:t>მოწყობა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5.3 </w:t>
            </w:r>
            <w:r w:rsidR="00A61403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ასფალტბეტონის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საფუძვლის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ფენილის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61403" w:rsidRPr="00032FF7">
              <w:rPr>
                <w:rFonts w:ascii="Sylfaen" w:hAnsi="Sylfaen" w:cs="Sylfaen"/>
                <w:sz w:val="20"/>
                <w:szCs w:val="20"/>
              </w:rPr>
              <w:t>მოწყობა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A61403" w:rsidP="00E7465D">
            <w:pPr>
              <w:pStyle w:val="ListParagraph"/>
              <w:numPr>
                <w:ilvl w:val="1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მონოლ</w:t>
            </w:r>
            <w:r w:rsidR="002E7E9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თური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2E59F1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ასაკრეფი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ცემენტ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ბეტონის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საფუძვლის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ფენილის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მოწყობა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385795"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A61403" w:rsidP="00E7465D">
            <w:pPr>
              <w:pStyle w:val="ListParagraph"/>
              <w:numPr>
                <w:ilvl w:val="1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გზის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გაფორმების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კეთილმოწყობის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სამუ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შაოებ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385795" w:rsidRPr="00032FF7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385795" w:rsidRPr="00032FF7" w:rsidTr="000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85795" w:rsidRPr="00032FF7" w:rsidRDefault="00385795" w:rsidP="00385795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385795" w:rsidRPr="00032FF7" w:rsidRDefault="00385795" w:rsidP="00032FF7">
            <w:pPr>
              <w:tabs>
                <w:tab w:val="left" w:pos="2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032FF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საგზაო სამშენებლო დოკუმენტაციის წარმოება</w:t>
            </w:r>
          </w:p>
        </w:tc>
        <w:tc>
          <w:tcPr>
            <w:tcW w:w="6467" w:type="dxa"/>
          </w:tcPr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6.1 </w:t>
            </w:r>
            <w:r w:rsidR="00F30433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96623A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სამშენებლო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30433" w:rsidRPr="00032FF7">
              <w:rPr>
                <w:rFonts w:ascii="Sylfaen" w:hAnsi="Sylfaen" w:cs="Sylfaen"/>
                <w:sz w:val="20"/>
                <w:szCs w:val="20"/>
              </w:rPr>
              <w:t>დოკუმენტაცია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6.2 </w:t>
            </w:r>
            <w:r w:rsidR="00F30433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ადგენს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ფარული</w:t>
            </w:r>
            <w:r w:rsidR="0096623A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96623A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30433" w:rsidRPr="00032FF7">
              <w:rPr>
                <w:rFonts w:ascii="Sylfaen" w:hAnsi="Sylfaen" w:cs="Sylfaen"/>
                <w:sz w:val="20"/>
                <w:szCs w:val="20"/>
              </w:rPr>
              <w:t>აქტებ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6.3 </w:t>
            </w:r>
            <w:r w:rsidR="00F30433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ავსებს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სამუშაოთა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30433" w:rsidRPr="00032FF7">
              <w:rPr>
                <w:rFonts w:ascii="Sylfaen" w:hAnsi="Sylfaen" w:cs="Sylfaen"/>
                <w:sz w:val="20"/>
                <w:szCs w:val="20"/>
              </w:rPr>
              <w:t>ჟურნალ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6.4 </w:t>
            </w:r>
            <w:r w:rsidR="00F30433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ობიექტზე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მასალათა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მიღება</w:t>
            </w:r>
            <w:r w:rsidRPr="00032FF7">
              <w:rPr>
                <w:rFonts w:ascii="Sylfaen" w:hAnsi="Sylfaen"/>
                <w:sz w:val="20"/>
                <w:szCs w:val="20"/>
              </w:rPr>
              <w:t>-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გაცემის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30433" w:rsidRPr="00032FF7">
              <w:rPr>
                <w:rFonts w:ascii="Sylfaen" w:hAnsi="Sylfaen" w:cs="Sylfaen"/>
                <w:sz w:val="20"/>
                <w:szCs w:val="20"/>
              </w:rPr>
              <w:t>ჟურნალ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6.5 </w:t>
            </w:r>
            <w:r w:rsidR="0090247E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ტექნიკურ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სამსახურისთვის</w:t>
            </w:r>
            <w:r w:rsidRPr="00032FF7">
              <w:rPr>
                <w:rFonts w:ascii="Sylfaen" w:hAnsi="Sylfaen"/>
                <w:sz w:val="20"/>
                <w:szCs w:val="20"/>
              </w:rPr>
              <w:t xml:space="preserve"> "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ფორმა</w:t>
            </w:r>
            <w:r w:rsidRPr="00032FF7">
              <w:rPr>
                <w:rFonts w:ascii="Sylfaen" w:hAnsi="Sylfaen"/>
                <w:sz w:val="20"/>
                <w:szCs w:val="20"/>
              </w:rPr>
              <w:t xml:space="preserve"> N2-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თვის</w:t>
            </w:r>
            <w:r w:rsidRPr="00032FF7">
              <w:rPr>
                <w:rFonts w:ascii="Sylfaen" w:hAnsi="Sylfaen"/>
                <w:sz w:val="20"/>
                <w:szCs w:val="20"/>
              </w:rPr>
              <w:t xml:space="preserve">"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მიწოდება</w:t>
            </w:r>
            <w:r w:rsidR="0090247E"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385795" w:rsidRPr="00032FF7" w:rsidRDefault="0090247E" w:rsidP="00E7465D">
            <w:pPr>
              <w:pStyle w:val="ListParagraph"/>
              <w:numPr>
                <w:ilvl w:val="1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აღრიცხავს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ჯგუფის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შემადგენლობა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385795"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90247E" w:rsidP="00E7465D">
            <w:pPr>
              <w:pStyle w:val="ListParagraph"/>
              <w:numPr>
                <w:ilvl w:val="1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უზრუნველყოფს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დოკუმენტაციის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დაზიანებისგან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დაცვ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385795"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385795" w:rsidRPr="00032FF7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385795" w:rsidRPr="00032FF7" w:rsidTr="000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85795" w:rsidRPr="00032FF7" w:rsidRDefault="00385795" w:rsidP="00385795">
            <w:pPr>
              <w:spacing w:before="60" w:after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</w:rPr>
              <w:t>7</w:t>
            </w:r>
          </w:p>
        </w:tc>
        <w:tc>
          <w:tcPr>
            <w:tcW w:w="2641" w:type="dxa"/>
            <w:shd w:val="clear" w:color="auto" w:fill="auto"/>
          </w:tcPr>
          <w:p w:rsidR="00385795" w:rsidRPr="00032FF7" w:rsidRDefault="00385795" w:rsidP="00032FF7">
            <w:pPr>
              <w:tabs>
                <w:tab w:val="left" w:pos="2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  <w:t>საგზაო სამშენებლო სამუშაოების ზედამხედველობა</w:t>
            </w:r>
          </w:p>
        </w:tc>
        <w:tc>
          <w:tcPr>
            <w:tcW w:w="6467" w:type="dxa"/>
          </w:tcPr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7.1 </w:t>
            </w:r>
            <w:r w:rsidR="0090247E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მიწის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ვაკისის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0247E" w:rsidRPr="00032FF7">
              <w:rPr>
                <w:rFonts w:ascii="Sylfaen" w:hAnsi="Sylfaen" w:cs="Sylfaen"/>
                <w:sz w:val="20"/>
                <w:szCs w:val="20"/>
              </w:rPr>
              <w:t>ზედამხედველობი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0247E" w:rsidRPr="00032FF7">
              <w:rPr>
                <w:rFonts w:ascii="Sylfaen" w:hAnsi="Sylfaen"/>
                <w:sz w:val="20"/>
                <w:szCs w:val="20"/>
                <w:lang w:val="ka-GE"/>
              </w:rPr>
              <w:t>სამუშაოებს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7.2 </w:t>
            </w:r>
            <w:r w:rsidR="0090247E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სამოსის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საფუძვლის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ფენების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0247E" w:rsidRPr="00032FF7">
              <w:rPr>
                <w:rFonts w:ascii="Sylfaen" w:hAnsi="Sylfaen" w:cs="Sylfaen"/>
                <w:sz w:val="20"/>
                <w:szCs w:val="20"/>
              </w:rPr>
              <w:t>ზედამხდველობა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7.3 </w:t>
            </w:r>
            <w:r w:rsidR="0090247E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ხისტი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საფარის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0247E" w:rsidRPr="00032FF7">
              <w:rPr>
                <w:rFonts w:ascii="Sylfaen" w:hAnsi="Sylfaen" w:cs="Sylfaen"/>
                <w:sz w:val="20"/>
                <w:szCs w:val="20"/>
              </w:rPr>
              <w:t>ზედამხდველობა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385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7.4 </w:t>
            </w:r>
            <w:r w:rsidR="0090247E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არახისტი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საგზაო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საფარის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მოწყობის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0247E" w:rsidRPr="00032FF7">
              <w:rPr>
                <w:rFonts w:ascii="Sylfaen" w:hAnsi="Sylfaen" w:cs="Sylfaen"/>
                <w:sz w:val="20"/>
                <w:szCs w:val="20"/>
              </w:rPr>
              <w:t>ზედამხდველობა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;</w:t>
            </w:r>
          </w:p>
          <w:p w:rsidR="00385795" w:rsidRPr="00032FF7" w:rsidRDefault="00385795" w:rsidP="0090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32FF7">
              <w:rPr>
                <w:rFonts w:ascii="Sylfaen" w:hAnsi="Sylfaen"/>
                <w:sz w:val="20"/>
                <w:szCs w:val="20"/>
              </w:rPr>
              <w:t xml:space="preserve">7.5 </w:t>
            </w:r>
            <w:r w:rsidR="0090247E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აწარმოებს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გზის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გაფორმებისა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და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კეთილმოწყობის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სამუშაოების</w:t>
            </w:r>
            <w:r w:rsidR="00685546" w:rsidRPr="00032FF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0247E" w:rsidRPr="00032FF7">
              <w:rPr>
                <w:rFonts w:ascii="Sylfaen" w:hAnsi="Sylfaen" w:cs="Sylfaen"/>
                <w:sz w:val="20"/>
                <w:szCs w:val="20"/>
              </w:rPr>
              <w:t>ზედამხდველობა</w:t>
            </w:r>
            <w:r w:rsidRPr="00032FF7">
              <w:rPr>
                <w:rFonts w:ascii="Sylfaen" w:hAnsi="Sylfaen" w:cs="Sylfaen"/>
                <w:sz w:val="20"/>
                <w:szCs w:val="20"/>
              </w:rPr>
              <w:t>ს</w:t>
            </w:r>
            <w:r w:rsidRPr="00032FF7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385795" w:rsidRPr="00032FF7" w:rsidTr="000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85795" w:rsidRPr="00032FF7" w:rsidRDefault="00385795" w:rsidP="00385795">
            <w:pPr>
              <w:spacing w:before="60" w:after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641" w:type="dxa"/>
          </w:tcPr>
          <w:p w:rsidR="00385795" w:rsidRPr="00032FF7" w:rsidRDefault="00385795" w:rsidP="0003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32FF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u w:color="FF0000"/>
                <w:lang w:val="ka-GE"/>
              </w:rPr>
              <w:t>პროფესიული</w:t>
            </w:r>
            <w:r w:rsidR="002E7E9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u w:color="FF0000"/>
                <w:lang w:val="ka-GE"/>
              </w:rPr>
              <w:t>განვითარებისათვის</w:t>
            </w:r>
            <w:r w:rsidR="002E7E9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u w:color="FF0000"/>
                <w:lang w:val="ka-GE"/>
              </w:rPr>
              <w:t>ზრუნვა</w:t>
            </w:r>
          </w:p>
        </w:tc>
        <w:tc>
          <w:tcPr>
            <w:tcW w:w="6467" w:type="dxa"/>
            <w:vAlign w:val="center"/>
          </w:tcPr>
          <w:p w:rsidR="00385795" w:rsidRPr="00032FF7" w:rsidRDefault="00385795" w:rsidP="003857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Cs/>
                <w:color w:val="000000"/>
                <w:sz w:val="20"/>
                <w:szCs w:val="20"/>
              </w:rPr>
              <w:t>8.1</w:t>
            </w:r>
            <w:r w:rsidR="00685546" w:rsidRPr="00032FF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ეცნობა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ინფორმაციას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თანამედროვე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ტენდენციებზე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385795" w:rsidRPr="00032FF7" w:rsidRDefault="00385795" w:rsidP="003857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Cs/>
                <w:color w:val="000000"/>
                <w:sz w:val="20"/>
                <w:szCs w:val="20"/>
              </w:rPr>
              <w:t>8.2</w:t>
            </w:r>
            <w:r w:rsidR="00685546" w:rsidRPr="00032FF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მონაწილეობს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პროფესიულ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ტრენინგებსა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სემინარებში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385795" w:rsidRPr="00032FF7" w:rsidRDefault="00385795" w:rsidP="003857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Cs/>
                <w:color w:val="000000"/>
                <w:sz w:val="20"/>
                <w:szCs w:val="20"/>
              </w:rPr>
              <w:t>8.3</w:t>
            </w:r>
            <w:r w:rsidR="00685546" w:rsidRPr="00032FF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ესწრება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პროფესიულ</w:t>
            </w:r>
            <w:r w:rsidRPr="00032FF7">
              <w:rPr>
                <w:rFonts w:ascii="Sylfaen" w:hAnsi="Sylfaen"/>
                <w:bCs/>
                <w:color w:val="000000"/>
                <w:sz w:val="20"/>
                <w:szCs w:val="20"/>
              </w:rPr>
              <w:t>-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თემატურ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გამოფენებს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385795" w:rsidRPr="00032FF7" w:rsidRDefault="00385795" w:rsidP="003857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Cs/>
                <w:color w:val="000000"/>
                <w:sz w:val="20"/>
                <w:szCs w:val="20"/>
              </w:rPr>
              <w:t>8.4</w:t>
            </w:r>
            <w:r w:rsidR="00685546" w:rsidRPr="00032FF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ეუფლება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თანამედროვე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ტექნოლოგიებს</w:t>
            </w:r>
            <w:r w:rsidR="00685546"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:rsidR="00385795" w:rsidRPr="00032FF7" w:rsidRDefault="00385795" w:rsidP="006855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032FF7">
              <w:rPr>
                <w:rFonts w:ascii="Sylfaen" w:hAnsi="Sylfaen"/>
                <w:bCs/>
                <w:color w:val="000000"/>
                <w:sz w:val="20"/>
                <w:szCs w:val="20"/>
              </w:rPr>
              <w:t>8.5</w:t>
            </w:r>
            <w:r w:rsidR="00685546" w:rsidRPr="00032FF7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პრაქტიკაში</w:t>
            </w:r>
            <w:r w:rsidR="00685546"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ნერგა</w:t>
            </w:r>
            <w:r w:rsidR="00685546" w:rsidRPr="00032FF7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 ტრენინგებსა და პროფესიული განვითარების ღონისძიებებში მიღებულ  გამოცდილებას</w:t>
            </w:r>
            <w:r w:rsidR="00685546" w:rsidRPr="00032FF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131A9F" w:rsidRPr="00032FF7" w:rsidRDefault="00131A9F" w:rsidP="0090247E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AB0581" w:rsidRPr="00032FF7" w:rsidRDefault="005B200C" w:rsidP="009371E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პიროვნული თვისებები:</w:t>
      </w:r>
    </w:p>
    <w:p w:rsidR="00321D0F" w:rsidRPr="00032FF7" w:rsidRDefault="00321D0F" w:rsidP="00032FF7">
      <w:pPr>
        <w:pStyle w:val="ListParagraph"/>
        <w:numPr>
          <w:ilvl w:val="0"/>
          <w:numId w:val="54"/>
        </w:numPr>
        <w:spacing w:after="0" w:line="240" w:lineRule="auto"/>
        <w:ind w:left="900"/>
        <w:jc w:val="both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დეტალებზე ორიენტირებულობა</w:t>
      </w:r>
      <w:r w:rsidR="00385795" w:rsidRPr="00032FF7">
        <w:rPr>
          <w:rFonts w:ascii="Sylfaen" w:hAnsi="Sylfaen"/>
          <w:sz w:val="20"/>
          <w:szCs w:val="20"/>
          <w:lang w:val="ka-GE"/>
        </w:rPr>
        <w:t>;</w:t>
      </w:r>
    </w:p>
    <w:p w:rsidR="00321D0F" w:rsidRPr="00032FF7" w:rsidRDefault="00321D0F" w:rsidP="00032FF7">
      <w:pPr>
        <w:pStyle w:val="ListParagraph"/>
        <w:numPr>
          <w:ilvl w:val="0"/>
          <w:numId w:val="54"/>
        </w:numPr>
        <w:spacing w:after="0" w:line="240" w:lineRule="auto"/>
        <w:ind w:left="900"/>
        <w:jc w:val="both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რთულ ფიზიკურ სამუშაოებთან გამკლავების უნარი</w:t>
      </w:r>
      <w:r w:rsidR="00385795" w:rsidRPr="00032FF7">
        <w:rPr>
          <w:rFonts w:ascii="Sylfaen" w:hAnsi="Sylfaen"/>
          <w:sz w:val="20"/>
          <w:szCs w:val="20"/>
          <w:lang w:val="ka-GE"/>
        </w:rPr>
        <w:t>;</w:t>
      </w:r>
    </w:p>
    <w:p w:rsidR="00321D0F" w:rsidRPr="00032FF7" w:rsidRDefault="00321D0F" w:rsidP="00032FF7">
      <w:pPr>
        <w:pStyle w:val="ListParagraph"/>
        <w:numPr>
          <w:ilvl w:val="0"/>
          <w:numId w:val="54"/>
        </w:numPr>
        <w:spacing w:after="0" w:line="240" w:lineRule="auto"/>
        <w:ind w:left="900"/>
        <w:jc w:val="both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ექსტრემალურ სიტუაციაში სწრაფი გადაწყვეტილების</w:t>
      </w:r>
      <w:r w:rsidR="002E7E96">
        <w:rPr>
          <w:rFonts w:ascii="Sylfaen" w:hAnsi="Sylfaen"/>
          <w:sz w:val="20"/>
          <w:szCs w:val="20"/>
          <w:lang w:val="ka-GE"/>
        </w:rPr>
        <w:t xml:space="preserve"> </w:t>
      </w:r>
      <w:r w:rsidRPr="00032FF7">
        <w:rPr>
          <w:rFonts w:ascii="Sylfaen" w:hAnsi="Sylfaen"/>
          <w:sz w:val="20"/>
          <w:szCs w:val="20"/>
          <w:lang w:val="ka-GE"/>
        </w:rPr>
        <w:t>მიღების უნარი</w:t>
      </w:r>
      <w:r w:rsidR="00385795" w:rsidRPr="00032FF7">
        <w:rPr>
          <w:rFonts w:ascii="Sylfaen" w:hAnsi="Sylfaen"/>
          <w:sz w:val="20"/>
          <w:szCs w:val="20"/>
          <w:lang w:val="ka-GE"/>
        </w:rPr>
        <w:t>;</w:t>
      </w:r>
    </w:p>
    <w:p w:rsidR="00652548" w:rsidRPr="00032FF7" w:rsidRDefault="00321D0F" w:rsidP="00032FF7">
      <w:pPr>
        <w:pStyle w:val="ListParagraph"/>
        <w:numPr>
          <w:ilvl w:val="0"/>
          <w:numId w:val="54"/>
        </w:numPr>
        <w:spacing w:after="0" w:line="240" w:lineRule="auto"/>
        <w:ind w:left="900"/>
        <w:jc w:val="both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რთულ კლიმატურ პირობებში მუშაობის უნარი</w:t>
      </w:r>
      <w:r w:rsidR="00385795" w:rsidRPr="00032FF7">
        <w:rPr>
          <w:rFonts w:ascii="Sylfaen" w:hAnsi="Sylfaen"/>
          <w:sz w:val="20"/>
          <w:szCs w:val="20"/>
          <w:lang w:val="ka-GE"/>
        </w:rPr>
        <w:t xml:space="preserve">. </w:t>
      </w:r>
    </w:p>
    <w:p w:rsidR="00D3735C" w:rsidRPr="00032FF7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D3735C" w:rsidRPr="00032FF7" w:rsidRDefault="00D3735C" w:rsidP="009371E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032FF7">
        <w:rPr>
          <w:rFonts w:ascii="Sylfaen" w:hAnsi="Sylfaen" w:cs="Sylfaen"/>
          <w:b/>
          <w:sz w:val="20"/>
          <w:szCs w:val="20"/>
          <w:lang w:val="ka-GE"/>
        </w:rPr>
        <w:lastRenderedPageBreak/>
        <w:t>მატერიალური</w:t>
      </w:r>
      <w:r w:rsidR="002E7E9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32FF7">
        <w:rPr>
          <w:rFonts w:ascii="Sylfaen" w:hAnsi="Sylfaen" w:cs="Sylfaen"/>
          <w:b/>
          <w:sz w:val="20"/>
          <w:szCs w:val="20"/>
          <w:lang w:val="ka-GE"/>
        </w:rPr>
        <w:t>რესურსი</w:t>
      </w:r>
    </w:p>
    <w:p w:rsidR="00D3735C" w:rsidRPr="00032FF7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sz w:val="20"/>
          <w:szCs w:val="20"/>
          <w:lang w:val="ka-GE"/>
        </w:rPr>
      </w:pPr>
      <w:r w:rsidRPr="00032FF7">
        <w:rPr>
          <w:rFonts w:ascii="Sylfaen" w:hAnsi="Sylfaen" w:cs="Sylfaen"/>
          <w:b/>
          <w:sz w:val="20"/>
          <w:szCs w:val="20"/>
          <w:lang w:val="ka-GE"/>
        </w:rPr>
        <w:t>ა) ინვენტარი</w:t>
      </w:r>
      <w:r w:rsidRPr="00032FF7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032FF7">
        <w:rPr>
          <w:rFonts w:ascii="Sylfaen" w:hAnsi="Sylfaen" w:cs="Sylfaen"/>
          <w:b/>
          <w:sz w:val="20"/>
          <w:szCs w:val="20"/>
          <w:lang w:val="ka-GE"/>
        </w:rPr>
        <w:t>აღჭურვილობა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სიგრძის საზომი ბორბალი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სიგრძის საზომი ლაზერი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სიგრძის საზომი ბაფთა (რულეტკა)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ლაზერული თარაზო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სატკეპნი</w:t>
      </w:r>
      <w:r w:rsidR="00323466">
        <w:rPr>
          <w:rFonts w:ascii="Sylfaen" w:hAnsi="Sylfaen"/>
          <w:sz w:val="20"/>
          <w:szCs w:val="20"/>
          <w:lang w:val="ka-GE"/>
        </w:rPr>
        <w:t xml:space="preserve"> ვიბრო</w:t>
      </w:r>
      <w:r w:rsidRPr="00032FF7">
        <w:rPr>
          <w:rFonts w:ascii="Sylfaen" w:hAnsi="Sylfaen"/>
          <w:sz w:val="20"/>
          <w:szCs w:val="20"/>
          <w:lang w:val="ka-GE"/>
        </w:rPr>
        <w:t>მანქანა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 xml:space="preserve">ხელის სატკეპნი </w:t>
      </w:r>
      <w:r w:rsidR="00323466">
        <w:rPr>
          <w:rFonts w:ascii="Sylfaen" w:hAnsi="Sylfaen"/>
          <w:sz w:val="20"/>
          <w:szCs w:val="20"/>
          <w:lang w:val="ka-GE"/>
        </w:rPr>
        <w:t>ვიბრო</w:t>
      </w:r>
      <w:r w:rsidRPr="00032FF7">
        <w:rPr>
          <w:rFonts w:ascii="Sylfaen" w:hAnsi="Sylfaen"/>
          <w:sz w:val="20"/>
          <w:szCs w:val="20"/>
          <w:lang w:val="ka-GE"/>
        </w:rPr>
        <w:t>დანადგარი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ვიბროლარტყა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შტანგენფარგალი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ასფალტის თერმომტერი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ბეტონის მარკიანობის საზომი ჩაქუჩი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"ვერტალიოტის" ტიპის ბეტონის მოსაპრიალებელი დანადგარი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ბეტონის სტაციონალური ხერხი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თერმონაკერების ამოსავსები სპეციალური ფუგა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ასფალტის ამოსაჭრელი დანადგარი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პნევმატური ჩაქუჩი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ასაფრეზი დანადგარები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ნიველირი</w:t>
      </w:r>
    </w:p>
    <w:p w:rsidR="006D3C81" w:rsidRPr="00032FF7" w:rsidRDefault="00323466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ნავიგატორი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ნიჩაბი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წერაქვი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ჩაქუჩი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ბრტყელტუჩა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ურო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ხერხი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ცული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ფოცხი</w:t>
      </w:r>
    </w:p>
    <w:p w:rsidR="006D3C81" w:rsidRPr="00032FF7" w:rsidRDefault="006D3C81" w:rsidP="00032FF7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sz w:val="20"/>
          <w:szCs w:val="20"/>
          <w:lang w:val="ka-GE"/>
        </w:rPr>
        <w:t>ცოცხი</w:t>
      </w:r>
    </w:p>
    <w:p w:rsidR="00D3735C" w:rsidRPr="00032FF7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</w:p>
    <w:p w:rsidR="00E94B32" w:rsidRPr="00032FF7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sz w:val="20"/>
          <w:szCs w:val="20"/>
          <w:lang w:val="ka-GE"/>
        </w:rPr>
      </w:pPr>
      <w:r w:rsidRPr="00032FF7">
        <w:rPr>
          <w:rFonts w:ascii="Sylfaen" w:hAnsi="Sylfaen" w:cs="Sylfaen"/>
          <w:b/>
          <w:sz w:val="20"/>
          <w:szCs w:val="20"/>
          <w:lang w:val="ka-GE"/>
        </w:rPr>
        <w:t>ბ) მასალა</w:t>
      </w:r>
      <w:r w:rsidRPr="00032FF7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032FF7">
        <w:rPr>
          <w:rFonts w:ascii="Sylfaen" w:hAnsi="Sylfaen" w:cs="Sylfaen"/>
          <w:b/>
          <w:sz w:val="20"/>
          <w:szCs w:val="20"/>
          <w:lang w:val="ka-GE"/>
        </w:rPr>
        <w:t>ნედლეული: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ბიტუმი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ბიტუმის ემულსია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ასფალტბეტონის ნარევი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ცემენტბეტონი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ცემენტი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გეიტექსტილი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საღებავი</w:t>
      </w:r>
    </w:p>
    <w:p w:rsidR="00906A02" w:rsidRPr="00032FF7" w:rsidRDefault="00906A02" w:rsidP="00906A02">
      <w:pPr>
        <w:pStyle w:val="ListParagraph"/>
        <w:numPr>
          <w:ilvl w:val="0"/>
          <w:numId w:val="53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sz w:val="20"/>
          <w:szCs w:val="20"/>
          <w:lang w:val="ka-GE"/>
        </w:rPr>
      </w:pPr>
      <w:r w:rsidRPr="00032FF7">
        <w:rPr>
          <w:rFonts w:ascii="Sylfaen" w:hAnsi="Sylfaen" w:cs="Sylfaen"/>
          <w:sz w:val="20"/>
          <w:szCs w:val="20"/>
          <w:lang w:val="ka-GE"/>
        </w:rPr>
        <w:t>ამოსავსები ფუგა</w:t>
      </w:r>
    </w:p>
    <w:p w:rsidR="00652548" w:rsidRPr="00032FF7" w:rsidRDefault="00652548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</w:p>
    <w:p w:rsidR="00594777" w:rsidRPr="00032FF7" w:rsidRDefault="005B200C" w:rsidP="009371E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სამომავლო ტენდენციები:</w:t>
      </w:r>
    </w:p>
    <w:p w:rsidR="00321D0F" w:rsidRPr="00032FF7" w:rsidRDefault="00E85A52" w:rsidP="00032FF7">
      <w:pPr>
        <w:pStyle w:val="ListParagraph"/>
        <w:spacing w:before="60" w:after="60"/>
        <w:ind w:left="0" w:hanging="27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ab/>
      </w:r>
      <w:r w:rsidR="001B491D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საავტომობილო გზების მშენებელს მომავალში </w:t>
      </w:r>
      <w:r w:rsidR="005B318F" w:rsidRPr="00032FF7">
        <w:rPr>
          <w:rFonts w:ascii="Sylfaen" w:hAnsi="Sylfaen" w:cs="Sylfaen"/>
          <w:color w:val="000000"/>
          <w:sz w:val="20"/>
          <w:szCs w:val="20"/>
          <w:u w:color="FF0000"/>
          <w:lang w:val="ka-GE"/>
        </w:rPr>
        <w:t xml:space="preserve">დასჭირდება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ფილების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დამგები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მანქანების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მუშაობის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ბეტონის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გადამამუშავებელი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დამგები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მანქ</w:t>
      </w:r>
      <w:r w:rsidR="00F37768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ან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ების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მუშაობის,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ბეტონის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ზედაპირის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დამუშავების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თანამედროვე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1D0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ტექნოლოგიები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ს, თანამედროვე ციფრული მზომი ხელსაწოების გამოყენების ცოდნ</w:t>
      </w:r>
      <w:r w:rsidR="005B318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ის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 და </w:t>
      </w:r>
      <w:r w:rsidR="005B318F"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ცოდნის </w:t>
      </w:r>
      <w:r w:rsidRPr="00032FF7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პრაქტიკაში გამოყენების უნარის განვითარება.</w:t>
      </w:r>
    </w:p>
    <w:p w:rsidR="005512E2" w:rsidRPr="00032FF7" w:rsidRDefault="005512E2" w:rsidP="00321D0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:rsidR="005512E2" w:rsidRDefault="005512E2" w:rsidP="00321D0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32FF7" w:rsidRDefault="00032FF7" w:rsidP="00321D0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32FF7" w:rsidRPr="00032FF7" w:rsidRDefault="00032FF7" w:rsidP="00321D0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AB0581" w:rsidRPr="00032FF7" w:rsidRDefault="00713A92" w:rsidP="009371E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032FF7">
        <w:rPr>
          <w:rFonts w:ascii="Sylfaen" w:hAnsi="Sylfaen"/>
          <w:b/>
          <w:sz w:val="20"/>
          <w:szCs w:val="20"/>
          <w:lang w:val="ka-GE"/>
        </w:rPr>
        <w:lastRenderedPageBreak/>
        <w:t>პროფესიული ცოდნა და უნარები</w:t>
      </w:r>
      <w:r w:rsidR="00932ADD" w:rsidRPr="00032FF7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101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48"/>
        <w:gridCol w:w="3803"/>
      </w:tblGrid>
      <w:tr w:rsidR="00713A92" w:rsidRPr="00032FF7" w:rsidTr="00A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13A92" w:rsidRPr="00032FF7" w:rsidRDefault="005B200C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84" w:type="dxa"/>
          </w:tcPr>
          <w:p w:rsidR="00713A92" w:rsidRPr="00032FF7" w:rsidRDefault="005B200C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848" w:type="dxa"/>
          </w:tcPr>
          <w:p w:rsidR="00713A92" w:rsidRPr="00032FF7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803" w:type="dxa"/>
          </w:tcPr>
          <w:p w:rsidR="00713A92" w:rsidRPr="00032FF7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633567" w:rsidRPr="00032FF7" w:rsidTr="000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633567" w:rsidRPr="00032FF7" w:rsidRDefault="00633567" w:rsidP="00032FF7">
            <w:pPr>
              <w:tabs>
                <w:tab w:val="left" w:pos="230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საავტომობილო</w:t>
            </w:r>
            <w:r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გზების მშენებლის სამუშაო პროცესის ორგანიზება</w:t>
            </w:r>
          </w:p>
        </w:tc>
        <w:tc>
          <w:tcPr>
            <w:tcW w:w="3848" w:type="dxa"/>
          </w:tcPr>
          <w:p w:rsidR="007913A7" w:rsidRPr="00032FF7" w:rsidRDefault="00032FF7" w:rsidP="007913A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>იცის: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საავტომობილო გზის ობიექტზე შესასრულებელ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სამუშაოთა სახეობებ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ძირითადი საშენი მასალების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სახეობები;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საჭირო ინვენტარის ჩამონათვალი;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სამუშაოების წარმოების თანმიმდევრობა და მათი შესრულებისათვის საჭირო გარემო პირობები;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უსაფრთხოების წესები;</w:t>
            </w:r>
          </w:p>
          <w:p w:rsidR="00E85A52" w:rsidRPr="00032FF7" w:rsidRDefault="007913A7" w:rsidP="00E85A52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დროებითი ბარიერების განთვსების წესები;</w:t>
            </w:r>
          </w:p>
          <w:p w:rsidR="00E85A52" w:rsidRPr="00032FF7" w:rsidRDefault="007913A7" w:rsidP="009056D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სამუშაო ადგილის მომზადების თანმიმდევრობა;</w:t>
            </w:r>
          </w:p>
          <w:p w:rsidR="00E85A52" w:rsidRPr="00032FF7" w:rsidRDefault="00E85A52" w:rsidP="009056D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საინჟინრო გრაფიკა;</w:t>
            </w:r>
          </w:p>
          <w:p w:rsidR="00E85A52" w:rsidRPr="00032FF7" w:rsidRDefault="00E85A52" w:rsidP="009056D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საოფისე პროგრამები;</w:t>
            </w:r>
          </w:p>
          <w:p w:rsidR="00E85A52" w:rsidRPr="00032FF7" w:rsidRDefault="00E85A52" w:rsidP="009056D9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sz w:val="20"/>
                <w:szCs w:val="20"/>
                <w:lang w:val="ka-GE"/>
              </w:rPr>
              <w:t>გეოდეზიის საფუძვლები.</w:t>
            </w:r>
          </w:p>
          <w:p w:rsidR="007913A7" w:rsidRPr="00032FF7" w:rsidRDefault="007913A7" w:rsidP="00633567">
            <w:pPr>
              <w:pStyle w:val="ListParagraph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633567" w:rsidRPr="00032FF7" w:rsidRDefault="00633567" w:rsidP="00E85A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7913A7" w:rsidRPr="00032FF7" w:rsidRDefault="007913A7" w:rsidP="00633567">
            <w:pPr>
              <w:pStyle w:val="ListParagraph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b/>
                <w:sz w:val="20"/>
                <w:szCs w:val="20"/>
                <w:u w:color="FF0000"/>
                <w:lang w:val="ka-GE"/>
              </w:rPr>
              <w:t>შეუძლია:</w:t>
            </w:r>
          </w:p>
          <w:p w:rsidR="007913A7" w:rsidRPr="00032FF7" w:rsidRDefault="007913A7" w:rsidP="00633567">
            <w:pPr>
              <w:pStyle w:val="ListParagraph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  <w:u w:color="FF0000"/>
                <w:lang w:val="ka-GE"/>
              </w:rPr>
            </w:pP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საავტომობილო გზის ობიექტზე შესასრულებელ სამუშაოთა სახეობებ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განსაზღვრა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ძირითადი საშენი მასალების სახეობები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 თვისებების განსაზღვრა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სამუშაოების წარმოების თანმიმდევრობ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და მათი შესრულებისათვის საჭირო გარემო პირობები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 განსაზღვრა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უსაფრთხოების წესები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 დაცვა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დროებ</w:t>
            </w:r>
            <w:r w:rsidR="009056D9" w:rsidRPr="00032FF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ითი ბარიერების განთ</w:t>
            </w:r>
            <w:r w:rsidR="000946C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ა</w:t>
            </w:r>
            <w:r w:rsidR="009056D9" w:rsidRPr="00032FF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ვსება</w:t>
            </w:r>
            <w:r w:rsidRPr="00032FF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წესები</w:t>
            </w:r>
            <w:r w:rsidR="009056D9" w:rsidRPr="00032FF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 დაცვით</w:t>
            </w:r>
            <w:r w:rsidRPr="00032FF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სამუშაო ადგილის </w:t>
            </w:r>
            <w:r w:rsidR="009056D9"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თანმიმდევრობით მომზადება</w:t>
            </w: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კონკრეტული სამუშაოებისათვის მიწო</w:t>
            </w:r>
            <w:r w:rsidR="009056D9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დებული საჭირო მასალების სახეობების განსაზღვრა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კონკრეტული სამუშაოსათვის მიწოდებული საჭირო მასალის </w:t>
            </w:r>
            <w:r w:rsidR="009056D9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ვარგისიანობის დადგენა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კონკრეტული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სამუშაოსთვის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მიწოდებელი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რაოდენობის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და შეფუთვის ფორმის დადგენა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კონკრეტული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სამუშაოსთვის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მასალების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მიწოდების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056D9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თანმიმდევრობის დადგენა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კონკრეტული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სამუშაოსათვის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ხელსაწყო–იარაღების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ტიპები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 დადგენა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კონკრეტული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სამუშაოსათვის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ხელსაწყო–იარაღების 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რაოდენობის დადგენა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913A7" w:rsidRPr="00032FF7" w:rsidRDefault="007913A7" w:rsidP="00E7465D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კონკრეტული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სამუშაოსათვის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056D9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ნვენტარის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ტიპებ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ის განსაზღვრა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633567" w:rsidRPr="00032FF7" w:rsidRDefault="007913A7" w:rsidP="00906A02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კონკრეტული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სამუშაოსათვის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r w:rsidR="00E85A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ინვენტარის </w:t>
            </w:r>
            <w:r w:rsidR="009056D9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რაოდენობის განსაღვრა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633567" w:rsidRPr="00032FF7" w:rsidTr="0079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3567" w:rsidRPr="00032FF7" w:rsidRDefault="00633567" w:rsidP="00633567">
            <w:pPr>
              <w:tabs>
                <w:tab w:val="left" w:pos="230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საგ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ზ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აო საფარის მოწყობა</w:t>
            </w:r>
          </w:p>
        </w:tc>
        <w:tc>
          <w:tcPr>
            <w:tcW w:w="3848" w:type="dxa"/>
          </w:tcPr>
          <w:p w:rsidR="00C0457C" w:rsidRPr="00032FF7" w:rsidRDefault="00C0457C" w:rsidP="00C0457C">
            <w:p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იცის: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საგზაო საფარის სახეობები და ტიპები;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 xml:space="preserve"> საფარის მოწყობის სამუშაოების შესრულების თანმიმდევრობა;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საგზაო საფარის მოწყობისთვის მოწოდებულ მასალის თვისებები მათი ტიპების შესაბამისად;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მოწოდებული მასალის გამოყენების თავისებურება;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თითოეული ტიპის საფარის მოწყობისათვის დადგენილი წესით დასაშვები კლიმატური და გარემო პირობები;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საფარის მოწყობისთვის საჭირო მიწის ვაკისის ვარგისიანობა;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თითოეული ტიპის საფარის მოწყობისთვის საჭირო ხელსაწყო იარაღების რა</w:t>
            </w:r>
            <w:r w:rsidR="000946C1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დენო</w:t>
            </w:r>
            <w:r w:rsidR="00E85A52"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ბა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და ტიპი</w:t>
            </w:r>
            <w:r w:rsidR="00E85A52"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თითოეული ტიპის საფარის მოწყობისთვის საჭირო ინვენტარი;</w:t>
            </w:r>
          </w:p>
          <w:p w:rsidR="00C0457C" w:rsidRPr="00032FF7" w:rsidRDefault="00C0457C" w:rsidP="00E7465D">
            <w:pPr>
              <w:numPr>
                <w:ilvl w:val="0"/>
                <w:numId w:val="40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შესასრულებელი სამუშაოების მოცულობის აზომვის სამუშაოები;</w:t>
            </w:r>
          </w:p>
          <w:p w:rsidR="00E85A52" w:rsidRPr="00032FF7" w:rsidRDefault="00C0457C" w:rsidP="00E85A52">
            <w:pPr>
              <w:numPr>
                <w:ilvl w:val="0"/>
                <w:numId w:val="40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მუშა პროცესში დასაცავი უსაფრთხოების ნორმებ</w:t>
            </w:r>
            <w:r w:rsidR="00E85A52" w:rsidRPr="00032FF7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ი.</w:t>
            </w: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A1769C" w:rsidRPr="00032FF7" w:rsidRDefault="00A1769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C0457C" w:rsidRPr="00032FF7" w:rsidRDefault="00C0457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u w:color="FF0000"/>
                <w:lang w:val="ka-GE"/>
              </w:rPr>
            </w:pPr>
          </w:p>
          <w:p w:rsidR="00633567" w:rsidRPr="00032FF7" w:rsidRDefault="00633567" w:rsidP="00E85A52">
            <w:pPr>
              <w:pStyle w:val="ListParagraph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C0457C" w:rsidRPr="00032FF7" w:rsidRDefault="00BB2ECC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  <w:lastRenderedPageBreak/>
              <w:t>შეუძლია: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პროექტის</w:t>
            </w:r>
            <w:r w:rsidR="00E11EEB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მიხედვით</w:t>
            </w:r>
            <w:r w:rsidR="00E11EEB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საფუძვლის</w:t>
            </w:r>
            <w:r w:rsidR="00E11EEB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გეომეტრიული</w:t>
            </w:r>
            <w:r w:rsidR="00E11EEB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lastRenderedPageBreak/>
              <w:t>ელემენტების სიზუსტის</w:t>
            </w:r>
            <w:r w:rsidR="00E11EEB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შემოწმება;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პროექტის მიხედვით ნიშნულების შემოწმება;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სამშენებლო წესებისა და ნორმების მიხედვით დასაგები ფართის დასატკეპნად მზადყოფნის ვიზუალური ნიშნების დადგენა;</w:t>
            </w:r>
          </w:p>
          <w:p w:rsidR="00C0457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სამუშაო</w:t>
            </w:r>
            <w:r w:rsidR="008B2D52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მოედანზე</w:t>
            </w:r>
            <w:r w:rsidR="008B2D52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უსაფრთხოების</w:t>
            </w:r>
            <w:r w:rsidR="008B2D52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ღონისძიებების განხორციელება;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ასფალტ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ბეტონის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საფარის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მოწყობისთვის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საჭირო</w:t>
            </w:r>
            <w:r w:rsidR="000946C1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ხელსაწყო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-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იარაღების შერჩევა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ასფალტ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ბეტონის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საფარის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მოწყობისთვის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საჭირო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ინვენტარის შერჩევა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ფენების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შემაკავშირებელი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ორგანული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შემკვრელის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მდგომარეობის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რაოდენობის დადგენა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საჭირო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მანქანა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-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მექანიზმების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მზადყოფნის დადგენა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დასაგები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მასალის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ტემპერატურისა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მდგომარეობის დადგენა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დასაგები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მონაკვეთის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ფართობის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ასფალტ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ბეტონის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სავარაუდო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რაოდენობის დადგენა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მოტანილი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მასალის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განსაზღვრულ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მონაკვეთზე განაწილება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დაგებული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ქვედა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ზედა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ფენების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სისქის დადგენა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B2ECC" w:rsidRPr="00032FF7" w:rsidRDefault="00BB2ECC" w:rsidP="00BB2EC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მიმდევრობით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საფარის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ტკეპნის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სამუშაოების შესრულება</w:t>
            </w:r>
            <w:r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C0457C" w:rsidRPr="00032FF7" w:rsidRDefault="00BB2ECC" w:rsidP="00B1449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დასრულებული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სამუშაოს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ვიზუალურ</w:t>
            </w:r>
            <w:r w:rsidR="006A30E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ი</w:t>
            </w:r>
            <w:r w:rsidR="008B2D5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</w:t>
            </w:r>
            <w:r w:rsidR="006A30E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მდგომარეობი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>ს</w:t>
            </w:r>
            <w:r w:rsidR="006A30E2" w:rsidRPr="00032FF7">
              <w:rPr>
                <w:rFonts w:ascii="Sylfaen" w:eastAsia="Times New Roman" w:hAnsi="Sylfaen" w:cs="Sylfaen"/>
                <w:sz w:val="20"/>
                <w:szCs w:val="20"/>
                <w:u w:color="FF0000"/>
                <w:lang w:val="ka-GE"/>
              </w:rPr>
              <w:t xml:space="preserve"> შეფასება</w:t>
            </w:r>
            <w:r w:rsidR="00B1449E" w:rsidRPr="00032FF7">
              <w:rPr>
                <w:rFonts w:ascii="Sylfaen" w:eastAsia="Times New Roma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after="200" w:line="276" w:lineRule="auto"/>
              <w:ind w:right="-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ცემენტ</w:t>
            </w:r>
            <w:r w:rsidR="008B2D52" w:rsidRPr="00032FF7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ბეტონის</w:t>
            </w: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საფარის მოწყობისთვის საჭირო ხელსაწყო</w:t>
            </w:r>
            <w:r w:rsidRPr="00032FF7">
              <w:rPr>
                <w:rFonts w:ascii="Sylfaen" w:eastAsia="Times New Roman" w:hAnsi="Sylfaen" w:cs="Arial"/>
                <w:sz w:val="20"/>
                <w:szCs w:val="20"/>
              </w:rPr>
              <w:t>-</w:t>
            </w: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იარაღების შერჩევა;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ცემენტ</w:t>
            </w:r>
            <w:r w:rsidR="008B2D52" w:rsidRPr="00032FF7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ბეტონის</w:t>
            </w: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საფარის მოწყობისთვის საჭირო ინვენტარის შერჩევა;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დასაგები მასალის მდგომარეობის შეფასება;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დასაგები მონაკვეთის </w:t>
            </w: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lastRenderedPageBreak/>
              <w:t>ფართობის და  საჭირო მასალის სავარაუდო რაოდენობის დადგენა;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მოტანილი მასალის განსაზღვრულ მონაკვეთზე თანაბრად  გადანაწილება;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დასაგები  ფენების სისქის დადგენა;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საფარის ერთგვაროვნების დადგენა;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გრძივი და განივი ნაკერების განლაგების დადგენა;</w:t>
            </w:r>
          </w:p>
          <w:p w:rsidR="00B1449E" w:rsidRPr="00032FF7" w:rsidRDefault="00B1449E" w:rsidP="00E7465D">
            <w:pPr>
              <w:numPr>
                <w:ilvl w:val="2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ვიზუალური დათვალიერებით დასრულებული სამუშაოების ხარისხის შეფასება</w:t>
            </w:r>
            <w:r w:rsidR="000946C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;</w:t>
            </w:r>
          </w:p>
          <w:p w:rsidR="008B2D52" w:rsidRPr="00032FF7" w:rsidRDefault="00B1449E" w:rsidP="008B2D52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ქვაფენილის</w:t>
            </w: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მოწყობისთვის საჭირო ხელსაწყო</w:t>
            </w:r>
            <w:r w:rsidRPr="00032FF7">
              <w:rPr>
                <w:rFonts w:ascii="Sylfaen" w:hAnsi="Sylfaen" w:cs="Arial"/>
                <w:sz w:val="20"/>
                <w:szCs w:val="20"/>
              </w:rPr>
              <w:t>-</w:t>
            </w: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იარაღების </w:t>
            </w: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შერჩევა;</w:t>
            </w:r>
          </w:p>
          <w:p w:rsidR="00B1449E" w:rsidRPr="00032FF7" w:rsidRDefault="00B1449E" w:rsidP="008B2D52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გრძივი და განივი ნაკერების შესავსებად საჭირო მასალის რაოდენობის დადგენა;</w:t>
            </w:r>
          </w:p>
          <w:p w:rsidR="00B1449E" w:rsidRPr="00032FF7" w:rsidRDefault="00B1449E" w:rsidP="00E7465D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ქვაფენილის</w:t>
            </w: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მოწყობისთვის საჭირო ინვენტარის შერჩევა;</w:t>
            </w:r>
          </w:p>
          <w:p w:rsidR="00B1449E" w:rsidRPr="00032FF7" w:rsidRDefault="00B1449E" w:rsidP="00E7465D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ქვაფენილის ქვის მასალის მდგომარეობის</w:t>
            </w:r>
            <w:r w:rsidR="000946C1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შეფასება;</w:t>
            </w:r>
          </w:p>
          <w:p w:rsidR="00B1449E" w:rsidRPr="00032FF7" w:rsidRDefault="00B1449E" w:rsidP="00E7465D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დასაგები მონაკვეთის ფართობის და  საჭირო მასალის სავარაუდო რაოდენობის დადგენა;</w:t>
            </w:r>
          </w:p>
          <w:p w:rsidR="00A1769C" w:rsidRPr="00032FF7" w:rsidRDefault="00A1769C" w:rsidP="00E7465D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განსაზღვრულ მონაკვეთზე თანაბრად  გადანაწილება;</w:t>
            </w:r>
          </w:p>
          <w:p w:rsidR="00A1769C" w:rsidRPr="00032FF7" w:rsidRDefault="00A1769C" w:rsidP="00E7465D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ჩამკეტი გრძივი და განივი ჩარჩოების ადგილმდებარეობის დადგენა;</w:t>
            </w:r>
          </w:p>
          <w:p w:rsidR="00A1769C" w:rsidRPr="00032FF7" w:rsidRDefault="00A1769C" w:rsidP="00E7465D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ჩასოლვის შემდეგ ქვაფენილის საფარის მდგრადობის შეფასება;</w:t>
            </w:r>
          </w:p>
          <w:p w:rsidR="00633567" w:rsidRPr="00032FF7" w:rsidRDefault="00A1769C" w:rsidP="00906A02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ნაყარში გასატანი ნარჩენის  საორიენტაციო  ოდენობის</w:t>
            </w:r>
            <w:r w:rsidR="008B2D5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განსაზღვრა</w:t>
            </w:r>
            <w:r w:rsidR="000946C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633567" w:rsidRPr="00032FF7" w:rsidTr="0079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3567" w:rsidRPr="00032FF7" w:rsidRDefault="00633567" w:rsidP="00633567">
            <w:pPr>
              <w:tabs>
                <w:tab w:val="left" w:pos="230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არსებული საავტომობილო გზების ექსპლუატაცია - რეაბილიტაცია</w:t>
            </w:r>
          </w:p>
        </w:tc>
        <w:tc>
          <w:tcPr>
            <w:tcW w:w="3848" w:type="dxa"/>
          </w:tcPr>
          <w:p w:rsidR="00405556" w:rsidRPr="00032FF7" w:rsidRDefault="0037604D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  <w:t xml:space="preserve">იცის: </w:t>
            </w:r>
          </w:p>
          <w:p w:rsidR="0037604D" w:rsidRPr="00032FF7" w:rsidRDefault="0037604D" w:rsidP="00E7465D">
            <w:pPr>
              <w:numPr>
                <w:ilvl w:val="0"/>
                <w:numId w:val="41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ვიზუალური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დათვალიერებით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დაზიანებული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და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საღი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საფარის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გამოვლენის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პრინციპები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  <w:p w:rsidR="0037604D" w:rsidRPr="00032FF7" w:rsidRDefault="0037604D" w:rsidP="00906A02">
            <w:pPr>
              <w:numPr>
                <w:ilvl w:val="0"/>
                <w:numId w:val="4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სხვადასხვა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ტიპის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გზის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საფარის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მოვლის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წესები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  <w:p w:rsidR="0037604D" w:rsidRPr="00032FF7" w:rsidRDefault="0037604D" w:rsidP="00906A02">
            <w:pPr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lastRenderedPageBreak/>
              <w:t>საგზაო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მოძრაობის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წესები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  <w:p w:rsidR="0037604D" w:rsidRPr="00032FF7" w:rsidRDefault="0037604D" w:rsidP="00906A02">
            <w:pPr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სამუშაო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მოედნიდან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საავტომობილო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გზებზე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მოძრაობის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შეზღუდვის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საჭირო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საგზაო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ნიშნები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  <w:p w:rsidR="0037604D" w:rsidRPr="00032FF7" w:rsidRDefault="0037604D" w:rsidP="00906A02">
            <w:pPr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დაზიანებული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გზის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საფარის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ასაღები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მექანიზმების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შერჩევის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პრინციპები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  <w:p w:rsidR="0037604D" w:rsidRPr="00032FF7" w:rsidRDefault="0037604D" w:rsidP="00906A02">
            <w:pPr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ბზარებისა და ორმოების შეკეთების ტექნოლოგია;</w:t>
            </w:r>
          </w:p>
          <w:p w:rsidR="0037604D" w:rsidRPr="00032FF7" w:rsidRDefault="0037604D" w:rsidP="00906A02">
            <w:pPr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საზომი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ხელსაწყოების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გამოყენებ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წესები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  <w:p w:rsidR="0037604D" w:rsidRPr="00032FF7" w:rsidRDefault="0037604D" w:rsidP="00906A02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დაზიანებების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ტიპები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კომუნიკაციის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თანამედროვე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საშუალებები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;</w:t>
            </w:r>
          </w:p>
          <w:p w:rsidR="00CC604C" w:rsidRPr="00032FF7" w:rsidRDefault="004D2D48" w:rsidP="00E7465D">
            <w:pPr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საავტომობილო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გზებზე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მოძრაობის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შეზღუდვის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საჭირო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საგზაო</w:t>
            </w:r>
            <w:r w:rsidR="00692197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ნიშნები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  <w:p w:rsidR="004D2D48" w:rsidRPr="00032FF7" w:rsidRDefault="00CC604C" w:rsidP="00E7465D">
            <w:pPr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გეოდეზიის საფუძვლები;</w:t>
            </w:r>
          </w:p>
          <w:p w:rsidR="00CC604C" w:rsidRPr="00032FF7" w:rsidRDefault="00CC604C" w:rsidP="00E7465D">
            <w:pPr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გეომეტრიული ფართობის გამოთვლა;</w:t>
            </w:r>
          </w:p>
          <w:p w:rsidR="00CC604C" w:rsidRPr="00032FF7" w:rsidRDefault="00CC604C" w:rsidP="00E7465D">
            <w:pPr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მეტროლოგიის საფუძვლები.</w:t>
            </w: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05556" w:rsidRPr="00032FF7" w:rsidRDefault="00405556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4D2D48" w:rsidRPr="00032FF7" w:rsidRDefault="004D2D48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u w:color="FF0000"/>
                <w:lang w:val="ka-GE"/>
              </w:rPr>
            </w:pPr>
          </w:p>
          <w:p w:rsidR="00633567" w:rsidRPr="00032FF7" w:rsidRDefault="00633567" w:rsidP="006916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</w:tcPr>
          <w:p w:rsidR="00405556" w:rsidRPr="00032FF7" w:rsidRDefault="0037604D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37604D" w:rsidRPr="00032FF7" w:rsidRDefault="0037604D" w:rsidP="00906A02">
            <w:pPr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ერთგვაროვანი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დაზიანების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უბნების დადგენა საგზაო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სამოსის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ზედაპირზე;</w:t>
            </w:r>
          </w:p>
          <w:p w:rsidR="0037604D" w:rsidRPr="00032FF7" w:rsidRDefault="0037604D" w:rsidP="00906A02">
            <w:pPr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დაზიანებების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ტიპების დადგენა;</w:t>
            </w:r>
          </w:p>
          <w:p w:rsidR="0037604D" w:rsidRPr="00032FF7" w:rsidRDefault="0037604D" w:rsidP="00906A02">
            <w:pPr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სამოსის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დაზიანებული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lastRenderedPageBreak/>
              <w:t>ზედაპირის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ამოსაჭრელი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ნაწილის</w:t>
            </w:r>
            <w:r w:rsidR="00CC604C"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ფართობის დადგენა;</w:t>
            </w:r>
          </w:p>
          <w:p w:rsidR="0037604D" w:rsidRPr="00032FF7" w:rsidRDefault="0037604D" w:rsidP="00906A02">
            <w:pPr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სამოსის</w:t>
            </w:r>
            <w:r w:rsidR="000133F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დაზიანებული</w:t>
            </w:r>
            <w:r w:rsidR="000133F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ზედაპირის</w:t>
            </w:r>
            <w:r w:rsidR="000133F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ამოსაჭრელი</w:t>
            </w:r>
            <w:r w:rsidR="000133F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ნაწილის</w:t>
            </w:r>
            <w:r w:rsidR="000133F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სიღრმის დაგენა;</w:t>
            </w:r>
          </w:p>
          <w:p w:rsidR="004D2D48" w:rsidRPr="00032FF7" w:rsidRDefault="004D2D48" w:rsidP="00906A02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საავტომობილო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გზებზე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მოძრაობის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შეზღუდვის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საჭირო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საგზაო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ნიშნების განლაგება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შრომის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უსაფრთხოების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წესების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დაცვით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მოძრაობის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შეზღუდვის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სამუშაოების წარმოება;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ზედაპირის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ამოსაღებად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საჭირო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მექანიზმებ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ხელსაწყოების შერჩევა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გასატანი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ნაყარის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რაოდენობის დადგენა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ასფალტბეტონის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საფარის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ამოჭრილი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უბნის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ძირისა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კედლების დამუშავება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ბზარების დამუშავება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ბიტუმის ტემპერატურ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შემოწმება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ამოჭრილი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უბნის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სისუფთავის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ხარისხის შემოწმება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ამოჭრილი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უბნის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სიმშრალის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ხარისხის შემოწმება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ასფალტ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ბეტონის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სავარაუდო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რაოდენობის  განსაზღვრა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სამოსის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საფუძველის დატკეპნა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დაზიანებული უბნის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ასფალტ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ბეტონის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ნარევით შევსება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906A02">
            <w:pPr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ტკეპნის სამუშაოების შესრულება;</w:t>
            </w:r>
          </w:p>
          <w:p w:rsidR="004D2D48" w:rsidRPr="00032FF7" w:rsidRDefault="004D2D48" w:rsidP="00906A02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ამოჭრილი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მასალის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მზიდ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საშუალებებზე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დატვირთვა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ნარჩენებიდან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მეორ</w:t>
            </w:r>
            <w:r w:rsidR="000133F2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ეულად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გამოსაყენებელ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ი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ვარგისი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მასალის სეპარაცია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4D2D48" w:rsidRPr="00032FF7" w:rsidRDefault="004D2D48" w:rsidP="00E7465D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საგზაო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მონიშვნის აღდგენა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</w:t>
            </w:r>
          </w:p>
          <w:p w:rsidR="00633567" w:rsidRPr="00032FF7" w:rsidRDefault="004D2D48" w:rsidP="00906A02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სქემის მიხედვით საგზაო</w:t>
            </w:r>
            <w:r w:rsidR="00CC604C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ნიშნების განლაგება</w:t>
            </w:r>
            <w:r w:rsidRPr="00032FF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.</w:t>
            </w:r>
          </w:p>
        </w:tc>
      </w:tr>
      <w:tr w:rsidR="00633567" w:rsidRPr="00032FF7" w:rsidTr="0079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3567" w:rsidRPr="00032FF7" w:rsidRDefault="00633567" w:rsidP="00633567">
            <w:pPr>
              <w:tabs>
                <w:tab w:val="left" w:pos="230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საგზაო სამშენებლო სამუშაოების შეფასება</w:t>
            </w:r>
          </w:p>
        </w:tc>
        <w:tc>
          <w:tcPr>
            <w:tcW w:w="3848" w:type="dxa"/>
          </w:tcPr>
          <w:p w:rsidR="004D2D48" w:rsidRPr="00032FF7" w:rsidRDefault="00750638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/>
                <w:b/>
                <w:color w:val="000000"/>
                <w:sz w:val="20"/>
                <w:szCs w:val="20"/>
                <w:u w:color="FF0000"/>
                <w:lang w:val="ka-GE"/>
              </w:rPr>
              <w:t>იცის:</w:t>
            </w:r>
          </w:p>
          <w:p w:rsidR="00750638" w:rsidRPr="00032FF7" w:rsidRDefault="00750638" w:rsidP="00E7465D">
            <w:pPr>
              <w:pStyle w:val="ListParagraph"/>
              <w:numPr>
                <w:ilvl w:val="0"/>
                <w:numId w:val="44"/>
              </w:numPr>
              <w:ind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 xml:space="preserve">სამუშაოს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ტიპის მიხედვით საჭირო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დროის ოდენობა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750638" w:rsidRPr="00032FF7" w:rsidRDefault="00750638" w:rsidP="00906A02">
            <w:pPr>
              <w:numPr>
                <w:ilvl w:val="0"/>
                <w:numId w:val="43"/>
              </w:numPr>
              <w:spacing w:line="276" w:lineRule="auto"/>
              <w:ind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 xml:space="preserve">სამუშაოს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ტიპის მიხედვით</w:t>
            </w:r>
            <w:r w:rsidR="006916C6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საჭირო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მასალებ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 ოდენობა;</w:t>
            </w:r>
          </w:p>
          <w:p w:rsidR="00750638" w:rsidRPr="00032FF7" w:rsidRDefault="00750638" w:rsidP="00906A02">
            <w:pPr>
              <w:numPr>
                <w:ilvl w:val="0"/>
                <w:numId w:val="43"/>
              </w:numPr>
              <w:spacing w:line="276" w:lineRule="auto"/>
              <w:ind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lastRenderedPageBreak/>
              <w:t>მონიტორინგის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პროცესი;</w:t>
            </w:r>
          </w:p>
          <w:p w:rsidR="00750638" w:rsidRPr="00032FF7" w:rsidRDefault="00750638" w:rsidP="00906A02">
            <w:pPr>
              <w:numPr>
                <w:ilvl w:val="0"/>
                <w:numId w:val="43"/>
              </w:numPr>
              <w:spacing w:line="276" w:lineRule="auto"/>
              <w:ind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პროექტის ინდიკატორების მოთხოვნები;</w:t>
            </w:r>
          </w:p>
          <w:p w:rsidR="00750638" w:rsidRPr="00032FF7" w:rsidRDefault="00750638" w:rsidP="00906A02">
            <w:pPr>
              <w:numPr>
                <w:ilvl w:val="0"/>
                <w:numId w:val="43"/>
              </w:numPr>
              <w:spacing w:line="276" w:lineRule="auto"/>
              <w:ind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ანგარიშ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შედგენის წესი;</w:t>
            </w:r>
          </w:p>
          <w:p w:rsidR="00750638" w:rsidRPr="00032FF7" w:rsidRDefault="00750638" w:rsidP="00906A02">
            <w:pPr>
              <w:numPr>
                <w:ilvl w:val="0"/>
                <w:numId w:val="43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პროექტის ინდიკატორების მნიშვნელობა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6A7BBD" w:rsidRPr="00032FF7" w:rsidRDefault="00750638" w:rsidP="006A7BBD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საჭიროებ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 შემთხვევაში ალკოტესტერის გამოყენებ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 წესები;</w:t>
            </w:r>
          </w:p>
          <w:p w:rsidR="006A7BBD" w:rsidRPr="00032FF7" w:rsidRDefault="006A7BBD" w:rsidP="006A7BBD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პროექტის სამუშაო გეგმა ტაბელის წაკითხვა</w:t>
            </w:r>
            <w:r w:rsidR="006916C6"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;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6A7BBD" w:rsidRPr="00032FF7" w:rsidRDefault="006A7BBD" w:rsidP="006A7BBD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ელემენტარული არითმეტიკა;</w:t>
            </w:r>
          </w:p>
          <w:p w:rsidR="006916C6" w:rsidRPr="00032FF7" w:rsidRDefault="006916C6" w:rsidP="006916C6">
            <w:pPr>
              <w:numPr>
                <w:ilvl w:val="0"/>
                <w:numId w:val="4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გეოდეზიის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საფუძვლები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6916C6" w:rsidRPr="00032FF7" w:rsidRDefault="006916C6" w:rsidP="006916C6">
            <w:pPr>
              <w:numPr>
                <w:ilvl w:val="0"/>
                <w:numId w:val="4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გეომეტრიული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ფართობის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გამოთვლა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6916C6" w:rsidRPr="00032FF7" w:rsidRDefault="006916C6" w:rsidP="006916C6">
            <w:pPr>
              <w:numPr>
                <w:ilvl w:val="0"/>
                <w:numId w:val="4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მეტროლოგიის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საფუძვლები</w:t>
            </w:r>
            <w:r w:rsidR="00AB210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6A7BBD" w:rsidRPr="00032FF7" w:rsidRDefault="006A7BBD" w:rsidP="006A7BBD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სახელმწიფო ენა;</w:t>
            </w:r>
          </w:p>
          <w:p w:rsidR="006A7BBD" w:rsidRPr="00032FF7" w:rsidRDefault="006A7BBD" w:rsidP="006A7BBD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ეფექტური კომუნიკაციის მეთოდები;</w:t>
            </w:r>
          </w:p>
          <w:p w:rsidR="006A7BBD" w:rsidRPr="00032FF7" w:rsidRDefault="006A7BBD" w:rsidP="006A7BBD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შესყიდვების სააგენტოს </w:t>
            </w:r>
            <w:r w:rsidR="00AB210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ვებგვერდზე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პროექტში შესული კორექტირებების ნახვა და წაკითხვა;</w:t>
            </w:r>
          </w:p>
          <w:p w:rsidR="00DA11A0" w:rsidRPr="00032FF7" w:rsidRDefault="006A7BBD" w:rsidP="00DA11A0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საოფისე პროგრამები</w:t>
            </w:r>
            <w:r w:rsidR="006916C6"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;</w:t>
            </w:r>
          </w:p>
          <w:p w:rsidR="00633567" w:rsidRPr="00032FF7" w:rsidRDefault="006916C6" w:rsidP="00DA11A0">
            <w:pPr>
              <w:numPr>
                <w:ilvl w:val="0"/>
                <w:numId w:val="4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საინჟინრო კომპიუტერული გრაფიკა</w:t>
            </w:r>
            <w:r w:rsidR="00AB2109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Arial"/>
                <w:sz w:val="20"/>
                <w:szCs w:val="20"/>
              </w:rPr>
              <w:t>AutoCad</w:t>
            </w:r>
            <w:r w:rsidRPr="00032FF7">
              <w:rPr>
                <w:rFonts w:ascii="Sylfaen" w:hAnsi="Sylfaen" w:cs="Arial"/>
                <w:sz w:val="20"/>
                <w:szCs w:val="20"/>
                <w:lang w:val="ka-GE"/>
              </w:rPr>
              <w:t>-1(2d LT).</w:t>
            </w:r>
          </w:p>
        </w:tc>
        <w:tc>
          <w:tcPr>
            <w:tcW w:w="3803" w:type="dxa"/>
          </w:tcPr>
          <w:p w:rsidR="004D2D48" w:rsidRPr="00032FF7" w:rsidRDefault="00750638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  <w:lastRenderedPageBreak/>
              <w:t>შეუძლია: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სამუშაოს განხორციელებაში  დახარჯული  დროის ოდენობის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განსაზღვრა;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ფაქტ</w:t>
            </w:r>
            <w:r w:rsidR="000133F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ობრივად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 xml:space="preserve"> გახარჯულ და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lastRenderedPageBreak/>
              <w:t>გეგმაში არსებულ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 xml:space="preserve"> სამუშაო დროს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შედარება;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პროექტის სამუშაო  გეგმა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-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ტაბელ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წარმოება;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პროექტიდან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მონაცემებ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ამოღება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ერთმანეთთან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სხვადასხვა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ინფორამციის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შედარება;</w:t>
            </w:r>
          </w:p>
          <w:p w:rsidR="004D2D48" w:rsidRPr="00032FF7" w:rsidRDefault="00750638" w:rsidP="00E7465D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მიღებულ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AB210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ინფორმაციის წერილობით ფორმაში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წარდგენა;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შემოსული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მასალების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ოდენობის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განსაზღვრა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გახარჯული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მასალებ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ოდენობის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განსაზღვრა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გამოყვანილ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ნაშთ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საწყობის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ნაშთთან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შედარება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მიღებული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ნფორმაციის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წერილობითი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ფორმით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წარმოდგენა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მონიტორინგის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საჭირო</w:t>
            </w:r>
            <w:r w:rsidR="00DB6C0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თემებ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განსაზღვრა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მონიტორინგის</w:t>
            </w:r>
            <w:r w:rsidR="001075A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განხორციელებ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="001075A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დრო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განსაზღვრა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750638" w:rsidRPr="00032FF7" w:rsidRDefault="00750638" w:rsidP="00E7465D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ვიზუალური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დათვალიერებით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ხარვეზების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ადგილების განსაზღვრა;</w:t>
            </w:r>
          </w:p>
          <w:p w:rsidR="00192A2C" w:rsidRPr="00032FF7" w:rsidRDefault="00192A2C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წესების</w:t>
            </w:r>
            <w:r w:rsidR="001075A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დაცვით</w:t>
            </w:r>
            <w:r w:rsidR="001075A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ინდიკატორების</w:t>
            </w:r>
            <w:r w:rsidR="001075A2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შევსება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192A2C" w:rsidRPr="00032FF7" w:rsidRDefault="00192A2C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სხვადასხვა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ინფორამციის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ერთმანეთზე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შედარება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6F336C" w:rsidRPr="00032FF7" w:rsidRDefault="006F336C" w:rsidP="00757BC3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დადგენილი სტანდარტებითა და ხელსაწყოებით გაზომვების ჩატარება;</w:t>
            </w:r>
          </w:p>
          <w:p w:rsidR="00192A2C" w:rsidRPr="00032FF7" w:rsidRDefault="00192A2C" w:rsidP="00E7465D">
            <w:pPr>
              <w:numPr>
                <w:ilvl w:val="0"/>
                <w:numId w:val="45"/>
              </w:numPr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მიღებული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ინფორმაციის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დაჯამება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/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დამუშავება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1075A2" w:rsidRPr="00032FF7" w:rsidRDefault="00192A2C" w:rsidP="001075A2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დაზუსტებული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ინფორმაციის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საფუძველზე</w:t>
            </w:r>
            <w:r w:rsidR="006F336C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ანგარიშ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შედგენა</w:t>
            </w:r>
            <w:r w:rsidR="001075A2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1075A2" w:rsidRPr="00032FF7" w:rsidRDefault="001075A2" w:rsidP="001075A2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ეთიკის ნორმების დაცვა;</w:t>
            </w:r>
          </w:p>
          <w:p w:rsidR="00633567" w:rsidRPr="00032FF7" w:rsidRDefault="001075A2" w:rsidP="00DA11A0">
            <w:pPr>
              <w:numPr>
                <w:ilvl w:val="0"/>
                <w:numId w:val="45"/>
              </w:numPr>
              <w:spacing w:after="200" w:line="276" w:lineRule="auto"/>
              <w:ind w:right="2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კომუნიკაცია  სახელმწიფო ენაზე</w:t>
            </w:r>
            <w:r w:rsidR="006F336C" w:rsidRPr="00032FF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633567" w:rsidRPr="00032FF7" w:rsidTr="0079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3567" w:rsidRPr="00032FF7" w:rsidRDefault="00633567" w:rsidP="0096623A">
            <w:pPr>
              <w:tabs>
                <w:tab w:val="left" w:pos="230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საგ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ზ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აო</w:t>
            </w:r>
            <w:r w:rsidR="0096623A"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</w:rPr>
              <w:t>სა</w:t>
            </w:r>
            <w:r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მშენებლო სამუშაოების </w:t>
            </w:r>
            <w:r w:rsidR="0096623A" w:rsidRPr="00032FF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წარმოება </w:t>
            </w:r>
          </w:p>
        </w:tc>
        <w:tc>
          <w:tcPr>
            <w:tcW w:w="3848" w:type="dxa"/>
          </w:tcPr>
          <w:p w:rsidR="00192A2C" w:rsidRPr="00032FF7" w:rsidRDefault="00192A2C" w:rsidP="00192A2C">
            <w:pPr>
              <w:spacing w:after="200" w:line="276" w:lineRule="auto"/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იცის: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სამშენებლო ნორმები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და წესების შესაბამისად გამაგრებით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სამუშაოები;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სამშენებლო ნორმების და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>წესების შესაბამისად  მიწის სამუშაოები ზამთრის პირობებში;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სამშენებლო ნორმების და წესების შესაბამისად  შესრულებული სამუშაოების ხარისხის კონტროლის წესები;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საფუძვლის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დამატებითი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შრის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ან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შუა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შრეების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მოწყობის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(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ყინვადამცავი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,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სადრენაჟო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,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საიზოლაციო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) წესები;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საავტომობილო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გზების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საფუძვლის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ფენილის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მოწყობის წესები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ხრეშიანი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,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ქვიშიანი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თიხიანი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გრუნტებისაგან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წარმოების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ნარჩენებისაგან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საავტომობილო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გზების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ღორღიანი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,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ხრეშიანი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წიდიანი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საფუძვლის</w:t>
            </w:r>
            <w:r w:rsidR="00D046BD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ფენილის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სახიდეების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მოწყობის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ასფალტ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ბეტონის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ნარევების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მომზადები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ასფალტ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ბეტონის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ნარევების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დაგები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ზედაპირული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მოწყობით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დამუშავებ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წესები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ფრაქციული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ღორღის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გამოყენებით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192A2C" w:rsidRPr="00032FF7" w:rsidRDefault="00192A2C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ზედაპირული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მოწყობით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დამუშავები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</w:t>
            </w:r>
            <w:r w:rsidR="006A6079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წესები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ბიტუმის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ემულსიის</w:t>
            </w:r>
            <w:r w:rsidR="00A50C70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გამოყენებით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6A6079" w:rsidRPr="00032FF7" w:rsidRDefault="006A6079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ბეტონის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ნარევის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მომზადების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ტრანსპორტირების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6A6079" w:rsidRPr="00032FF7" w:rsidRDefault="006A6079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მონოლითური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ფენილის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საფუძვლის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მოწყობის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6A6079" w:rsidRPr="00032FF7" w:rsidRDefault="006A6079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ასაწყობი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რკინაბეტონის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ფენილები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6A6079" w:rsidRPr="00032FF7" w:rsidRDefault="006A6079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გზის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ჰორიზონტალური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ვერტიკალური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მონიშვნის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; </w:t>
            </w:r>
          </w:p>
          <w:p w:rsidR="006A6079" w:rsidRPr="00032FF7" w:rsidRDefault="006A6079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საგზაო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ნიშნებისა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დგარების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მოწყობის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6A6079" w:rsidRPr="00032FF7" w:rsidRDefault="006A6079" w:rsidP="00E7465D">
            <w:pPr>
              <w:numPr>
                <w:ilvl w:val="0"/>
                <w:numId w:val="4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გზის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შემოფარგვლისა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ბოწკინტების</w:t>
            </w:r>
            <w:r w:rsidR="0096623A"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მოწყობის წესები</w:t>
            </w:r>
            <w:r w:rsidRPr="00032FF7">
              <w:rPr>
                <w:rFonts w:ascii="Sylfaen" w:eastAsia="Times New Roman" w:hAnsi="Sylfaen"/>
                <w:sz w:val="20"/>
                <w:szCs w:val="20"/>
                <w:lang w:val="ka-GE"/>
              </w:rPr>
              <w:t>;</w:t>
            </w:r>
          </w:p>
          <w:p w:rsidR="00192A2C" w:rsidRPr="00032FF7" w:rsidRDefault="0096623A" w:rsidP="00E7465D">
            <w:pPr>
              <w:numPr>
                <w:ilvl w:val="0"/>
                <w:numId w:val="46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გეოდეზიის საფუძვლები;</w:t>
            </w:r>
          </w:p>
          <w:p w:rsidR="0096623A" w:rsidRPr="00032FF7" w:rsidRDefault="0096623A" w:rsidP="0096623A">
            <w:pPr>
              <w:numPr>
                <w:ilvl w:val="0"/>
                <w:numId w:val="46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მეტროლოგიის საფუძვლები;</w:t>
            </w:r>
          </w:p>
          <w:p w:rsidR="00633567" w:rsidRPr="00032FF7" w:rsidRDefault="00906A02" w:rsidP="00906A02">
            <w:pPr>
              <w:numPr>
                <w:ilvl w:val="0"/>
                <w:numId w:val="46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საგზაო სამშენებლო მასალები.</w:t>
            </w:r>
          </w:p>
        </w:tc>
        <w:tc>
          <w:tcPr>
            <w:tcW w:w="3803" w:type="dxa"/>
          </w:tcPr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192A2C" w:rsidRPr="00032FF7" w:rsidRDefault="00192A2C" w:rsidP="00192A2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სამშენებლო ნორმების და წესების შესაბამისად მიწის ვაკისის საფუძვლის მომზადება;</w:t>
            </w:r>
          </w:p>
          <w:p w:rsidR="00192A2C" w:rsidRPr="00032FF7" w:rsidRDefault="00192A2C" w:rsidP="00192A2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სამშენებლო ნორმების და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lastRenderedPageBreak/>
              <w:t>წესების შესაბამისად ჭრილის მომზადება და ყრილის მოწყობა;</w:t>
            </w:r>
          </w:p>
          <w:p w:rsidR="00192A2C" w:rsidRPr="00032FF7" w:rsidRDefault="00192A2C" w:rsidP="00192A2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სამშენებლო ნორმების და წესების შესაბამისად მიწის ვაკისის მოწყობა ჭაობებში;</w:t>
            </w:r>
          </w:p>
          <w:p w:rsidR="00192A2C" w:rsidRPr="00032FF7" w:rsidRDefault="00192A2C" w:rsidP="00192A2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სამშენებლო ნორმების და წესების შესაბამისად  ჭრილის მომზადება კლდოვან გრუნტებზე და ყრილის მომზადება ღორღიან გრუნტებზე;</w:t>
            </w:r>
          </w:p>
          <w:p w:rsidR="00192A2C" w:rsidRPr="00032FF7" w:rsidRDefault="00192A2C" w:rsidP="00192A2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სამშენებლო ნორმების და წესების შესაბამისად  შესრულებული სამუშაოების ხარისხის კონტროლი;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ასფალტბეტონის ნარევების მომზადება;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ასფალტბეტონის ნარევების დაგება;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ზედაპირული მოწყობით დამუშავება ფრაქციული ღორღის გამოყენებით;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ზედაპირული მოწყობით დამუშავება ბიტუმის ემულსიის  გამოყენებით;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ბეტონის ნარევის მომზადება და ტრანსპორტირება;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მონოლითური ფენილის და საფუძვლის მოწყობა;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გზის ჰორიზონტალური და ვერტიკალური მონიშვნა; 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საგზაო ნიშნებისა და დგარების მოწყობა;</w:t>
            </w:r>
          </w:p>
          <w:p w:rsidR="006A6079" w:rsidRPr="00032FF7" w:rsidRDefault="006A6079" w:rsidP="006A607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გზის  შემოფარგვლა და ბოწკინტების მოწყობა</w:t>
            </w:r>
            <w:r w:rsidR="00D046BD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</w:t>
            </w:r>
          </w:p>
          <w:p w:rsidR="00192A2C" w:rsidRPr="00032FF7" w:rsidRDefault="00192A2C" w:rsidP="0096623A">
            <w:pPr>
              <w:pStyle w:val="ListParagraph"/>
              <w:ind w:left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192A2C" w:rsidRPr="00032FF7" w:rsidRDefault="00192A2C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6A6079" w:rsidRPr="00032FF7" w:rsidRDefault="006A6079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6A6079" w:rsidRPr="00032FF7" w:rsidRDefault="006A6079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6A6079" w:rsidRPr="00032FF7" w:rsidRDefault="006A6079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  <w:p w:rsidR="00633567" w:rsidRPr="00032FF7" w:rsidRDefault="00633567" w:rsidP="00906A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  <w:lang w:val="ka-GE"/>
              </w:rPr>
            </w:pPr>
          </w:p>
        </w:tc>
      </w:tr>
      <w:tr w:rsidR="00633567" w:rsidRPr="00032FF7" w:rsidTr="000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633567" w:rsidRPr="00032FF7" w:rsidRDefault="00633567" w:rsidP="00032FF7">
            <w:pPr>
              <w:tabs>
                <w:tab w:val="left" w:pos="230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032FF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საგზაო სამშენებლო დოკუმენტაციის წარმოება</w:t>
            </w:r>
          </w:p>
        </w:tc>
        <w:tc>
          <w:tcPr>
            <w:tcW w:w="3848" w:type="dxa"/>
          </w:tcPr>
          <w:p w:rsidR="006A6079" w:rsidRPr="00032FF7" w:rsidRDefault="002D2C3D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/>
                <w:b/>
                <w:color w:val="000000"/>
                <w:sz w:val="20"/>
                <w:szCs w:val="20"/>
                <w:u w:color="FF0000"/>
                <w:lang w:val="ka-GE"/>
              </w:rPr>
              <w:t>იცის:</w:t>
            </w:r>
          </w:p>
          <w:p w:rsidR="002D2C3D" w:rsidRPr="00032FF7" w:rsidRDefault="002D2C3D" w:rsidP="00906A02">
            <w:pPr>
              <w:numPr>
                <w:ilvl w:val="0"/>
                <w:numId w:val="47"/>
              </w:numPr>
              <w:spacing w:line="276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სამუშაოთა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ჟურნალის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წარმოების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წესები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D2C3D" w:rsidRPr="00032FF7" w:rsidRDefault="002D2C3D" w:rsidP="00906A02">
            <w:pPr>
              <w:numPr>
                <w:ilvl w:val="0"/>
                <w:numId w:val="47"/>
              </w:numPr>
              <w:spacing w:line="276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ობიექტზე მასალათა მიღებ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ჟურნალის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წარმოების</w:t>
            </w:r>
            <w:r w:rsidR="00D046B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წესები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D2C3D" w:rsidRPr="00032FF7" w:rsidRDefault="002D2C3D" w:rsidP="00906A02">
            <w:pPr>
              <w:numPr>
                <w:ilvl w:val="0"/>
                <w:numId w:val="47"/>
              </w:numPr>
              <w:spacing w:line="276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ფორმა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 xml:space="preserve"> N2-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ის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შედგენის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წესები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და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სპეციფიკები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D2C3D" w:rsidRPr="00032FF7" w:rsidRDefault="002D2C3D" w:rsidP="00906A02">
            <w:pPr>
              <w:numPr>
                <w:ilvl w:val="0"/>
                <w:numId w:val="47"/>
              </w:numPr>
              <w:spacing w:line="276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ობიექტზე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ტაბელის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წარმოებ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წესები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D2C3D" w:rsidRPr="00032FF7" w:rsidRDefault="002D2C3D" w:rsidP="00906A02">
            <w:pPr>
              <w:numPr>
                <w:ilvl w:val="0"/>
                <w:numId w:val="47"/>
              </w:numPr>
              <w:spacing w:line="276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სამუშაო დოკუმენტაციის შენახვისა და დაცვის წესები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D2C3D" w:rsidRPr="00032FF7" w:rsidRDefault="002D2C3D" w:rsidP="00906A02">
            <w:pPr>
              <w:numPr>
                <w:ilvl w:val="0"/>
                <w:numId w:val="47"/>
              </w:numPr>
              <w:spacing w:line="276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დოკუმენტბრუნვის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წესები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D2C3D" w:rsidRPr="00032FF7" w:rsidRDefault="002D2C3D" w:rsidP="00906A02">
            <w:pPr>
              <w:numPr>
                <w:ilvl w:val="0"/>
                <w:numId w:val="47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სამუშაო დოკუმენტაციის შენახვისა და დაცვის წესები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6A6079" w:rsidRPr="00032FF7" w:rsidRDefault="002D2C3D" w:rsidP="00E7465D">
            <w:pPr>
              <w:numPr>
                <w:ilvl w:val="0"/>
                <w:numId w:val="47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დოკუმენტებ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დაარქივებ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წესები;</w:t>
            </w:r>
          </w:p>
          <w:p w:rsidR="00B01F5B" w:rsidRPr="00032FF7" w:rsidRDefault="00B01F5B" w:rsidP="00B01F5B">
            <w:pPr>
              <w:numPr>
                <w:ilvl w:val="0"/>
                <w:numId w:val="4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ფარული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სამუშაოების</w:t>
            </w:r>
            <w:r w:rsidR="00D046BD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აქტებ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შედგენის წესები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  <w:t>;</w:t>
            </w:r>
          </w:p>
          <w:p w:rsidR="006A6079" w:rsidRPr="00032FF7" w:rsidRDefault="002D2C3D" w:rsidP="00B01F5B">
            <w:pPr>
              <w:numPr>
                <w:ilvl w:val="0"/>
                <w:numId w:val="4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GB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ფარული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სამუშაოების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შესახებ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არსებულ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GB"/>
              </w:rPr>
              <w:t>ინფორმაციის</w:t>
            </w: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დაჯამების წესები</w:t>
            </w:r>
            <w:r w:rsidR="00B01F5B"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  <w:p w:rsidR="00633567" w:rsidRPr="00032FF7" w:rsidRDefault="00633567" w:rsidP="00B01F5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</w:tcPr>
          <w:p w:rsidR="006A6079" w:rsidRPr="00032FF7" w:rsidRDefault="002D2C3D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  <w:t>შეუძლია: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ობიექტზე ტაბელის წარმოება;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სამუშაო დოკუმენტაციის შენახვა და დაცვა;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დოკუმენტების დაარქივება;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ფარული სამუშაოების შესახებ არსებული ინფორმაციის დაჯამება;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ფარული სამუშაოების აქტების შედგენა;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მიმდინარე და დასრულებული სამუშაოების შესახებ არსებული ინფორმაციის ანალიზი;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სამუშაოთა</w:t>
            </w:r>
            <w:r w:rsidR="00B01F5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წარმოების</w:t>
            </w:r>
            <w:r w:rsidR="00B01F5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ჟურნალის</w:t>
            </w:r>
            <w:r w:rsidR="00B01F5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შევსება;</w:t>
            </w:r>
          </w:p>
          <w:p w:rsidR="002D2C3D" w:rsidRPr="00032FF7" w:rsidRDefault="002D2C3D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დამუშავებული</w:t>
            </w:r>
            <w:r w:rsidR="00D11A0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ინფორმაციის</w:t>
            </w:r>
            <w:r w:rsidR="00D11A0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საფუძველზე</w:t>
            </w:r>
            <w:r w:rsidR="00D11A0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ობიექტზე</w:t>
            </w:r>
            <w:r w:rsidR="00D11A0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მასალათა</w:t>
            </w:r>
            <w:r w:rsidR="00D11A0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მიღება-გაცემის</w:t>
            </w:r>
            <w:r w:rsidR="00D11A0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ჟურნალის შევსება;</w:t>
            </w:r>
          </w:p>
          <w:p w:rsidR="00AE2562" w:rsidRPr="00032FF7" w:rsidRDefault="00AE2562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ფორმა N2-</w:t>
            </w:r>
            <w:r w:rsidR="00D046BD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ი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ს საწარმოებლად საჭირო ინფორმაციის გაანალიზება;</w:t>
            </w:r>
          </w:p>
          <w:p w:rsidR="00AE2562" w:rsidRPr="00032FF7" w:rsidRDefault="00AE2562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შესაბამისი</w:t>
            </w:r>
            <w:r w:rsidR="00D11A0B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ინფორმაციის ტექნიკურ სამსახურში გაგზავნა;</w:t>
            </w:r>
          </w:p>
          <w:p w:rsidR="00AE2562" w:rsidRPr="00032FF7" w:rsidRDefault="00AE2562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მიმდინარე ინფორმაციის დადგენილ ფორმაში გადატანა;</w:t>
            </w:r>
          </w:p>
          <w:p w:rsidR="00AE2562" w:rsidRPr="00032FF7" w:rsidRDefault="00AE2562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ობიექტზე მომუშავე თანამშრომლების რაოდენობისა და მიმოსვლის დინამიკის აღრიცხვა;</w:t>
            </w:r>
          </w:p>
          <w:p w:rsidR="00AE2562" w:rsidRPr="00032FF7" w:rsidRDefault="00AE2562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მიმდინარე ინფორმაციის სამუშაო ტაბელში გადატანა;</w:t>
            </w:r>
          </w:p>
          <w:p w:rsidR="00AE2562" w:rsidRPr="00032FF7" w:rsidRDefault="00AE2562" w:rsidP="00E7465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დოკუმენტების დაარქივება.</w:t>
            </w:r>
          </w:p>
          <w:p w:rsidR="00633567" w:rsidRPr="00032FF7" w:rsidRDefault="00633567" w:rsidP="00D11A0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</w:rPr>
            </w:pPr>
          </w:p>
        </w:tc>
      </w:tr>
      <w:tr w:rsidR="00633567" w:rsidRPr="00032FF7" w:rsidTr="000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633567" w:rsidRPr="00032FF7" w:rsidRDefault="00633567" w:rsidP="00032FF7">
            <w:pPr>
              <w:tabs>
                <w:tab w:val="left" w:pos="230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  <w:t>საგზაო სამშენებლო სამუშაოების ზედამხედველობა</w:t>
            </w:r>
          </w:p>
        </w:tc>
        <w:tc>
          <w:tcPr>
            <w:tcW w:w="3848" w:type="dxa"/>
          </w:tcPr>
          <w:p w:rsidR="00AE2562" w:rsidRPr="00032FF7" w:rsidRDefault="00AE2562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  <w:t>იცის:</w:t>
            </w:r>
          </w:p>
          <w:p w:rsidR="00AE2562" w:rsidRPr="00032FF7" w:rsidRDefault="00AE2562" w:rsidP="00D478C1">
            <w:pPr>
              <w:numPr>
                <w:ilvl w:val="0"/>
                <w:numId w:val="49"/>
              </w:numPr>
              <w:spacing w:line="276" w:lineRule="auto"/>
              <w:ind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მოსახსნელი ნაყოფიერი მიწ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ის ფენის სისქის განსაზღვრის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AE2562" w:rsidP="00D478C1">
            <w:pPr>
              <w:numPr>
                <w:ilvl w:val="0"/>
                <w:numId w:val="49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მიწის ვაკისის ფერდ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ების დახრილობის განსაზღვრის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AE2562" w:rsidP="00D478C1">
            <w:pPr>
              <w:numPr>
                <w:ilvl w:val="0"/>
                <w:numId w:val="49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მიწის 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ვაკისის სიგანის განსაზღვრის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AE2562" w:rsidP="00D478C1">
            <w:pPr>
              <w:numPr>
                <w:ilvl w:val="0"/>
                <w:numId w:val="49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მიწის ვაკისის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საპრო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ექტო ნიშნულების განსაზღვრის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7E10C5" w:rsidP="00D478C1">
            <w:pPr>
              <w:numPr>
                <w:ilvl w:val="0"/>
                <w:numId w:val="49"/>
              </w:numPr>
              <w:spacing w:line="276" w:lineRule="auto"/>
              <w:ind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გრუნტის სიმკვრივის დადგენის წესი</w:t>
            </w:r>
            <w:r w:rsidR="00AE2562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მიწის ვაკისის </w:t>
            </w:r>
            <w:r w:rsidR="00AE2562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საფუძველ</w:t>
            </w:r>
            <w:r w:rsidR="00D046B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</w:t>
            </w:r>
            <w:r w:rsidR="00AE2562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და ყრილის ფენებში;</w:t>
            </w:r>
          </w:p>
          <w:p w:rsidR="00AE2562" w:rsidRPr="00032FF7" w:rsidRDefault="00AE2562" w:rsidP="00D478C1">
            <w:pPr>
              <w:numPr>
                <w:ilvl w:val="0"/>
                <w:numId w:val="49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გამოყენებადი გრუნტ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ების ტენიანობის განსაზღვრის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AE2562" w:rsidP="00E7465D">
            <w:pPr>
              <w:numPr>
                <w:ilvl w:val="0"/>
                <w:numId w:val="49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დასაყრელი გრუნტის 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ფენების სისქის განსაზღვრის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AE2562" w:rsidP="00E7465D">
            <w:pPr>
              <w:numPr>
                <w:ilvl w:val="0"/>
                <w:numId w:val="49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ყრილის ფენებში გრუნტის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ერთგვაროვნების განსაზღვრის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AE2562" w:rsidP="00C7359C">
            <w:pPr>
              <w:numPr>
                <w:ilvl w:val="0"/>
                <w:numId w:val="49"/>
              </w:numPr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საფუძვლის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ფენების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ტკეპნის</w:t>
            </w:r>
            <w:r w:rsidR="007E10C5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კოეფიციენტი;</w:t>
            </w:r>
          </w:p>
          <w:p w:rsidR="00AE2562" w:rsidRPr="00032FF7" w:rsidRDefault="00AE2562" w:rsidP="00E7465D">
            <w:pPr>
              <w:numPr>
                <w:ilvl w:val="0"/>
                <w:numId w:val="49"/>
              </w:numPr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ზედაპირის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ერთგვაროვნები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დადგენის წესი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AE2562" w:rsidRPr="00032FF7" w:rsidRDefault="00AE2562" w:rsidP="00E7465D">
            <w:pPr>
              <w:numPr>
                <w:ilvl w:val="0"/>
                <w:numId w:val="49"/>
              </w:numPr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ტკეპ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რეჟიმებ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254F98" w:rsidRPr="00032FF7" w:rsidRDefault="00AE2562" w:rsidP="00254F98">
            <w:pPr>
              <w:numPr>
                <w:ilvl w:val="0"/>
                <w:numId w:val="49"/>
              </w:numPr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დატკეპნის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კოეფიციენტ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</w:t>
            </w:r>
            <w:r w:rsidR="00254F98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254F98" w:rsidRPr="00032FF7" w:rsidRDefault="00AE2562" w:rsidP="00254F98">
            <w:pPr>
              <w:numPr>
                <w:ilvl w:val="0"/>
                <w:numId w:val="49"/>
              </w:numPr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სამუშაოების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საჭირო</w:t>
            </w:r>
            <w:r w:rsidR="00C7359C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თანმიმდევრობა;</w:t>
            </w:r>
          </w:p>
          <w:p w:rsidR="00254F98" w:rsidRPr="00032FF7" w:rsidRDefault="00633567" w:rsidP="00254F98">
            <w:pPr>
              <w:numPr>
                <w:ilvl w:val="0"/>
                <w:numId w:val="49"/>
              </w:numPr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ეფექტური</w:t>
            </w:r>
            <w:r w:rsidR="00254F98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კომუნიკაციის</w:t>
            </w:r>
            <w:r w:rsidR="00254F98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მეთოდებ</w:t>
            </w:r>
            <w:r w:rsidR="00254F98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ი;</w:t>
            </w:r>
          </w:p>
          <w:p w:rsidR="00633567" w:rsidRPr="00032FF7" w:rsidRDefault="00633567" w:rsidP="00254F98">
            <w:pPr>
              <w:numPr>
                <w:ilvl w:val="0"/>
                <w:numId w:val="49"/>
              </w:numPr>
              <w:ind w:right="2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ეთიკის</w:t>
            </w:r>
            <w:r w:rsidR="00254F98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ნორმები</w:t>
            </w:r>
            <w:r w:rsidR="00254F98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4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sz w:val="20"/>
                <w:szCs w:val="20"/>
                <w:u w:color="FF0000"/>
                <w:lang w:val="ka-GE"/>
              </w:rPr>
              <w:t>გეომეტრიის</w:t>
            </w:r>
            <w:r w:rsidR="00254F98" w:rsidRPr="00032FF7">
              <w:rPr>
                <w:rFonts w:ascii="Sylfaen" w:hAnsi="Sylfaen" w:cs="Calibri"/>
                <w:sz w:val="20"/>
                <w:szCs w:val="20"/>
                <w:u w:color="FF0000"/>
                <w:lang w:val="ka-GE"/>
              </w:rPr>
              <w:t xml:space="preserve">ა და არითმეტიკის </w:t>
            </w:r>
            <w:r w:rsidRPr="00032FF7">
              <w:rPr>
                <w:rFonts w:ascii="Sylfaen" w:hAnsi="Sylfaen" w:cs="Calibri"/>
                <w:sz w:val="20"/>
                <w:szCs w:val="20"/>
                <w:u w:color="FF0000"/>
                <w:lang w:val="ka-GE"/>
              </w:rPr>
              <w:t>საფუძვლები</w:t>
            </w:r>
            <w:r w:rsidR="00846D5A">
              <w:rPr>
                <w:rFonts w:ascii="Sylfaen" w:hAnsi="Sylfaen" w:cs="Calibri"/>
                <w:sz w:val="20"/>
                <w:szCs w:val="20"/>
                <w:u w:color="FF000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4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საოფისე</w:t>
            </w:r>
            <w:r w:rsidR="00254F98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პროგრამები</w:t>
            </w:r>
            <w:r w:rsidR="00846D5A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;</w:t>
            </w:r>
          </w:p>
          <w:p w:rsidR="00633567" w:rsidRPr="00032FF7" w:rsidRDefault="00254F98" w:rsidP="00254F98">
            <w:pPr>
              <w:pStyle w:val="ListParagraph"/>
              <w:numPr>
                <w:ilvl w:val="0"/>
                <w:numId w:val="4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უსაფრთხოების ნორმები საგზაო მშენებლობისას;</w:t>
            </w:r>
          </w:p>
          <w:p w:rsidR="00254F98" w:rsidRPr="00032FF7" w:rsidRDefault="00254F98" w:rsidP="00254F98">
            <w:pPr>
              <w:pStyle w:val="ListParagraph"/>
              <w:numPr>
                <w:ilvl w:val="0"/>
                <w:numId w:val="4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მეტროლოგიის საფუძვლები;</w:t>
            </w:r>
          </w:p>
          <w:p w:rsidR="00254F98" w:rsidRPr="00032FF7" w:rsidRDefault="00254F98" w:rsidP="00254F98">
            <w:pPr>
              <w:pStyle w:val="ListParagraph"/>
              <w:numPr>
                <w:ilvl w:val="0"/>
                <w:numId w:val="4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გარემოს დაცვის მოთხოვნები.</w:t>
            </w:r>
          </w:p>
          <w:p w:rsidR="00633567" w:rsidRPr="00032FF7" w:rsidRDefault="00633567" w:rsidP="00254F98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</w:tcPr>
          <w:p w:rsidR="00AE2562" w:rsidRPr="00032FF7" w:rsidRDefault="00AE2562" w:rsidP="0063356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</w:pPr>
            <w:r w:rsidRPr="00032FF7">
              <w:rPr>
                <w:rFonts w:ascii="Sylfaen" w:hAnsi="Sylfaen" w:cs="Calibri"/>
                <w:b/>
                <w:color w:val="000000"/>
                <w:sz w:val="20"/>
                <w:szCs w:val="20"/>
                <w:u w:color="FF0000"/>
                <w:lang w:val="ka-GE"/>
              </w:rPr>
              <w:lastRenderedPageBreak/>
              <w:t>შეუძლია: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მოსახსნელი ნაყოფიერი მიწის ფენის სისქის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მიწის ვაკისის ფერდების დახრილობის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მიწის ვაკისის სიგანის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მიწის ვაკისის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საპროექტო ნიშნულების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გრუნტის სიმკვრივის დადგენა მიწის ვაკისის საფუძველ</w:t>
            </w:r>
            <w:r w:rsidR="00D046B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და ყრილის ფენებში;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გამოყენებადი გრუნტების ტენიანობის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დასაყრელი გრუნტის ფენების სისქის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ყრილის ფენებში გრუნტის ერთგვაროვნების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საფუძვლის ფენების მოწყობისას ღერძზე საპროექტო ნიშნულის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ზედაპირის სისწორის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მოწყობილი ფენის სიგანის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საფუძვლის ფენების საპროექტო სისქის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საფუძვლის ფენების მოწყობისას განივი ქანობების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საფუძვლის ფენების მოწყობის სისწორის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საფუძვლის ფენებში გამოყენებული მასალების ერთგვაროვნების განსაზღვრა;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საფარის ფენების მოწყობისას ღერძზე საპროექტო ნიშნულის დატანა;</w:t>
            </w:r>
          </w:p>
          <w:p w:rsidR="007E10C5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მოწყობილი საფარის სიგანის გაზომვა;</w:t>
            </w:r>
          </w:p>
          <w:p w:rsidR="00C7359C" w:rsidRPr="00032FF7" w:rsidRDefault="007E10C5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საფარის ფენის საპროექტო სისქის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საფარის ფენის მოწყობისას განივი ქანობების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საფარის ფენის მოწყობის სისწორის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გამოსაყენებელი ნარევის ტემეპრატურის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ტემ</w:t>
            </w:r>
            <w:r w:rsidR="00757BC3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პ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ერატურული და სადეფორმაციო ნაკერების მოწყობის სისწორის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საფარის მზიდუნარიანობის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მოწყობილი საფარის სიგანის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საფარის ფენის საპროექტო სისქის დადგენა;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საფარის ფენის მოწყობისას განივი ქანობების განსაზღვრა;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საფარის ფენის მოწყობისას </w:t>
            </w: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სისწორის განსაზღვრა;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გამოსაყენებელი ნარევის ტემეპრატურული რეჟიმების შეფასება;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ტკეპნის რეჟიმების განსაზღვრა;</w:t>
            </w:r>
          </w:p>
          <w:p w:rsidR="00C7359C" w:rsidRPr="00032FF7" w:rsidRDefault="00C7359C" w:rsidP="00C7359C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საგზაო ნიშნებისა და მონიშვნის სამუშაოების სისწორის დადგენა</w:t>
            </w:r>
            <w:r w:rsidR="00757BC3" w:rsidRPr="00032FF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:rsidR="00757BC3" w:rsidRPr="00032FF7" w:rsidRDefault="00633567" w:rsidP="00757BC3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ეფექტური</w:t>
            </w:r>
            <w:r w:rsidR="00757BC3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კომუნიკაციის</w:t>
            </w:r>
            <w:r w:rsidR="00757BC3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წარმართვა</w:t>
            </w:r>
            <w:r w:rsidR="00757BC3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;</w:t>
            </w:r>
          </w:p>
          <w:p w:rsidR="00757BC3" w:rsidRPr="00032FF7" w:rsidRDefault="00633567" w:rsidP="00757BC3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ეთიკის</w:t>
            </w:r>
            <w:r w:rsidR="00757BC3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ნორმების</w:t>
            </w:r>
            <w:r w:rsidR="00757BC3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დაცვა</w:t>
            </w:r>
            <w:r w:rsidR="00757BC3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;</w:t>
            </w:r>
          </w:p>
          <w:p w:rsidR="00757BC3" w:rsidRPr="00032FF7" w:rsidRDefault="00757BC3" w:rsidP="00757BC3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გაზომვების ჩატარება;</w:t>
            </w:r>
          </w:p>
          <w:p w:rsidR="000B597E" w:rsidRPr="00032FF7" w:rsidRDefault="000B597E" w:rsidP="00757BC3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გამოთვლების ჩატარება;</w:t>
            </w:r>
          </w:p>
          <w:p w:rsidR="00757BC3" w:rsidRPr="00032FF7" w:rsidRDefault="00633567" w:rsidP="00757BC3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მიღებული</w:t>
            </w:r>
            <w:r w:rsidR="00757BC3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ინფორმაციის</w:t>
            </w:r>
            <w:r w:rsidR="00757BC3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დაჯამება</w:t>
            </w:r>
            <w:r w:rsidR="00757BC3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;</w:t>
            </w:r>
          </w:p>
          <w:p w:rsidR="00757BC3" w:rsidRPr="00032FF7" w:rsidRDefault="00757BC3" w:rsidP="00757BC3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ანგარიშის წარმოდგენა წერილობით, პრეზენტაციისა და ზეპირი სახით;</w:t>
            </w:r>
          </w:p>
          <w:p w:rsidR="00757BC3" w:rsidRPr="00032FF7" w:rsidRDefault="00633567" w:rsidP="00757BC3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ნარჩენებიდან</w:t>
            </w:r>
            <w:r w:rsidR="00757BC3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გამოსაყენებელი</w:t>
            </w:r>
            <w:r w:rsidR="00757BC3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მასალის</w:t>
            </w:r>
            <w:r w:rsidR="00757BC3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სეპარაცი</w:t>
            </w:r>
            <w:r w:rsidR="00757BC3"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ის კონტროლი;</w:t>
            </w:r>
          </w:p>
          <w:p w:rsidR="00633567" w:rsidRPr="00032FF7" w:rsidRDefault="000B597E" w:rsidP="000B597E">
            <w:pPr>
              <w:numPr>
                <w:ilvl w:val="0"/>
                <w:numId w:val="49"/>
              </w:numPr>
              <w:spacing w:line="276" w:lineRule="auto"/>
              <w:ind w:left="438" w:righ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color w:val="000000"/>
                <w:sz w:val="20"/>
                <w:szCs w:val="20"/>
              </w:rPr>
            </w:pPr>
            <w:r w:rsidRPr="00032FF7">
              <w:rPr>
                <w:rFonts w:ascii="Sylfaen" w:hAnsi="Sylfaen" w:cs="Calibri"/>
                <w:color w:val="000000"/>
                <w:sz w:val="20"/>
                <w:szCs w:val="20"/>
                <w:u w:color="FF0000"/>
                <w:lang w:val="ka-GE"/>
              </w:rPr>
              <w:t>წესებით დაცვის კონტროლი მასალების დასაწყობებისას.</w:t>
            </w:r>
          </w:p>
        </w:tc>
      </w:tr>
      <w:tr w:rsidR="00633567" w:rsidRPr="00032FF7" w:rsidTr="000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3567" w:rsidRPr="00032FF7" w:rsidRDefault="00633567" w:rsidP="0063356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33567" w:rsidRPr="00032FF7" w:rsidRDefault="00633567" w:rsidP="00032FF7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განვითარებისათვის ზრუნვა</w:t>
            </w:r>
          </w:p>
        </w:tc>
        <w:tc>
          <w:tcPr>
            <w:tcW w:w="3848" w:type="dxa"/>
          </w:tcPr>
          <w:p w:rsidR="00633567" w:rsidRPr="00032FF7" w:rsidRDefault="00633567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>იცის</w:t>
            </w:r>
            <w:r w:rsidR="0096623A"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ახალი ინფორმაციის მოძიების ტექნოლოგიები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D478C1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ინფორმაციის დამუშავების პრინციპები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D478C1">
            <w:pPr>
              <w:pStyle w:val="ListParagraph"/>
              <w:numPr>
                <w:ilvl w:val="0"/>
                <w:numId w:val="50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მუდმივი პროფესიული განვითარების  მნიშვნელობა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D478C1">
            <w:pPr>
              <w:pStyle w:val="ListParagraph"/>
              <w:numPr>
                <w:ilvl w:val="0"/>
                <w:numId w:val="50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სიახლეების პრაქტიკაში დანერგვის აუცილებლობა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D478C1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პროფესიულ-თემატურ გამოფენებში მონაწილეობის მიღებისა მნიშვნელობა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პროფესიულ-თემატური გამოფენების ჩატარების ადგილები და პერიოდულობა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სამუშაოს  დროულად შესრულებაში თანამედროვე ტექნოლოგიების მნიშვნელობა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სამუშაოს  ეკონომიურად შესრულებაში თანამედროვე ტექნოლოგიების მნიშვნელობა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ეფექტური</w:t>
            </w:r>
            <w:r w:rsidR="0096623A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კომუნიკაციის</w:t>
            </w:r>
            <w:r w:rsidR="0096623A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 xml:space="preserve"> მ</w:t>
            </w:r>
            <w:r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ეთოდები</w:t>
            </w:r>
            <w:r w:rsidR="0096623A" w:rsidRPr="00032FF7">
              <w:rPr>
                <w:rFonts w:ascii="Sylfaen" w:hAnsi="Sylfaen"/>
                <w:color w:val="000000"/>
                <w:sz w:val="20"/>
                <w:szCs w:val="20"/>
                <w:u w:color="FF000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საოფისე პროგრამები</w:t>
            </w:r>
            <w:r w:rsidR="0089788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მარტივი</w:t>
            </w:r>
            <w:r w:rsidR="0096623A" w:rsidRPr="00032F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მათემატიკური</w:t>
            </w:r>
            <w:r w:rsidR="0096623A" w:rsidRPr="00032F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032F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გამოთვლები</w:t>
            </w:r>
            <w:r w:rsidR="0096623A" w:rsidRPr="00032F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803" w:type="dxa"/>
          </w:tcPr>
          <w:p w:rsidR="00633567" w:rsidRPr="00032FF7" w:rsidRDefault="00633567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>შეუძლია</w:t>
            </w:r>
            <w:r w:rsidR="0096623A"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თანამედროვე საინფორმაციო საშუალებებით სარგებლობა ინფორმაციის მოსაძიებლად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ინფრმაციის მოძიება, დამუშავება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ეფექტური კომუნიკაცია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ტრენინგებსა და</w:t>
            </w:r>
          </w:p>
          <w:p w:rsidR="00633567" w:rsidRPr="00897882" w:rsidRDefault="00897882" w:rsidP="0089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</w:t>
            </w:r>
            <w:r w:rsidR="00633567" w:rsidRPr="00897882">
              <w:rPr>
                <w:rFonts w:ascii="Sylfaen" w:hAnsi="Sylfaen" w:cs="Sylfaen"/>
                <w:sz w:val="20"/>
                <w:szCs w:val="20"/>
                <w:lang w:val="ka-GE"/>
              </w:rPr>
              <w:t>პრო</w:t>
            </w:r>
            <w:r w:rsidR="00633567" w:rsidRPr="00897882">
              <w:rPr>
                <w:rFonts w:ascii="Sylfaen" w:hAnsi="Sylfaen"/>
                <w:sz w:val="20"/>
                <w:szCs w:val="20"/>
                <w:lang w:val="ka-GE"/>
              </w:rPr>
              <w:t xml:space="preserve">ფესიული განვითარების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633567" w:rsidRPr="00897882">
              <w:rPr>
                <w:rFonts w:ascii="Sylfaen" w:hAnsi="Sylfaen"/>
                <w:sz w:val="20"/>
                <w:szCs w:val="20"/>
                <w:lang w:val="ka-GE"/>
              </w:rPr>
              <w:t>ღონისძიებებში მიღებული ინფორმაციის გაანალიზება</w:t>
            </w:r>
            <w:r w:rsidR="0096623A" w:rsidRPr="0089788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633567" w:rsidRPr="0089788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პროფესიულ-თემატურ გამოფენებზე მიღებული ინფორმაცი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ის გ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ანალიზება;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პროფესიულ-თემატურ გამოფენებზე მიღებული ინფორმაცი</w:t>
            </w:r>
            <w:r w:rsidR="00E57E75" w:rsidRPr="00032FF7">
              <w:rPr>
                <w:rFonts w:ascii="Sylfaen" w:hAnsi="Sylfaen"/>
                <w:sz w:val="20"/>
                <w:szCs w:val="20"/>
                <w:lang w:val="ka-GE"/>
              </w:rPr>
              <w:t>ის პრაქტიკაში გამოყენება;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თანამედროვე ტექნოლოგიების პრაქტიკაში გამოყენება</w:t>
            </w:r>
            <w:r w:rsidR="00E57E75"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E57E75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 საკითეხბზე </w:t>
            </w:r>
            <w:r w:rsidR="00633567" w:rsidRPr="00032FF7">
              <w:rPr>
                <w:rFonts w:ascii="Sylfaen" w:hAnsi="Sylfaen"/>
                <w:sz w:val="20"/>
                <w:szCs w:val="20"/>
                <w:lang w:val="ka-GE"/>
              </w:rPr>
              <w:t>პრეზენტაციის გაკეთება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33567" w:rsidRPr="00032FF7" w:rsidRDefault="00633567" w:rsidP="00254F98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მარტივი </w:t>
            </w:r>
            <w:r w:rsidR="00E57E75" w:rsidRPr="00032FF7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გათვლების საფუძველზე მონაცემების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 ანალიზის გაკეთება</w:t>
            </w:r>
            <w:r w:rsidR="0096623A" w:rsidRPr="00032FF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33567" w:rsidRPr="00032FF7" w:rsidRDefault="00633567" w:rsidP="00633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31A9F" w:rsidRPr="00032FF7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7F583B" w:rsidRPr="00032FF7" w:rsidRDefault="007F583B" w:rsidP="009371E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ვადა:</w:t>
      </w:r>
      <w:r w:rsidR="00C34C49" w:rsidRPr="00032FF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5 წელი</w:t>
      </w:r>
    </w:p>
    <w:p w:rsidR="00131A9F" w:rsidRPr="00032FF7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4542C8" w:rsidRPr="00032FF7" w:rsidRDefault="003F4A9F" w:rsidP="00D56238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  <w:r w:rsidRPr="00032FF7">
        <w:rPr>
          <w:rFonts w:ascii="Sylfaen" w:hAnsi="Sylfaen" w:cs="Sylfaen"/>
          <w:b/>
          <w:color w:val="000000"/>
          <w:sz w:val="20"/>
          <w:szCs w:val="20"/>
          <w:lang w:val="ka-GE"/>
        </w:rPr>
        <w:t>1</w:t>
      </w:r>
      <w:r w:rsidRPr="00032FF7">
        <w:rPr>
          <w:rFonts w:ascii="Sylfaen" w:hAnsi="Sylfaen" w:cs="Sylfaen"/>
          <w:b/>
          <w:color w:val="000000"/>
          <w:sz w:val="20"/>
          <w:szCs w:val="20"/>
        </w:rPr>
        <w:t>4</w:t>
      </w:r>
      <w:r w:rsidR="00594777" w:rsidRPr="00032FF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. </w:t>
      </w:r>
      <w:r w:rsidR="003B1858" w:rsidRPr="00032FF7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032FF7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032FF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="0089788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3B1858" w:rsidRPr="00032FF7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</w:p>
    <w:p w:rsidR="003B1858" w:rsidRPr="00032FF7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  <w:r w:rsidRPr="00032FF7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032FF7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032FF7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924"/>
      </w:tblGrid>
      <w:tr w:rsidR="003B1858" w:rsidRPr="00032FF7" w:rsidTr="00C34C49">
        <w:tc>
          <w:tcPr>
            <w:tcW w:w="534" w:type="dxa"/>
            <w:shd w:val="clear" w:color="auto" w:fill="auto"/>
            <w:vAlign w:val="center"/>
          </w:tcPr>
          <w:p w:rsidR="003B1858" w:rsidRPr="00032FF7" w:rsidRDefault="003B1858" w:rsidP="00371FC6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1858" w:rsidRPr="00032FF7" w:rsidRDefault="003B1858" w:rsidP="00371FC6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3B1858" w:rsidRPr="00032FF7" w:rsidRDefault="003B1858" w:rsidP="00371FC6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032FF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FA0050" w:rsidRPr="00032FF7" w:rsidTr="00C34C49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spacing w:before="60" w:after="6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შალვა  კელეპტრიშვილი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pStyle w:val="ListParagraph"/>
              <w:spacing w:before="60" w:after="60"/>
              <w:ind w:left="0"/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განათლების ფასილიტატორი </w:t>
            </w:r>
            <w:r w:rsidRPr="00032FF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სსიპ</w:t>
            </w:r>
            <w:r w:rsidR="008978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</w:t>
            </w:r>
          </w:p>
        </w:tc>
      </w:tr>
      <w:tr w:rsidR="00FA0050" w:rsidRPr="00032FF7" w:rsidTr="00C34C49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spacing w:before="60" w:after="6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მანანა  მოისწრაფიშვილი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pStyle w:val="ListParagraph"/>
              <w:spacing w:before="60" w:after="60"/>
              <w:ind w:left="0"/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032FF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დარგის  ფასილიტატორი  </w:t>
            </w:r>
            <w:r w:rsidRPr="00032FF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სსიპ</w:t>
            </w:r>
            <w:r w:rsidR="0089788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</w:t>
            </w:r>
          </w:p>
        </w:tc>
      </w:tr>
      <w:tr w:rsidR="00FA0050" w:rsidRPr="00032FF7" w:rsidTr="00CB19C7">
        <w:trPr>
          <w:trHeight w:val="575"/>
        </w:trPr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მანუჩარ შიშინაშვილი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ტექნიკური უნივერსიტეტი</w:t>
            </w:r>
            <w:r w:rsidR="00CB19C7" w:rsidRPr="00032FF7">
              <w:rPr>
                <w:rFonts w:ascii="Sylfaen" w:hAnsi="Sylfaen"/>
                <w:sz w:val="20"/>
                <w:szCs w:val="20"/>
                <w:lang w:val="ka-GE"/>
              </w:rPr>
              <w:t>, ასოცირებული პროფესორი</w:t>
            </w:r>
          </w:p>
        </w:tc>
      </w:tr>
      <w:tr w:rsidR="00FA0050" w:rsidRPr="00032FF7" w:rsidTr="00C34C49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გურამ ტატურაშვილი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შპს სამეცნიერო-კვლევითი საწარმო „მაგისტრალი“</w:t>
            </w:r>
            <w:r w:rsidR="00CB19C7" w:rsidRPr="00032FF7">
              <w:rPr>
                <w:rFonts w:ascii="Sylfaen" w:hAnsi="Sylfaen"/>
                <w:sz w:val="20"/>
                <w:szCs w:val="20"/>
                <w:lang w:val="ka-GE"/>
              </w:rPr>
              <w:t>, ლაბორატორიის უფროსი</w:t>
            </w:r>
          </w:p>
        </w:tc>
      </w:tr>
      <w:tr w:rsidR="00FA0050" w:rsidRPr="00032FF7" w:rsidTr="00C34C49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ზურაბ  მელაძე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სსიპ თბილისის მერიის მუნიციპალური ლაბორატორია</w:t>
            </w:r>
            <w:r w:rsidR="00CB19C7" w:rsidRPr="00032FF7">
              <w:rPr>
                <w:rFonts w:ascii="Sylfaen" w:hAnsi="Sylfaen"/>
                <w:sz w:val="20"/>
                <w:szCs w:val="20"/>
                <w:lang w:val="ka-GE"/>
              </w:rPr>
              <w:t>, წამყვანი სპეციალისტი</w:t>
            </w:r>
          </w:p>
        </w:tc>
      </w:tr>
      <w:tr w:rsidR="00FA0050" w:rsidRPr="00032FF7" w:rsidTr="00C34C49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გიორგი ჩუბინიძე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ტექნიკური უნივერსიტეტი</w:t>
            </w:r>
            <w:r w:rsidR="00CB19C7" w:rsidRPr="00032FF7">
              <w:rPr>
                <w:rFonts w:ascii="Sylfaen" w:hAnsi="Sylfaen"/>
                <w:sz w:val="20"/>
                <w:szCs w:val="20"/>
                <w:lang w:val="ka-GE"/>
              </w:rPr>
              <w:t>, ასისტენტ პროფესორი</w:t>
            </w:r>
          </w:p>
        </w:tc>
      </w:tr>
      <w:tr w:rsidR="00FA0050" w:rsidRPr="00032FF7" w:rsidTr="00C34C49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ვახტანგ  ჯღამაია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შპს „საქგზამეცნიერება“</w:t>
            </w:r>
            <w:r w:rsidR="008646C8" w:rsidRPr="00032FF7">
              <w:rPr>
                <w:rFonts w:ascii="Sylfaen" w:hAnsi="Sylfaen"/>
                <w:sz w:val="20"/>
                <w:szCs w:val="20"/>
                <w:lang w:val="ka-GE"/>
              </w:rPr>
              <w:t>, პროექტების მთავარი ინჟინერი</w:t>
            </w:r>
          </w:p>
        </w:tc>
      </w:tr>
      <w:tr w:rsidR="00FA0050" w:rsidRPr="00032FF7" w:rsidTr="00C65C37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კონსტანტინე  მჭედლიშვილი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ტექნიკური უნივერსიტეტი</w:t>
            </w:r>
            <w:r w:rsidR="008646C8" w:rsidRPr="00032FF7">
              <w:rPr>
                <w:rFonts w:ascii="Sylfaen" w:hAnsi="Sylfaen"/>
                <w:sz w:val="20"/>
                <w:szCs w:val="20"/>
                <w:lang w:val="ka-GE"/>
              </w:rPr>
              <w:t>, პროფესორი</w:t>
            </w:r>
          </w:p>
        </w:tc>
      </w:tr>
      <w:tr w:rsidR="00FA0050" w:rsidRPr="00032FF7" w:rsidTr="00C65C37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ნუგზარ  რურუა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ტექნიკური უნივერსიტეტი</w:t>
            </w:r>
            <w:r w:rsidR="008646C8" w:rsidRPr="00032FF7">
              <w:rPr>
                <w:rFonts w:ascii="Sylfaen" w:hAnsi="Sylfaen"/>
                <w:sz w:val="20"/>
                <w:szCs w:val="20"/>
                <w:lang w:val="ka-GE"/>
              </w:rPr>
              <w:t>, პროფესორი</w:t>
            </w:r>
          </w:p>
        </w:tc>
      </w:tr>
      <w:tr w:rsidR="00FA0050" w:rsidRPr="00032FF7" w:rsidTr="00C65C37">
        <w:tc>
          <w:tcPr>
            <w:tcW w:w="534" w:type="dxa"/>
            <w:shd w:val="clear" w:color="auto" w:fill="auto"/>
            <w:vAlign w:val="center"/>
          </w:tcPr>
          <w:p w:rsidR="00FA0050" w:rsidRPr="00032FF7" w:rsidRDefault="00FA0050" w:rsidP="00371FC6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ალექსი  ბურდულაძე</w:t>
            </w:r>
          </w:p>
        </w:tc>
        <w:tc>
          <w:tcPr>
            <w:tcW w:w="5924" w:type="dxa"/>
            <w:shd w:val="clear" w:color="auto" w:fill="auto"/>
          </w:tcPr>
          <w:p w:rsidR="00FA0050" w:rsidRPr="00032FF7" w:rsidRDefault="00FA0050" w:rsidP="00C65C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2FF7">
              <w:rPr>
                <w:rFonts w:ascii="Sylfaen" w:hAnsi="Sylfaen"/>
                <w:sz w:val="20"/>
                <w:szCs w:val="20"/>
                <w:lang w:val="ka-GE"/>
              </w:rPr>
              <w:t>სსიპ საქართველოს ტექნიკური უნივერსიტეტი</w:t>
            </w:r>
            <w:r w:rsidR="008646C8" w:rsidRPr="00032FF7">
              <w:rPr>
                <w:rFonts w:ascii="Sylfaen" w:hAnsi="Sylfaen"/>
                <w:sz w:val="20"/>
                <w:szCs w:val="20"/>
                <w:lang w:val="ka-GE"/>
              </w:rPr>
              <w:t>, პროფესორი</w:t>
            </w:r>
          </w:p>
        </w:tc>
      </w:tr>
    </w:tbl>
    <w:p w:rsidR="00783E5A" w:rsidRPr="00032FF7" w:rsidRDefault="00783E5A" w:rsidP="007A741A">
      <w:pPr>
        <w:pStyle w:val="CommentText"/>
        <w:spacing w:after="0"/>
        <w:rPr>
          <w:rFonts w:ascii="Sylfaen" w:eastAsia="Calibri" w:hAnsi="Sylfaen" w:cs="Times New Roman"/>
          <w:color w:val="000000" w:themeColor="text1"/>
          <w:lang w:val="ka-GE"/>
        </w:rPr>
      </w:pPr>
    </w:p>
    <w:p w:rsidR="00783E5A" w:rsidRPr="00032FF7" w:rsidRDefault="00783E5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9C6D35" w:rsidRPr="00032FF7" w:rsidRDefault="009C6D35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A12392" w:rsidRPr="00032FF7" w:rsidRDefault="00A12392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646C8" w:rsidRPr="00032FF7" w:rsidRDefault="008646C8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646C8" w:rsidRPr="00032FF7" w:rsidRDefault="008646C8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646C8" w:rsidRPr="00032FF7" w:rsidRDefault="008646C8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646C8" w:rsidRPr="00032FF7" w:rsidRDefault="008646C8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C3EF3" w:rsidRDefault="003C3EF3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32FF7" w:rsidRDefault="00032FF7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დასახელება: საავტომობილო გზების მშენებელი</w:t>
      </w:r>
    </w:p>
    <w:p w:rsidR="00032FF7" w:rsidRPr="00032FF7" w:rsidRDefault="00032FF7" w:rsidP="00783E5A">
      <w:pPr>
        <w:spacing w:after="0" w:line="240" w:lineRule="auto"/>
        <w:rPr>
          <w:rFonts w:ascii="Sylfaen" w:hAnsi="Sylfaen"/>
          <w:sz w:val="20"/>
          <w:szCs w:val="20"/>
        </w:rPr>
      </w:pPr>
    </w:p>
    <w:p w:rsidR="003C3EF3" w:rsidRPr="00032FF7" w:rsidRDefault="003C3EF3" w:rsidP="003C3EF3">
      <w:pPr>
        <w:spacing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  <w:r w:rsidRPr="00032FF7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>შეფასების სტანდარტი</w:t>
      </w:r>
    </w:p>
    <w:p w:rsidR="003C3EF3" w:rsidRPr="00032FF7" w:rsidRDefault="003C3EF3" w:rsidP="003C3EF3">
      <w:pPr>
        <w:spacing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</w:p>
    <w:p w:rsidR="00032FF7" w:rsidRPr="00A23846" w:rsidRDefault="00032FF7" w:rsidP="00032FF7">
      <w:pPr>
        <w:spacing w:line="240" w:lineRule="auto"/>
        <w:contextualSpacing/>
        <w:rPr>
          <w:rFonts w:ascii="Sylfaen" w:hAnsi="Sylfaen"/>
          <w:b/>
          <w:sz w:val="20"/>
          <w:szCs w:val="20"/>
        </w:rPr>
      </w:pPr>
      <w:r w:rsidRPr="00A23846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032FF7" w:rsidRPr="00A23846" w:rsidRDefault="00032FF7" w:rsidP="00032FF7">
      <w:pPr>
        <w:spacing w:before="120" w:after="120"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A23846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A23846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A23846">
        <w:rPr>
          <w:rFonts w:ascii="Sylfaen" w:hAnsi="Sylfaen"/>
          <w:sz w:val="20"/>
          <w:szCs w:val="20"/>
        </w:rPr>
        <w:t>ები</w:t>
      </w:r>
      <w:r w:rsidRPr="00A23846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032FF7" w:rsidRPr="00A23846" w:rsidRDefault="00032FF7" w:rsidP="00032FF7">
      <w:pPr>
        <w:spacing w:before="120" w:after="120"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23846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A23846">
        <w:rPr>
          <w:rFonts w:ascii="Sylfaen" w:hAnsi="Sylfaen"/>
          <w:sz w:val="20"/>
          <w:szCs w:val="20"/>
          <w:lang w:val="ka-GE"/>
        </w:rPr>
        <w:t xml:space="preserve"> სტანდარტი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032FF7" w:rsidRPr="00A23846" w:rsidRDefault="00032FF7" w:rsidP="00032FF7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032FF7" w:rsidRPr="00A23846" w:rsidRDefault="00032FF7" w:rsidP="00032FF7">
      <w:pPr>
        <w:spacing w:line="240" w:lineRule="auto"/>
        <w:contextualSpacing/>
        <w:jc w:val="both"/>
        <w:rPr>
          <w:rFonts w:ascii="Sylfaen" w:hAnsi="Sylfaen"/>
          <w:sz w:val="20"/>
          <w:szCs w:val="20"/>
        </w:rPr>
      </w:pPr>
      <w:r w:rsidRPr="00A23846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მოვალეობებსა და ამოცანებში</w:t>
      </w:r>
      <w:r w:rsidRPr="00A23846">
        <w:rPr>
          <w:rFonts w:ascii="Sylfaen" w:hAnsi="Sylfaen"/>
          <w:sz w:val="20"/>
          <w:szCs w:val="20"/>
        </w:rPr>
        <w:t>;</w:t>
      </w:r>
    </w:p>
    <w:p w:rsidR="00032FF7" w:rsidRPr="00A23846" w:rsidRDefault="00032FF7" w:rsidP="00032FF7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23846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რომლებიც ასახავს  აუცილებელ  პროფესიულ ცოდნასა და  უნარებს;</w:t>
      </w:r>
    </w:p>
    <w:p w:rsidR="00032FF7" w:rsidRPr="00A23846" w:rsidRDefault="00032FF7" w:rsidP="00032FF7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23846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032FF7" w:rsidRPr="00A23846" w:rsidRDefault="00032FF7" w:rsidP="00032FF7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23846">
        <w:rPr>
          <w:rFonts w:ascii="Sylfaen" w:hAnsi="Sylfaen"/>
          <w:sz w:val="20"/>
          <w:szCs w:val="20"/>
        </w:rPr>
        <w:t>4.</w:t>
      </w:r>
      <w:r w:rsidRPr="00A23846">
        <w:rPr>
          <w:rFonts w:ascii="Sylfaen" w:hAnsi="Sylfaen"/>
          <w:sz w:val="20"/>
          <w:szCs w:val="20"/>
          <w:lang w:val="ka-GE"/>
        </w:rPr>
        <w:t xml:space="preserve"> გამოცდის პროცესს და კომპონენტებს.</w:t>
      </w: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032FF7" w:rsidRPr="00A23846" w:rsidRDefault="00032FF7" w:rsidP="00032FF7">
      <w:pPr>
        <w:spacing w:line="240" w:lineRule="auto"/>
        <w:ind w:left="720"/>
        <w:contextualSpacing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 განათლების გზით მიღწეული სწავლის შედეგების აღიარება (ჩათვლა);</w:t>
      </w:r>
    </w:p>
    <w:p w:rsidR="00032FF7" w:rsidRPr="00A23846" w:rsidRDefault="00032FF7" w:rsidP="00032FF7">
      <w:pPr>
        <w:spacing w:line="240" w:lineRule="auto"/>
        <w:ind w:left="720"/>
        <w:contextualSpacing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წესით;</w:t>
      </w:r>
    </w:p>
    <w:p w:rsidR="00032FF7" w:rsidRPr="00A23846" w:rsidRDefault="00032FF7" w:rsidP="00032FF7">
      <w:pPr>
        <w:spacing w:line="240" w:lineRule="auto"/>
        <w:ind w:left="720"/>
        <w:contextualSpacing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გზით.</w:t>
      </w:r>
    </w:p>
    <w:p w:rsidR="00032FF7" w:rsidRPr="00A23846" w:rsidRDefault="00032FF7" w:rsidP="00032FF7">
      <w:pPr>
        <w:spacing w:line="240" w:lineRule="auto"/>
        <w:contextualSpacing/>
        <w:rPr>
          <w:rFonts w:ascii="Sylfaen" w:hAnsi="Sylfaen"/>
          <w:sz w:val="20"/>
          <w:szCs w:val="20"/>
          <w:lang w:val="ka-GE"/>
        </w:rPr>
      </w:pPr>
      <w:r w:rsidRPr="00A23846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A23846">
        <w:rPr>
          <w:rFonts w:ascii="Sylfaen" w:eastAsia="Times New Roman" w:hAnsi="Sylfaen"/>
          <w:b/>
          <w:bCs/>
          <w:sz w:val="20"/>
          <w:szCs w:val="20"/>
          <w:lang w:val="ka-GE"/>
        </w:rPr>
        <w:t>ფორმალურ განათლებაში მიღწეული სწავლის შედეგების აღიარების (ჩათვლის) პროცესი</w:t>
      </w:r>
    </w:p>
    <w:p w:rsidR="00032FF7" w:rsidRPr="00A23846" w:rsidRDefault="00032FF7" w:rsidP="00032FF7">
      <w:pPr>
        <w:spacing w:line="240" w:lineRule="auto"/>
        <w:contextualSpacing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განათლებ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მიღწეული სწავლის შედეგების აღიარების (ჩათვლის) პროცესი მოიცავს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A23846">
        <w:rPr>
          <w:rFonts w:ascii="Sylfaen" w:eastAsia="Times New Roman" w:hAnsi="Sylfaen"/>
          <w:bCs/>
          <w:sz w:val="20"/>
          <w:szCs w:val="20"/>
        </w:rPr>
        <w:t>მიღწეული სწავლის შედეგების აღიარებას (ჩათვლას) საძიებელი კვალიფიკაციის მიზნებისათვის ქვემოთ  მოცემული პრინციპების შესაბამისად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:</w:t>
      </w:r>
    </w:p>
    <w:p w:rsidR="00032FF7" w:rsidRPr="00A23846" w:rsidRDefault="00032FF7" w:rsidP="00032FF7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დასაშვებია მიღწეული სწავლის შედეგების აღიარება (ჩათვლა) ნებისმიერი კვალიფიკაციის ფარგლებში, თუ სწავლის შედეგები თავსებადია საძიებელ კვალიფიკაციასთან და მათი მიღწევა დადასტურებულია, რაც გამოიხატება საგანმანათლებლო პროგრამის 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დადებითი შეფასებით და შესაბამისი კრედიტის მინიჭებით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A23846" w:rsidRDefault="00032FF7" w:rsidP="00032FF7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r w:rsidRPr="00A23846">
        <w:rPr>
          <w:rFonts w:ascii="Sylfaen" w:eastAsia="Times New Roman" w:hAnsi="Sylfaen"/>
          <w:bCs/>
          <w:sz w:val="20"/>
          <w:szCs w:val="20"/>
        </w:rPr>
        <w:t>თავსებადობის დადგენისთვის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,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შინაარსობრივი შესწავლის მიზნით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,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ამღიარებელი  დაწესებულება ეყრდნობა პროფესიულ სტანდარტს ან/და პროფესიული საგანმანათლებლო პროგრამის ჩარჩო დოკუმენტს,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კომპონენტი, არსებობის შემთხვევაში  - პროფესიულ საგანმანათლებლო პროგრამას ან/და სილაბუსებს, ან/და პროფესიული საგანმანათლებლო პროგრამების კატალოგს. ამღიარებელი დაწესებულება უფლებამოსილია აღიარების მიზნებისათვის  შესაფასებელ პირს მოსთხოვოს  გავლილი საგანმანათლებლო პროგრამ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A23846">
        <w:rPr>
          <w:rFonts w:ascii="Sylfaen" w:eastAsia="Times New Roman" w:hAnsi="Sylfaen"/>
          <w:bCs/>
          <w:sz w:val="20"/>
          <w:szCs w:val="20"/>
        </w:rPr>
        <w:t>/სასწავლო კურსების პროგრამების (სილაბუსების) გამოთხოვა საგანმანათლებლო დაწესებულებებ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A23846">
        <w:rPr>
          <w:rFonts w:ascii="Sylfaen" w:eastAsia="Times New Roman" w:hAnsi="Sylfaen"/>
          <w:bCs/>
          <w:sz w:val="20"/>
          <w:szCs w:val="20"/>
        </w:rPr>
        <w:t>დან და წარდგენა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lastRenderedPageBreak/>
        <w:t xml:space="preserve">გ) </w:t>
      </w:r>
      <w:r w:rsidRPr="00A23846">
        <w:rPr>
          <w:rFonts w:ascii="Sylfaen" w:eastAsia="Times New Roman" w:hAnsi="Sylfaen"/>
          <w:bCs/>
          <w:sz w:val="20"/>
          <w:szCs w:val="20"/>
        </w:rPr>
        <w:t>სწავლის შედეგების თავსებადობის განსაზღვრის მიზნით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,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აუცილებელი არაა მათი ფორმულირება იყოს იდენტური. თავსებადად ჩაითვლება სწავლის შედეგები,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A23846">
        <w:rPr>
          <w:rFonts w:ascii="Sylfaen" w:eastAsia="Times New Roman" w:hAnsi="Sylfaen"/>
          <w:bCs/>
          <w:sz w:val="20"/>
          <w:szCs w:val="20"/>
        </w:rPr>
        <w:t>რომელთა ერთობლიობაც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,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შინაარსის თვალსაზრისით, ეროვნული საკვალიფიკაციო ჩარჩოს შესაბამისი საფეხურის აღმწერის გათვალისწინებით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,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შესაძლოა მიჩნეულ იქნას ანალოგიურად.</w:t>
      </w:r>
    </w:p>
    <w:p w:rsidR="00032FF7" w:rsidRPr="0044076B" w:rsidRDefault="00032FF7" w:rsidP="00032FF7">
      <w:pPr>
        <w:spacing w:line="240" w:lineRule="auto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44076B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</w:t>
      </w:r>
      <w:r w:rsidRPr="0044076B">
        <w:rPr>
          <w:rFonts w:eastAsia="Times New Roman"/>
          <w:b/>
          <w:bCs/>
          <w:sz w:val="20"/>
          <w:szCs w:val="20"/>
          <w:lang w:val="ka-GE"/>
        </w:rPr>
        <w:t xml:space="preserve"> </w:t>
      </w:r>
      <w:r w:rsidRPr="0044076B">
        <w:rPr>
          <w:rFonts w:eastAsia="Times New Roman"/>
          <w:b/>
          <w:bCs/>
          <w:sz w:val="20"/>
          <w:szCs w:val="20"/>
        </w:rPr>
        <w:t>2</w:t>
      </w:r>
      <w:r w:rsidRPr="0044076B">
        <w:rPr>
          <w:rFonts w:eastAsia="Times New Roman"/>
          <w:b/>
          <w:bCs/>
          <w:sz w:val="20"/>
          <w:szCs w:val="20"/>
          <w:lang w:val="ka-GE"/>
        </w:rPr>
        <w:t xml:space="preserve">. </w:t>
      </w:r>
      <w:r w:rsidRPr="0044076B">
        <w:rPr>
          <w:rFonts w:ascii="Sylfaen" w:eastAsia="Times New Roman" w:hAnsi="Sylfaen"/>
          <w:b/>
          <w:bCs/>
          <w:sz w:val="20"/>
          <w:szCs w:val="20"/>
          <w:lang w:val="ka-GE"/>
        </w:rPr>
        <w:t>მითითებები</w:t>
      </w:r>
      <w:r w:rsidRPr="0044076B">
        <w:rPr>
          <w:rFonts w:ascii="Sylfaen" w:eastAsia="Times New Roman" w:hAnsi="Sylfaen"/>
          <w:b/>
          <w:bCs/>
          <w:sz w:val="20"/>
          <w:szCs w:val="20"/>
        </w:rPr>
        <w:t xml:space="preserve">  </w:t>
      </w:r>
      <w:r w:rsidRPr="0044076B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პირის ადა შემფასებლისათვის </w:t>
      </w:r>
    </w:p>
    <w:p w:rsidR="00032FF7" w:rsidRPr="0044076B" w:rsidRDefault="00032FF7" w:rsidP="00032FF7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ka-GE"/>
        </w:rPr>
      </w:pPr>
      <w:r w:rsidRPr="0044076B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დაწყებამდე გაეცანით</w:t>
      </w:r>
      <w:r w:rsidRPr="0044076B">
        <w:rPr>
          <w:rFonts w:eastAsia="Times New Roman"/>
          <w:b/>
          <w:bCs/>
          <w:sz w:val="20"/>
          <w:szCs w:val="20"/>
          <w:lang w:val="ka-GE"/>
        </w:rPr>
        <w:t xml:space="preserve">: 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პროფესიულ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სტანდარტს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ინსტრუმენტებს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დაინტერესებული</w:t>
      </w:r>
      <w:r w:rsidRPr="00DA42B6">
        <w:rPr>
          <w:rFonts w:eastAsia="Times New Roman"/>
          <w:bCs/>
          <w:sz w:val="20"/>
          <w:szCs w:val="20"/>
          <w:lang w:val="ka-GE"/>
        </w:rPr>
        <w:t>/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პირის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კომპეტენციების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აღიარებასთან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დაკავშირებულ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შესაძლებლობებს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შემფასებლის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ჩანაწერების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ფორმებს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პირობებს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წესებს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კრიტერიუმებს</w:t>
      </w:r>
    </w:p>
    <w:p w:rsidR="00032FF7" w:rsidRPr="0044076B" w:rsidRDefault="00032FF7" w:rsidP="00032FF7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ka-GE"/>
        </w:rPr>
      </w:pPr>
    </w:p>
    <w:p w:rsidR="00032FF7" w:rsidRPr="0044076B" w:rsidRDefault="00032FF7" w:rsidP="00032FF7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ka-GE"/>
        </w:rPr>
      </w:pPr>
      <w:r w:rsidRPr="0044076B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პროცესში</w:t>
      </w:r>
      <w:r w:rsidRPr="0044076B">
        <w:rPr>
          <w:rFonts w:eastAsia="Times New Roman"/>
          <w:b/>
          <w:bCs/>
          <w:sz w:val="20"/>
          <w:szCs w:val="20"/>
          <w:lang w:val="ka-GE"/>
        </w:rPr>
        <w:t>: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პირადად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დააკვირდით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დავალებების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შესრულების</w:t>
      </w:r>
      <w:r w:rsidRPr="00DA42B6">
        <w:rPr>
          <w:rFonts w:eastAsia="Times New Roman"/>
          <w:bCs/>
          <w:sz w:val="20"/>
          <w:szCs w:val="20"/>
          <w:lang w:val="ka-GE"/>
        </w:rPr>
        <w:t>/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პროცესს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თითოეული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შესაფასებელისათვის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აწარმოეთ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ჩანაწერების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ფორმები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თუ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აუცილებელია,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დაუსვით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დამატებითი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შეკითხვები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დავალებასთან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დაკავშირებით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შეაფასეთ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თითოეული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კრიტერიუმი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.</w:t>
      </w:r>
    </w:p>
    <w:p w:rsidR="00032FF7" w:rsidRPr="0044076B" w:rsidRDefault="00032FF7" w:rsidP="00032FF7">
      <w:pPr>
        <w:spacing w:line="240" w:lineRule="auto"/>
        <w:jc w:val="both"/>
        <w:rPr>
          <w:rFonts w:eastAsia="Times New Roman"/>
          <w:bCs/>
          <w:sz w:val="20"/>
          <w:szCs w:val="20"/>
          <w:lang w:val="ka-GE"/>
        </w:rPr>
      </w:pPr>
    </w:p>
    <w:p w:rsidR="00032FF7" w:rsidRPr="0044076B" w:rsidRDefault="00032FF7" w:rsidP="00032FF7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ka-GE"/>
        </w:rPr>
      </w:pPr>
      <w:r w:rsidRPr="0044076B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დასრულებისას</w:t>
      </w:r>
      <w:r w:rsidRPr="0044076B">
        <w:rPr>
          <w:rFonts w:eastAsia="Times New Roman"/>
          <w:b/>
          <w:bCs/>
          <w:sz w:val="20"/>
          <w:szCs w:val="20"/>
          <w:lang w:val="ka-GE"/>
        </w:rPr>
        <w:t>: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მიეცით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განმარტება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შეფასებასთან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დაკავშირებით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შეაჯამეთ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შედეგები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DA42B6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დაადასტურეთ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შედეგები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ხელმოწერით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;</w:t>
      </w:r>
    </w:p>
    <w:p w:rsidR="00032FF7" w:rsidRPr="001E49A0" w:rsidRDefault="00032FF7" w:rsidP="00032FF7">
      <w:pPr>
        <w:pStyle w:val="ListParagraph"/>
        <w:numPr>
          <w:ilvl w:val="0"/>
          <w:numId w:val="55"/>
        </w:numPr>
        <w:spacing w:line="240" w:lineRule="auto"/>
        <w:ind w:left="810"/>
        <w:jc w:val="both"/>
        <w:rPr>
          <w:rFonts w:eastAsia="Times New Roman"/>
          <w:bCs/>
          <w:sz w:val="20"/>
          <w:szCs w:val="20"/>
          <w:lang w:val="ka-GE"/>
        </w:rPr>
      </w:pP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შეფასების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ჩანაწერები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გადაეცით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სათანადოდ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უფლებამოსილ</w:t>
      </w:r>
      <w:r w:rsidRPr="00DA42B6">
        <w:rPr>
          <w:rFonts w:eastAsia="Times New Roman"/>
          <w:bCs/>
          <w:sz w:val="20"/>
          <w:szCs w:val="20"/>
          <w:lang w:val="ka-GE"/>
        </w:rPr>
        <w:t xml:space="preserve"> </w:t>
      </w:r>
      <w:r w:rsidRPr="00DA42B6">
        <w:rPr>
          <w:rFonts w:ascii="Sylfaen" w:eastAsia="Times New Roman" w:hAnsi="Sylfaen"/>
          <w:bCs/>
          <w:sz w:val="20"/>
          <w:szCs w:val="20"/>
          <w:lang w:val="ka-GE"/>
        </w:rPr>
        <w:t>პირს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.</w:t>
      </w: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/>
          <w:bCs/>
          <w:sz w:val="20"/>
          <w:szCs w:val="20"/>
          <w:lang w:val="ka-GE"/>
        </w:rPr>
        <w:t> </w:t>
      </w: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ნაწილი </w:t>
      </w:r>
      <w:r w:rsidRPr="00A23846">
        <w:rPr>
          <w:rFonts w:ascii="Sylfaen" w:eastAsia="Times New Roman" w:hAnsi="Sylfaen"/>
          <w:b/>
          <w:bCs/>
          <w:sz w:val="20"/>
          <w:szCs w:val="20"/>
        </w:rPr>
        <w:t>3.</w:t>
      </w:r>
      <w:r w:rsidRPr="00A23846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შეფასების პროცედურა </w:t>
      </w:r>
    </w:p>
    <w:p w:rsidR="00032FF7" w:rsidRPr="00A23846" w:rsidRDefault="00032FF7" w:rsidP="00032FF7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A23846">
        <w:rPr>
          <w:rFonts w:ascii="Sylfaen" w:eastAsia="Times New Roman" w:hAnsi="Sylfaen"/>
          <w:b/>
          <w:bCs/>
          <w:sz w:val="20"/>
          <w:szCs w:val="20"/>
          <w:lang w:val="ka-GE"/>
        </w:rPr>
        <w:t>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032FF7" w:rsidRPr="00A23846" w:rsidRDefault="00032FF7" w:rsidP="00032FF7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 w:rsidRPr="00A23846">
        <w:rPr>
          <w:rFonts w:ascii="Sylfaen" w:eastAsia="Times New Roman" w:hAnsi="Sylfaen"/>
          <w:bCs/>
          <w:sz w:val="20"/>
          <w:szCs w:val="20"/>
        </w:rPr>
        <w:t xml:space="preserve">მიღწეული კომპეტენციების  დადასტურებისთვის 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პროცესი მოიცავს დასადასტურებელი კომპეტენციების შესაბამისად გამოკითხვისა და პრაქტიკული დავალების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ეტაპებს. </w:t>
      </w:r>
    </w:p>
    <w:p w:rsidR="00032FF7" w:rsidRPr="00A23846" w:rsidRDefault="00032FF7" w:rsidP="00032FF7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კომპეტენციები, შეფასების სტანდარტის ნაწილი 1-ის „შესაფასებელი კომპეტენციების დადასტურება“ „ა“ და „ბ“ პუნქტებით გათვალისწინებული შესაძლებლობებით, 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შეფასების პროცესი მოიცავს  სავალდებულო კომპონენტს</w:t>
      </w:r>
      <w:r w:rsidRPr="00A23846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A23846">
        <w:rPr>
          <w:rFonts w:ascii="Sylfaen" w:eastAsia="Times New Roman" w:hAnsi="Sylfaen"/>
          <w:bCs/>
          <w:sz w:val="20"/>
          <w:szCs w:val="20"/>
        </w:rPr>
        <w:t>, რომლის შეფასება შესაბამისი კვალიფიკაციის მინიჭების წინაპირობა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ა.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</w:t>
      </w:r>
    </w:p>
    <w:p w:rsidR="00032FF7" w:rsidRPr="00A23846" w:rsidRDefault="00032FF7" w:rsidP="00032FF7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r w:rsidRPr="00A23846">
        <w:rPr>
          <w:rFonts w:ascii="Sylfaen" w:eastAsia="Times New Roman" w:hAnsi="Sylfaen"/>
          <w:bCs/>
          <w:sz w:val="20"/>
          <w:szCs w:val="20"/>
        </w:rPr>
        <w:t>ქვემოთ მოცემულია გამოკითხვისა და პრაქტიკულ დავალებაზე დაკვირვების პროცესის მოთხოვნები, ასევე</w:t>
      </w:r>
      <w:r w:rsidR="00541BFB">
        <w:rPr>
          <w:rFonts w:ascii="Sylfaen" w:eastAsia="Times New Roman" w:hAnsi="Sylfaen"/>
          <w:bCs/>
          <w:sz w:val="20"/>
          <w:szCs w:val="20"/>
          <w:lang w:val="ka-GE"/>
        </w:rPr>
        <w:t>,</w:t>
      </w:r>
      <w:r w:rsidRPr="00A23846">
        <w:rPr>
          <w:rFonts w:ascii="Sylfaen" w:eastAsia="Times New Roman" w:hAnsi="Sylfaen"/>
          <w:bCs/>
          <w:sz w:val="20"/>
          <w:szCs w:val="20"/>
        </w:rPr>
        <w:t xml:space="preserve"> შეფასების სავალდებულო კომპონენტები.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3EF3" w:rsidRPr="00032FF7" w:rsidTr="00321D0F">
        <w:tc>
          <w:tcPr>
            <w:tcW w:w="9576" w:type="dxa"/>
            <w:shd w:val="clear" w:color="auto" w:fill="auto"/>
          </w:tcPr>
          <w:p w:rsidR="003C3EF3" w:rsidRPr="00032FF7" w:rsidRDefault="003C3EF3" w:rsidP="00032FF7">
            <w:pPr>
              <w:spacing w:line="240" w:lineRule="auto"/>
              <w:jc w:val="both"/>
              <w:rPr>
                <w:rFonts w:ascii="Sylfaen" w:eastAsia="Calibri" w:hAnsi="Sylfaen" w:cs="Sylfaen"/>
                <w:b/>
                <w:sz w:val="20"/>
                <w:szCs w:val="20"/>
              </w:rPr>
            </w:pPr>
          </w:p>
          <w:p w:rsidR="003C3EF3" w:rsidRPr="00032FF7" w:rsidRDefault="003C3EF3" w:rsidP="00032FF7">
            <w:pPr>
              <w:spacing w:line="240" w:lineRule="auto"/>
              <w:jc w:val="both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ნაწილი 4 : თეორიული გამოკითხვის და პრაქტიკული /დავალებების თემატიკა</w:t>
            </w:r>
          </w:p>
          <w:p w:rsidR="008548C6" w:rsidRPr="007A47A8" w:rsidRDefault="008548C6" w:rsidP="008548C6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გამოკითხვა</w:t>
            </w:r>
          </w:p>
          <w:p w:rsidR="008548C6" w:rsidRPr="007A47A8" w:rsidRDefault="008548C6" w:rsidP="008548C6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გამოკითხვის</w:t>
            </w:r>
            <w:r w:rsidR="00541BF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7A47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ფორმა</w:t>
            </w:r>
            <w:r w:rsidRPr="007A47A8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8548C6" w:rsidRPr="007A47A8" w:rsidRDefault="008548C6" w:rsidP="008548C6">
            <w:pPr>
              <w:numPr>
                <w:ilvl w:val="0"/>
                <w:numId w:val="56"/>
              </w:numPr>
              <w:spacing w:line="240" w:lineRule="auto"/>
              <w:ind w:left="81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sz w:val="20"/>
                <w:szCs w:val="20"/>
                <w:lang w:val="ka-GE"/>
              </w:rPr>
              <w:t>შესაფასებელი პირი</w:t>
            </w:r>
            <w:r w:rsidR="00541B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გამოიკითხება</w:t>
            </w:r>
            <w:r w:rsidRPr="007A47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ტესტის</w:t>
            </w:r>
            <w:r w:rsidR="00541BFB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7A47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ზეპირი შეკითხვების სახით;</w:t>
            </w:r>
          </w:p>
          <w:p w:rsidR="008548C6" w:rsidRPr="007A47A8" w:rsidRDefault="008548C6" w:rsidP="008548C6">
            <w:pPr>
              <w:numPr>
                <w:ilvl w:val="0"/>
                <w:numId w:val="56"/>
              </w:numPr>
              <w:spacing w:line="240" w:lineRule="auto"/>
              <w:ind w:left="81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sz w:val="20"/>
                <w:szCs w:val="20"/>
                <w:lang w:val="ka-GE"/>
              </w:rPr>
              <w:t>ტესტი უნდა მოიცავდეს როგორც ღია, ისე დახურული ტიპის შეკითხვებს.</w:t>
            </w:r>
          </w:p>
          <w:p w:rsidR="008548C6" w:rsidRPr="007A47A8" w:rsidRDefault="008548C6" w:rsidP="008548C6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გამოკითხვის პროცესის მონიტორინგი: </w:t>
            </w:r>
          </w:p>
          <w:p w:rsidR="008548C6" w:rsidRPr="007A47A8" w:rsidRDefault="008548C6" w:rsidP="008548C6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sz w:val="20"/>
                <w:szCs w:val="20"/>
                <w:lang w:val="ka-GE"/>
              </w:rPr>
              <w:t>არსებითია გამოკითხვის პროცესზე შემფასებლის მიერ ზედამხედველობის განხორციელება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:rsidR="008548C6" w:rsidRPr="007A47A8" w:rsidRDefault="008548C6" w:rsidP="008548C6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მოპოვებული მტკიცებულებები</w:t>
            </w:r>
          </w:p>
          <w:p w:rsidR="008548C6" w:rsidRPr="007A47A8" w:rsidRDefault="008548C6" w:rsidP="008548C6">
            <w:pPr>
              <w:spacing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47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ნაშრომით/შესრულებული ტესტით ან/და პრაქტიკული დავალების დროს  დამატებით, დამაზუსტებელ შეკითხვებზე პასუხებით.</w:t>
            </w:r>
          </w:p>
          <w:p w:rsidR="003C3EF3" w:rsidRPr="00032FF7" w:rsidRDefault="003C3EF3" w:rsidP="00032FF7">
            <w:pPr>
              <w:spacing w:line="240" w:lineRule="auto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032FF7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თეორიული </w:t>
            </w:r>
            <w:r w:rsidRPr="00032FF7">
              <w:rPr>
                <w:rFonts w:ascii="Sylfaen" w:eastAsia="Calibri" w:hAnsi="Sylfaen" w:cs="Sylfaen"/>
                <w:b/>
                <w:sz w:val="20"/>
                <w:szCs w:val="20"/>
              </w:rPr>
              <w:t>საგამოცდო</w:t>
            </w:r>
            <w:r w:rsidR="008548C6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b/>
                <w:sz w:val="20"/>
                <w:szCs w:val="20"/>
              </w:rPr>
              <w:t>თემატიკა</w:t>
            </w: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</w:rPr>
              <w:t>:</w:t>
            </w:r>
          </w:p>
          <w:p w:rsidR="003C3EF3" w:rsidRPr="00032FF7" w:rsidRDefault="003C3EF3" w:rsidP="00032FF7">
            <w:pPr>
              <w:numPr>
                <w:ilvl w:val="0"/>
                <w:numId w:val="4"/>
              </w:numPr>
              <w:spacing w:line="240" w:lineRule="auto"/>
              <w:ind w:left="70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დასადასტურებელი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კომპეტენციების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შესაბამისად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საგამოცდო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თემატიკა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შეიძლება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მოიცავდეს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შემდეგ</w:t>
            </w:r>
            <w:r w:rsidR="008548C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საკითხებს</w:t>
            </w:r>
            <w:r w:rsidRPr="00032FF7">
              <w:rPr>
                <w:rFonts w:ascii="Sylfaen" w:eastAsia="Calibri" w:hAnsi="Sylfaen" w:cs="Times New Roman"/>
                <w:sz w:val="20"/>
                <w:szCs w:val="20"/>
              </w:rPr>
              <w:t xml:space="preserve">: </w:t>
            </w:r>
          </w:p>
          <w:p w:rsidR="003C3EF3" w:rsidRPr="00032FF7" w:rsidRDefault="003C3EF3" w:rsidP="00032FF7">
            <w:pPr>
              <w:spacing w:line="240" w:lineRule="auto"/>
              <w:ind w:left="709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  <w:p w:rsidR="00D478C1" w:rsidRPr="008548C6" w:rsidRDefault="00D478C1" w:rsidP="008548C6">
            <w:pPr>
              <w:pStyle w:val="ListParagraph"/>
              <w:numPr>
                <w:ilvl w:val="0"/>
                <w:numId w:val="57"/>
              </w:numPr>
              <w:tabs>
                <w:tab w:val="left" w:pos="1095"/>
              </w:tabs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საგზაო მშენებლობის ტიპების კლასიფიკაცია და წარმოების ტექნოლოგია;</w:t>
            </w:r>
          </w:p>
          <w:p w:rsidR="00D478C1" w:rsidRPr="008548C6" w:rsidRDefault="00D478C1" w:rsidP="008548C6">
            <w:pPr>
              <w:pStyle w:val="ListParagraph"/>
              <w:numPr>
                <w:ilvl w:val="0"/>
                <w:numId w:val="57"/>
              </w:numPr>
              <w:tabs>
                <w:tab w:val="left" w:pos="1095"/>
              </w:tabs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საგზაო მშენებლობაში გამოყენებადი მასალების სფეციფიკაცია და ტიპები;</w:t>
            </w:r>
          </w:p>
          <w:p w:rsidR="00D478C1" w:rsidRPr="008548C6" w:rsidRDefault="00D478C1" w:rsidP="008548C6">
            <w:pPr>
              <w:pStyle w:val="ListParagraph"/>
              <w:numPr>
                <w:ilvl w:val="0"/>
                <w:numId w:val="57"/>
              </w:numPr>
              <w:tabs>
                <w:tab w:val="left" w:pos="1095"/>
              </w:tabs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ხისტი და არახისტი ფენილების ტიპების კლასიფიკაცია და მათი გამოყენების თავისებურებანი;</w:t>
            </w:r>
          </w:p>
          <w:p w:rsidR="00D478C1" w:rsidRPr="008548C6" w:rsidRDefault="00AF463D" w:rsidP="008548C6">
            <w:pPr>
              <w:pStyle w:val="ListParagraph"/>
              <w:numPr>
                <w:ilvl w:val="0"/>
                <w:numId w:val="57"/>
              </w:numPr>
              <w:tabs>
                <w:tab w:val="left" w:pos="1095"/>
              </w:tabs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საა</w:t>
            </w:r>
            <w:r w:rsidR="00D478C1"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ვტომობილო გზების ექსპლუატაციის</w:t>
            </w:r>
            <w:r w:rsidR="00541BF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</w:t>
            </w:r>
            <w:r w:rsidR="00D478C1"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და რეაბილიტაციის წარმოება;</w:t>
            </w:r>
          </w:p>
          <w:p w:rsidR="00D478C1" w:rsidRPr="008548C6" w:rsidRDefault="00D478C1" w:rsidP="008548C6">
            <w:pPr>
              <w:pStyle w:val="ListParagraph"/>
              <w:numPr>
                <w:ilvl w:val="0"/>
                <w:numId w:val="57"/>
              </w:numPr>
              <w:tabs>
                <w:tab w:val="left" w:pos="1095"/>
              </w:tabs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საგზაო სამშენებლო სამუშაოების შეფასება;</w:t>
            </w:r>
          </w:p>
          <w:p w:rsidR="00D478C1" w:rsidRPr="008548C6" w:rsidRDefault="00D478C1" w:rsidP="008548C6">
            <w:pPr>
              <w:pStyle w:val="ListParagraph"/>
              <w:numPr>
                <w:ilvl w:val="0"/>
                <w:numId w:val="57"/>
              </w:numPr>
              <w:tabs>
                <w:tab w:val="left" w:pos="1095"/>
              </w:tabs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საგზაო სამშენებლო დოკუმენტაციის წარმოება;</w:t>
            </w:r>
          </w:p>
          <w:p w:rsidR="00D478C1" w:rsidRPr="008548C6" w:rsidRDefault="00D478C1" w:rsidP="008548C6">
            <w:pPr>
              <w:pStyle w:val="ListParagraph"/>
              <w:numPr>
                <w:ilvl w:val="0"/>
                <w:numId w:val="57"/>
              </w:numPr>
              <w:tabs>
                <w:tab w:val="left" w:pos="1095"/>
              </w:tabs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8548C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საგზაო სამშენებლო სამუშაოების ზედამხედველობა</w:t>
            </w:r>
            <w:r w:rsidR="00541BF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.</w:t>
            </w:r>
          </w:p>
          <w:p w:rsidR="003C3EF3" w:rsidRPr="00032FF7" w:rsidRDefault="003C3EF3" w:rsidP="00032FF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  <w:p w:rsidR="003C3EF3" w:rsidRPr="00032FF7" w:rsidRDefault="003C3EF3" w:rsidP="00032FF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სავალდებულო კომპონენტის</w:t>
            </w:r>
            <w:r w:rsidR="00541BFB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(გამოცდის) საკითხების შერჩევა ზემოთ მოცემული</w:t>
            </w:r>
            <w:r w:rsidR="00541BFB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საკითხებიდან შემფასებლის პრეროგატივა</w:t>
            </w:r>
            <w:r w:rsidR="00541BFB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</w:t>
            </w:r>
            <w:r w:rsidRPr="00032FF7">
              <w:rPr>
                <w:rFonts w:ascii="Sylfaen" w:eastAsia="Calibri" w:hAnsi="Sylfaen" w:cs="Sylfaen"/>
                <w:sz w:val="20"/>
                <w:szCs w:val="20"/>
              </w:rPr>
              <w:t>.</w:t>
            </w:r>
          </w:p>
          <w:p w:rsidR="003C3EF3" w:rsidRPr="00032FF7" w:rsidRDefault="003C3EF3" w:rsidP="00032FF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</w:p>
        </w:tc>
      </w:tr>
    </w:tbl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ნაწილი 5. პრაქტიკული დავალების/დავალებები  შესრულების/შეფასების კრიტერიუმების მითითებებით:</w:t>
      </w:r>
    </w:p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პრაქტიკული დავალების შესრულებაზე დაკვირვება</w:t>
      </w:r>
      <w:r w:rsidR="006C4507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.</w:t>
      </w:r>
    </w:p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გარემო:</w:t>
      </w:r>
    </w:p>
    <w:p w:rsidR="003C3EF3" w:rsidRPr="00032FF7" w:rsidRDefault="003C3EF3" w:rsidP="00032FF7">
      <w:pPr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sz w:val="20"/>
          <w:szCs w:val="20"/>
          <w:lang w:val="ka-GE"/>
        </w:rPr>
        <w:t>შესაფასებელი პირი</w:t>
      </w:r>
      <w:r w:rsidR="00541BFB">
        <w:rPr>
          <w:rFonts w:ascii="Sylfaen" w:eastAsia="Calibri" w:hAnsi="Sylfaen" w:cs="Times New Roman"/>
          <w:sz w:val="20"/>
          <w:szCs w:val="20"/>
          <w:lang w:val="ka-GE"/>
        </w:rPr>
        <w:t xml:space="preserve"> ფასდება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 xml:space="preserve"> პრაქტიკული დავალებების სახით.</w:t>
      </w:r>
    </w:p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sz w:val="20"/>
          <w:szCs w:val="20"/>
          <w:lang w:val="ka-GE"/>
        </w:rPr>
        <w:t>საგამოცდო პროცესის მონიტორინგს ახორციელებს შემფასებელი/შემფასებლები (ნეიტრალური კომისია) წინასწარი დადგენილი წესისა და პროცედურების დაცვით.</w:t>
      </w:r>
    </w:p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>მოპ</w:t>
      </w:r>
      <w:r w:rsidRPr="00032FF7">
        <w:rPr>
          <w:rFonts w:ascii="Sylfaen" w:eastAsia="Calibri" w:hAnsi="Sylfaen" w:cs="Sylfaen"/>
          <w:b/>
          <w:sz w:val="20"/>
          <w:szCs w:val="20"/>
          <w:lang w:val="ka-GE"/>
        </w:rPr>
        <w:t>ოვებული მტკ</w:t>
      </w: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>იცებულებები:</w:t>
      </w:r>
    </w:p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sz w:val="20"/>
          <w:szCs w:val="20"/>
          <w:lang w:val="ka-GE"/>
        </w:rPr>
        <w:t>მტკიცებულებები უზრუნველყოფილია  შემფასებლის მიერ შევსებული ჩანაწერების ფორმით.</w:t>
      </w:r>
    </w:p>
    <w:p w:rsidR="003C3EF3" w:rsidRPr="00032FF7" w:rsidRDefault="003C3EF3" w:rsidP="00032FF7">
      <w:pPr>
        <w:spacing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lastRenderedPageBreak/>
        <w:t>საგამოცდო პრაქტიკული დავალებების ჩამონათვალი:</w:t>
      </w:r>
    </w:p>
    <w:p w:rsidR="003C3EF3" w:rsidRPr="00032FF7" w:rsidRDefault="003C3EF3" w:rsidP="00032FF7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32FF7">
        <w:rPr>
          <w:rFonts w:ascii="Sylfaen" w:eastAsia="Calibri" w:hAnsi="Sylfaen" w:cs="Sylfaen"/>
          <w:b/>
          <w:sz w:val="20"/>
          <w:szCs w:val="20"/>
          <w:lang w:val="ka-GE"/>
        </w:rPr>
        <w:t>დასადასტურებელი</w:t>
      </w: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კომპეტენციების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 xml:space="preserve"> შესაბამისად სტუდენტმა უნდა შეასრულოს სამი დავალება, რომლებიც შეიძლება  მოიცავდეს შემდეგს: </w:t>
      </w:r>
    </w:p>
    <w:p w:rsidR="003C3EF3" w:rsidRPr="00032FF7" w:rsidRDefault="003C3EF3" w:rsidP="00032FF7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AF463D" w:rsidRPr="008548C6" w:rsidRDefault="00AF463D" w:rsidP="008548C6">
      <w:pPr>
        <w:pStyle w:val="ListParagraph"/>
        <w:numPr>
          <w:ilvl w:val="0"/>
          <w:numId w:val="58"/>
        </w:numPr>
        <w:tabs>
          <w:tab w:val="left" w:pos="1095"/>
        </w:tabs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8548C6">
        <w:rPr>
          <w:rFonts w:ascii="Sylfaen" w:eastAsia="Calibri" w:hAnsi="Sylfaen" w:cs="Times New Roman"/>
          <w:sz w:val="20"/>
          <w:szCs w:val="20"/>
          <w:lang w:val="ka-GE"/>
        </w:rPr>
        <w:t>საფუძვლისა და მიწის ვაკისის მოწყობა;</w:t>
      </w:r>
    </w:p>
    <w:p w:rsidR="00AF463D" w:rsidRPr="008548C6" w:rsidRDefault="00AF463D" w:rsidP="008548C6">
      <w:pPr>
        <w:pStyle w:val="ListParagraph"/>
        <w:numPr>
          <w:ilvl w:val="0"/>
          <w:numId w:val="58"/>
        </w:numPr>
        <w:tabs>
          <w:tab w:val="left" w:pos="1095"/>
        </w:tabs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8548C6">
        <w:rPr>
          <w:rFonts w:ascii="Sylfaen" w:eastAsia="Calibri" w:hAnsi="Sylfaen" w:cs="Times New Roman"/>
          <w:sz w:val="20"/>
          <w:szCs w:val="20"/>
          <w:lang w:val="ka-GE"/>
        </w:rPr>
        <w:t>ხისტი საგზაო საფარის მოწყობა;</w:t>
      </w:r>
    </w:p>
    <w:p w:rsidR="00AF463D" w:rsidRPr="008548C6" w:rsidRDefault="00AF463D" w:rsidP="008548C6">
      <w:pPr>
        <w:pStyle w:val="ListParagraph"/>
        <w:numPr>
          <w:ilvl w:val="0"/>
          <w:numId w:val="58"/>
        </w:numPr>
        <w:tabs>
          <w:tab w:val="left" w:pos="1095"/>
        </w:tabs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8548C6">
        <w:rPr>
          <w:rFonts w:ascii="Sylfaen" w:eastAsia="Calibri" w:hAnsi="Sylfaen" w:cs="Times New Roman"/>
          <w:sz w:val="20"/>
          <w:szCs w:val="20"/>
          <w:lang w:val="ka-GE"/>
        </w:rPr>
        <w:t>არახისტი საგზაო საფარის მოწყობა;</w:t>
      </w:r>
    </w:p>
    <w:p w:rsidR="008548C6" w:rsidRDefault="00AF463D" w:rsidP="008548C6">
      <w:pPr>
        <w:pStyle w:val="ListParagraph"/>
        <w:numPr>
          <w:ilvl w:val="0"/>
          <w:numId w:val="58"/>
        </w:numPr>
        <w:tabs>
          <w:tab w:val="left" w:pos="1095"/>
        </w:tabs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8548C6">
        <w:rPr>
          <w:rFonts w:ascii="Sylfaen" w:eastAsia="Calibri" w:hAnsi="Sylfaen" w:cs="Times New Roman"/>
          <w:sz w:val="20"/>
          <w:szCs w:val="20"/>
          <w:lang w:val="ka-GE"/>
        </w:rPr>
        <w:t>გზის გაფორმებისა და კუთნილების მოწყობა;</w:t>
      </w:r>
    </w:p>
    <w:p w:rsidR="00AF463D" w:rsidRPr="008548C6" w:rsidRDefault="00AF463D" w:rsidP="008548C6">
      <w:pPr>
        <w:pStyle w:val="ListParagraph"/>
        <w:numPr>
          <w:ilvl w:val="0"/>
          <w:numId w:val="58"/>
        </w:numPr>
        <w:tabs>
          <w:tab w:val="left" w:pos="1095"/>
        </w:tabs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8548C6">
        <w:rPr>
          <w:rFonts w:ascii="Sylfaen" w:eastAsia="Calibri" w:hAnsi="Sylfaen" w:cs="Times New Roman"/>
          <w:sz w:val="20"/>
          <w:szCs w:val="20"/>
          <w:lang w:val="ka-GE"/>
        </w:rPr>
        <w:t>სამშენებლო დოკუმენტაციის წარმოება</w:t>
      </w:r>
      <w:r w:rsidR="00541BFB">
        <w:rPr>
          <w:rFonts w:ascii="Sylfaen" w:eastAsia="Calibri" w:hAnsi="Sylfaen" w:cs="Times New Roman"/>
          <w:sz w:val="20"/>
          <w:szCs w:val="20"/>
          <w:lang w:val="ka-GE"/>
        </w:rPr>
        <w:t>.</w:t>
      </w:r>
    </w:p>
    <w:p w:rsidR="003C3EF3" w:rsidRPr="00032FF7" w:rsidRDefault="003C3EF3" w:rsidP="00032FF7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:rsidR="003C3EF3" w:rsidRDefault="003C3EF3" w:rsidP="00032FF7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Sylfaen"/>
          <w:b/>
          <w:sz w:val="20"/>
          <w:szCs w:val="20"/>
          <w:lang w:val="ka-GE"/>
        </w:rPr>
        <w:t>გაითვალისწინეთ:</w:t>
      </w:r>
    </w:p>
    <w:p w:rsidR="008548C6" w:rsidRPr="00032FF7" w:rsidRDefault="008548C6" w:rsidP="00032FF7">
      <w:pPr>
        <w:spacing w:line="240" w:lineRule="auto"/>
        <w:ind w:left="1440"/>
        <w:contextualSpacing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3C3EF3" w:rsidRPr="00032FF7" w:rsidRDefault="003C3EF3" w:rsidP="00032FF7">
      <w:pPr>
        <w:numPr>
          <w:ilvl w:val="0"/>
          <w:numId w:val="3"/>
        </w:num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32FF7">
        <w:rPr>
          <w:rFonts w:ascii="Sylfaen" w:eastAsia="Calibri" w:hAnsi="Sylfaen" w:cs="Sylfaen"/>
          <w:sz w:val="20"/>
          <w:szCs w:val="20"/>
          <w:lang w:val="ka-GE"/>
        </w:rPr>
        <w:t>შესაფასებელი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 xml:space="preserve"> პირის მიერ  შესრულებული სამუშაოს წარმოებისას ეკონომიური, ხარისხის უზრუნველყოფის, გარემოს დაცვის, სამართლებრივი, უსაფრთხოების წესების დაცვის, ჰიგიენის დაცვის მიდგომების,   სამუშაოს შესრულების თანამიმდევრობის შეფასება ზემოთ</w:t>
      </w:r>
      <w:r w:rsidR="00541BFB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>ჩამოთვლილ დავალებებზე დაკვირვების თანამდევ</w:t>
      </w:r>
      <w:r w:rsidR="00541BFB">
        <w:rPr>
          <w:rFonts w:ascii="Sylfaen" w:eastAsia="Calibri" w:hAnsi="Sylfaen" w:cs="Times New Roman"/>
          <w:sz w:val="20"/>
          <w:szCs w:val="20"/>
          <w:lang w:val="ka-GE"/>
        </w:rPr>
        <w:t>ი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 xml:space="preserve"> პროცეს</w:t>
      </w:r>
      <w:r w:rsidR="00541BFB">
        <w:rPr>
          <w:rFonts w:ascii="Sylfaen" w:eastAsia="Calibri" w:hAnsi="Sylfaen" w:cs="Times New Roman"/>
          <w:sz w:val="20"/>
          <w:szCs w:val="20"/>
          <w:lang w:val="ka-GE"/>
        </w:rPr>
        <w:t>ია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 xml:space="preserve"> და მასზე დამატებითი დროის გამოყოფა არაა რეკომენდებული</w:t>
      </w:r>
      <w:r w:rsidR="00541BFB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3C3EF3" w:rsidRPr="00032FF7" w:rsidRDefault="003C3EF3" w:rsidP="00032FF7">
      <w:pPr>
        <w:numPr>
          <w:ilvl w:val="0"/>
          <w:numId w:val="3"/>
        </w:num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32FF7">
        <w:rPr>
          <w:rFonts w:ascii="Sylfaen" w:eastAsia="Calibri" w:hAnsi="Sylfaen" w:cs="Sylfaen"/>
          <w:sz w:val="20"/>
          <w:szCs w:val="20"/>
          <w:lang w:val="ka-GE"/>
        </w:rPr>
        <w:t>შემფასებლის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 xml:space="preserve">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 საკუთარი ქმედების/გადაწყვეტილების  შესაბამისი არგუმენტები</w:t>
      </w:r>
      <w:r w:rsidR="00541BFB">
        <w:rPr>
          <w:rFonts w:ascii="Sylfaen" w:eastAsia="Calibri" w:hAnsi="Sylfaen" w:cs="Times New Roman"/>
          <w:sz w:val="20"/>
          <w:szCs w:val="20"/>
          <w:lang w:val="ka-GE"/>
        </w:rPr>
        <w:t>;</w:t>
      </w:r>
      <w:r w:rsidRPr="00032FF7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3C3EF3" w:rsidRPr="00032FF7" w:rsidRDefault="003C3EF3" w:rsidP="00032FF7">
      <w:pPr>
        <w:numPr>
          <w:ilvl w:val="0"/>
          <w:numId w:val="3"/>
        </w:num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032FF7">
        <w:rPr>
          <w:rFonts w:ascii="Sylfaen" w:eastAsia="Calibri" w:hAnsi="Sylfaen" w:cs="Sylfaen"/>
          <w:sz w:val="20"/>
          <w:szCs w:val="20"/>
        </w:rPr>
        <w:t>სავალდებულო კომპონენტის</w:t>
      </w:r>
      <w:r w:rsidR="00541BFB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032FF7">
        <w:rPr>
          <w:rFonts w:ascii="Sylfaen" w:eastAsia="Calibri" w:hAnsi="Sylfaen" w:cs="Sylfaen"/>
          <w:sz w:val="20"/>
          <w:szCs w:val="20"/>
        </w:rPr>
        <w:t>(გამოცდის) საკითხების შერჩევა ზემოთ მოცემული საკითხებიდან შემფასებლის პრეროგატივა</w:t>
      </w:r>
      <w:r w:rsidR="00541BFB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032FF7">
        <w:rPr>
          <w:rFonts w:ascii="Sylfaen" w:eastAsia="Calibri" w:hAnsi="Sylfaen" w:cs="Sylfaen"/>
          <w:sz w:val="20"/>
          <w:szCs w:val="20"/>
          <w:lang w:val="ka-GE"/>
        </w:rPr>
        <w:t>.</w:t>
      </w:r>
    </w:p>
    <w:p w:rsidR="003C3EF3" w:rsidRDefault="003C3EF3" w:rsidP="003C3EF3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8548C6" w:rsidRPr="00032FF7" w:rsidRDefault="008548C6" w:rsidP="003C3EF3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3C3EF3" w:rsidRPr="00032FF7" w:rsidRDefault="003C3EF3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6. საჭიროების შემთხვევაში  დამატებითი ინფორმაცია </w:t>
      </w:r>
    </w:p>
    <w:p w:rsidR="003C3EF3" w:rsidRDefault="003C3EF3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8548C6" w:rsidRPr="00032FF7" w:rsidRDefault="008548C6" w:rsidP="003C3EF3">
      <w:pPr>
        <w:spacing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3C3EF3" w:rsidRDefault="003C3EF3" w:rsidP="003C3EF3">
      <w:pPr>
        <w:spacing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შემფასებლის ჩანაწერების ფორმები</w:t>
      </w:r>
    </w:p>
    <w:p w:rsidR="008548C6" w:rsidRPr="00032FF7" w:rsidRDefault="008548C6" w:rsidP="003C3EF3">
      <w:pPr>
        <w:spacing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:rsidR="003C3EF3" w:rsidRPr="00032FF7" w:rsidRDefault="003C3EF3" w:rsidP="003C3EF3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032FF7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3C3EF3" w:rsidRPr="00032FF7" w:rsidRDefault="003C3EF3" w:rsidP="003C3EF3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032FF7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3C3EF3" w:rsidRPr="00032FF7" w:rsidRDefault="003C3EF3" w:rsidP="003C3EF3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032FF7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3C3EF3" w:rsidRPr="00032FF7" w:rsidRDefault="003C3EF3" w:rsidP="003C3EF3">
      <w:pPr>
        <w:spacing w:line="240" w:lineRule="auto"/>
        <w:ind w:left="-180"/>
        <w:rPr>
          <w:rFonts w:ascii="Sylfaen" w:eastAsia="Calibri" w:hAnsi="Sylfaen" w:cs="Times New Roman"/>
          <w:b/>
          <w:bCs/>
          <w:sz w:val="20"/>
          <w:szCs w:val="20"/>
        </w:rPr>
      </w:pPr>
      <w:r w:rsidRPr="00032FF7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3C3EF3" w:rsidRPr="00032FF7" w:rsidRDefault="003C3EF3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2587"/>
        <w:gridCol w:w="3330"/>
      </w:tblGrid>
      <w:tr w:rsidR="003C3EF3" w:rsidRPr="00032FF7" w:rsidTr="00321D0F">
        <w:trPr>
          <w:trHeight w:val="11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3C3EF3" w:rsidRPr="00032FF7" w:rsidRDefault="003C3EF3" w:rsidP="00321D0F">
            <w:pPr>
              <w:spacing w:line="240" w:lineRule="auto"/>
              <w:ind w:left="-108" w:right="-10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8527" w:type="dxa"/>
            <w:gridSpan w:val="3"/>
          </w:tcPr>
          <w:p w:rsidR="003C3EF3" w:rsidRPr="00032FF7" w:rsidRDefault="003C3EF3" w:rsidP="00321D0F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3C3EF3" w:rsidRPr="00032FF7" w:rsidRDefault="003C3EF3" w:rsidP="00321D0F">
            <w:pPr>
              <w:spacing w:line="240" w:lineRule="auto"/>
              <w:ind w:right="2052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3C3EF3" w:rsidRPr="00032FF7" w:rsidTr="00321D0F">
        <w:trPr>
          <w:cantSplit/>
          <w:trHeight w:val="1538"/>
        </w:trPr>
        <w:tc>
          <w:tcPr>
            <w:tcW w:w="1800" w:type="dxa"/>
            <w:vMerge/>
            <w:shd w:val="clear" w:color="auto" w:fill="auto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C3EF3" w:rsidRPr="00032FF7" w:rsidRDefault="003C3EF3" w:rsidP="00321D0F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ფორმალური</w:t>
            </w:r>
          </w:p>
          <w:p w:rsidR="003C3EF3" w:rsidRPr="00032FF7" w:rsidRDefault="003C3EF3" w:rsidP="00321D0F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3C3EF3" w:rsidRPr="00032FF7" w:rsidRDefault="003C3EF3" w:rsidP="00321D0F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აღიარება</w:t>
            </w:r>
          </w:p>
          <w:p w:rsidR="003C3EF3" w:rsidRPr="00032FF7" w:rsidRDefault="003C3EF3" w:rsidP="00321D0F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(დანართი N)</w:t>
            </w:r>
          </w:p>
        </w:tc>
        <w:tc>
          <w:tcPr>
            <w:tcW w:w="2587" w:type="dxa"/>
          </w:tcPr>
          <w:p w:rsidR="003C3EF3" w:rsidRPr="00032FF7" w:rsidRDefault="003C3EF3" w:rsidP="00321D0F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</w:rPr>
              <w:t>არაფორმალური</w:t>
            </w:r>
          </w:p>
          <w:p w:rsidR="003C3EF3" w:rsidRPr="00032FF7" w:rsidRDefault="003C3EF3" w:rsidP="00321D0F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</w:rPr>
              <w:t>განათლების</w:t>
            </w:r>
          </w:p>
          <w:p w:rsidR="003C3EF3" w:rsidRPr="00032FF7" w:rsidRDefault="003C3EF3" w:rsidP="00321D0F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</w:rPr>
              <w:t>აღიარება</w:t>
            </w:r>
          </w:p>
          <w:p w:rsidR="003C3EF3" w:rsidRPr="00032FF7" w:rsidRDefault="003C3EF3" w:rsidP="00321D0F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</w:rPr>
              <w:t>(დანართი N)</w:t>
            </w:r>
          </w:p>
        </w:tc>
        <w:tc>
          <w:tcPr>
            <w:tcW w:w="3330" w:type="dxa"/>
          </w:tcPr>
          <w:p w:rsidR="003C3EF3" w:rsidRPr="00032FF7" w:rsidRDefault="003C3EF3" w:rsidP="00321D0F">
            <w:pPr>
              <w:spacing w:line="240" w:lineRule="auto"/>
              <w:ind w:left="720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გამოცდა</w:t>
            </w:r>
          </w:p>
          <w:p w:rsidR="003C3EF3" w:rsidRPr="00032FF7" w:rsidRDefault="003C3EF3" w:rsidP="00321D0F">
            <w:pPr>
              <w:spacing w:line="240" w:lineRule="auto"/>
              <w:ind w:right="792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032FF7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        (დანართი  N)</w:t>
            </w:r>
          </w:p>
        </w:tc>
      </w:tr>
      <w:tr w:rsidR="003C3EF3" w:rsidRPr="00032FF7" w:rsidTr="00321D0F">
        <w:tc>
          <w:tcPr>
            <w:tcW w:w="1800" w:type="dxa"/>
            <w:shd w:val="clear" w:color="auto" w:fill="auto"/>
          </w:tcPr>
          <w:p w:rsidR="003C3EF3" w:rsidRPr="00032FF7" w:rsidRDefault="003C3EF3" w:rsidP="00321D0F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3C3EF3" w:rsidRPr="00032FF7" w:rsidTr="00321D0F">
        <w:tc>
          <w:tcPr>
            <w:tcW w:w="1800" w:type="dxa"/>
            <w:shd w:val="clear" w:color="auto" w:fill="auto"/>
          </w:tcPr>
          <w:p w:rsidR="003C3EF3" w:rsidRPr="00032FF7" w:rsidRDefault="003C3EF3" w:rsidP="00321D0F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3C3EF3" w:rsidRPr="00032FF7" w:rsidTr="00321D0F">
        <w:tc>
          <w:tcPr>
            <w:tcW w:w="1800" w:type="dxa"/>
            <w:shd w:val="clear" w:color="auto" w:fill="auto"/>
          </w:tcPr>
          <w:p w:rsidR="003C3EF3" w:rsidRPr="00032FF7" w:rsidRDefault="003C3EF3" w:rsidP="00321D0F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3C3EF3" w:rsidRPr="00032FF7" w:rsidTr="00321D0F">
        <w:tc>
          <w:tcPr>
            <w:tcW w:w="1800" w:type="dxa"/>
            <w:shd w:val="clear" w:color="auto" w:fill="auto"/>
          </w:tcPr>
          <w:p w:rsidR="003C3EF3" w:rsidRPr="00032FF7" w:rsidRDefault="003C3EF3" w:rsidP="00321D0F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3C3EF3" w:rsidRPr="00032FF7" w:rsidTr="00321D0F">
        <w:tc>
          <w:tcPr>
            <w:tcW w:w="1800" w:type="dxa"/>
            <w:shd w:val="clear" w:color="auto" w:fill="auto"/>
          </w:tcPr>
          <w:p w:rsidR="003C3EF3" w:rsidRPr="00032FF7" w:rsidRDefault="003C3EF3" w:rsidP="00321D0F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7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C3EF3" w:rsidRPr="00032FF7" w:rsidRDefault="003C3EF3" w:rsidP="00321D0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</w:tbl>
    <w:p w:rsidR="003C3EF3" w:rsidRPr="00032FF7" w:rsidRDefault="003C3EF3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3C3EF3" w:rsidRPr="00032FF7" w:rsidRDefault="003C3EF3" w:rsidP="003C3EF3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highlight w:val="yellow"/>
        </w:rPr>
      </w:pPr>
    </w:p>
    <w:p w:rsidR="003C3EF3" w:rsidRPr="00032FF7" w:rsidRDefault="003C3EF3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3C3EF3" w:rsidRPr="00032FF7" w:rsidRDefault="003C3EF3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3C3EF3" w:rsidRPr="00032FF7" w:rsidRDefault="003C3EF3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>შემფასებლის კომენტარი:</w:t>
      </w:r>
    </w:p>
    <w:p w:rsidR="003C3EF3" w:rsidRPr="00032FF7" w:rsidRDefault="003C3EF3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</w:rPr>
      </w:pPr>
      <w:r w:rsidRPr="00032FF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დადასტურება: </w:t>
      </w:r>
    </w:p>
    <w:p w:rsidR="00944FDF" w:rsidRPr="00032FF7" w:rsidRDefault="00944FDF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</w:rPr>
      </w:pPr>
    </w:p>
    <w:p w:rsidR="00944FDF" w:rsidRPr="00032FF7" w:rsidRDefault="00944FDF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</w:rPr>
      </w:pPr>
    </w:p>
    <w:p w:rsidR="00944FDF" w:rsidRPr="00032FF7" w:rsidRDefault="00944FDF" w:rsidP="00944FDF">
      <w:pPr>
        <w:tabs>
          <w:tab w:val="left" w:pos="0"/>
        </w:tabs>
        <w:ind w:right="-270"/>
        <w:jc w:val="center"/>
        <w:rPr>
          <w:rFonts w:ascii="Sylfaen" w:hAnsi="Sylfaen"/>
          <w:b/>
          <w:sz w:val="20"/>
          <w:szCs w:val="20"/>
        </w:rPr>
      </w:pPr>
    </w:p>
    <w:p w:rsidR="00944FDF" w:rsidRPr="00032FF7" w:rsidRDefault="00944FDF" w:rsidP="003C3EF3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</w:rPr>
      </w:pPr>
    </w:p>
    <w:sectPr w:rsidR="00944FDF" w:rsidRPr="00032FF7" w:rsidSect="007A741A">
      <w:footerReference w:type="default" r:id="rId12"/>
      <w:pgSz w:w="12240" w:h="15840"/>
      <w:pgMar w:top="630" w:right="1440" w:bottom="108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6" w:rsidRDefault="002E7E96" w:rsidP="00964435">
      <w:pPr>
        <w:spacing w:after="0" w:line="240" w:lineRule="auto"/>
      </w:pPr>
      <w:r>
        <w:separator/>
      </w:r>
    </w:p>
  </w:endnote>
  <w:endnote w:type="continuationSeparator" w:id="0">
    <w:p w:rsidR="002E7E96" w:rsidRDefault="002E7E96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1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E96" w:rsidRDefault="002E7E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96" w:rsidRDefault="002E7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6" w:rsidRDefault="002E7E96" w:rsidP="00964435">
      <w:pPr>
        <w:spacing w:after="0" w:line="240" w:lineRule="auto"/>
      </w:pPr>
      <w:r>
        <w:separator/>
      </w:r>
    </w:p>
  </w:footnote>
  <w:footnote w:type="continuationSeparator" w:id="0">
    <w:p w:rsidR="002E7E96" w:rsidRDefault="002E7E96" w:rsidP="0096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3AE"/>
    <w:multiLevelType w:val="hybridMultilevel"/>
    <w:tmpl w:val="2DF442E8"/>
    <w:lvl w:ilvl="0" w:tplc="137E2B9C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05147364"/>
    <w:multiLevelType w:val="hybridMultilevel"/>
    <w:tmpl w:val="33968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60ECB"/>
    <w:multiLevelType w:val="hybridMultilevel"/>
    <w:tmpl w:val="4A446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51E5"/>
    <w:multiLevelType w:val="hybridMultilevel"/>
    <w:tmpl w:val="182E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09AA"/>
    <w:multiLevelType w:val="hybridMultilevel"/>
    <w:tmpl w:val="3BF8E458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0F613B23"/>
    <w:multiLevelType w:val="hybridMultilevel"/>
    <w:tmpl w:val="3C6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1A33"/>
    <w:multiLevelType w:val="hybridMultilevel"/>
    <w:tmpl w:val="91D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22A6"/>
    <w:multiLevelType w:val="hybridMultilevel"/>
    <w:tmpl w:val="456CD5C4"/>
    <w:lvl w:ilvl="0" w:tplc="53988876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8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8375D"/>
    <w:multiLevelType w:val="hybridMultilevel"/>
    <w:tmpl w:val="4AE0EF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D992985"/>
    <w:multiLevelType w:val="hybridMultilevel"/>
    <w:tmpl w:val="EB28E38A"/>
    <w:lvl w:ilvl="0" w:tplc="C8F01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6877"/>
    <w:multiLevelType w:val="hybridMultilevel"/>
    <w:tmpl w:val="758023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E6C5E24"/>
    <w:multiLevelType w:val="hybridMultilevel"/>
    <w:tmpl w:val="70887E22"/>
    <w:lvl w:ilvl="0" w:tplc="402C45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27FE"/>
    <w:multiLevelType w:val="hybridMultilevel"/>
    <w:tmpl w:val="CDF48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770AF"/>
    <w:multiLevelType w:val="hybridMultilevel"/>
    <w:tmpl w:val="7DB2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75FFB"/>
    <w:multiLevelType w:val="hybridMultilevel"/>
    <w:tmpl w:val="C62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52DEE"/>
    <w:multiLevelType w:val="hybridMultilevel"/>
    <w:tmpl w:val="2220A4A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2CD47EBD"/>
    <w:multiLevelType w:val="hybridMultilevel"/>
    <w:tmpl w:val="2EF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1478"/>
    <w:multiLevelType w:val="hybridMultilevel"/>
    <w:tmpl w:val="FC38ADF2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EAB13BD"/>
    <w:multiLevelType w:val="hybridMultilevel"/>
    <w:tmpl w:val="E856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95E11"/>
    <w:multiLevelType w:val="hybridMultilevel"/>
    <w:tmpl w:val="40FA466A"/>
    <w:lvl w:ilvl="0" w:tplc="E57E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57F36"/>
    <w:multiLevelType w:val="hybridMultilevel"/>
    <w:tmpl w:val="0EF8A5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5340DE"/>
    <w:multiLevelType w:val="multilevel"/>
    <w:tmpl w:val="6914907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Sylfaen" w:hint="default"/>
      </w:rPr>
    </w:lvl>
  </w:abstractNum>
  <w:abstractNum w:abstractNumId="23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254219"/>
    <w:multiLevelType w:val="hybridMultilevel"/>
    <w:tmpl w:val="5BE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9C6"/>
    <w:multiLevelType w:val="hybridMultilevel"/>
    <w:tmpl w:val="69E624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C257057"/>
    <w:multiLevelType w:val="hybridMultilevel"/>
    <w:tmpl w:val="132250EE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7">
    <w:nsid w:val="4E514013"/>
    <w:multiLevelType w:val="hybridMultilevel"/>
    <w:tmpl w:val="98684D3C"/>
    <w:lvl w:ilvl="0" w:tplc="8D8CA8C2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8">
    <w:nsid w:val="4E7C29E1"/>
    <w:multiLevelType w:val="hybridMultilevel"/>
    <w:tmpl w:val="C41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61B0"/>
    <w:multiLevelType w:val="hybridMultilevel"/>
    <w:tmpl w:val="C40C8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530900"/>
    <w:multiLevelType w:val="hybridMultilevel"/>
    <w:tmpl w:val="C6E832A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>
    <w:nsid w:val="5321590E"/>
    <w:multiLevelType w:val="hybridMultilevel"/>
    <w:tmpl w:val="562C365E"/>
    <w:lvl w:ilvl="0" w:tplc="02BC5DA2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2">
    <w:nsid w:val="546F7B24"/>
    <w:multiLevelType w:val="hybridMultilevel"/>
    <w:tmpl w:val="C4FC7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6F25C4E"/>
    <w:multiLevelType w:val="hybridMultilevel"/>
    <w:tmpl w:val="64F46CA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4">
    <w:nsid w:val="58A447E7"/>
    <w:multiLevelType w:val="hybridMultilevel"/>
    <w:tmpl w:val="7BD4F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87CE4"/>
    <w:multiLevelType w:val="hybridMultilevel"/>
    <w:tmpl w:val="323A6AD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>
    <w:nsid w:val="5B226CD0"/>
    <w:multiLevelType w:val="hybridMultilevel"/>
    <w:tmpl w:val="27FC4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8F79E5"/>
    <w:multiLevelType w:val="multilevel"/>
    <w:tmpl w:val="352C57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DAB2057"/>
    <w:multiLevelType w:val="hybridMultilevel"/>
    <w:tmpl w:val="ADAC406C"/>
    <w:lvl w:ilvl="0" w:tplc="53988876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ED1B17"/>
    <w:multiLevelType w:val="hybridMultilevel"/>
    <w:tmpl w:val="38EAFB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0">
    <w:nsid w:val="5EE11982"/>
    <w:multiLevelType w:val="hybridMultilevel"/>
    <w:tmpl w:val="78EE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48CC"/>
    <w:multiLevelType w:val="multilevel"/>
    <w:tmpl w:val="DD104D5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>
    <w:nsid w:val="65280EA0"/>
    <w:multiLevelType w:val="hybridMultilevel"/>
    <w:tmpl w:val="9B1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802C8"/>
    <w:multiLevelType w:val="hybridMultilevel"/>
    <w:tmpl w:val="35402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E61F0">
      <w:numFmt w:val="bullet"/>
      <w:lvlText w:val="•"/>
      <w:lvlJc w:val="left"/>
      <w:pPr>
        <w:ind w:left="1440" w:hanging="720"/>
      </w:pPr>
      <w:rPr>
        <w:rFonts w:ascii="Sylfaen" w:eastAsia="Times New Roman" w:hAnsi="Sylfae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30015E"/>
    <w:multiLevelType w:val="hybridMultilevel"/>
    <w:tmpl w:val="4D7E63C6"/>
    <w:lvl w:ilvl="0" w:tplc="05362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681242F7"/>
    <w:multiLevelType w:val="hybridMultilevel"/>
    <w:tmpl w:val="A9A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842930"/>
    <w:multiLevelType w:val="hybridMultilevel"/>
    <w:tmpl w:val="88AA6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141A80"/>
    <w:multiLevelType w:val="hybridMultilevel"/>
    <w:tmpl w:val="901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02645E"/>
    <w:multiLevelType w:val="hybridMultilevel"/>
    <w:tmpl w:val="BD20FC7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9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59E7C61"/>
    <w:multiLevelType w:val="hybridMultilevel"/>
    <w:tmpl w:val="29C4CA1E"/>
    <w:lvl w:ilvl="0" w:tplc="04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1">
    <w:nsid w:val="75F75F20"/>
    <w:multiLevelType w:val="multilevel"/>
    <w:tmpl w:val="1750B22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7780327"/>
    <w:multiLevelType w:val="hybridMultilevel"/>
    <w:tmpl w:val="54B2B4D8"/>
    <w:lvl w:ilvl="0" w:tplc="04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3">
    <w:nsid w:val="7A2375D3"/>
    <w:multiLevelType w:val="hybridMultilevel"/>
    <w:tmpl w:val="9BDE0D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4">
    <w:nsid w:val="7A3A6478"/>
    <w:multiLevelType w:val="hybridMultilevel"/>
    <w:tmpl w:val="EF2C0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B9B2D5A"/>
    <w:multiLevelType w:val="hybridMultilevel"/>
    <w:tmpl w:val="04CE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BF1F9A"/>
    <w:multiLevelType w:val="multilevel"/>
    <w:tmpl w:val="0712A7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3971ED"/>
    <w:multiLevelType w:val="hybridMultilevel"/>
    <w:tmpl w:val="C0FA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9"/>
  </w:num>
  <w:num w:numId="3">
    <w:abstractNumId w:val="8"/>
  </w:num>
  <w:num w:numId="4">
    <w:abstractNumId w:val="54"/>
  </w:num>
  <w:num w:numId="5">
    <w:abstractNumId w:val="32"/>
  </w:num>
  <w:num w:numId="6">
    <w:abstractNumId w:val="12"/>
  </w:num>
  <w:num w:numId="7">
    <w:abstractNumId w:val="34"/>
  </w:num>
  <w:num w:numId="8">
    <w:abstractNumId w:val="13"/>
  </w:num>
  <w:num w:numId="9">
    <w:abstractNumId w:val="55"/>
  </w:num>
  <w:num w:numId="10">
    <w:abstractNumId w:val="46"/>
  </w:num>
  <w:num w:numId="11">
    <w:abstractNumId w:val="36"/>
  </w:num>
  <w:num w:numId="12">
    <w:abstractNumId w:val="21"/>
  </w:num>
  <w:num w:numId="13">
    <w:abstractNumId w:val="51"/>
  </w:num>
  <w:num w:numId="14">
    <w:abstractNumId w:val="44"/>
  </w:num>
  <w:num w:numId="15">
    <w:abstractNumId w:val="10"/>
  </w:num>
  <w:num w:numId="16">
    <w:abstractNumId w:val="39"/>
  </w:num>
  <w:num w:numId="17">
    <w:abstractNumId w:val="31"/>
  </w:num>
  <w:num w:numId="18">
    <w:abstractNumId w:val="50"/>
  </w:num>
  <w:num w:numId="19">
    <w:abstractNumId w:val="0"/>
  </w:num>
  <w:num w:numId="20">
    <w:abstractNumId w:val="27"/>
  </w:num>
  <w:num w:numId="21">
    <w:abstractNumId w:val="16"/>
  </w:num>
  <w:num w:numId="22">
    <w:abstractNumId w:val="25"/>
  </w:num>
  <w:num w:numId="23">
    <w:abstractNumId w:val="4"/>
  </w:num>
  <w:num w:numId="24">
    <w:abstractNumId w:val="33"/>
  </w:num>
  <w:num w:numId="25">
    <w:abstractNumId w:val="11"/>
  </w:num>
  <w:num w:numId="26">
    <w:abstractNumId w:val="53"/>
  </w:num>
  <w:num w:numId="27">
    <w:abstractNumId w:val="19"/>
  </w:num>
  <w:num w:numId="28">
    <w:abstractNumId w:val="30"/>
  </w:num>
  <w:num w:numId="29">
    <w:abstractNumId w:val="52"/>
  </w:num>
  <w:num w:numId="30">
    <w:abstractNumId w:val="26"/>
  </w:num>
  <w:num w:numId="31">
    <w:abstractNumId w:val="48"/>
  </w:num>
  <w:num w:numId="32">
    <w:abstractNumId w:val="7"/>
  </w:num>
  <w:num w:numId="33">
    <w:abstractNumId w:val="20"/>
  </w:num>
  <w:num w:numId="34">
    <w:abstractNumId w:val="38"/>
  </w:num>
  <w:num w:numId="35">
    <w:abstractNumId w:val="9"/>
  </w:num>
  <w:num w:numId="36">
    <w:abstractNumId w:val="22"/>
  </w:num>
  <w:num w:numId="37">
    <w:abstractNumId w:val="56"/>
  </w:num>
  <w:num w:numId="38">
    <w:abstractNumId w:val="37"/>
  </w:num>
  <w:num w:numId="39">
    <w:abstractNumId w:val="28"/>
  </w:num>
  <w:num w:numId="40">
    <w:abstractNumId w:val="41"/>
  </w:num>
  <w:num w:numId="41">
    <w:abstractNumId w:val="5"/>
  </w:num>
  <w:num w:numId="42">
    <w:abstractNumId w:val="6"/>
  </w:num>
  <w:num w:numId="43">
    <w:abstractNumId w:val="47"/>
  </w:num>
  <w:num w:numId="44">
    <w:abstractNumId w:val="40"/>
  </w:num>
  <w:num w:numId="45">
    <w:abstractNumId w:val="45"/>
  </w:num>
  <w:num w:numId="46">
    <w:abstractNumId w:val="14"/>
  </w:num>
  <w:num w:numId="47">
    <w:abstractNumId w:val="24"/>
  </w:num>
  <w:num w:numId="48">
    <w:abstractNumId w:val="15"/>
  </w:num>
  <w:num w:numId="49">
    <w:abstractNumId w:val="17"/>
  </w:num>
  <w:num w:numId="50">
    <w:abstractNumId w:val="29"/>
  </w:num>
  <w:num w:numId="51">
    <w:abstractNumId w:val="2"/>
  </w:num>
  <w:num w:numId="52">
    <w:abstractNumId w:val="1"/>
  </w:num>
  <w:num w:numId="53">
    <w:abstractNumId w:val="42"/>
  </w:num>
  <w:num w:numId="54">
    <w:abstractNumId w:val="35"/>
  </w:num>
  <w:num w:numId="55">
    <w:abstractNumId w:val="43"/>
  </w:num>
  <w:num w:numId="56">
    <w:abstractNumId w:val="57"/>
  </w:num>
  <w:num w:numId="57">
    <w:abstractNumId w:val="18"/>
  </w:num>
  <w:num w:numId="58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35"/>
    <w:rsid w:val="000133F2"/>
    <w:rsid w:val="0001421B"/>
    <w:rsid w:val="0001504B"/>
    <w:rsid w:val="00023835"/>
    <w:rsid w:val="00027010"/>
    <w:rsid w:val="00032FF7"/>
    <w:rsid w:val="00034448"/>
    <w:rsid w:val="00040158"/>
    <w:rsid w:val="000518E5"/>
    <w:rsid w:val="000568BA"/>
    <w:rsid w:val="0006366E"/>
    <w:rsid w:val="00076C98"/>
    <w:rsid w:val="00077086"/>
    <w:rsid w:val="00077583"/>
    <w:rsid w:val="00086430"/>
    <w:rsid w:val="000871CA"/>
    <w:rsid w:val="0009016F"/>
    <w:rsid w:val="0009119D"/>
    <w:rsid w:val="00091E46"/>
    <w:rsid w:val="000946C1"/>
    <w:rsid w:val="00094F2E"/>
    <w:rsid w:val="00095936"/>
    <w:rsid w:val="000A2A34"/>
    <w:rsid w:val="000B597E"/>
    <w:rsid w:val="000C2292"/>
    <w:rsid w:val="000D1C60"/>
    <w:rsid w:val="000D5BCD"/>
    <w:rsid w:val="000E1397"/>
    <w:rsid w:val="000F4F78"/>
    <w:rsid w:val="000F7C4A"/>
    <w:rsid w:val="001032E4"/>
    <w:rsid w:val="001075A2"/>
    <w:rsid w:val="00113E03"/>
    <w:rsid w:val="00117718"/>
    <w:rsid w:val="001219E8"/>
    <w:rsid w:val="001249A9"/>
    <w:rsid w:val="00125565"/>
    <w:rsid w:val="00131A9F"/>
    <w:rsid w:val="00144DFD"/>
    <w:rsid w:val="00145728"/>
    <w:rsid w:val="001524D0"/>
    <w:rsid w:val="00166583"/>
    <w:rsid w:val="0017279D"/>
    <w:rsid w:val="00177571"/>
    <w:rsid w:val="0018141F"/>
    <w:rsid w:val="00181B4B"/>
    <w:rsid w:val="00187DC3"/>
    <w:rsid w:val="00192A2C"/>
    <w:rsid w:val="00193F7F"/>
    <w:rsid w:val="001A044A"/>
    <w:rsid w:val="001A1B5C"/>
    <w:rsid w:val="001B491D"/>
    <w:rsid w:val="001B528F"/>
    <w:rsid w:val="001C16A6"/>
    <w:rsid w:val="001C283D"/>
    <w:rsid w:val="001D1058"/>
    <w:rsid w:val="001E0938"/>
    <w:rsid w:val="001E5802"/>
    <w:rsid w:val="001F4F40"/>
    <w:rsid w:val="001F738D"/>
    <w:rsid w:val="002002EB"/>
    <w:rsid w:val="00202D94"/>
    <w:rsid w:val="0021177A"/>
    <w:rsid w:val="0021369E"/>
    <w:rsid w:val="002159EA"/>
    <w:rsid w:val="002500F8"/>
    <w:rsid w:val="00254F98"/>
    <w:rsid w:val="002647ED"/>
    <w:rsid w:val="00266BE3"/>
    <w:rsid w:val="002730C7"/>
    <w:rsid w:val="00276B82"/>
    <w:rsid w:val="002842DF"/>
    <w:rsid w:val="00292179"/>
    <w:rsid w:val="002A4AA5"/>
    <w:rsid w:val="002B7B4C"/>
    <w:rsid w:val="002C756C"/>
    <w:rsid w:val="002D2C3D"/>
    <w:rsid w:val="002D4C1D"/>
    <w:rsid w:val="002D61EA"/>
    <w:rsid w:val="002E3915"/>
    <w:rsid w:val="002E59F1"/>
    <w:rsid w:val="002E7E51"/>
    <w:rsid w:val="002E7E96"/>
    <w:rsid w:val="002F1BCC"/>
    <w:rsid w:val="002F49B7"/>
    <w:rsid w:val="00314FF2"/>
    <w:rsid w:val="00321D0F"/>
    <w:rsid w:val="00322C98"/>
    <w:rsid w:val="00323012"/>
    <w:rsid w:val="00323466"/>
    <w:rsid w:val="00323DFD"/>
    <w:rsid w:val="00343477"/>
    <w:rsid w:val="0034514A"/>
    <w:rsid w:val="00345285"/>
    <w:rsid w:val="00347E2F"/>
    <w:rsid w:val="00360B73"/>
    <w:rsid w:val="00370A2E"/>
    <w:rsid w:val="00370FB5"/>
    <w:rsid w:val="00371FC6"/>
    <w:rsid w:val="0037604D"/>
    <w:rsid w:val="00384A6A"/>
    <w:rsid w:val="00385795"/>
    <w:rsid w:val="003921F4"/>
    <w:rsid w:val="003922B5"/>
    <w:rsid w:val="003A5F7C"/>
    <w:rsid w:val="003B0F26"/>
    <w:rsid w:val="003B1858"/>
    <w:rsid w:val="003B4234"/>
    <w:rsid w:val="003B49A1"/>
    <w:rsid w:val="003C3EF3"/>
    <w:rsid w:val="003D74F1"/>
    <w:rsid w:val="003E01C5"/>
    <w:rsid w:val="003F4A9F"/>
    <w:rsid w:val="0040505F"/>
    <w:rsid w:val="004050D0"/>
    <w:rsid w:val="00405556"/>
    <w:rsid w:val="00407769"/>
    <w:rsid w:val="004106D7"/>
    <w:rsid w:val="00425F0E"/>
    <w:rsid w:val="00426D34"/>
    <w:rsid w:val="0043163A"/>
    <w:rsid w:val="0043302D"/>
    <w:rsid w:val="00443837"/>
    <w:rsid w:val="0044463C"/>
    <w:rsid w:val="004526C7"/>
    <w:rsid w:val="004531C6"/>
    <w:rsid w:val="004542C8"/>
    <w:rsid w:val="00465273"/>
    <w:rsid w:val="00470A85"/>
    <w:rsid w:val="0047364D"/>
    <w:rsid w:val="0048182F"/>
    <w:rsid w:val="00487E66"/>
    <w:rsid w:val="004A0675"/>
    <w:rsid w:val="004B0247"/>
    <w:rsid w:val="004B1987"/>
    <w:rsid w:val="004B6802"/>
    <w:rsid w:val="004C4CC6"/>
    <w:rsid w:val="004D2D48"/>
    <w:rsid w:val="004E2ED3"/>
    <w:rsid w:val="004E3CAC"/>
    <w:rsid w:val="004E4E74"/>
    <w:rsid w:val="004F6698"/>
    <w:rsid w:val="004F6A60"/>
    <w:rsid w:val="00502D66"/>
    <w:rsid w:val="00505A9A"/>
    <w:rsid w:val="00510A3F"/>
    <w:rsid w:val="0051233B"/>
    <w:rsid w:val="00514DBC"/>
    <w:rsid w:val="00516ACC"/>
    <w:rsid w:val="005221CA"/>
    <w:rsid w:val="0054114D"/>
    <w:rsid w:val="005419AE"/>
    <w:rsid w:val="00541BFB"/>
    <w:rsid w:val="005433DB"/>
    <w:rsid w:val="00545065"/>
    <w:rsid w:val="005512E2"/>
    <w:rsid w:val="00551418"/>
    <w:rsid w:val="00566610"/>
    <w:rsid w:val="005837E6"/>
    <w:rsid w:val="00593813"/>
    <w:rsid w:val="00594777"/>
    <w:rsid w:val="00597B72"/>
    <w:rsid w:val="005B200C"/>
    <w:rsid w:val="005B318F"/>
    <w:rsid w:val="005C42DD"/>
    <w:rsid w:val="005D29EA"/>
    <w:rsid w:val="005D3E6C"/>
    <w:rsid w:val="005D77EC"/>
    <w:rsid w:val="005F0548"/>
    <w:rsid w:val="005F759C"/>
    <w:rsid w:val="006058B7"/>
    <w:rsid w:val="0061078E"/>
    <w:rsid w:val="006131D1"/>
    <w:rsid w:val="00613209"/>
    <w:rsid w:val="006206E7"/>
    <w:rsid w:val="00621722"/>
    <w:rsid w:val="00626525"/>
    <w:rsid w:val="006316AC"/>
    <w:rsid w:val="00633567"/>
    <w:rsid w:val="0064056D"/>
    <w:rsid w:val="006447BC"/>
    <w:rsid w:val="00652548"/>
    <w:rsid w:val="00653C4F"/>
    <w:rsid w:val="006636D6"/>
    <w:rsid w:val="00685546"/>
    <w:rsid w:val="00685AFE"/>
    <w:rsid w:val="00686768"/>
    <w:rsid w:val="006916C6"/>
    <w:rsid w:val="00692197"/>
    <w:rsid w:val="006931CA"/>
    <w:rsid w:val="006A30E2"/>
    <w:rsid w:val="006A44DA"/>
    <w:rsid w:val="006A501C"/>
    <w:rsid w:val="006A6079"/>
    <w:rsid w:val="006A7889"/>
    <w:rsid w:val="006A7BBD"/>
    <w:rsid w:val="006B3E6F"/>
    <w:rsid w:val="006B6947"/>
    <w:rsid w:val="006C4507"/>
    <w:rsid w:val="006D037C"/>
    <w:rsid w:val="006D3C81"/>
    <w:rsid w:val="006D4B6F"/>
    <w:rsid w:val="006E2F5A"/>
    <w:rsid w:val="006F336C"/>
    <w:rsid w:val="00700733"/>
    <w:rsid w:val="007014BA"/>
    <w:rsid w:val="00713A92"/>
    <w:rsid w:val="007148D3"/>
    <w:rsid w:val="007221F1"/>
    <w:rsid w:val="007314D5"/>
    <w:rsid w:val="007320C0"/>
    <w:rsid w:val="00747CC3"/>
    <w:rsid w:val="00750638"/>
    <w:rsid w:val="007508D4"/>
    <w:rsid w:val="007522CC"/>
    <w:rsid w:val="0075388F"/>
    <w:rsid w:val="007575A7"/>
    <w:rsid w:val="00757BC3"/>
    <w:rsid w:val="00766529"/>
    <w:rsid w:val="00774493"/>
    <w:rsid w:val="00783E5A"/>
    <w:rsid w:val="00784EE3"/>
    <w:rsid w:val="007913A7"/>
    <w:rsid w:val="007A5513"/>
    <w:rsid w:val="007A741A"/>
    <w:rsid w:val="007B0CB9"/>
    <w:rsid w:val="007B670F"/>
    <w:rsid w:val="007C0D69"/>
    <w:rsid w:val="007C21A4"/>
    <w:rsid w:val="007C6083"/>
    <w:rsid w:val="007C7BFA"/>
    <w:rsid w:val="007D1125"/>
    <w:rsid w:val="007D3AE4"/>
    <w:rsid w:val="007D686E"/>
    <w:rsid w:val="007E10C5"/>
    <w:rsid w:val="007E327C"/>
    <w:rsid w:val="007E3D4D"/>
    <w:rsid w:val="007F583B"/>
    <w:rsid w:val="0080049A"/>
    <w:rsid w:val="0080088E"/>
    <w:rsid w:val="00802578"/>
    <w:rsid w:val="00806533"/>
    <w:rsid w:val="00812290"/>
    <w:rsid w:val="00812E9A"/>
    <w:rsid w:val="008253A3"/>
    <w:rsid w:val="00827346"/>
    <w:rsid w:val="008335B0"/>
    <w:rsid w:val="008340BE"/>
    <w:rsid w:val="008366E6"/>
    <w:rsid w:val="00842207"/>
    <w:rsid w:val="0084425F"/>
    <w:rsid w:val="00844C3E"/>
    <w:rsid w:val="008456AC"/>
    <w:rsid w:val="00846D5A"/>
    <w:rsid w:val="00853822"/>
    <w:rsid w:val="008548C6"/>
    <w:rsid w:val="008646C8"/>
    <w:rsid w:val="008648E5"/>
    <w:rsid w:val="00864DDA"/>
    <w:rsid w:val="00866C0E"/>
    <w:rsid w:val="00876018"/>
    <w:rsid w:val="00882212"/>
    <w:rsid w:val="00893A2E"/>
    <w:rsid w:val="00897882"/>
    <w:rsid w:val="008B2255"/>
    <w:rsid w:val="008B2D52"/>
    <w:rsid w:val="008C1E0A"/>
    <w:rsid w:val="008C215D"/>
    <w:rsid w:val="008D7D8A"/>
    <w:rsid w:val="008E3156"/>
    <w:rsid w:val="008E703F"/>
    <w:rsid w:val="008F43A6"/>
    <w:rsid w:val="008F633B"/>
    <w:rsid w:val="0090247E"/>
    <w:rsid w:val="0090378B"/>
    <w:rsid w:val="009056D9"/>
    <w:rsid w:val="00905EE8"/>
    <w:rsid w:val="00906900"/>
    <w:rsid w:val="00906A02"/>
    <w:rsid w:val="0091697E"/>
    <w:rsid w:val="00932ADD"/>
    <w:rsid w:val="0093607A"/>
    <w:rsid w:val="009371E4"/>
    <w:rsid w:val="00940566"/>
    <w:rsid w:val="00944FDF"/>
    <w:rsid w:val="00963EAC"/>
    <w:rsid w:val="00964435"/>
    <w:rsid w:val="0096623A"/>
    <w:rsid w:val="0097081D"/>
    <w:rsid w:val="0097244B"/>
    <w:rsid w:val="009944E5"/>
    <w:rsid w:val="009948F5"/>
    <w:rsid w:val="009A1DB8"/>
    <w:rsid w:val="009A1E72"/>
    <w:rsid w:val="009B3680"/>
    <w:rsid w:val="009B63C5"/>
    <w:rsid w:val="009B7EB0"/>
    <w:rsid w:val="009C10D9"/>
    <w:rsid w:val="009C6D35"/>
    <w:rsid w:val="009C7C26"/>
    <w:rsid w:val="009D3099"/>
    <w:rsid w:val="009E6570"/>
    <w:rsid w:val="009E6B52"/>
    <w:rsid w:val="009F2F25"/>
    <w:rsid w:val="00A0376C"/>
    <w:rsid w:val="00A06171"/>
    <w:rsid w:val="00A12392"/>
    <w:rsid w:val="00A12F03"/>
    <w:rsid w:val="00A13A0D"/>
    <w:rsid w:val="00A1769C"/>
    <w:rsid w:val="00A32FC7"/>
    <w:rsid w:val="00A446BA"/>
    <w:rsid w:val="00A50C70"/>
    <w:rsid w:val="00A56F4D"/>
    <w:rsid w:val="00A6139B"/>
    <w:rsid w:val="00A61403"/>
    <w:rsid w:val="00A62F0F"/>
    <w:rsid w:val="00A74650"/>
    <w:rsid w:val="00A75976"/>
    <w:rsid w:val="00A81DB8"/>
    <w:rsid w:val="00A84329"/>
    <w:rsid w:val="00A85BD8"/>
    <w:rsid w:val="00A866B2"/>
    <w:rsid w:val="00A87850"/>
    <w:rsid w:val="00A91C48"/>
    <w:rsid w:val="00AA1BC0"/>
    <w:rsid w:val="00AB025F"/>
    <w:rsid w:val="00AB0581"/>
    <w:rsid w:val="00AB2109"/>
    <w:rsid w:val="00AB65E8"/>
    <w:rsid w:val="00AC2F16"/>
    <w:rsid w:val="00AC4F40"/>
    <w:rsid w:val="00AE2562"/>
    <w:rsid w:val="00AF463D"/>
    <w:rsid w:val="00AF6340"/>
    <w:rsid w:val="00AF6A01"/>
    <w:rsid w:val="00AF70B1"/>
    <w:rsid w:val="00B0109D"/>
    <w:rsid w:val="00B01F5B"/>
    <w:rsid w:val="00B1449E"/>
    <w:rsid w:val="00B21590"/>
    <w:rsid w:val="00B2381E"/>
    <w:rsid w:val="00B30932"/>
    <w:rsid w:val="00B412C0"/>
    <w:rsid w:val="00B51CD2"/>
    <w:rsid w:val="00B54FA7"/>
    <w:rsid w:val="00B60085"/>
    <w:rsid w:val="00B62068"/>
    <w:rsid w:val="00B71ABA"/>
    <w:rsid w:val="00B7698E"/>
    <w:rsid w:val="00B774F9"/>
    <w:rsid w:val="00B8149B"/>
    <w:rsid w:val="00B853F1"/>
    <w:rsid w:val="00B96CBA"/>
    <w:rsid w:val="00BA63D8"/>
    <w:rsid w:val="00BB0E04"/>
    <w:rsid w:val="00BB2227"/>
    <w:rsid w:val="00BB2ECC"/>
    <w:rsid w:val="00BC3606"/>
    <w:rsid w:val="00BC4977"/>
    <w:rsid w:val="00BC4F51"/>
    <w:rsid w:val="00BD03C2"/>
    <w:rsid w:val="00BD3BED"/>
    <w:rsid w:val="00BF1C39"/>
    <w:rsid w:val="00C02991"/>
    <w:rsid w:val="00C0457C"/>
    <w:rsid w:val="00C05793"/>
    <w:rsid w:val="00C17A7C"/>
    <w:rsid w:val="00C323CD"/>
    <w:rsid w:val="00C34C49"/>
    <w:rsid w:val="00C37546"/>
    <w:rsid w:val="00C578F9"/>
    <w:rsid w:val="00C65C37"/>
    <w:rsid w:val="00C7303B"/>
    <w:rsid w:val="00C7359C"/>
    <w:rsid w:val="00C739F8"/>
    <w:rsid w:val="00C82D7A"/>
    <w:rsid w:val="00C93C13"/>
    <w:rsid w:val="00C9604B"/>
    <w:rsid w:val="00CA3847"/>
    <w:rsid w:val="00CA502C"/>
    <w:rsid w:val="00CA5796"/>
    <w:rsid w:val="00CB14D6"/>
    <w:rsid w:val="00CB19C7"/>
    <w:rsid w:val="00CB28BC"/>
    <w:rsid w:val="00CB52A6"/>
    <w:rsid w:val="00CB7F6C"/>
    <w:rsid w:val="00CC604C"/>
    <w:rsid w:val="00CD0089"/>
    <w:rsid w:val="00CD09B3"/>
    <w:rsid w:val="00CD269C"/>
    <w:rsid w:val="00CD2811"/>
    <w:rsid w:val="00CD46D4"/>
    <w:rsid w:val="00CD47C1"/>
    <w:rsid w:val="00CF2B0B"/>
    <w:rsid w:val="00D046BD"/>
    <w:rsid w:val="00D046EA"/>
    <w:rsid w:val="00D04D1B"/>
    <w:rsid w:val="00D11A0B"/>
    <w:rsid w:val="00D218BD"/>
    <w:rsid w:val="00D22A5F"/>
    <w:rsid w:val="00D275F4"/>
    <w:rsid w:val="00D361A2"/>
    <w:rsid w:val="00D3735C"/>
    <w:rsid w:val="00D435AA"/>
    <w:rsid w:val="00D46954"/>
    <w:rsid w:val="00D478C1"/>
    <w:rsid w:val="00D517D3"/>
    <w:rsid w:val="00D56238"/>
    <w:rsid w:val="00D5704D"/>
    <w:rsid w:val="00D65188"/>
    <w:rsid w:val="00D67D55"/>
    <w:rsid w:val="00D73F73"/>
    <w:rsid w:val="00D81B88"/>
    <w:rsid w:val="00D823EC"/>
    <w:rsid w:val="00D85523"/>
    <w:rsid w:val="00DA11A0"/>
    <w:rsid w:val="00DA3C43"/>
    <w:rsid w:val="00DB00F7"/>
    <w:rsid w:val="00DB40D4"/>
    <w:rsid w:val="00DB6C0B"/>
    <w:rsid w:val="00DD013F"/>
    <w:rsid w:val="00DD1588"/>
    <w:rsid w:val="00DD1DE1"/>
    <w:rsid w:val="00DD3CAC"/>
    <w:rsid w:val="00DE07BE"/>
    <w:rsid w:val="00DE22D0"/>
    <w:rsid w:val="00DE2D15"/>
    <w:rsid w:val="00E11EEB"/>
    <w:rsid w:val="00E11FC0"/>
    <w:rsid w:val="00E2256F"/>
    <w:rsid w:val="00E271AC"/>
    <w:rsid w:val="00E3186F"/>
    <w:rsid w:val="00E35EBF"/>
    <w:rsid w:val="00E428CF"/>
    <w:rsid w:val="00E441A9"/>
    <w:rsid w:val="00E45623"/>
    <w:rsid w:val="00E5147A"/>
    <w:rsid w:val="00E53B8B"/>
    <w:rsid w:val="00E56188"/>
    <w:rsid w:val="00E57E75"/>
    <w:rsid w:val="00E652B2"/>
    <w:rsid w:val="00E70547"/>
    <w:rsid w:val="00E71181"/>
    <w:rsid w:val="00E72BFF"/>
    <w:rsid w:val="00E7465D"/>
    <w:rsid w:val="00E753F9"/>
    <w:rsid w:val="00E8302F"/>
    <w:rsid w:val="00E85A52"/>
    <w:rsid w:val="00E91EF1"/>
    <w:rsid w:val="00E94B32"/>
    <w:rsid w:val="00EA466B"/>
    <w:rsid w:val="00EB6155"/>
    <w:rsid w:val="00EB6688"/>
    <w:rsid w:val="00EB7211"/>
    <w:rsid w:val="00EC1A70"/>
    <w:rsid w:val="00EC7D82"/>
    <w:rsid w:val="00ED729C"/>
    <w:rsid w:val="00EF49D3"/>
    <w:rsid w:val="00F0022E"/>
    <w:rsid w:val="00F0701A"/>
    <w:rsid w:val="00F07F58"/>
    <w:rsid w:val="00F12E25"/>
    <w:rsid w:val="00F14FDD"/>
    <w:rsid w:val="00F17C9D"/>
    <w:rsid w:val="00F26746"/>
    <w:rsid w:val="00F30433"/>
    <w:rsid w:val="00F31808"/>
    <w:rsid w:val="00F3202A"/>
    <w:rsid w:val="00F34BA1"/>
    <w:rsid w:val="00F35840"/>
    <w:rsid w:val="00F37768"/>
    <w:rsid w:val="00F420E5"/>
    <w:rsid w:val="00F51BEF"/>
    <w:rsid w:val="00F57732"/>
    <w:rsid w:val="00F62AD6"/>
    <w:rsid w:val="00F73B04"/>
    <w:rsid w:val="00F75F52"/>
    <w:rsid w:val="00F763A3"/>
    <w:rsid w:val="00F81E42"/>
    <w:rsid w:val="00F90529"/>
    <w:rsid w:val="00F906E7"/>
    <w:rsid w:val="00F90B66"/>
    <w:rsid w:val="00F94D26"/>
    <w:rsid w:val="00F96C35"/>
    <w:rsid w:val="00FA0050"/>
    <w:rsid w:val="00FA147C"/>
    <w:rsid w:val="00FA5FB7"/>
    <w:rsid w:val="00FB00E0"/>
    <w:rsid w:val="00FB03F8"/>
    <w:rsid w:val="00FB6D0D"/>
    <w:rsid w:val="00FC1CBE"/>
    <w:rsid w:val="00FC2D9E"/>
    <w:rsid w:val="00FC7821"/>
    <w:rsid w:val="00FD3EDE"/>
    <w:rsid w:val="00FF4105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AAFA9F-BC8D-4F73-89A7-FC2880AB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4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B010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B0109D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3C3EF3"/>
  </w:style>
  <w:style w:type="character" w:customStyle="1" w:styleId="Heading3Char">
    <w:name w:val="Heading 3 Char"/>
    <w:basedOn w:val="DefaultParagraphFont"/>
    <w:link w:val="Heading3"/>
    <w:uiPriority w:val="9"/>
    <w:rsid w:val="00944FD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0" ma:contentTypeDescription="Create a new document." ma:contentTypeScope="" ma:versionID="659899be46fdc841c172c201a04001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9FF3-B755-4FE6-94EA-8B302137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FD90A-4F11-42C5-BD90-9CA8B6532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ACEBD-E09D-46EE-A82E-4093442B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91FC1-2D7C-43D4-960B-A646534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Londa Mindiashvili</cp:lastModifiedBy>
  <cp:revision>36</cp:revision>
  <cp:lastPrinted>2016-08-01T09:06:00Z</cp:lastPrinted>
  <dcterms:created xsi:type="dcterms:W3CDTF">2017-11-24T06:37:00Z</dcterms:created>
  <dcterms:modified xsi:type="dcterms:W3CDTF">2017-12-15T11:18:00Z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