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02" w:rsidRPr="005C5908" w:rsidRDefault="007A4F02" w:rsidP="002025EB">
      <w:pPr>
        <w:spacing w:line="36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5C5908">
        <w:rPr>
          <w:rFonts w:ascii="Sylfaen" w:hAnsi="Sylfaen" w:cs="Arial"/>
          <w:b/>
          <w:sz w:val="20"/>
          <w:szCs w:val="20"/>
          <w:lang w:val="ka-GE"/>
        </w:rPr>
        <w:t>პროფესიული საგანმანათლებლო პროგრამის ჩარჩო დოკუმენტი</w:t>
      </w:r>
    </w:p>
    <w:p w:rsidR="00DF4B3A" w:rsidRPr="00C35F40" w:rsidRDefault="00DF4B3A" w:rsidP="00DF4B3A">
      <w:pPr>
        <w:pStyle w:val="ListParagraph"/>
        <w:ind w:left="0"/>
        <w:rPr>
          <w:rFonts w:ascii="Sylfaen" w:hAnsi="Sylfaen" w:cs="Sylfaen"/>
          <w:b/>
          <w:lang w:val="en-US"/>
        </w:rPr>
      </w:pPr>
    </w:p>
    <w:p w:rsidR="006070CF" w:rsidRDefault="00E61E98" w:rsidP="00543214">
      <w:pPr>
        <w:pStyle w:val="ListParagraph"/>
        <w:numPr>
          <w:ilvl w:val="0"/>
          <w:numId w:val="28"/>
        </w:numPr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b/>
          <w:lang w:val="ka-GE"/>
        </w:rPr>
        <w:t>ჩარჩო</w:t>
      </w:r>
      <w:r w:rsidR="006070CF">
        <w:rPr>
          <w:rFonts w:ascii="Sylfaen" w:hAnsi="Sylfaen" w:cs="Sylfaen"/>
          <w:b/>
          <w:lang w:val="ka-GE"/>
        </w:rPr>
        <w:t xml:space="preserve"> </w:t>
      </w:r>
      <w:r w:rsidRPr="00C35F40">
        <w:rPr>
          <w:rFonts w:ascii="Sylfaen" w:hAnsi="Sylfaen" w:cs="Sylfaen"/>
          <w:b/>
          <w:lang w:val="ka-GE"/>
        </w:rPr>
        <w:t xml:space="preserve"> დოკუმენტის </w:t>
      </w:r>
      <w:r w:rsidR="00710623" w:rsidRPr="00C35F40">
        <w:rPr>
          <w:rFonts w:ascii="Sylfaen" w:hAnsi="Sylfaen" w:cs="Sylfaen"/>
          <w:b/>
          <w:lang w:val="ka-GE"/>
        </w:rPr>
        <w:t>ს</w:t>
      </w:r>
      <w:proofErr w:type="spellStart"/>
      <w:r w:rsidR="00831B68" w:rsidRPr="00C35F40">
        <w:rPr>
          <w:rFonts w:ascii="Sylfaen" w:hAnsi="Sylfaen" w:cs="Sylfaen"/>
          <w:b/>
          <w:lang w:val="en-US"/>
        </w:rPr>
        <w:t>ახელწოდება</w:t>
      </w:r>
      <w:proofErr w:type="spellEnd"/>
      <w:r w:rsidR="00831B68" w:rsidRPr="00C35F40">
        <w:rPr>
          <w:rFonts w:ascii="Sylfaen" w:hAnsi="Sylfaen" w:cs="Sylfaen"/>
          <w:b/>
          <w:lang w:val="en-US"/>
        </w:rPr>
        <w:t>:</w:t>
      </w:r>
      <w:r w:rsidR="00940E36">
        <w:rPr>
          <w:rFonts w:ascii="Sylfaen" w:hAnsi="Sylfaen" w:cs="Sylfaen"/>
          <w:b/>
          <w:lang w:val="ka-GE"/>
        </w:rPr>
        <w:t xml:space="preserve"> </w:t>
      </w:r>
      <w:r w:rsidR="00831B68" w:rsidRPr="00C35F40">
        <w:rPr>
          <w:rFonts w:ascii="Sylfaen" w:hAnsi="Sylfaen" w:cs="Sylfaen"/>
          <w:b/>
          <w:lang w:val="en-US"/>
        </w:rPr>
        <w:t xml:space="preserve"> </w:t>
      </w:r>
      <w:proofErr w:type="spellStart"/>
      <w:r w:rsidR="006970BE" w:rsidRPr="00C35F40">
        <w:rPr>
          <w:rFonts w:ascii="Sylfaen" w:hAnsi="Sylfaen" w:cs="Sylfaen"/>
          <w:lang w:val="en-US"/>
        </w:rPr>
        <w:t>სასტუმრო</w:t>
      </w:r>
      <w:proofErr w:type="spellEnd"/>
      <w:r w:rsidR="006970BE" w:rsidRPr="00C35F40">
        <w:rPr>
          <w:rFonts w:ascii="Sylfaen" w:hAnsi="Sylfaen" w:cs="Sylfaen"/>
          <w:lang w:val="en-US"/>
        </w:rPr>
        <w:t xml:space="preserve">, </w:t>
      </w:r>
      <w:r w:rsidR="00940E36">
        <w:rPr>
          <w:rFonts w:ascii="Sylfaen" w:hAnsi="Sylfaen" w:cs="Sylfaen"/>
          <w:lang w:val="ka-GE"/>
        </w:rPr>
        <w:t xml:space="preserve"> </w:t>
      </w:r>
      <w:proofErr w:type="spellStart"/>
      <w:r w:rsidR="006970BE" w:rsidRPr="00C35F40">
        <w:rPr>
          <w:rFonts w:ascii="Sylfaen" w:hAnsi="Sylfaen" w:cs="Sylfaen"/>
          <w:lang w:val="en-US"/>
        </w:rPr>
        <w:t>რესტორანი</w:t>
      </w:r>
      <w:proofErr w:type="spellEnd"/>
      <w:r w:rsidR="000A601C">
        <w:rPr>
          <w:rFonts w:ascii="Sylfaen" w:hAnsi="Sylfaen" w:cs="Sylfaen"/>
          <w:lang w:val="ka-GE"/>
        </w:rPr>
        <w:t xml:space="preserve"> </w:t>
      </w:r>
      <w:r w:rsidR="00940E36">
        <w:rPr>
          <w:rFonts w:ascii="Sylfaen" w:hAnsi="Sylfaen" w:cs="Sylfaen"/>
          <w:lang w:val="ka-GE"/>
        </w:rPr>
        <w:t xml:space="preserve"> </w:t>
      </w:r>
      <w:proofErr w:type="spellStart"/>
      <w:r w:rsidR="006970BE" w:rsidRPr="00C35F40">
        <w:rPr>
          <w:rFonts w:ascii="Sylfaen" w:hAnsi="Sylfaen" w:cs="Sylfaen"/>
          <w:lang w:val="en-US"/>
        </w:rPr>
        <w:t>და</w:t>
      </w:r>
      <w:proofErr w:type="spellEnd"/>
      <w:r w:rsidR="000A601C">
        <w:rPr>
          <w:rFonts w:ascii="Sylfaen" w:hAnsi="Sylfaen" w:cs="Sylfaen"/>
          <w:lang w:val="ka-GE"/>
        </w:rPr>
        <w:t xml:space="preserve"> </w:t>
      </w:r>
      <w:r w:rsidR="00940E36">
        <w:rPr>
          <w:rFonts w:ascii="Sylfaen" w:hAnsi="Sylfaen" w:cs="Sylfaen"/>
          <w:lang w:val="ka-GE"/>
        </w:rPr>
        <w:t xml:space="preserve">  </w:t>
      </w:r>
      <w:proofErr w:type="spellStart"/>
      <w:r w:rsidR="006970BE" w:rsidRPr="00C35F40">
        <w:rPr>
          <w:rFonts w:ascii="Sylfaen" w:hAnsi="Sylfaen" w:cs="Sylfaen"/>
          <w:lang w:val="en-US"/>
        </w:rPr>
        <w:t>კვება</w:t>
      </w:r>
      <w:proofErr w:type="spellEnd"/>
      <w:r w:rsidR="00F1146A">
        <w:rPr>
          <w:rFonts w:ascii="Sylfaen" w:hAnsi="Sylfaen" w:cs="Sylfaen"/>
          <w:lang w:val="ka-GE"/>
        </w:rPr>
        <w:t>;</w:t>
      </w:r>
      <w:r w:rsidR="006261B0">
        <w:rPr>
          <w:rFonts w:ascii="Sylfaen" w:hAnsi="Sylfaen" w:cs="Sylfaen"/>
          <w:lang w:val="ka-GE"/>
        </w:rPr>
        <w:t xml:space="preserve"> </w:t>
      </w:r>
    </w:p>
    <w:p w:rsidR="00851008" w:rsidRPr="00F1146A" w:rsidRDefault="006261B0" w:rsidP="006070CF">
      <w:pPr>
        <w:pStyle w:val="ListParagraph"/>
        <w:rPr>
          <w:rFonts w:ascii="Sylfaen" w:hAnsi="Sylfaen" w:cs="Sylfaen"/>
          <w:lang w:val="ka-GE"/>
        </w:rPr>
      </w:pPr>
      <w:r w:rsidRPr="00F1146A">
        <w:rPr>
          <w:rFonts w:ascii="Sylfaen" w:hAnsi="Sylfaen"/>
          <w:sz w:val="20"/>
          <w:szCs w:val="20"/>
          <w:lang w:val="ka-GE"/>
        </w:rPr>
        <w:t>Hotel, restaurants and catering</w:t>
      </w:r>
    </w:p>
    <w:p w:rsidR="006970BE" w:rsidRPr="00F1146A" w:rsidRDefault="006970BE" w:rsidP="006970BE">
      <w:pPr>
        <w:pStyle w:val="ListParagraph"/>
        <w:ind w:left="360"/>
        <w:rPr>
          <w:rFonts w:ascii="Sylfaen" w:hAnsi="Sylfaen" w:cs="Sylfaen"/>
          <w:lang w:val="ka-GE"/>
        </w:rPr>
      </w:pPr>
    </w:p>
    <w:p w:rsidR="00851008" w:rsidRPr="00C35F40" w:rsidRDefault="00543214" w:rsidP="00543214">
      <w:pPr>
        <w:pStyle w:val="ListParagraph"/>
        <w:ind w:left="360"/>
        <w:rPr>
          <w:rFonts w:ascii="Sylfaen" w:hAnsi="Sylfaen" w:cs="Sylfaen"/>
          <w:b/>
          <w:lang w:val="ka-GE"/>
        </w:rPr>
      </w:pPr>
      <w:r w:rsidRPr="00C35F40">
        <w:rPr>
          <w:rFonts w:ascii="Sylfaen" w:hAnsi="Sylfaen"/>
          <w:b/>
          <w:color w:val="000000" w:themeColor="text1"/>
          <w:lang w:val="en-US"/>
        </w:rPr>
        <w:t xml:space="preserve">2. </w:t>
      </w:r>
      <w:proofErr w:type="gramStart"/>
      <w:r w:rsidR="00851008" w:rsidRPr="00C35F40">
        <w:rPr>
          <w:rFonts w:ascii="Sylfaen" w:hAnsi="Sylfaen"/>
          <w:b/>
          <w:color w:val="000000" w:themeColor="text1"/>
          <w:lang w:val="ka-GE"/>
        </w:rPr>
        <w:t>სარეგისტრაციო</w:t>
      </w:r>
      <w:proofErr w:type="gramEnd"/>
      <w:r w:rsidR="00851008" w:rsidRPr="00C35F40">
        <w:rPr>
          <w:rFonts w:ascii="Sylfaen" w:hAnsi="Sylfaen"/>
          <w:b/>
          <w:color w:val="000000" w:themeColor="text1"/>
          <w:lang w:val="ka-GE"/>
        </w:rPr>
        <w:t xml:space="preserve"> ნომერი:</w:t>
      </w:r>
    </w:p>
    <w:p w:rsidR="004756EB" w:rsidRPr="00C35F40" w:rsidRDefault="004756EB" w:rsidP="00E4295E">
      <w:pPr>
        <w:jc w:val="both"/>
        <w:rPr>
          <w:rFonts w:ascii="Sylfaen" w:hAnsi="Sylfaen" w:cs="Sylfaen"/>
          <w:b/>
          <w:lang w:val="ka-GE"/>
        </w:rPr>
      </w:pPr>
    </w:p>
    <w:p w:rsidR="00C802AB" w:rsidRPr="00C35F40" w:rsidRDefault="00940E36" w:rsidP="00E4295E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პროფესიული </w:t>
      </w:r>
      <w:r w:rsidR="00C802AB" w:rsidRPr="00C35F40">
        <w:rPr>
          <w:rFonts w:ascii="Sylfaen" w:hAnsi="Sylfaen" w:cs="Sylfaen"/>
          <w:b/>
          <w:lang w:val="ka-GE"/>
        </w:rPr>
        <w:t>სპეციალიზაცია</w:t>
      </w:r>
      <w:r>
        <w:rPr>
          <w:rFonts w:ascii="Sylfaen" w:hAnsi="Sylfaen" w:cs="Sylfaen"/>
          <w:b/>
          <w:lang w:val="ka-GE"/>
        </w:rPr>
        <w:t xml:space="preserve"> </w:t>
      </w:r>
      <w:r w:rsidR="00C802AB" w:rsidRPr="00C35F40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 xml:space="preserve"> </w:t>
      </w:r>
      <w:r w:rsidR="00C802AB" w:rsidRPr="00C35F40">
        <w:rPr>
          <w:rFonts w:ascii="Sylfaen" w:hAnsi="Sylfaen" w:cs="Sylfaen"/>
          <w:b/>
          <w:lang w:val="ka-GE"/>
        </w:rPr>
        <w:t xml:space="preserve">სპეციალიზაციები და </w:t>
      </w:r>
      <w:proofErr w:type="spellStart"/>
      <w:r w:rsidR="002025EB" w:rsidRPr="00C35F40">
        <w:rPr>
          <w:rFonts w:ascii="Sylfaen" w:hAnsi="Sylfaen" w:cs="Sylfaen"/>
          <w:b/>
          <w:lang w:val="en-US"/>
        </w:rPr>
        <w:t>მისანიჭებელი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="002025EB" w:rsidRPr="00C35F40">
        <w:rPr>
          <w:rFonts w:ascii="Sylfaen" w:hAnsi="Sylfaen" w:cs="Sylfaen"/>
          <w:b/>
          <w:lang w:val="en-US"/>
        </w:rPr>
        <w:t>კვალიფიკაცია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r w:rsidR="00E61E98" w:rsidRPr="00C35F40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 xml:space="preserve"> </w:t>
      </w:r>
      <w:r w:rsidR="00E61E98" w:rsidRPr="00C35F40">
        <w:rPr>
          <w:rFonts w:ascii="Sylfaen" w:hAnsi="Sylfaen" w:cs="Sylfaen"/>
          <w:b/>
          <w:lang w:val="ka-GE"/>
        </w:rPr>
        <w:t>კვალიფიკაციები</w:t>
      </w:r>
      <w:r w:rsidR="002025EB" w:rsidRPr="00C35F40">
        <w:rPr>
          <w:rFonts w:ascii="Sylfaen" w:hAnsi="Sylfaen" w:cs="Sylfaen"/>
          <w:b/>
          <w:lang w:val="en-US"/>
        </w:rPr>
        <w:t>:</w:t>
      </w:r>
    </w:p>
    <w:p w:rsidR="00C802AB" w:rsidRPr="006261B0" w:rsidRDefault="006970BE" w:rsidP="00E4295E">
      <w:pPr>
        <w:pStyle w:val="ListParagraph"/>
        <w:ind w:left="90"/>
        <w:jc w:val="both"/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lang w:val="ka-GE"/>
        </w:rPr>
        <w:t xml:space="preserve">მეოთხე საფეხურის პროფესიული კვალიფიკაცია </w:t>
      </w:r>
      <w:r w:rsidR="006261B0">
        <w:rPr>
          <w:rFonts w:ascii="Sylfaen" w:hAnsi="Sylfaen" w:cs="Sylfaen"/>
          <w:lang w:val="ka-GE"/>
        </w:rPr>
        <w:t>სასტუმრო მომსახურებაში</w:t>
      </w:r>
      <w:r w:rsidR="00C802AB" w:rsidRPr="00C35F40">
        <w:rPr>
          <w:rFonts w:ascii="Sylfaen" w:hAnsi="Sylfaen" w:cs="Sylfaen"/>
          <w:lang w:val="ka-GE"/>
        </w:rPr>
        <w:t>;</w:t>
      </w:r>
      <w:r w:rsidR="006261B0" w:rsidRPr="006261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261B0" w:rsidRPr="00D20F0C">
        <w:rPr>
          <w:rFonts w:ascii="Sylfaen" w:hAnsi="Sylfaen" w:cs="Sylfaen"/>
          <w:sz w:val="20"/>
          <w:szCs w:val="20"/>
          <w:lang w:val="ka-GE"/>
        </w:rPr>
        <w:t>Fourth level of professional qualification</w:t>
      </w:r>
      <w:r w:rsidR="006261B0">
        <w:rPr>
          <w:rFonts w:ascii="Sylfaen" w:hAnsi="Sylfaen" w:cs="Sylfaen"/>
          <w:sz w:val="20"/>
          <w:szCs w:val="20"/>
          <w:lang w:val="ka-GE"/>
        </w:rPr>
        <w:t xml:space="preserve"> in </w:t>
      </w:r>
      <w:r w:rsidR="006261B0">
        <w:rPr>
          <w:rFonts w:ascii="Sylfaen" w:hAnsi="Sylfaen" w:cs="Sylfaen"/>
          <w:sz w:val="20"/>
          <w:szCs w:val="20"/>
        </w:rPr>
        <w:t>H</w:t>
      </w:r>
      <w:r w:rsidR="006261B0" w:rsidRPr="006261B0">
        <w:rPr>
          <w:rFonts w:ascii="Sylfaen" w:hAnsi="Sylfaen" w:cs="Sylfaen"/>
          <w:sz w:val="20"/>
          <w:szCs w:val="20"/>
          <w:lang w:val="ka-GE"/>
        </w:rPr>
        <w:t>otel service</w:t>
      </w:r>
    </w:p>
    <w:p w:rsidR="006261B0" w:rsidRDefault="00C802AB" w:rsidP="006261B0">
      <w:pPr>
        <w:pStyle w:val="ListParagraph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  <w:r w:rsidRPr="00C35F40">
        <w:rPr>
          <w:rFonts w:ascii="Sylfaen" w:hAnsi="Sylfaen" w:cs="Sylfaen"/>
          <w:lang w:val="ka-GE"/>
        </w:rPr>
        <w:t xml:space="preserve">მეოთხე  საფეხურის პროფესიული კვალიფიკაცია </w:t>
      </w:r>
      <w:r w:rsidR="006261B0">
        <w:rPr>
          <w:rFonts w:ascii="Sylfaen" w:hAnsi="Sylfaen" w:cs="Sylfaen"/>
          <w:lang w:val="ka-GE"/>
        </w:rPr>
        <w:t>სარესტორნო მომსახურებაში;</w:t>
      </w:r>
      <w:r w:rsidR="006261B0" w:rsidRPr="006261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261B0" w:rsidRPr="00D20F0C">
        <w:rPr>
          <w:rFonts w:ascii="Sylfaen" w:hAnsi="Sylfaen" w:cs="Sylfaen"/>
          <w:sz w:val="20"/>
          <w:szCs w:val="20"/>
          <w:lang w:val="ka-GE"/>
        </w:rPr>
        <w:t>Fourth level of professional qualification</w:t>
      </w:r>
      <w:r w:rsidR="006261B0">
        <w:rPr>
          <w:rFonts w:ascii="Sylfaen" w:hAnsi="Sylfaen" w:cs="Sylfaen"/>
          <w:sz w:val="20"/>
          <w:szCs w:val="20"/>
          <w:lang w:val="ka-GE"/>
        </w:rPr>
        <w:t xml:space="preserve"> in </w:t>
      </w:r>
      <w:r w:rsidR="006261B0" w:rsidRPr="006261B0">
        <w:rPr>
          <w:rFonts w:ascii="Sylfaen" w:hAnsi="Sylfaen" w:cs="Sylfaen"/>
          <w:sz w:val="20"/>
          <w:szCs w:val="20"/>
          <w:lang w:val="ka-GE"/>
        </w:rPr>
        <w:t>Restau</w:t>
      </w:r>
      <w:r w:rsidR="006261B0">
        <w:rPr>
          <w:rFonts w:ascii="Sylfaen" w:hAnsi="Sylfaen" w:cs="Sylfaen"/>
          <w:sz w:val="20"/>
          <w:szCs w:val="20"/>
        </w:rPr>
        <w:t>rant Service</w:t>
      </w:r>
    </w:p>
    <w:p w:rsidR="006261B0" w:rsidRPr="006261B0" w:rsidRDefault="00C802AB" w:rsidP="006261B0">
      <w:pPr>
        <w:pStyle w:val="ListParagraph"/>
        <w:ind w:left="90"/>
        <w:jc w:val="both"/>
        <w:rPr>
          <w:rFonts w:ascii="Sylfaen" w:hAnsi="Sylfaen" w:cs="Sylfaen"/>
        </w:rPr>
      </w:pPr>
      <w:r w:rsidRPr="00C35F40">
        <w:rPr>
          <w:rFonts w:ascii="Sylfaen" w:hAnsi="Sylfaen" w:cs="Sylfaen"/>
          <w:lang w:val="ka-GE"/>
        </w:rPr>
        <w:t>მ</w:t>
      </w:r>
      <w:r w:rsidR="006261B0">
        <w:rPr>
          <w:rFonts w:ascii="Sylfaen" w:hAnsi="Sylfaen" w:cs="Sylfaen"/>
          <w:lang w:val="ka-GE"/>
        </w:rPr>
        <w:t>ეოთხე</w:t>
      </w:r>
      <w:r w:rsidRPr="00C35F40">
        <w:rPr>
          <w:rFonts w:ascii="Sylfaen" w:hAnsi="Sylfaen" w:cs="Sylfaen"/>
          <w:lang w:val="ka-GE"/>
        </w:rPr>
        <w:t xml:space="preserve">  საფეხურის პროფესიული კვალიფიკაცია </w:t>
      </w:r>
      <w:r w:rsidR="006261B0">
        <w:rPr>
          <w:rFonts w:ascii="Sylfaen" w:hAnsi="Sylfaen" w:cs="Sylfaen"/>
          <w:lang w:val="ka-GE"/>
        </w:rPr>
        <w:t>კულინარიის ხელოვნებაში;</w:t>
      </w:r>
      <w:r w:rsidR="00F22834" w:rsidRPr="00C35F40">
        <w:rPr>
          <w:rFonts w:ascii="Sylfaen" w:hAnsi="Sylfaen" w:cs="Sylfaen"/>
          <w:lang w:val="ka-GE"/>
        </w:rPr>
        <w:t xml:space="preserve"> </w:t>
      </w:r>
      <w:r w:rsidR="006261B0" w:rsidRPr="00D20F0C">
        <w:rPr>
          <w:rFonts w:ascii="Sylfaen" w:hAnsi="Sylfaen" w:cs="Sylfaen"/>
          <w:sz w:val="20"/>
          <w:szCs w:val="20"/>
          <w:lang w:val="ka-GE"/>
        </w:rPr>
        <w:t>Fourth level of professional qualification</w:t>
      </w:r>
      <w:r w:rsidR="006261B0">
        <w:rPr>
          <w:rFonts w:ascii="Sylfaen" w:hAnsi="Sylfaen" w:cs="Sylfaen"/>
          <w:sz w:val="20"/>
          <w:szCs w:val="20"/>
          <w:lang w:val="ka-GE"/>
        </w:rPr>
        <w:t xml:space="preserve"> in </w:t>
      </w:r>
      <w:r w:rsidR="006261B0" w:rsidRPr="00FD7347">
        <w:rPr>
          <w:rFonts w:ascii="Sylfaen" w:hAnsi="Sylfaen"/>
          <w:sz w:val="20"/>
          <w:szCs w:val="20"/>
          <w:lang w:val="ka-GE"/>
        </w:rPr>
        <w:t>Cooking (restaurant and hotel-type)</w:t>
      </w:r>
    </w:p>
    <w:p w:rsidR="00627FFC" w:rsidRPr="00C35F40" w:rsidRDefault="00627FFC" w:rsidP="00E4295E">
      <w:pPr>
        <w:pStyle w:val="ListParagraph"/>
        <w:ind w:left="90"/>
        <w:jc w:val="both"/>
        <w:rPr>
          <w:rFonts w:ascii="Sylfaen" w:hAnsi="Sylfaen" w:cs="Sylfaen"/>
          <w:lang w:val="ka-GE"/>
        </w:rPr>
      </w:pPr>
    </w:p>
    <w:p w:rsidR="00E61E98" w:rsidRPr="00C35F40" w:rsidRDefault="00E61E98" w:rsidP="00E4295E">
      <w:pPr>
        <w:pStyle w:val="ListParagraph"/>
        <w:numPr>
          <w:ilvl w:val="0"/>
          <w:numId w:val="29"/>
        </w:numPr>
        <w:jc w:val="both"/>
        <w:rPr>
          <w:b/>
          <w:lang w:val="ka-GE"/>
        </w:rPr>
      </w:pPr>
      <w:r w:rsidRPr="00C35F40">
        <w:rPr>
          <w:rFonts w:ascii="Sylfaen" w:hAnsi="Sylfaen" w:cs="Sylfaen"/>
          <w:b/>
          <w:lang w:val="ka-GE"/>
        </w:rPr>
        <w:t>მიზანი</w:t>
      </w:r>
      <w:r w:rsidRPr="00C35F40">
        <w:rPr>
          <w:b/>
          <w:lang w:val="ka-GE"/>
        </w:rPr>
        <w:t>:</w:t>
      </w:r>
    </w:p>
    <w:p w:rsidR="00E61E98" w:rsidRPr="00C35F40" w:rsidRDefault="00451BE0" w:rsidP="00E4295E">
      <w:pPr>
        <w:pStyle w:val="ListParagraph"/>
        <w:ind w:left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ჩარჩო </w:t>
      </w:r>
      <w:r w:rsidR="00C802AB" w:rsidRPr="00C35F40">
        <w:rPr>
          <w:rFonts w:ascii="Sylfaen" w:hAnsi="Sylfaen" w:cs="Sylfaen"/>
          <w:lang w:val="ka-GE"/>
        </w:rPr>
        <w:t xml:space="preserve">დოკუმენტის </w:t>
      </w:r>
      <w:r w:rsidR="00E61E98" w:rsidRPr="00C35F40">
        <w:rPr>
          <w:rFonts w:ascii="Sylfaen" w:hAnsi="Sylfaen" w:cs="Sylfaen"/>
          <w:lang w:val="ka-GE"/>
        </w:rPr>
        <w:t>მიზანია</w:t>
      </w:r>
      <w:r w:rsidR="00C802AB" w:rsidRPr="00C35F40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91321A" w:rsidRPr="0091321A">
        <w:rPr>
          <w:rFonts w:ascii="Sylfaen" w:hAnsi="Sylfaen" w:cs="Sylfaen"/>
          <w:lang w:val="ka-GE"/>
        </w:rPr>
        <w:t>უზრუნველყოს ისეთი პროფესიული პროგრამ</w:t>
      </w:r>
      <w:r w:rsidR="0091321A">
        <w:rPr>
          <w:rFonts w:ascii="Sylfaen" w:hAnsi="Sylfaen" w:cs="Sylfaen"/>
          <w:lang w:val="ka-GE"/>
        </w:rPr>
        <w:t>ებ</w:t>
      </w:r>
      <w:r w:rsidR="0091321A" w:rsidRPr="0091321A">
        <w:rPr>
          <w:rFonts w:ascii="Sylfaen" w:hAnsi="Sylfaen" w:cs="Sylfaen"/>
          <w:lang w:val="ka-GE"/>
        </w:rPr>
        <w:t xml:space="preserve">ის დანერგვა, </w:t>
      </w:r>
      <w:r w:rsidR="0091321A">
        <w:rPr>
          <w:rFonts w:ascii="Sylfaen" w:hAnsi="Sylfaen" w:cs="Sylfaen"/>
          <w:lang w:val="ka-GE"/>
        </w:rPr>
        <w:t xml:space="preserve">რომელიც </w:t>
      </w:r>
      <w:r w:rsidR="00E61E98" w:rsidRPr="00C35F40">
        <w:rPr>
          <w:rFonts w:ascii="Sylfaen" w:hAnsi="Sylfaen" w:cs="Sylfaen"/>
          <w:lang w:val="ka-GE"/>
        </w:rPr>
        <w:t>მოამზად</w:t>
      </w:r>
      <w:r w:rsidR="0091321A">
        <w:rPr>
          <w:rFonts w:ascii="Sylfaen" w:hAnsi="Sylfaen" w:cs="Sylfaen"/>
          <w:lang w:val="ka-GE"/>
        </w:rPr>
        <w:t>ებ</w:t>
      </w:r>
      <w:r w:rsidR="00E61E98" w:rsidRPr="00C35F40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სასტუმრო</w:t>
      </w:r>
      <w:r w:rsidR="00E61E98" w:rsidRPr="00C35F40">
        <w:rPr>
          <w:lang w:val="ka-GE"/>
        </w:rPr>
        <w:t xml:space="preserve">, </w:t>
      </w:r>
      <w:r w:rsidR="00E61E98" w:rsidRPr="00C35F40">
        <w:rPr>
          <w:rFonts w:ascii="Sylfaen" w:hAnsi="Sylfaen" w:cs="Sylfaen"/>
          <w:lang w:val="ka-GE"/>
        </w:rPr>
        <w:t>სარესტორნო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მომსახურების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საკვები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პროდუქტების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მომზადება</w:t>
      </w:r>
      <w:r w:rsidR="00E61E98" w:rsidRPr="00C35F40">
        <w:rPr>
          <w:lang w:val="ka-GE"/>
        </w:rPr>
        <w:t>/</w:t>
      </w:r>
      <w:r w:rsidR="00E61E98" w:rsidRPr="00C35F40">
        <w:rPr>
          <w:rFonts w:ascii="Sylfaen" w:hAnsi="Sylfaen" w:cs="Sylfaen"/>
          <w:lang w:val="ka-GE"/>
        </w:rPr>
        <w:t>კულინარიის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ხელოვნების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სპეციალისტ</w:t>
      </w:r>
      <w:r w:rsidR="0091321A">
        <w:rPr>
          <w:rFonts w:ascii="Sylfaen" w:hAnsi="Sylfaen" w:cs="Sylfaen"/>
          <w:lang w:val="ka-GE"/>
        </w:rPr>
        <w:t>ს</w:t>
      </w:r>
      <w:r w:rsidR="00E61E98" w:rsidRPr="00C35F40">
        <w:rPr>
          <w:lang w:val="ka-GE"/>
        </w:rPr>
        <w:t xml:space="preserve">, </w:t>
      </w:r>
      <w:r w:rsidR="00E61E98" w:rsidRPr="00C35F40">
        <w:rPr>
          <w:rFonts w:ascii="Sylfaen" w:hAnsi="Sylfaen" w:cs="Sylfaen"/>
          <w:lang w:val="ka-GE"/>
        </w:rPr>
        <w:t>რომელიც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შეძლებს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სასტუმროს</w:t>
      </w:r>
      <w:r w:rsidR="00E61E98" w:rsidRPr="00C35F40">
        <w:rPr>
          <w:lang w:val="ka-GE"/>
        </w:rPr>
        <w:t xml:space="preserve">, </w:t>
      </w:r>
      <w:r w:rsidR="00E61E98" w:rsidRPr="00C35F40">
        <w:rPr>
          <w:rFonts w:ascii="Sylfaen" w:hAnsi="Sylfaen" w:cs="Sylfaen"/>
          <w:lang w:val="ka-GE"/>
        </w:rPr>
        <w:t>რესტორნის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ყველა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განყოფილებაში</w:t>
      </w:r>
      <w:r>
        <w:rPr>
          <w:rFonts w:ascii="Sylfaen" w:hAnsi="Sylfaen" w:cs="Sylfaen"/>
          <w:lang w:val="ka-GE"/>
        </w:rPr>
        <w:t xml:space="preserve"> </w:t>
      </w:r>
      <w:r w:rsidR="00E61E98" w:rsidRPr="00C35F40">
        <w:rPr>
          <w:rFonts w:ascii="Sylfaen" w:hAnsi="Sylfaen" w:cs="Sylfaen"/>
          <w:lang w:val="ka-GE"/>
        </w:rPr>
        <w:t>მუშაობას</w:t>
      </w:r>
      <w:r w:rsidR="0091321A">
        <w:rPr>
          <w:rFonts w:ascii="Sylfaen" w:hAnsi="Sylfaen" w:cs="Sylfaen"/>
          <w:lang w:val="ka-GE"/>
        </w:rPr>
        <w:t xml:space="preserve"> </w:t>
      </w:r>
      <w:r w:rsidR="0091321A" w:rsidRPr="0091321A">
        <w:rPr>
          <w:rFonts w:ascii="Sylfaen" w:hAnsi="Sylfaen" w:cs="Sylfaen"/>
          <w:lang w:val="ka-GE"/>
        </w:rPr>
        <w:t>კვების ჰიგიენის, სანიტარულ-ჰიგიენური ნორმებისა და სურსათის უვნებლობის წესების დაცვით.</w:t>
      </w:r>
      <w:r w:rsidR="00E61E98" w:rsidRPr="00C35F40">
        <w:rPr>
          <w:lang w:val="ka-GE"/>
        </w:rPr>
        <w:t xml:space="preserve"> </w:t>
      </w:r>
    </w:p>
    <w:p w:rsidR="0091321A" w:rsidRPr="0091321A" w:rsidRDefault="0091321A" w:rsidP="00E4295E">
      <w:pPr>
        <w:pStyle w:val="ListParagraph"/>
        <w:jc w:val="both"/>
        <w:rPr>
          <w:rFonts w:ascii="Sylfaen" w:hAnsi="Sylfaen"/>
          <w:b/>
          <w:lang w:val="ka-GE"/>
        </w:rPr>
      </w:pPr>
    </w:p>
    <w:p w:rsidR="00831B68" w:rsidRPr="00C35F40" w:rsidRDefault="004D7915" w:rsidP="00E4295E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b/>
          <w:lang w:val="ka-GE"/>
        </w:rPr>
      </w:pPr>
      <w:r w:rsidRPr="00C35F40">
        <w:rPr>
          <w:rFonts w:ascii="Sylfaen" w:hAnsi="Sylfaen" w:cs="Sylfaen"/>
          <w:b/>
          <w:lang w:val="ka-GE"/>
        </w:rPr>
        <w:t>დაშვების წინაპირობა</w:t>
      </w:r>
      <w:r w:rsidR="00E61E98" w:rsidRPr="00C35F40">
        <w:rPr>
          <w:rFonts w:ascii="Sylfaen" w:hAnsi="Sylfaen" w:cs="Sylfaen"/>
          <w:b/>
          <w:lang w:val="ka-GE"/>
        </w:rPr>
        <w:t>/წინაპირობები</w:t>
      </w:r>
      <w:r w:rsidR="00831B68" w:rsidRPr="00C35F40">
        <w:rPr>
          <w:rFonts w:ascii="Sylfaen" w:hAnsi="Sylfaen" w:cs="Sylfaen"/>
          <w:b/>
          <w:lang w:val="en-US"/>
        </w:rPr>
        <w:t>:</w:t>
      </w:r>
      <w:r w:rsidR="00E64AF7">
        <w:rPr>
          <w:rFonts w:ascii="Sylfaen" w:hAnsi="Sylfaen" w:cs="Sylfaen"/>
          <w:lang w:val="ka-GE"/>
        </w:rPr>
        <w:t xml:space="preserve"> სრული ზოგადი განათლება</w:t>
      </w:r>
    </w:p>
    <w:p w:rsidR="00E61E98" w:rsidRPr="00C73C79" w:rsidRDefault="00E61E98" w:rsidP="00E4295E">
      <w:pPr>
        <w:pStyle w:val="ListParagraph"/>
        <w:numPr>
          <w:ilvl w:val="0"/>
          <w:numId w:val="29"/>
        </w:numPr>
        <w:jc w:val="both"/>
        <w:rPr>
          <w:b/>
          <w:lang w:val="ka-GE"/>
        </w:rPr>
      </w:pPr>
      <w:r w:rsidRPr="00C35F40">
        <w:rPr>
          <w:rFonts w:ascii="Sylfaen" w:hAnsi="Sylfaen" w:cs="Sylfaen"/>
          <w:b/>
          <w:lang w:val="ka-GE"/>
        </w:rPr>
        <w:t>კურსდამთავრებულთა</w:t>
      </w:r>
      <w:r w:rsidR="006070CF">
        <w:rPr>
          <w:rFonts w:ascii="Sylfaen" w:hAnsi="Sylfaen" w:cs="Sylfaen"/>
          <w:b/>
          <w:lang w:val="ka-GE"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კარიერული</w:t>
      </w:r>
      <w:r w:rsidR="006070CF">
        <w:rPr>
          <w:rFonts w:ascii="Sylfaen" w:hAnsi="Sylfaen" w:cs="Sylfaen"/>
          <w:b/>
          <w:lang w:val="ka-GE"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შესაძლებლობები</w:t>
      </w:r>
      <w:r w:rsidRPr="00C35F40">
        <w:rPr>
          <w:b/>
          <w:lang w:val="ka-GE"/>
        </w:rPr>
        <w:t>:</w:t>
      </w:r>
    </w:p>
    <w:p w:rsidR="00A21DF7" w:rsidRDefault="00A21DF7" w:rsidP="00C73C79">
      <w:pPr>
        <w:ind w:left="720"/>
        <w:jc w:val="both"/>
        <w:rPr>
          <w:rFonts w:ascii="Sylfaen" w:hAnsi="Sylfaen"/>
          <w:b/>
          <w:lang w:val="ka-GE"/>
        </w:rPr>
      </w:pPr>
    </w:p>
    <w:p w:rsidR="00A21DF7" w:rsidRPr="00C73C79" w:rsidRDefault="00A21DF7" w:rsidP="00C73C79">
      <w:pPr>
        <w:jc w:val="both"/>
        <w:rPr>
          <w:rFonts w:ascii="Sylfaen" w:hAnsi="Sylfaen"/>
          <w:lang w:val="ka-GE"/>
        </w:rPr>
      </w:pPr>
      <w:r w:rsidRPr="00C73C79">
        <w:rPr>
          <w:rFonts w:ascii="Sylfaen" w:hAnsi="Sylfaen"/>
          <w:lang w:val="ka-GE"/>
        </w:rPr>
        <w:t>გაერთიანებული პროგრამის დასრულების შემდეგ პირს შეუძლია დასაქმდეს ნებისმიერი ტიპის სასტუმროსა და რესტორანში, როგორც დაბალი რგოლის თანამშრომლად,  ისე საშუალო რგოლის ხელმძღვანელად.</w:t>
      </w:r>
    </w:p>
    <w:p w:rsidR="00094777" w:rsidRPr="003021E6" w:rsidRDefault="00547DA3" w:rsidP="00D42B03">
      <w:pPr>
        <w:jc w:val="both"/>
        <w:rPr>
          <w:rFonts w:ascii="Sylfaen" w:hAnsi="Sylfaen"/>
          <w:lang w:val="ka-GE"/>
        </w:rPr>
      </w:pPr>
      <w:r w:rsidRPr="00C73C79">
        <w:rPr>
          <w:rFonts w:ascii="Sylfaen" w:hAnsi="Sylfaen"/>
          <w:lang w:val="ka-GE"/>
        </w:rPr>
        <w:t xml:space="preserve"> </w:t>
      </w:r>
      <w:r w:rsidR="00A21DF7" w:rsidRPr="00C73C79">
        <w:rPr>
          <w:rFonts w:ascii="Sylfaen" w:hAnsi="Sylfaen"/>
          <w:lang w:val="ka-GE"/>
        </w:rPr>
        <w:t xml:space="preserve">სასტუმრო მომსახურების პროგრამის </w:t>
      </w:r>
      <w:r w:rsidRPr="00C73C79">
        <w:rPr>
          <w:rFonts w:ascii="Sylfaen" w:hAnsi="Sylfaen"/>
          <w:lang w:val="ka-GE"/>
        </w:rPr>
        <w:t xml:space="preserve">კურსდამთავრებულს </w:t>
      </w:r>
      <w:r w:rsidR="00A21DF7" w:rsidRPr="00C73C79">
        <w:rPr>
          <w:rFonts w:ascii="Sylfaen" w:hAnsi="Sylfaen"/>
          <w:lang w:val="ka-GE"/>
        </w:rPr>
        <w:t xml:space="preserve">შუძლია დასაქმდეს </w:t>
      </w:r>
      <w:r w:rsidR="00D50BB5">
        <w:rPr>
          <w:rFonts w:ascii="Sylfaen" w:hAnsi="Sylfaen"/>
          <w:lang w:val="ka-GE"/>
        </w:rPr>
        <w:t>სასტუმროებსა და განთავსების მსგავს საშუალებებში (რესტორნებით და რესტორნების გარეშე)</w:t>
      </w:r>
      <w:r w:rsidR="00E83109" w:rsidRPr="00C73C79">
        <w:rPr>
          <w:rFonts w:ascii="Sylfaen" w:hAnsi="Sylfaen"/>
          <w:lang w:val="ka-GE"/>
        </w:rPr>
        <w:t xml:space="preserve"> შემდეგ პოზიციაზე:  სასტუმროს მიმღების ოპერატორები</w:t>
      </w:r>
      <w:r w:rsidR="00094777">
        <w:rPr>
          <w:rFonts w:ascii="Sylfaen" w:hAnsi="Sylfaen"/>
          <w:lang w:val="ka-GE"/>
        </w:rPr>
        <w:t xml:space="preserve"> (</w:t>
      </w:r>
      <w:r w:rsidR="00094777" w:rsidRPr="00094777">
        <w:rPr>
          <w:rFonts w:ascii="Sylfaen" w:hAnsi="Sylfaen"/>
          <w:lang w:val="ka-GE"/>
        </w:rPr>
        <w:t>4224</w:t>
      </w:r>
      <w:r w:rsidR="00094777">
        <w:rPr>
          <w:rFonts w:ascii="Sylfaen" w:hAnsi="Sylfaen"/>
          <w:lang w:val="ka-GE"/>
        </w:rPr>
        <w:t xml:space="preserve"> –</w:t>
      </w:r>
      <w:r w:rsidR="00094777" w:rsidRPr="00094777">
        <w:rPr>
          <w:rFonts w:ascii="Sylfaen" w:hAnsi="Sylfaen"/>
          <w:lang w:val="ka-GE"/>
        </w:rPr>
        <w:t>ISCO)</w:t>
      </w:r>
      <w:r w:rsidR="00E83109" w:rsidRPr="00C73C79">
        <w:rPr>
          <w:rFonts w:ascii="Sylfaen" w:hAnsi="Sylfaen"/>
          <w:lang w:val="ka-GE"/>
        </w:rPr>
        <w:t xml:space="preserve">, </w:t>
      </w:r>
      <w:r w:rsidR="004907E7" w:rsidRPr="00C73C79">
        <w:rPr>
          <w:rFonts w:ascii="Sylfaen" w:hAnsi="Sylfaen" w:cs="Sylfaen"/>
          <w:lang w:val="ka-GE"/>
        </w:rPr>
        <w:t>ოფისების</w:t>
      </w:r>
      <w:r w:rsidR="004907E7" w:rsidRPr="00C73C79">
        <w:rPr>
          <w:rFonts w:ascii="Sylfaen" w:hAnsi="Sylfaen"/>
          <w:lang w:val="ka-GE"/>
        </w:rPr>
        <w:t xml:space="preserve">, </w:t>
      </w:r>
      <w:r w:rsidR="004907E7" w:rsidRPr="00C73C79">
        <w:rPr>
          <w:rFonts w:ascii="Sylfaen" w:hAnsi="Sylfaen" w:cs="Sylfaen"/>
          <w:lang w:val="ka-GE"/>
        </w:rPr>
        <w:t>სასტუმროებისა</w:t>
      </w:r>
      <w:r w:rsidR="004907E7" w:rsidRPr="00C73C79">
        <w:rPr>
          <w:rFonts w:ascii="Sylfaen" w:hAnsi="Sylfaen"/>
          <w:lang w:val="ka-GE"/>
        </w:rPr>
        <w:t xml:space="preserve"> </w:t>
      </w:r>
      <w:r w:rsidR="004907E7" w:rsidRPr="00C73C79">
        <w:rPr>
          <w:rFonts w:ascii="Sylfaen" w:hAnsi="Sylfaen" w:cs="Sylfaen"/>
          <w:lang w:val="ka-GE"/>
        </w:rPr>
        <w:t>და</w:t>
      </w:r>
      <w:r w:rsidR="004907E7" w:rsidRPr="00C73C79">
        <w:rPr>
          <w:rFonts w:ascii="Sylfaen" w:hAnsi="Sylfaen"/>
          <w:lang w:val="ka-GE"/>
        </w:rPr>
        <w:t xml:space="preserve"> </w:t>
      </w:r>
      <w:r w:rsidR="004907E7" w:rsidRPr="00C73C79">
        <w:rPr>
          <w:rFonts w:ascii="Sylfaen" w:hAnsi="Sylfaen" w:cs="Sylfaen"/>
          <w:lang w:val="ka-GE"/>
        </w:rPr>
        <w:t>სხვა</w:t>
      </w:r>
      <w:r w:rsidR="004907E7" w:rsidRPr="00C73C79">
        <w:rPr>
          <w:rFonts w:ascii="Sylfaen" w:hAnsi="Sylfaen"/>
          <w:lang w:val="ka-GE"/>
        </w:rPr>
        <w:t xml:space="preserve"> </w:t>
      </w:r>
      <w:r w:rsidR="004907E7" w:rsidRPr="00C73C79">
        <w:rPr>
          <w:rFonts w:ascii="Sylfaen" w:hAnsi="Sylfaen" w:cs="Sylfaen"/>
          <w:lang w:val="ka-GE"/>
        </w:rPr>
        <w:t>დაწესებულებების</w:t>
      </w:r>
      <w:r w:rsidR="004907E7" w:rsidRPr="00C73C79">
        <w:rPr>
          <w:rFonts w:ascii="Sylfaen" w:hAnsi="Sylfaen"/>
          <w:lang w:val="ka-GE"/>
        </w:rPr>
        <w:t xml:space="preserve"> </w:t>
      </w:r>
      <w:r w:rsidR="004907E7" w:rsidRPr="00C73C79">
        <w:rPr>
          <w:rFonts w:ascii="Sylfaen" w:hAnsi="Sylfaen" w:cs="Sylfaen"/>
          <w:lang w:val="ka-GE"/>
        </w:rPr>
        <w:t>დასუფთავება</w:t>
      </w:r>
      <w:r w:rsidR="004907E7" w:rsidRPr="00C73C79">
        <w:rPr>
          <w:rFonts w:ascii="Sylfaen" w:hAnsi="Sylfaen"/>
          <w:lang w:val="ka-GE"/>
        </w:rPr>
        <w:t>-</w:t>
      </w:r>
      <w:r w:rsidR="004907E7" w:rsidRPr="00C73C79">
        <w:rPr>
          <w:rFonts w:ascii="Sylfaen" w:hAnsi="Sylfaen" w:cs="Sylfaen"/>
          <w:lang w:val="ka-GE"/>
        </w:rPr>
        <w:t>დალაგების</w:t>
      </w:r>
      <w:r w:rsidR="004907E7" w:rsidRPr="00C73C79">
        <w:rPr>
          <w:rFonts w:ascii="Sylfaen" w:hAnsi="Sylfaen"/>
          <w:lang w:val="ka-GE"/>
        </w:rPr>
        <w:t xml:space="preserve"> </w:t>
      </w:r>
      <w:r w:rsidR="004907E7" w:rsidRPr="00C73C79">
        <w:rPr>
          <w:rFonts w:ascii="Sylfaen" w:hAnsi="Sylfaen" w:cs="Sylfaen"/>
          <w:lang w:val="ka-GE"/>
        </w:rPr>
        <w:t>მეთვალყურეები</w:t>
      </w:r>
      <w:r w:rsidR="00094777" w:rsidRPr="00094777">
        <w:rPr>
          <w:rFonts w:ascii="Sylfaen" w:hAnsi="Sylfaen" w:cs="Sylfaen"/>
          <w:lang w:val="ka-GE"/>
        </w:rPr>
        <w:t xml:space="preserve"> (5151</w:t>
      </w:r>
      <w:r w:rsidR="00094777">
        <w:rPr>
          <w:rFonts w:ascii="Sylfaen" w:hAnsi="Sylfaen" w:cs="Sylfaen"/>
          <w:lang w:val="en-US"/>
        </w:rPr>
        <w:t xml:space="preserve"> – ISCO)</w:t>
      </w:r>
      <w:r w:rsidR="00094777" w:rsidRPr="00094777">
        <w:rPr>
          <w:rFonts w:ascii="Sylfaen" w:hAnsi="Sylfaen" w:cs="Sylfaen"/>
          <w:lang w:val="ka-GE"/>
        </w:rPr>
        <w:t xml:space="preserve"> </w:t>
      </w:r>
      <w:r w:rsidR="004907E7" w:rsidRPr="00C73C79">
        <w:rPr>
          <w:rFonts w:ascii="Sylfaen" w:hAnsi="Sylfaen"/>
          <w:lang w:val="ka-GE"/>
        </w:rPr>
        <w:t>, სასტუმროს მენეჯერი</w:t>
      </w:r>
      <w:r w:rsidR="00094777">
        <w:rPr>
          <w:rFonts w:ascii="Sylfaen" w:hAnsi="Sylfaen"/>
          <w:lang w:val="en-US"/>
        </w:rPr>
        <w:t xml:space="preserve"> (</w:t>
      </w:r>
      <w:r w:rsidR="00094777" w:rsidRPr="00094777">
        <w:rPr>
          <w:rFonts w:ascii="Sylfaen" w:hAnsi="Sylfaen"/>
          <w:lang w:val="en-US"/>
        </w:rPr>
        <w:t>1411</w:t>
      </w:r>
      <w:r w:rsidR="00094777">
        <w:rPr>
          <w:rFonts w:ascii="Sylfaen" w:hAnsi="Sylfaen"/>
          <w:lang w:val="en-US"/>
        </w:rPr>
        <w:t xml:space="preserve"> –ISCO)</w:t>
      </w:r>
      <w:r w:rsidR="00D50BB5">
        <w:rPr>
          <w:rFonts w:ascii="Sylfaen" w:hAnsi="Sylfaen"/>
          <w:lang w:val="en-US"/>
        </w:rPr>
        <w:t>,</w:t>
      </w:r>
      <w:r w:rsidR="00D50BB5">
        <w:rPr>
          <w:rFonts w:ascii="Sylfaen" w:hAnsi="Sylfaen"/>
          <w:lang w:val="ka-GE"/>
        </w:rPr>
        <w:t xml:space="preserve"> </w:t>
      </w:r>
    </w:p>
    <w:p w:rsidR="00094777" w:rsidRDefault="00094777" w:rsidP="00D42B03">
      <w:pPr>
        <w:jc w:val="both"/>
        <w:rPr>
          <w:rFonts w:ascii="Sylfaen" w:hAnsi="Sylfaen"/>
          <w:lang w:val="en-US"/>
        </w:rPr>
      </w:pPr>
    </w:p>
    <w:p w:rsidR="00094777" w:rsidRDefault="00094777" w:rsidP="00D42B03">
      <w:pPr>
        <w:jc w:val="both"/>
        <w:rPr>
          <w:rFonts w:ascii="Sylfaen" w:hAnsi="Sylfaen"/>
          <w:lang w:val="en-US"/>
        </w:rPr>
      </w:pPr>
    </w:p>
    <w:p w:rsidR="00A21DF7" w:rsidRPr="00C73C79" w:rsidRDefault="00A21DF7" w:rsidP="00D42B03">
      <w:pPr>
        <w:jc w:val="both"/>
        <w:rPr>
          <w:rFonts w:ascii="AcadNusx" w:hAnsi="AcadNusx"/>
          <w:lang w:val="ka-GE"/>
        </w:rPr>
      </w:pPr>
      <w:r w:rsidRPr="00C73C79">
        <w:rPr>
          <w:rFonts w:ascii="Sylfaen" w:hAnsi="Sylfaen"/>
          <w:lang w:val="ka-GE"/>
        </w:rPr>
        <w:t>კერძოდ</w:t>
      </w:r>
      <w:r w:rsidRPr="00C73C79">
        <w:rPr>
          <w:lang w:val="ka-GE"/>
        </w:rPr>
        <w:t>,</w:t>
      </w:r>
      <w:r w:rsidR="00547DA3" w:rsidRPr="00C73C79">
        <w:rPr>
          <w:rFonts w:ascii="Sylfaen" w:hAnsi="Sylfaen"/>
          <w:lang w:val="ka-GE"/>
        </w:rPr>
        <w:t xml:space="preserve"> მას შეეძლება: </w:t>
      </w:r>
    </w:p>
    <w:p w:rsidR="00A21DF7" w:rsidRPr="00C73C79" w:rsidRDefault="00A21DF7" w:rsidP="00A21DF7">
      <w:pPr>
        <w:jc w:val="both"/>
        <w:rPr>
          <w:lang w:val="ka-GE"/>
        </w:rPr>
      </w:pP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>1.</w:t>
      </w:r>
      <w:r w:rsidRPr="00C73C79">
        <w:rPr>
          <w:lang w:val="ka-GE"/>
        </w:rPr>
        <w:tab/>
      </w:r>
      <w:r w:rsidRPr="00C73C79">
        <w:rPr>
          <w:rFonts w:ascii="Sylfaen" w:hAnsi="Sylfaen"/>
          <w:lang w:val="ka-GE"/>
        </w:rPr>
        <w:t>ჯავშნების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სტუმრების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დახვედრის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ოთახის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მომსახურებისა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დასუფთავების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მომსახურებების</w:t>
      </w:r>
      <w:r w:rsidR="00E421B9" w:rsidRPr="00C73C79">
        <w:rPr>
          <w:lang w:val="ka-GE"/>
        </w:rPr>
        <w:t xml:space="preserve">   </w:t>
      </w:r>
      <w:r w:rsidRPr="00C73C79">
        <w:rPr>
          <w:rFonts w:ascii="Sylfaen" w:hAnsi="Sylfaen"/>
          <w:lang w:val="ka-GE"/>
        </w:rPr>
        <w:t>მართვა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ზედამხედველობა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>2.</w:t>
      </w:r>
      <w:r w:rsidRPr="00C73C79">
        <w:rPr>
          <w:lang w:val="ka-GE"/>
        </w:rPr>
        <w:tab/>
      </w:r>
      <w:r w:rsidRPr="00C73C79">
        <w:rPr>
          <w:rFonts w:ascii="Sylfaen" w:hAnsi="Sylfaen"/>
          <w:lang w:val="ka-GE"/>
        </w:rPr>
        <w:t>უსაფრთხოების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ზომებისა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საკუთრების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მოვლა</w:t>
      </w:r>
      <w:r w:rsidRPr="00C73C79">
        <w:rPr>
          <w:lang w:val="ka-GE"/>
        </w:rPr>
        <w:t>-</w:t>
      </w:r>
      <w:r w:rsidRPr="00C73C79">
        <w:rPr>
          <w:rFonts w:ascii="Sylfaen" w:hAnsi="Sylfaen"/>
          <w:lang w:val="ka-GE"/>
        </w:rPr>
        <w:t>პატრონობის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ზედამხედველობა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>3.</w:t>
      </w:r>
      <w:r w:rsidRPr="00C73C79">
        <w:rPr>
          <w:lang w:val="ka-GE"/>
        </w:rPr>
        <w:tab/>
      </w:r>
      <w:r w:rsidRPr="00C73C79">
        <w:rPr>
          <w:rFonts w:ascii="Sylfaen" w:hAnsi="Sylfaen"/>
          <w:lang w:val="ka-GE"/>
        </w:rPr>
        <w:t>ბარის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რესტორნის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ფუნქციებისა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საკონფერენციო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საქმიანობების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დაგეგმვადა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ზედამხედველობა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>4.</w:t>
      </w:r>
      <w:r w:rsidRPr="00C73C79">
        <w:rPr>
          <w:lang w:val="ka-GE"/>
        </w:rPr>
        <w:tab/>
      </w:r>
      <w:r w:rsidRPr="00C73C79">
        <w:rPr>
          <w:rFonts w:ascii="Sylfaen" w:hAnsi="Sylfaen"/>
          <w:lang w:val="ka-GE"/>
        </w:rPr>
        <w:t>სპირტიან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სასმელებთან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აზარტულ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თამაშებთან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სხვა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სფეროებთან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დაკავშირებული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კანონებისა</w:t>
      </w:r>
      <w:r w:rsidR="00E421B9"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რეგულაციების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შესრულება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   5.  </w:t>
      </w:r>
      <w:r w:rsidRPr="00C73C79">
        <w:rPr>
          <w:rFonts w:ascii="Sylfaen" w:hAnsi="Sylfaen"/>
          <w:lang w:val="ka-GE"/>
        </w:rPr>
        <w:t>მომხმარებელთა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კმაყოფილების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შეფასება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გადახედვა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lastRenderedPageBreak/>
        <w:t xml:space="preserve">       6.  </w:t>
      </w:r>
      <w:r w:rsidRPr="00C73C79">
        <w:rPr>
          <w:rFonts w:ascii="Sylfaen" w:hAnsi="Sylfaen"/>
          <w:lang w:val="ka-GE"/>
        </w:rPr>
        <w:t>საბუღალტრო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შესყიდვებთან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დაკავშირებული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საქმიანობების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ზედამხედველობა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   7.  </w:t>
      </w:r>
      <w:r w:rsidRPr="00C73C79">
        <w:rPr>
          <w:rFonts w:ascii="Sylfaen" w:hAnsi="Sylfaen"/>
          <w:lang w:val="ka-GE"/>
        </w:rPr>
        <w:t>დაწესებულების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ბიუჯეტის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შემუშავება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   8.  </w:t>
      </w:r>
      <w:r w:rsidRPr="00C73C79">
        <w:rPr>
          <w:rFonts w:ascii="Sylfaen" w:hAnsi="Sylfaen"/>
          <w:lang w:val="ka-GE"/>
        </w:rPr>
        <w:t>თანამშრომელთა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შერჩევის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გადამზადებისა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ზედამხედველობის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კონტროლს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   9.  </w:t>
      </w:r>
      <w:r w:rsidRPr="00C73C79">
        <w:rPr>
          <w:rFonts w:ascii="Sylfaen" w:hAnsi="Sylfaen"/>
          <w:lang w:val="ka-GE"/>
        </w:rPr>
        <w:t>პროფესიულ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ჯანმრთელობასა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უსაფრთხოებასთან</w:t>
      </w:r>
      <w:r w:rsidRPr="00C73C79">
        <w:rPr>
          <w:lang w:val="ka-GE"/>
        </w:rPr>
        <w:t xml:space="preserve">  </w:t>
      </w:r>
      <w:r w:rsidRPr="00C73C79">
        <w:rPr>
          <w:rFonts w:ascii="Sylfaen" w:hAnsi="Sylfaen"/>
          <w:lang w:val="ka-GE"/>
        </w:rPr>
        <w:t>დაკავშირებული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რეგულაციების</w:t>
      </w:r>
      <w:r w:rsidRPr="00C73C79">
        <w:rPr>
          <w:lang w:val="ka-GE"/>
        </w:rPr>
        <w:t xml:space="preserve">   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        </w:t>
      </w:r>
      <w:r w:rsidRPr="00C73C79">
        <w:rPr>
          <w:rFonts w:ascii="Sylfaen" w:hAnsi="Sylfaen"/>
          <w:lang w:val="ka-GE"/>
        </w:rPr>
        <w:t>შესრულება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 10. </w:t>
      </w:r>
      <w:r w:rsidRPr="00C73C79">
        <w:rPr>
          <w:rFonts w:ascii="Sylfaen" w:hAnsi="Sylfaen"/>
          <w:lang w:val="ka-GE"/>
        </w:rPr>
        <w:t>ადგილობრივი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ტურიზმზე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ტურებსა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ტრანსპორტირებაზე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სტუმრებისთვის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      </w:t>
      </w:r>
      <w:r w:rsidRPr="00C73C79">
        <w:rPr>
          <w:rFonts w:ascii="Sylfaen" w:hAnsi="Sylfaen"/>
          <w:lang w:val="ka-GE"/>
        </w:rPr>
        <w:t>ინფორმაციის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მიწოდება</w:t>
      </w:r>
      <w:r w:rsidRPr="00C73C79">
        <w:rPr>
          <w:lang w:val="ka-GE"/>
        </w:rPr>
        <w:t>.</w:t>
      </w:r>
    </w:p>
    <w:p w:rsidR="00E83109" w:rsidRPr="00C73C79" w:rsidRDefault="00E83109" w:rsidP="00A21DF7">
      <w:pPr>
        <w:jc w:val="both"/>
        <w:rPr>
          <w:rFonts w:ascii="Sylfaen" w:hAnsi="Sylfaen"/>
          <w:lang w:val="ka-GE"/>
        </w:rPr>
      </w:pPr>
    </w:p>
    <w:p w:rsidR="00A21DF7" w:rsidRPr="00C73C79" w:rsidRDefault="00547DA3" w:rsidP="00A21DF7">
      <w:pPr>
        <w:jc w:val="both"/>
        <w:rPr>
          <w:rFonts w:ascii="Sylfaen" w:hAnsi="Sylfaen"/>
          <w:lang w:val="ka-GE"/>
        </w:rPr>
      </w:pPr>
      <w:r w:rsidRPr="00C73C79">
        <w:rPr>
          <w:rFonts w:ascii="Sylfaen" w:hAnsi="Sylfaen"/>
          <w:lang w:val="ka-GE"/>
        </w:rPr>
        <w:t xml:space="preserve">სარესტორნო მომსახურების პროგრამის კურსდამთავრებულს , შეეძლება მიღებული ცოდნითა და უნარ-ჩვევებით სოციალური, სამართლებრივი და პროფესიული კომპეტენციების ფორმირება, რაც აუცილებელია რესტორნის სერვის  მენეჯერის საქმიანობისას და </w:t>
      </w:r>
      <w:r w:rsidR="00E421B9" w:rsidRPr="00C73C79">
        <w:rPr>
          <w:rFonts w:ascii="Sylfaen" w:hAnsi="Sylfaen"/>
          <w:lang w:val="ka-GE"/>
        </w:rPr>
        <w:t xml:space="preserve">შეუძლია დასაქმდეს </w:t>
      </w:r>
      <w:r w:rsidR="004907E7" w:rsidRPr="00C73C79">
        <w:rPr>
          <w:rFonts w:ascii="Sylfaen" w:hAnsi="Sylfaen"/>
          <w:lang w:val="ka-GE"/>
        </w:rPr>
        <w:t xml:space="preserve"> </w:t>
      </w:r>
      <w:r w:rsidR="008473F3">
        <w:rPr>
          <w:rFonts w:ascii="Sylfaen" w:hAnsi="Sylfaen"/>
          <w:lang w:val="ka-GE"/>
        </w:rPr>
        <w:t xml:space="preserve">რესტორნებში, კაფეებსა </w:t>
      </w:r>
      <w:r w:rsidR="00D50BB5">
        <w:rPr>
          <w:rFonts w:ascii="Sylfaen" w:hAnsi="Sylfaen"/>
          <w:lang w:val="ka-GE"/>
        </w:rPr>
        <w:t xml:space="preserve"> და საკვებით მობილური მომსახურების ობიექტებში </w:t>
      </w:r>
      <w:r w:rsidR="004907E7" w:rsidRPr="00C73C79">
        <w:rPr>
          <w:rFonts w:ascii="Sylfaen" w:hAnsi="Sylfaen"/>
          <w:lang w:val="ka-GE"/>
        </w:rPr>
        <w:t>შემდეგ პოზიციებზე: მიმტანები</w:t>
      </w:r>
      <w:r w:rsidR="00D50BB5">
        <w:rPr>
          <w:rFonts w:ascii="Sylfaen" w:hAnsi="Sylfaen"/>
          <w:lang w:val="ka-GE"/>
        </w:rPr>
        <w:t xml:space="preserve"> (</w:t>
      </w:r>
      <w:r w:rsidR="00D50BB5" w:rsidRPr="00D50BB5">
        <w:rPr>
          <w:rFonts w:ascii="Sylfaen" w:hAnsi="Sylfaen"/>
          <w:lang w:val="ka-GE"/>
        </w:rPr>
        <w:t>5131</w:t>
      </w:r>
      <w:r w:rsidR="00D50BB5">
        <w:rPr>
          <w:rFonts w:ascii="Sylfaen" w:hAnsi="Sylfaen"/>
          <w:lang w:val="ka-GE"/>
        </w:rPr>
        <w:t xml:space="preserve"> –) </w:t>
      </w:r>
      <w:r w:rsidR="004907E7" w:rsidRPr="00C73C79">
        <w:rPr>
          <w:rFonts w:ascii="Sylfaen" w:hAnsi="Sylfaen"/>
          <w:lang w:val="ka-GE"/>
        </w:rPr>
        <w:t>,   სასურსათო კვების მომსახურების პუნქტების მომსახურე პერსონალი</w:t>
      </w:r>
      <w:r w:rsidR="00D50BB5">
        <w:rPr>
          <w:rFonts w:ascii="Sylfaen" w:hAnsi="Sylfaen"/>
          <w:lang w:val="ka-GE"/>
        </w:rPr>
        <w:t xml:space="preserve"> (</w:t>
      </w:r>
      <w:r w:rsidR="00D50BB5" w:rsidRPr="00D50BB5">
        <w:rPr>
          <w:rFonts w:ascii="Sylfaen" w:hAnsi="Sylfaen"/>
          <w:lang w:val="ka-GE"/>
        </w:rPr>
        <w:t>5246</w:t>
      </w:r>
      <w:r w:rsidR="00D50BB5">
        <w:rPr>
          <w:rFonts w:ascii="Sylfaen" w:hAnsi="Sylfaen"/>
          <w:lang w:val="ka-GE"/>
        </w:rPr>
        <w:t xml:space="preserve"> –</w:t>
      </w:r>
      <w:r w:rsidR="00D50BB5" w:rsidRPr="003021E6">
        <w:rPr>
          <w:lang w:val="ka-GE"/>
        </w:rPr>
        <w:t xml:space="preserve"> </w:t>
      </w:r>
      <w:r w:rsidR="00D50BB5" w:rsidRPr="00D50BB5">
        <w:rPr>
          <w:rFonts w:ascii="Sylfaen" w:hAnsi="Sylfaen"/>
          <w:lang w:val="ka-GE"/>
        </w:rPr>
        <w:t>ISCO</w:t>
      </w:r>
      <w:r w:rsidR="00D50BB5">
        <w:rPr>
          <w:rFonts w:ascii="Sylfaen" w:hAnsi="Sylfaen"/>
          <w:lang w:val="ka-GE"/>
        </w:rPr>
        <w:t xml:space="preserve">) </w:t>
      </w:r>
      <w:r w:rsidR="004907E7" w:rsidRPr="00C73C79">
        <w:rPr>
          <w:rFonts w:ascii="Sylfaen" w:hAnsi="Sylfaen"/>
          <w:lang w:val="ka-GE"/>
        </w:rPr>
        <w:t>,  მზარეულები</w:t>
      </w:r>
      <w:r w:rsidR="00D50BB5">
        <w:rPr>
          <w:rFonts w:ascii="Sylfaen" w:hAnsi="Sylfaen"/>
          <w:lang w:val="ka-GE"/>
        </w:rPr>
        <w:t xml:space="preserve"> (5129</w:t>
      </w:r>
      <w:r w:rsidR="00D50BB5" w:rsidRPr="00D50BB5">
        <w:rPr>
          <w:rFonts w:ascii="Sylfaen" w:hAnsi="Sylfaen"/>
          <w:lang w:val="ka-GE"/>
        </w:rPr>
        <w:t xml:space="preserve"> – ISCO)</w:t>
      </w:r>
      <w:r w:rsidR="004907E7" w:rsidRPr="00C73C79">
        <w:rPr>
          <w:rFonts w:ascii="Sylfaen" w:hAnsi="Sylfaen"/>
          <w:lang w:val="ka-GE"/>
        </w:rPr>
        <w:t>,</w:t>
      </w:r>
      <w:r w:rsidR="00D50BB5" w:rsidRPr="00D50BB5">
        <w:rPr>
          <w:rFonts w:ascii="Sylfaen" w:hAnsi="Sylfaen"/>
          <w:lang w:val="ka-GE"/>
        </w:rPr>
        <w:t xml:space="preserve"> რესტორნის მენეჯერი</w:t>
      </w:r>
      <w:r w:rsidR="00D50BB5">
        <w:rPr>
          <w:rFonts w:ascii="Sylfaen" w:hAnsi="Sylfaen"/>
          <w:lang w:val="ka-GE"/>
        </w:rPr>
        <w:t xml:space="preserve"> </w:t>
      </w:r>
      <w:r w:rsidR="00D50BB5" w:rsidRPr="00D50BB5">
        <w:rPr>
          <w:rFonts w:ascii="Sylfaen" w:hAnsi="Sylfaen"/>
          <w:lang w:val="ka-GE"/>
        </w:rPr>
        <w:t>(1412  - ISCO ),</w:t>
      </w:r>
      <w:r w:rsidR="00A21DF7" w:rsidRPr="00C73C79">
        <w:rPr>
          <w:rFonts w:ascii="Sylfaen" w:hAnsi="Sylfaen"/>
          <w:lang w:val="ka-GE"/>
        </w:rPr>
        <w:t>კერძოდ</w:t>
      </w:r>
      <w:r w:rsidR="00A21DF7" w:rsidRPr="00C73C79">
        <w:rPr>
          <w:lang w:val="ka-GE"/>
        </w:rPr>
        <w:t>,</w:t>
      </w:r>
      <w:r w:rsidRPr="00C73C79">
        <w:rPr>
          <w:rFonts w:ascii="Sylfaen" w:hAnsi="Sylfaen"/>
          <w:lang w:val="ka-GE"/>
        </w:rPr>
        <w:t xml:space="preserve"> მას შეეძლება:</w:t>
      </w:r>
    </w:p>
    <w:p w:rsidR="00A21DF7" w:rsidRPr="00C73C79" w:rsidRDefault="00A21DF7" w:rsidP="00A21DF7">
      <w:pPr>
        <w:jc w:val="both"/>
        <w:rPr>
          <w:lang w:val="ka-GE"/>
        </w:rPr>
      </w:pP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1. </w:t>
      </w:r>
      <w:r w:rsidRPr="00C73C79">
        <w:rPr>
          <w:rFonts w:ascii="Sylfaen" w:hAnsi="Sylfaen"/>
          <w:lang w:val="ka-GE"/>
        </w:rPr>
        <w:t>შეფ</w:t>
      </w:r>
      <w:r w:rsidRPr="00C73C79">
        <w:rPr>
          <w:lang w:val="ka-GE"/>
        </w:rPr>
        <w:t>-</w:t>
      </w:r>
      <w:r w:rsidRPr="00C73C79">
        <w:rPr>
          <w:rFonts w:ascii="Sylfaen" w:hAnsi="Sylfaen"/>
          <w:lang w:val="ka-GE"/>
        </w:rPr>
        <w:t>მზარეულებთან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მზარეულებთან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კონსულტაციებით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მენიუების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შემუშავება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2. </w:t>
      </w:r>
      <w:r w:rsidRPr="00C73C79">
        <w:rPr>
          <w:rFonts w:ascii="Sylfaen" w:hAnsi="Sylfaen"/>
          <w:lang w:val="ka-GE"/>
        </w:rPr>
        <w:t>სპეციალური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ფუნქციების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დაგეგმვა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ორგანიზება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3. </w:t>
      </w:r>
      <w:r w:rsidRPr="00C73C79">
        <w:rPr>
          <w:rFonts w:ascii="Sylfaen" w:hAnsi="Sylfaen"/>
          <w:lang w:val="ka-GE"/>
        </w:rPr>
        <w:t>საქონლის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შესყიდვისა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ბიუჯეტის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მიხედვით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ფასების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განსაზღვრა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4. </w:t>
      </w:r>
      <w:r w:rsidRPr="00C73C79">
        <w:rPr>
          <w:rFonts w:ascii="Sylfaen" w:hAnsi="Sylfaen"/>
          <w:lang w:val="ka-GE"/>
        </w:rPr>
        <w:t>მარაგის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დონისა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ფინანსური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ტრანზაქციების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შესახებ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მონაცემების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შენახვა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5. </w:t>
      </w:r>
      <w:r w:rsidRPr="00C73C79">
        <w:rPr>
          <w:rFonts w:ascii="Sylfaen" w:hAnsi="Sylfaen"/>
          <w:lang w:val="ka-GE"/>
        </w:rPr>
        <w:t>ჯანმრთელობასთან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დაკავშირებულ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რეგულაციებთან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სასადილოს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სამზარეულოსა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საკვების</w:t>
      </w:r>
      <w:r w:rsidRPr="00C73C79">
        <w:rPr>
          <w:lang w:val="ka-GE"/>
        </w:rPr>
        <w:t xml:space="preserve">     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</w:t>
      </w:r>
      <w:r w:rsidRPr="00C73C79">
        <w:rPr>
          <w:rFonts w:ascii="Sylfaen" w:hAnsi="Sylfaen"/>
          <w:lang w:val="ka-GE"/>
        </w:rPr>
        <w:t>საწყობის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შესაბამისობისა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მათი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სისუფთავის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ფუნქციონირებისა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გარეგნული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იერის</w:t>
      </w:r>
      <w:r w:rsidRPr="00C73C79">
        <w:rPr>
          <w:lang w:val="ka-GE"/>
        </w:rPr>
        <w:t xml:space="preserve">   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</w:t>
      </w:r>
      <w:r w:rsidRPr="00C73C79">
        <w:rPr>
          <w:rFonts w:ascii="Sylfaen" w:hAnsi="Sylfaen"/>
          <w:lang w:val="ka-GE"/>
        </w:rPr>
        <w:t>შენარჩუნების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უზრუნველყოფა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6. </w:t>
      </w:r>
      <w:r w:rsidRPr="00C73C79">
        <w:rPr>
          <w:rFonts w:ascii="Sylfaen" w:hAnsi="Sylfaen"/>
          <w:lang w:val="ka-GE"/>
        </w:rPr>
        <w:t>საკვებთან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მომსახურებასთან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დაკავშირებით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კმაყოფილების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შეფასების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მიზნით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მომხმარებლებთან</w:t>
      </w:r>
      <w:r w:rsidRPr="00C73C79">
        <w:rPr>
          <w:lang w:val="ka-GE"/>
        </w:rPr>
        <w:t xml:space="preserve">      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</w:t>
      </w:r>
      <w:r w:rsidRPr="00C73C79">
        <w:rPr>
          <w:rFonts w:ascii="Sylfaen" w:hAnsi="Sylfaen"/>
          <w:lang w:val="ka-GE"/>
        </w:rPr>
        <w:t>ურთიერთობა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7. </w:t>
      </w:r>
      <w:r w:rsidRPr="00C73C79">
        <w:rPr>
          <w:rFonts w:ascii="Sylfaen" w:hAnsi="Sylfaen"/>
          <w:lang w:val="ka-GE"/>
        </w:rPr>
        <w:t>პერსონალის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შერჩევა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მათი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სამუშაო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გრაფიკის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გაწერს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მიმტანებისა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სამზარეულოში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მომუშავე</w:t>
      </w:r>
      <w:r w:rsidRPr="00C73C79">
        <w:rPr>
          <w:lang w:val="ka-GE"/>
        </w:rPr>
        <w:t xml:space="preserve">    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</w:t>
      </w:r>
      <w:r w:rsidRPr="00C73C79">
        <w:rPr>
          <w:rFonts w:ascii="Sylfaen" w:hAnsi="Sylfaen"/>
          <w:lang w:val="ka-GE"/>
        </w:rPr>
        <w:t>პერსონალის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გადამზადება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მათი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ზედამხედველობა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8. </w:t>
      </w:r>
      <w:r w:rsidRPr="00C73C79">
        <w:rPr>
          <w:rFonts w:ascii="Sylfaen" w:hAnsi="Sylfaen"/>
          <w:lang w:val="ka-GE"/>
        </w:rPr>
        <w:t>ჯავშნების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მიღება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სტუმრების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დახვედრასა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შეკვეთის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მიღებისას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მათთვის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დახმარება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9. </w:t>
      </w:r>
      <w:r w:rsidRPr="00C73C79">
        <w:rPr>
          <w:rFonts w:ascii="Sylfaen" w:hAnsi="Sylfaen"/>
          <w:lang w:val="ka-GE"/>
        </w:rPr>
        <w:t>კლიენტებთან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მიმწოდებლებთან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საორგანიზაციო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საკითხებზე</w:t>
      </w:r>
      <w:r w:rsidRPr="00C73C79">
        <w:rPr>
          <w:lang w:val="ka-GE"/>
        </w:rPr>
        <w:t xml:space="preserve">  </w:t>
      </w:r>
      <w:r w:rsidRPr="00C73C79">
        <w:rPr>
          <w:rFonts w:ascii="Sylfaen" w:hAnsi="Sylfaen"/>
          <w:lang w:val="ka-GE"/>
        </w:rPr>
        <w:t>მოლაპარ</w:t>
      </w:r>
      <w:r w:rsidR="00E83109" w:rsidRPr="00C73C79">
        <w:rPr>
          <w:rFonts w:ascii="Sylfaen" w:hAnsi="Sylfaen"/>
          <w:lang w:val="ka-GE"/>
        </w:rPr>
        <w:t>ა</w:t>
      </w:r>
      <w:r w:rsidRPr="00C73C79">
        <w:rPr>
          <w:rFonts w:ascii="Sylfaen" w:hAnsi="Sylfaen"/>
          <w:lang w:val="ka-GE"/>
        </w:rPr>
        <w:t>კებები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10. </w:t>
      </w:r>
      <w:r w:rsidRPr="00C73C79">
        <w:rPr>
          <w:rFonts w:ascii="Sylfaen" w:hAnsi="Sylfaen"/>
          <w:lang w:val="ka-GE"/>
        </w:rPr>
        <w:t>პროფესიულ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ჯანმრთელობასა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უსაფრთხოებასთან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დაკავშირებული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რეგულაციების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შესრულება</w:t>
      </w:r>
      <w:r w:rsidRPr="00C73C79">
        <w:rPr>
          <w:lang w:val="ka-GE"/>
        </w:rPr>
        <w:t>.</w:t>
      </w:r>
    </w:p>
    <w:p w:rsidR="00A21DF7" w:rsidRPr="00C73C79" w:rsidRDefault="00A21DF7" w:rsidP="00A21DF7">
      <w:pPr>
        <w:jc w:val="both"/>
        <w:rPr>
          <w:lang w:val="ka-GE"/>
        </w:rPr>
      </w:pPr>
    </w:p>
    <w:p w:rsidR="00A21DF7" w:rsidRPr="00C73C79" w:rsidRDefault="00547DA3" w:rsidP="009651F4">
      <w:pPr>
        <w:jc w:val="both"/>
        <w:rPr>
          <w:rFonts w:ascii="Sylfaen" w:hAnsi="Sylfaen"/>
          <w:lang w:val="ka-GE"/>
        </w:rPr>
      </w:pPr>
      <w:r w:rsidRPr="00C73C79">
        <w:rPr>
          <w:rFonts w:ascii="Sylfaen" w:hAnsi="Sylfaen"/>
          <w:lang w:val="ka-GE"/>
        </w:rPr>
        <w:t xml:space="preserve"> </w:t>
      </w:r>
      <w:r w:rsidR="00E421B9" w:rsidRPr="00C73C79">
        <w:rPr>
          <w:rFonts w:ascii="Sylfaen" w:hAnsi="Sylfaen"/>
          <w:lang w:val="ka-GE"/>
        </w:rPr>
        <w:t>საკვები პროდუქტების მომზადება/კულინარიის ხელოვნების   პროგრამის დასრულების შემდეგ პირს შეუძლია დასაქმდეს</w:t>
      </w:r>
      <w:r w:rsidR="009651F4" w:rsidRPr="003021E6">
        <w:rPr>
          <w:rFonts w:ascii="Sylfaen" w:hAnsi="Sylfaen"/>
          <w:lang w:val="ka-GE"/>
        </w:rPr>
        <w:t xml:space="preserve"> </w:t>
      </w:r>
      <w:r w:rsidR="008473F3" w:rsidRPr="003021E6">
        <w:rPr>
          <w:rFonts w:ascii="Sylfaen" w:hAnsi="Sylfaen"/>
          <w:lang w:val="ka-GE"/>
        </w:rPr>
        <w:t xml:space="preserve">ნებისმიერი ტიპის სასტუმროში, რესტორანსა და სხვა კვების ობიექტებში−გემებზე, სამგზავრო მატარებლებში და შინა მეურნეობებში, ობიექტებში, სადაც გეგმავენ, ორგანიზებას უკეთებენ და ამზადებენ საკვებს </w:t>
      </w:r>
      <w:r w:rsidR="009651F4" w:rsidRPr="00C73C79">
        <w:rPr>
          <w:rFonts w:ascii="Sylfaen" w:hAnsi="Sylfaen"/>
          <w:lang w:val="ka-GE"/>
        </w:rPr>
        <w:t xml:space="preserve">შემდეგ პოზიციებზე: </w:t>
      </w:r>
      <w:r w:rsidR="00E421B9" w:rsidRPr="00C73C79">
        <w:rPr>
          <w:rFonts w:ascii="Sylfaen" w:hAnsi="Sylfaen"/>
          <w:lang w:val="ka-GE"/>
        </w:rPr>
        <w:t xml:space="preserve"> </w:t>
      </w:r>
      <w:r w:rsidR="009651F4" w:rsidRPr="00C73C79">
        <w:rPr>
          <w:rFonts w:ascii="Sylfaen" w:hAnsi="Sylfaen"/>
          <w:lang w:val="ka-GE"/>
        </w:rPr>
        <w:t xml:space="preserve">5246 </w:t>
      </w:r>
      <w:r w:rsidR="009651F4" w:rsidRPr="00C73C79">
        <w:rPr>
          <w:rFonts w:ascii="Sylfaen" w:hAnsi="Sylfaen" w:cs="Sylfaen"/>
          <w:lang w:val="ka-GE"/>
        </w:rPr>
        <w:t>სასურსათო</w:t>
      </w:r>
      <w:r w:rsidR="009651F4" w:rsidRPr="00C73C79">
        <w:rPr>
          <w:rFonts w:ascii="Sylfaen" w:hAnsi="Sylfaen"/>
          <w:lang w:val="ka-GE"/>
        </w:rPr>
        <w:t xml:space="preserve"> </w:t>
      </w:r>
      <w:r w:rsidR="009651F4" w:rsidRPr="00C73C79">
        <w:rPr>
          <w:rFonts w:ascii="Sylfaen" w:hAnsi="Sylfaen" w:cs="Sylfaen"/>
          <w:lang w:val="ka-GE"/>
        </w:rPr>
        <w:t>კვების</w:t>
      </w:r>
      <w:r w:rsidR="009651F4" w:rsidRPr="00C73C79">
        <w:rPr>
          <w:rFonts w:ascii="Sylfaen" w:hAnsi="Sylfaen"/>
          <w:lang w:val="ka-GE"/>
        </w:rPr>
        <w:t xml:space="preserve"> </w:t>
      </w:r>
      <w:r w:rsidR="009651F4" w:rsidRPr="00C73C79">
        <w:rPr>
          <w:rFonts w:ascii="Sylfaen" w:hAnsi="Sylfaen" w:cs="Sylfaen"/>
          <w:lang w:val="ka-GE"/>
        </w:rPr>
        <w:t>მომსახურების</w:t>
      </w:r>
      <w:r w:rsidR="009651F4" w:rsidRPr="00C73C79">
        <w:rPr>
          <w:rFonts w:ascii="Sylfaen" w:hAnsi="Sylfaen"/>
          <w:lang w:val="ka-GE"/>
        </w:rPr>
        <w:t xml:space="preserve"> </w:t>
      </w:r>
      <w:r w:rsidR="009651F4" w:rsidRPr="00C73C79">
        <w:rPr>
          <w:rFonts w:ascii="Sylfaen" w:hAnsi="Sylfaen" w:cs="Sylfaen"/>
          <w:lang w:val="ka-GE"/>
        </w:rPr>
        <w:t>პუნქტების</w:t>
      </w:r>
      <w:r w:rsidR="009651F4" w:rsidRPr="00C73C79">
        <w:rPr>
          <w:rFonts w:ascii="Sylfaen" w:hAnsi="Sylfaen"/>
          <w:lang w:val="ka-GE"/>
        </w:rPr>
        <w:t xml:space="preserve"> </w:t>
      </w:r>
      <w:r w:rsidR="009651F4" w:rsidRPr="00C73C79">
        <w:rPr>
          <w:rFonts w:ascii="Sylfaen" w:hAnsi="Sylfaen" w:cs="Sylfaen"/>
          <w:lang w:val="ka-GE"/>
        </w:rPr>
        <w:t>მომსახურე</w:t>
      </w:r>
      <w:r w:rsidR="009651F4" w:rsidRPr="00C73C79">
        <w:rPr>
          <w:rFonts w:ascii="Sylfaen" w:hAnsi="Sylfaen"/>
          <w:lang w:val="ka-GE"/>
        </w:rPr>
        <w:t xml:space="preserve"> </w:t>
      </w:r>
      <w:r w:rsidR="009651F4" w:rsidRPr="00C73C79">
        <w:rPr>
          <w:rFonts w:ascii="Sylfaen" w:hAnsi="Sylfaen" w:cs="Sylfaen"/>
          <w:lang w:val="ka-GE"/>
        </w:rPr>
        <w:t>პერსონალი</w:t>
      </w:r>
      <w:r w:rsidR="008473F3">
        <w:rPr>
          <w:rFonts w:ascii="Sylfaen" w:hAnsi="Sylfaen" w:cs="Sylfaen"/>
          <w:lang w:val="ka-GE"/>
        </w:rPr>
        <w:t xml:space="preserve"> </w:t>
      </w:r>
      <w:r w:rsidR="008473F3" w:rsidRPr="008473F3">
        <w:rPr>
          <w:rFonts w:ascii="Sylfaen" w:hAnsi="Sylfaen" w:cs="Sylfaen"/>
          <w:lang w:val="ka-GE"/>
        </w:rPr>
        <w:t>(5246 – ISCO)</w:t>
      </w:r>
      <w:r w:rsidR="009651F4" w:rsidRPr="00C73C79">
        <w:rPr>
          <w:rFonts w:ascii="Sylfaen" w:hAnsi="Sylfaen"/>
          <w:lang w:val="ka-GE"/>
        </w:rPr>
        <w:t xml:space="preserve">,  </w:t>
      </w:r>
      <w:r w:rsidR="009651F4" w:rsidRPr="00C73C79">
        <w:rPr>
          <w:rFonts w:ascii="Sylfaen" w:hAnsi="Sylfaen" w:cs="Sylfaen"/>
          <w:lang w:val="ka-GE"/>
        </w:rPr>
        <w:t>მზარეულები</w:t>
      </w:r>
      <w:r w:rsidR="008473F3">
        <w:rPr>
          <w:rFonts w:ascii="Sylfaen" w:hAnsi="Sylfaen" w:cs="Sylfaen"/>
          <w:lang w:val="ka-GE"/>
        </w:rPr>
        <w:t>(5129</w:t>
      </w:r>
      <w:r w:rsidR="008473F3" w:rsidRPr="008473F3">
        <w:rPr>
          <w:rFonts w:ascii="Sylfaen" w:hAnsi="Sylfaen" w:cs="Sylfaen"/>
          <w:lang w:val="ka-GE"/>
        </w:rPr>
        <w:t xml:space="preserve"> – ISCO)</w:t>
      </w:r>
      <w:r w:rsidR="009651F4" w:rsidRPr="00C73C79">
        <w:rPr>
          <w:rFonts w:ascii="Sylfaen" w:hAnsi="Sylfaen" w:cs="Sylfaen"/>
          <w:lang w:val="ka-GE"/>
        </w:rPr>
        <w:t xml:space="preserve">, </w:t>
      </w:r>
      <w:r w:rsidR="009651F4" w:rsidRPr="00C73C79">
        <w:rPr>
          <w:rFonts w:ascii="Sylfaen" w:hAnsi="Sylfaen"/>
          <w:lang w:val="ka-GE"/>
        </w:rPr>
        <w:t xml:space="preserve"> </w:t>
      </w:r>
      <w:r w:rsidR="009651F4" w:rsidRPr="00C73C79">
        <w:rPr>
          <w:rFonts w:ascii="Sylfaen" w:hAnsi="Sylfaen" w:cs="Sylfaen"/>
          <w:lang w:val="ka-GE"/>
        </w:rPr>
        <w:t>შეფ</w:t>
      </w:r>
      <w:r w:rsidR="009651F4" w:rsidRPr="00C73C79">
        <w:rPr>
          <w:rFonts w:ascii="Sylfaen" w:hAnsi="Sylfaen"/>
          <w:lang w:val="ka-GE"/>
        </w:rPr>
        <w:t>-</w:t>
      </w:r>
      <w:r w:rsidR="009651F4" w:rsidRPr="00C73C79">
        <w:rPr>
          <w:rFonts w:ascii="Sylfaen" w:hAnsi="Sylfaen" w:cs="Sylfaen"/>
          <w:lang w:val="ka-GE"/>
        </w:rPr>
        <w:t>მზარეულებ</w:t>
      </w:r>
      <w:r w:rsidR="008473F3">
        <w:rPr>
          <w:rFonts w:ascii="Sylfaen" w:hAnsi="Sylfaen" w:cs="Sylfaen"/>
          <w:lang w:val="ka-GE"/>
        </w:rPr>
        <w:t>ი</w:t>
      </w:r>
      <w:r w:rsidR="008473F3" w:rsidRPr="008473F3">
        <w:rPr>
          <w:rFonts w:ascii="Sylfaen" w:hAnsi="Sylfaen" w:cs="Sylfaen"/>
          <w:lang w:val="ka-GE"/>
        </w:rPr>
        <w:t>(</w:t>
      </w:r>
      <w:r w:rsidR="008473F3">
        <w:rPr>
          <w:rFonts w:ascii="Sylfaen" w:hAnsi="Sylfaen" w:cs="Sylfaen"/>
          <w:lang w:val="ka-GE"/>
        </w:rPr>
        <w:t>3434</w:t>
      </w:r>
      <w:r w:rsidR="008473F3" w:rsidRPr="008473F3">
        <w:rPr>
          <w:rFonts w:ascii="Sylfaen" w:hAnsi="Sylfaen" w:cs="Sylfaen"/>
          <w:lang w:val="ka-GE"/>
        </w:rPr>
        <w:t xml:space="preserve">– ISCO) </w:t>
      </w:r>
      <w:r w:rsidR="009651F4" w:rsidRPr="00C73C79">
        <w:rPr>
          <w:rFonts w:ascii="Sylfaen" w:hAnsi="Sylfaen"/>
          <w:lang w:val="ka-GE"/>
        </w:rPr>
        <w:t xml:space="preserve">,  </w:t>
      </w:r>
      <w:r w:rsidR="009651F4" w:rsidRPr="00C73C79">
        <w:rPr>
          <w:rFonts w:ascii="Sylfaen" w:hAnsi="Sylfaen" w:cs="Sylfaen"/>
          <w:lang w:val="ka-GE"/>
        </w:rPr>
        <w:t>სამზარეულოში</w:t>
      </w:r>
      <w:r w:rsidR="009651F4" w:rsidRPr="00C73C79">
        <w:rPr>
          <w:rFonts w:ascii="Sylfaen" w:hAnsi="Sylfaen"/>
          <w:lang w:val="ka-GE"/>
        </w:rPr>
        <w:t xml:space="preserve"> </w:t>
      </w:r>
      <w:r w:rsidR="009651F4" w:rsidRPr="00C73C79">
        <w:rPr>
          <w:rFonts w:ascii="Sylfaen" w:hAnsi="Sylfaen" w:cs="Sylfaen"/>
          <w:lang w:val="ka-GE"/>
        </w:rPr>
        <w:t>დამხმარეები</w:t>
      </w:r>
      <w:r w:rsidR="008473F3">
        <w:rPr>
          <w:rFonts w:ascii="Sylfaen" w:hAnsi="Sylfaen" w:cs="Sylfaen"/>
          <w:lang w:val="ka-GE"/>
        </w:rPr>
        <w:t>(9412</w:t>
      </w:r>
      <w:r w:rsidR="008473F3" w:rsidRPr="008473F3">
        <w:rPr>
          <w:rFonts w:ascii="Sylfaen" w:hAnsi="Sylfaen" w:cs="Sylfaen"/>
          <w:lang w:val="ka-GE"/>
        </w:rPr>
        <w:t xml:space="preserve"> – ISCO)</w:t>
      </w:r>
      <w:r w:rsidR="009651F4" w:rsidRPr="00C73C79">
        <w:rPr>
          <w:rFonts w:ascii="Sylfaen" w:hAnsi="Sylfaen"/>
          <w:lang w:val="ka-GE"/>
        </w:rPr>
        <w:t xml:space="preserve">,  </w:t>
      </w:r>
      <w:r w:rsidR="00A21DF7" w:rsidRPr="00C73C79">
        <w:rPr>
          <w:rFonts w:ascii="Sylfaen" w:hAnsi="Sylfaen"/>
          <w:lang w:val="ka-GE"/>
        </w:rPr>
        <w:t>კერძოდ</w:t>
      </w:r>
      <w:r w:rsidR="00A21DF7"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 xml:space="preserve">მას შეუძლია: </w:t>
      </w:r>
    </w:p>
    <w:p w:rsidR="00A21DF7" w:rsidRPr="00C73C79" w:rsidRDefault="00A21DF7" w:rsidP="00A21DF7">
      <w:pPr>
        <w:jc w:val="both"/>
        <w:rPr>
          <w:lang w:val="ka-GE"/>
        </w:rPr>
      </w:pP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1. </w:t>
      </w:r>
      <w:r w:rsidRPr="00C73C79">
        <w:rPr>
          <w:rFonts w:ascii="Sylfaen" w:hAnsi="Sylfaen"/>
          <w:lang w:val="ka-GE"/>
        </w:rPr>
        <w:t>მენიუს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შედგენა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კერძების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მომზადება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2. </w:t>
      </w:r>
      <w:r w:rsidRPr="00C73C79">
        <w:rPr>
          <w:rFonts w:ascii="Sylfaen" w:hAnsi="Sylfaen"/>
          <w:lang w:val="ka-GE"/>
        </w:rPr>
        <w:t>სამზარეულოს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დამხმარე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პერსონალის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საქმიანობის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დაგეგმვა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ზედამხედველობა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კოორდინირება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3. </w:t>
      </w:r>
      <w:r w:rsidRPr="00C73C79">
        <w:rPr>
          <w:rFonts w:ascii="Sylfaen" w:hAnsi="Sylfaen"/>
          <w:lang w:val="ka-GE"/>
        </w:rPr>
        <w:t>საკვების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ხარისხის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შემოწმება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lastRenderedPageBreak/>
        <w:t xml:space="preserve">4. </w:t>
      </w:r>
      <w:r w:rsidRPr="00C73C79">
        <w:rPr>
          <w:rFonts w:ascii="Sylfaen" w:hAnsi="Sylfaen"/>
          <w:lang w:val="ka-GE"/>
        </w:rPr>
        <w:t>ინგრედიენტების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აწონვა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გაზომვა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რეცეპტისა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ინდივიდუალური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შეფასების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საფუძველზე</w:t>
      </w:r>
      <w:r w:rsidRPr="00C73C79">
        <w:rPr>
          <w:lang w:val="ka-GE"/>
        </w:rPr>
        <w:t xml:space="preserve">  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</w:t>
      </w:r>
      <w:r w:rsidRPr="00C73C79">
        <w:rPr>
          <w:rFonts w:ascii="Sylfaen" w:hAnsi="Sylfaen"/>
          <w:lang w:val="ka-GE"/>
        </w:rPr>
        <w:t>შეზავება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5. </w:t>
      </w:r>
      <w:r w:rsidRPr="00C73C79">
        <w:rPr>
          <w:rFonts w:ascii="Sylfaen" w:hAnsi="Sylfaen"/>
          <w:lang w:val="ka-GE"/>
        </w:rPr>
        <w:t>ღუმელის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გრილის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შესაწვავი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ქურისა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სხვა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აღჭურვილობის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ტემპერატურის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დარეგულირება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6. </w:t>
      </w:r>
      <w:r w:rsidRPr="00C73C79">
        <w:rPr>
          <w:rFonts w:ascii="Sylfaen" w:hAnsi="Sylfaen"/>
          <w:lang w:val="ka-GE"/>
        </w:rPr>
        <w:t>საკვების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მომზადებისას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უსაფრთხოებისა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სანიტარული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ნორმების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დასაცავად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</w:t>
      </w:r>
      <w:r w:rsidRPr="00C73C79">
        <w:rPr>
          <w:rFonts w:ascii="Sylfaen" w:hAnsi="Sylfaen"/>
          <w:lang w:val="ka-GE"/>
        </w:rPr>
        <w:t>სამზარეულოს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აღჭურვილობებისა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მიმდებარე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ტერიტორიის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სისუფთავის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შენარჩუნება</w:t>
      </w:r>
      <w:r w:rsidRPr="00C73C79">
        <w:rPr>
          <w:lang w:val="ka-GE"/>
        </w:rPr>
        <w:t>;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7. </w:t>
      </w:r>
      <w:r w:rsidRPr="00C73C79">
        <w:rPr>
          <w:rFonts w:ascii="Sylfaen" w:hAnsi="Sylfaen"/>
          <w:lang w:val="ka-GE"/>
        </w:rPr>
        <w:t>მაღალი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სიმძლავრის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სამზარეულოს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მოწყობილობების</w:t>
      </w:r>
      <w:r w:rsidRPr="00C73C79">
        <w:rPr>
          <w:lang w:val="ka-GE"/>
        </w:rPr>
        <w:t xml:space="preserve">: </w:t>
      </w:r>
      <w:r w:rsidRPr="00C73C79">
        <w:rPr>
          <w:rFonts w:ascii="Sylfaen" w:hAnsi="Sylfaen"/>
          <w:lang w:val="ka-GE"/>
        </w:rPr>
        <w:t>გრილის</w:t>
      </w:r>
      <w:r w:rsidRPr="00C73C79">
        <w:rPr>
          <w:lang w:val="ka-GE"/>
        </w:rPr>
        <w:t xml:space="preserve">, </w:t>
      </w:r>
      <w:r w:rsidRPr="00C73C79">
        <w:rPr>
          <w:rFonts w:ascii="Sylfaen" w:hAnsi="Sylfaen"/>
          <w:lang w:val="ka-GE"/>
        </w:rPr>
        <w:t>ტაფისა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და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ცხიმში</w:t>
      </w:r>
    </w:p>
    <w:p w:rsidR="00A21DF7" w:rsidRPr="00C73C79" w:rsidRDefault="00A21DF7" w:rsidP="00A21DF7">
      <w:pPr>
        <w:jc w:val="both"/>
        <w:rPr>
          <w:lang w:val="ka-GE"/>
        </w:rPr>
      </w:pPr>
      <w:r w:rsidRPr="00C73C79">
        <w:rPr>
          <w:lang w:val="ka-GE"/>
        </w:rPr>
        <w:t xml:space="preserve">    </w:t>
      </w:r>
      <w:r w:rsidRPr="00C73C79">
        <w:rPr>
          <w:rFonts w:ascii="Sylfaen" w:hAnsi="Sylfaen"/>
          <w:lang w:val="ka-GE"/>
        </w:rPr>
        <w:t>შესაწვავი</w:t>
      </w:r>
      <w:r w:rsidRPr="00C73C79">
        <w:rPr>
          <w:lang w:val="ka-GE"/>
        </w:rPr>
        <w:t xml:space="preserve"> </w:t>
      </w:r>
      <w:r w:rsidRPr="00C73C79">
        <w:rPr>
          <w:rFonts w:ascii="Sylfaen" w:hAnsi="Sylfaen"/>
          <w:lang w:val="ka-GE"/>
        </w:rPr>
        <w:t>საშუალების</w:t>
      </w:r>
      <w:r w:rsidRPr="00C73C79">
        <w:rPr>
          <w:rFonts w:ascii="Arial" w:hAnsi="Arial"/>
          <w:lang w:val="ka-GE"/>
        </w:rPr>
        <w:t>−</w:t>
      </w:r>
      <w:r w:rsidRPr="00C73C79">
        <w:rPr>
          <w:rFonts w:ascii="Sylfaen" w:hAnsi="Sylfaen"/>
          <w:lang w:val="ka-GE"/>
        </w:rPr>
        <w:t>მართვა</w:t>
      </w:r>
      <w:r w:rsidRPr="00C73C79">
        <w:rPr>
          <w:lang w:val="ka-GE"/>
        </w:rPr>
        <w:t>.</w:t>
      </w:r>
    </w:p>
    <w:p w:rsidR="00A21DF7" w:rsidRDefault="00A21DF7" w:rsidP="00C73C79">
      <w:pPr>
        <w:jc w:val="both"/>
        <w:rPr>
          <w:rFonts w:ascii="Sylfaen" w:hAnsi="Sylfaen"/>
          <w:b/>
          <w:lang w:val="ka-GE"/>
        </w:rPr>
      </w:pPr>
    </w:p>
    <w:p w:rsidR="00A21DF7" w:rsidRPr="00C73C79" w:rsidRDefault="00A21DF7" w:rsidP="00C73C79">
      <w:pPr>
        <w:jc w:val="both"/>
        <w:rPr>
          <w:rFonts w:ascii="Sylfaen" w:hAnsi="Sylfaen"/>
          <w:b/>
          <w:lang w:val="ka-GE"/>
        </w:rPr>
      </w:pPr>
    </w:p>
    <w:p w:rsidR="002B1BCE" w:rsidRPr="00C35F40" w:rsidRDefault="002B1BCE" w:rsidP="00E4295E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984AD7" w:rsidRPr="00C35F40" w:rsidRDefault="007948C4" w:rsidP="00E4295E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35F40">
        <w:rPr>
          <w:lang w:val="ka-GE"/>
        </w:rPr>
        <w:cr/>
      </w:r>
    </w:p>
    <w:p w:rsidR="002B1BCE" w:rsidRPr="00C35F40" w:rsidRDefault="002B1BCE" w:rsidP="00E4295E">
      <w:pPr>
        <w:pStyle w:val="ListParagraph"/>
        <w:ind w:left="0"/>
        <w:jc w:val="both"/>
        <w:rPr>
          <w:highlight w:val="yellow"/>
          <w:lang w:val="ka-GE"/>
        </w:rPr>
      </w:pPr>
    </w:p>
    <w:p w:rsidR="002B1BCE" w:rsidRPr="00C35F40" w:rsidRDefault="002B1BCE" w:rsidP="00E4295E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კარიერული</w:t>
      </w:r>
      <w:r w:rsidR="004B4A8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/>
          <w:lang w:val="ka-GE"/>
        </w:rPr>
        <w:t>ზრდის</w:t>
      </w:r>
      <w:r w:rsidR="004B4A8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/>
          <w:lang w:val="ka-GE"/>
        </w:rPr>
        <w:t>თვალსაზრისით</w:t>
      </w:r>
      <w:r w:rsidRPr="00C35F40">
        <w:rPr>
          <w:lang w:val="ka-GE"/>
        </w:rPr>
        <w:t xml:space="preserve">, </w:t>
      </w:r>
      <w:r w:rsidRPr="00C35F40">
        <w:rPr>
          <w:rFonts w:ascii="Sylfaen" w:hAnsi="Sylfaen"/>
          <w:lang w:val="ka-GE"/>
        </w:rPr>
        <w:t>კურსდამთავრებულს</w:t>
      </w:r>
      <w:r w:rsidR="004B4A8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/>
          <w:lang w:val="ka-GE"/>
        </w:rPr>
        <w:t>სწავლის</w:t>
      </w:r>
      <w:r w:rsidR="004B4A8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/>
          <w:lang w:val="ka-GE"/>
        </w:rPr>
        <w:t>გაგრძელება</w:t>
      </w:r>
      <w:r w:rsidR="004B4A8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/>
          <w:lang w:val="ka-GE"/>
        </w:rPr>
        <w:t>შეუძლია</w:t>
      </w:r>
      <w:r w:rsidR="004B4A8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/>
          <w:lang w:val="ka-GE"/>
        </w:rPr>
        <w:t>შემდგომ</w:t>
      </w:r>
      <w:r w:rsidR="004B4A8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/>
          <w:lang w:val="ka-GE"/>
        </w:rPr>
        <w:t>საფეხურებზე</w:t>
      </w:r>
      <w:r w:rsidR="004B4A86">
        <w:rPr>
          <w:rFonts w:ascii="Sylfaen" w:hAnsi="Sylfaen"/>
          <w:lang w:val="ka-GE"/>
        </w:rPr>
        <w:t xml:space="preserve"> </w:t>
      </w:r>
      <w:r w:rsidR="008C1BDC" w:rsidRPr="00C35F40">
        <w:rPr>
          <w:rFonts w:ascii="Sylfaen" w:hAnsi="Sylfaen"/>
          <w:lang w:val="ka-GE"/>
        </w:rPr>
        <w:t xml:space="preserve">მენეჯმენტის </w:t>
      </w:r>
      <w:r w:rsidRPr="00C35F40">
        <w:rPr>
          <w:rFonts w:ascii="Sylfaen" w:hAnsi="Sylfaen"/>
          <w:lang w:val="ka-GE"/>
        </w:rPr>
        <w:t>მიმართულებით</w:t>
      </w:r>
      <w:r w:rsidRPr="00C35F40">
        <w:rPr>
          <w:lang w:val="ka-GE"/>
        </w:rPr>
        <w:t>.</w:t>
      </w:r>
    </w:p>
    <w:p w:rsidR="008C1BDC" w:rsidRPr="00C35F40" w:rsidRDefault="008C1BDC" w:rsidP="002B1BCE">
      <w:pPr>
        <w:pStyle w:val="ListParagraph"/>
        <w:ind w:left="360"/>
        <w:rPr>
          <w:rFonts w:ascii="Sylfaen" w:hAnsi="Sylfaen"/>
          <w:lang w:val="ka-GE"/>
        </w:rPr>
      </w:pPr>
    </w:p>
    <w:p w:rsidR="00E61E98" w:rsidRPr="00C35F40" w:rsidRDefault="00E61E98" w:rsidP="00543214">
      <w:pPr>
        <w:pStyle w:val="ListParagraph"/>
        <w:numPr>
          <w:ilvl w:val="0"/>
          <w:numId w:val="29"/>
        </w:numPr>
        <w:rPr>
          <w:rFonts w:ascii="Sylfaen" w:hAnsi="Sylfaen" w:cs="Sylfaen"/>
          <w:b/>
          <w:lang w:val="ka-GE"/>
        </w:rPr>
      </w:pPr>
      <w:r w:rsidRPr="00C35F40">
        <w:rPr>
          <w:rFonts w:ascii="Sylfaen" w:hAnsi="Sylfaen" w:cs="Sylfaen"/>
          <w:b/>
          <w:lang w:val="ka-GE"/>
        </w:rPr>
        <w:t xml:space="preserve">სტრუქტურა და მოდულები; </w:t>
      </w:r>
    </w:p>
    <w:p w:rsidR="00543214" w:rsidRPr="00C35F40" w:rsidRDefault="00543214" w:rsidP="00543214">
      <w:pPr>
        <w:pStyle w:val="ListParagraph"/>
        <w:ind w:left="360"/>
        <w:rPr>
          <w:rFonts w:ascii="Sylfaen" w:hAnsi="Sylfaen" w:cs="Arial"/>
          <w:b/>
          <w:lang w:val="ka-GE"/>
        </w:rPr>
      </w:pPr>
    </w:p>
    <w:p w:rsidR="002B1BCE" w:rsidRPr="00C35F40" w:rsidRDefault="002B1BCE" w:rsidP="002B1BCE">
      <w:pPr>
        <w:tabs>
          <w:tab w:val="left" w:pos="270"/>
        </w:tabs>
        <w:spacing w:after="200" w:line="276" w:lineRule="auto"/>
        <w:contextualSpacing/>
        <w:jc w:val="both"/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lang w:val="ka-GE"/>
        </w:rPr>
        <w:t xml:space="preserve">„სასტუმრო, რესტორანი და კვება“  ჩარჩო დოკუმენტი აერთიანებს </w:t>
      </w:r>
      <w:r w:rsidR="006070CF">
        <w:rPr>
          <w:rFonts w:ascii="Sylfaen" w:hAnsi="Sylfaen" w:cs="Sylfaen"/>
          <w:lang w:val="ka-GE"/>
        </w:rPr>
        <w:t>მეოთხე დონის</w:t>
      </w:r>
      <w:r w:rsidRPr="00C35F40">
        <w:rPr>
          <w:rFonts w:ascii="Sylfaen" w:hAnsi="Sylfaen" w:cs="Sylfaen"/>
          <w:lang w:val="ka-GE"/>
        </w:rPr>
        <w:t xml:space="preserve"> სამ კვალიფიკაციას. მათ აქვთ საერთო ზოგადი </w:t>
      </w:r>
      <w:r w:rsidR="008473F3">
        <w:rPr>
          <w:rFonts w:ascii="Sylfaen" w:hAnsi="Sylfaen" w:cs="Sylfaen"/>
          <w:lang w:val="ka-GE"/>
        </w:rPr>
        <w:t>4</w:t>
      </w:r>
      <w:r w:rsidRPr="00C35F40">
        <w:rPr>
          <w:rFonts w:ascii="Sylfaen" w:hAnsi="Sylfaen" w:cs="Sylfaen"/>
          <w:lang w:val="ka-GE"/>
        </w:rPr>
        <w:t xml:space="preserve"> მოდული  </w:t>
      </w:r>
      <w:r w:rsidR="001142B5">
        <w:rPr>
          <w:rFonts w:ascii="Sylfaen" w:hAnsi="Sylfaen" w:cs="Sylfaen"/>
          <w:lang w:val="ka-GE"/>
        </w:rPr>
        <w:t>35</w:t>
      </w:r>
      <w:r w:rsidRPr="00C35F40">
        <w:rPr>
          <w:rFonts w:ascii="Sylfaen" w:hAnsi="Sylfaen" w:cs="Sylfaen"/>
          <w:lang w:val="ka-GE"/>
        </w:rPr>
        <w:t xml:space="preserve">  ჯამური კრედიტების რაოდენობით, საერთო პროფესიული</w:t>
      </w:r>
      <w:r w:rsidR="00A9486F">
        <w:rPr>
          <w:rFonts w:ascii="Sylfaen" w:hAnsi="Sylfaen" w:cs="Sylfaen"/>
          <w:lang w:val="en-US"/>
        </w:rPr>
        <w:t>/</w:t>
      </w:r>
      <w:r w:rsidR="00A9486F">
        <w:rPr>
          <w:rFonts w:ascii="Sylfaen" w:hAnsi="Sylfaen" w:cs="Sylfaen"/>
          <w:lang w:val="ka-GE"/>
        </w:rPr>
        <w:t>დარგობრივი</w:t>
      </w:r>
      <w:r w:rsidR="006070CF">
        <w:rPr>
          <w:rFonts w:ascii="Sylfaen" w:hAnsi="Sylfaen" w:cs="Sylfaen"/>
          <w:lang w:val="ka-GE"/>
        </w:rPr>
        <w:t xml:space="preserve"> </w:t>
      </w:r>
      <w:r w:rsidR="00FB13FB">
        <w:rPr>
          <w:rFonts w:ascii="Sylfaen" w:hAnsi="Sylfaen" w:cs="Sylfaen"/>
          <w:lang w:val="ka-GE"/>
        </w:rPr>
        <w:t>9</w:t>
      </w:r>
      <w:r w:rsidRPr="00C35F40">
        <w:rPr>
          <w:rFonts w:ascii="Sylfaen" w:hAnsi="Sylfaen" w:cs="Sylfaen"/>
          <w:lang w:val="ka-GE"/>
        </w:rPr>
        <w:t xml:space="preserve"> მოდული, ჯამური </w:t>
      </w:r>
      <w:r w:rsidR="006070CF">
        <w:rPr>
          <w:rFonts w:ascii="Sylfaen" w:hAnsi="Sylfaen" w:cs="Sylfaen"/>
          <w:lang w:val="ka-GE"/>
        </w:rPr>
        <w:t>32</w:t>
      </w:r>
      <w:r w:rsidRPr="00C35F40">
        <w:rPr>
          <w:rFonts w:ascii="Sylfaen" w:hAnsi="Sylfaen" w:cs="Sylfaen"/>
          <w:lang w:val="ka-GE"/>
        </w:rPr>
        <w:t xml:space="preserve"> კრედიტის ოდენობით. პროფესიული საგანმანათლებლო პროგრამა, სასურველია, დაიგეგმოს შემდეგი თანმიმდევრობით: საერთო პროფესიული მოდულების სწავლება, ხოლო შემდეგ თითოეული კვალიფიკაციის შესაბამისად განსაზღვრულ პროფესიულ მოდულთა სწავლება.</w:t>
      </w:r>
    </w:p>
    <w:p w:rsidR="002B1BCE" w:rsidRPr="00C35F40" w:rsidRDefault="002B1BCE" w:rsidP="002B1BCE">
      <w:pPr>
        <w:tabs>
          <w:tab w:val="left" w:pos="270"/>
        </w:tabs>
        <w:spacing w:after="200" w:line="276" w:lineRule="auto"/>
        <w:contextualSpacing/>
        <w:jc w:val="both"/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lang w:val="ka-GE"/>
        </w:rPr>
        <w:t xml:space="preserve">სასტუმრო მომსახურების მეოთხე  საფეხურის კვალიფიკაციისთვის პროფესიულმა სტუდენტმა უნდა დააგროვოს </w:t>
      </w:r>
      <w:r w:rsidRPr="006C7065">
        <w:rPr>
          <w:rFonts w:ascii="Sylfaen" w:hAnsi="Sylfaen" w:cs="Sylfaen"/>
          <w:lang w:val="ka-GE"/>
        </w:rPr>
        <w:t xml:space="preserve">ჯამურად </w:t>
      </w:r>
      <w:r w:rsidR="0025784F" w:rsidRPr="006C7065">
        <w:rPr>
          <w:rFonts w:ascii="Sylfaen" w:hAnsi="Sylfaen" w:cs="Sylfaen"/>
          <w:lang w:val="ka-GE"/>
        </w:rPr>
        <w:t>1</w:t>
      </w:r>
      <w:r w:rsidR="001142B5">
        <w:rPr>
          <w:rFonts w:ascii="Sylfaen" w:hAnsi="Sylfaen" w:cs="Sylfaen"/>
          <w:lang w:val="ka-GE"/>
        </w:rPr>
        <w:t>23</w:t>
      </w:r>
      <w:r w:rsidRPr="006C7065">
        <w:rPr>
          <w:rFonts w:ascii="Sylfaen" w:hAnsi="Sylfaen" w:cs="Sylfaen"/>
          <w:lang w:val="ka-GE"/>
        </w:rPr>
        <w:t xml:space="preserve"> კრედიტი,</w:t>
      </w:r>
      <w:r w:rsidRPr="00C35F40">
        <w:rPr>
          <w:rFonts w:ascii="Sylfaen" w:hAnsi="Sylfaen" w:cs="Sylfaen"/>
          <w:lang w:val="ka-GE"/>
        </w:rPr>
        <w:t xml:space="preserve"> რომელთაგან </w:t>
      </w:r>
      <w:r w:rsidR="001142B5">
        <w:rPr>
          <w:rFonts w:ascii="Sylfaen" w:hAnsi="Sylfaen" w:cs="Sylfaen"/>
          <w:lang w:val="ka-GE"/>
        </w:rPr>
        <w:t>35</w:t>
      </w:r>
      <w:r w:rsidRPr="00C35F40">
        <w:rPr>
          <w:rFonts w:ascii="Sylfaen" w:hAnsi="Sylfaen" w:cs="Sylfaen"/>
          <w:lang w:val="ka-GE"/>
        </w:rPr>
        <w:t xml:space="preserve">  კრედიტი არის ზოგადი მოდულ</w:t>
      </w:r>
      <w:r w:rsidRPr="0025784F">
        <w:rPr>
          <w:rFonts w:ascii="Sylfaen" w:hAnsi="Sylfaen" w:cs="Sylfaen"/>
          <w:lang w:val="ka-GE"/>
        </w:rPr>
        <w:t xml:space="preserve">ები, </w:t>
      </w:r>
      <w:r w:rsidR="006C7065">
        <w:rPr>
          <w:rFonts w:ascii="Sylfaen" w:hAnsi="Sylfaen" w:cs="Sylfaen"/>
        </w:rPr>
        <w:t>32</w:t>
      </w:r>
      <w:r w:rsidRPr="0025784F">
        <w:rPr>
          <w:rFonts w:ascii="Sylfaen" w:hAnsi="Sylfaen" w:cs="Sylfaen"/>
          <w:lang w:val="ka-GE"/>
        </w:rPr>
        <w:t xml:space="preserve"> კრედიტი არის საერთო პროფესიული</w:t>
      </w:r>
      <w:r w:rsidR="0025784F" w:rsidRPr="0025784F">
        <w:rPr>
          <w:rFonts w:ascii="Sylfaen" w:hAnsi="Sylfaen" w:cs="Sylfaen"/>
          <w:lang w:val="ka-GE"/>
        </w:rPr>
        <w:t>/დარგობრივი</w:t>
      </w:r>
      <w:r w:rsidRPr="0025784F">
        <w:rPr>
          <w:rFonts w:ascii="Sylfaen" w:hAnsi="Sylfaen" w:cs="Sylfaen"/>
          <w:lang w:val="ka-GE"/>
        </w:rPr>
        <w:t xml:space="preserve"> მოდულები, ხოლო დანარჩენი</w:t>
      </w:r>
      <w:r w:rsidR="006C7065">
        <w:rPr>
          <w:rFonts w:ascii="Sylfaen" w:hAnsi="Sylfaen" w:cs="Sylfaen"/>
        </w:rPr>
        <w:t xml:space="preserve"> 56 </w:t>
      </w:r>
      <w:r w:rsidRPr="0025784F">
        <w:rPr>
          <w:rFonts w:ascii="Sylfaen" w:hAnsi="Sylfaen" w:cs="Sylfaen"/>
          <w:lang w:val="ka-GE"/>
        </w:rPr>
        <w:t xml:space="preserve">კრედიტი არის დარგობრივი პროფესიული მოდულები. </w:t>
      </w:r>
      <w:r w:rsidR="00904B65">
        <w:rPr>
          <w:rFonts w:ascii="Sylfaen" w:hAnsi="Sylfaen" w:cs="Sylfaen"/>
          <w:lang w:val="ka-GE"/>
        </w:rPr>
        <w:t xml:space="preserve">აქედან, პრაქტიკული კომპონენტი </w:t>
      </w:r>
      <w:r w:rsidR="00904B65" w:rsidRPr="004A76B8">
        <w:rPr>
          <w:rFonts w:ascii="Sylfaen" w:hAnsi="Sylfaen" w:cs="Sylfaen"/>
          <w:lang w:val="ka-GE"/>
        </w:rPr>
        <w:t xml:space="preserve">შეადგენს </w:t>
      </w:r>
      <w:r w:rsidR="004A76B8" w:rsidRPr="004A76B8">
        <w:rPr>
          <w:rFonts w:ascii="Sylfaen" w:hAnsi="Sylfaen" w:cs="Sylfaen"/>
          <w:lang w:val="ka-GE"/>
        </w:rPr>
        <w:t>6</w:t>
      </w:r>
      <w:r w:rsidR="006C7065">
        <w:rPr>
          <w:rFonts w:ascii="Sylfaen" w:hAnsi="Sylfaen" w:cs="Sylfaen"/>
        </w:rPr>
        <w:t>4</w:t>
      </w:r>
      <w:r w:rsidR="004A76B8" w:rsidRPr="004A76B8">
        <w:rPr>
          <w:rFonts w:ascii="Sylfaen" w:hAnsi="Sylfaen" w:cs="Sylfaen"/>
          <w:lang w:val="ka-GE"/>
        </w:rPr>
        <w:t xml:space="preserve"> </w:t>
      </w:r>
      <w:r w:rsidR="00904B65" w:rsidRPr="004A76B8">
        <w:rPr>
          <w:rFonts w:ascii="Sylfaen" w:hAnsi="Sylfaen" w:cs="Sylfaen"/>
          <w:lang w:val="ka-GE"/>
        </w:rPr>
        <w:t xml:space="preserve">კრედიტს,  პროფესიული </w:t>
      </w:r>
      <w:r w:rsidR="004A76B8">
        <w:rPr>
          <w:rFonts w:ascii="Sylfaen" w:hAnsi="Sylfaen" w:cs="Sylfaen"/>
          <w:lang w:val="ka-GE"/>
        </w:rPr>
        <w:t xml:space="preserve">მოდულების </w:t>
      </w:r>
      <w:r w:rsidR="00904B65" w:rsidRPr="004A76B8">
        <w:rPr>
          <w:rFonts w:ascii="Sylfaen" w:hAnsi="Sylfaen" w:cs="Sylfaen"/>
          <w:lang w:val="ka-GE"/>
        </w:rPr>
        <w:t xml:space="preserve">ჯამური </w:t>
      </w:r>
      <w:r w:rsidR="004A76B8" w:rsidRPr="004A76B8">
        <w:rPr>
          <w:rFonts w:ascii="Sylfaen" w:hAnsi="Sylfaen" w:cs="Sylfaen"/>
          <w:lang w:val="ka-GE"/>
        </w:rPr>
        <w:t xml:space="preserve">კრედიტების </w:t>
      </w:r>
      <w:r w:rsidR="0016634E">
        <w:rPr>
          <w:rFonts w:ascii="Sylfaen" w:hAnsi="Sylfaen" w:cs="Sylfaen"/>
          <w:lang w:val="ka-GE"/>
        </w:rPr>
        <w:t xml:space="preserve">(88 კრედიტი) </w:t>
      </w:r>
      <w:r w:rsidR="00904B65" w:rsidRPr="004A76B8">
        <w:rPr>
          <w:rFonts w:ascii="Sylfaen" w:hAnsi="Sylfaen" w:cs="Sylfaen"/>
          <w:lang w:val="ka-GE"/>
        </w:rPr>
        <w:t xml:space="preserve">მოცულობის </w:t>
      </w:r>
      <w:r w:rsidR="004A76B8" w:rsidRPr="004A76B8">
        <w:rPr>
          <w:rFonts w:ascii="Sylfaen" w:hAnsi="Sylfaen" w:cs="Sylfaen"/>
          <w:lang w:val="ka-GE"/>
        </w:rPr>
        <w:t>7</w:t>
      </w:r>
      <w:r w:rsidR="006C7065">
        <w:rPr>
          <w:rFonts w:ascii="Sylfaen" w:hAnsi="Sylfaen" w:cs="Sylfaen"/>
        </w:rPr>
        <w:t>2</w:t>
      </w:r>
      <w:r w:rsidR="00904B65" w:rsidRPr="004A76B8">
        <w:rPr>
          <w:rFonts w:ascii="Sylfaen" w:hAnsi="Sylfaen" w:cs="Sylfaen"/>
          <w:lang w:val="ka-GE"/>
        </w:rPr>
        <w:t>%-ს.</w:t>
      </w:r>
    </w:p>
    <w:p w:rsidR="002B1BCE" w:rsidRPr="00C35F40" w:rsidRDefault="002B1BCE" w:rsidP="002B1BCE">
      <w:pPr>
        <w:tabs>
          <w:tab w:val="left" w:pos="270"/>
        </w:tabs>
        <w:spacing w:after="200" w:line="276" w:lineRule="auto"/>
        <w:contextualSpacing/>
        <w:jc w:val="both"/>
        <w:rPr>
          <w:rFonts w:ascii="Sylfaen" w:hAnsi="Sylfaen" w:cs="Sylfaen"/>
          <w:lang w:val="ka-GE"/>
        </w:rPr>
      </w:pPr>
    </w:p>
    <w:p w:rsidR="002B1BCE" w:rsidRPr="00C35F40" w:rsidRDefault="002B1BCE" w:rsidP="002B1BCE">
      <w:pPr>
        <w:tabs>
          <w:tab w:val="left" w:pos="270"/>
        </w:tabs>
        <w:spacing w:after="200" w:line="276" w:lineRule="auto"/>
        <w:contextualSpacing/>
        <w:jc w:val="both"/>
        <w:rPr>
          <w:rFonts w:ascii="Sylfaen" w:hAnsi="Sylfaen" w:cs="Sylfaen"/>
          <w:lang w:val="ka-GE"/>
        </w:rPr>
      </w:pPr>
      <w:r w:rsidRPr="0016634E">
        <w:rPr>
          <w:rFonts w:ascii="Sylfaen" w:hAnsi="Sylfaen" w:cs="Sylfaen"/>
          <w:lang w:val="ka-GE"/>
        </w:rPr>
        <w:t xml:space="preserve">სარესტორნო მომსახურების  მეოთხე საფეხურის კვალიფიკაციისთვის პროფესიულმა სტუდენტმა უნდა დააგროვოს ჯამურად </w:t>
      </w:r>
      <w:r w:rsidR="006C7065" w:rsidRPr="006C7065">
        <w:rPr>
          <w:rFonts w:ascii="Sylfaen" w:hAnsi="Sylfaen" w:cs="Sylfaen"/>
          <w:lang w:val="ka-GE"/>
        </w:rPr>
        <w:t>1</w:t>
      </w:r>
      <w:r w:rsidR="001142B5">
        <w:rPr>
          <w:rFonts w:ascii="Sylfaen" w:hAnsi="Sylfaen" w:cs="Sylfaen"/>
          <w:lang w:val="ka-GE"/>
        </w:rPr>
        <w:t>10</w:t>
      </w:r>
      <w:r w:rsidR="00BD045C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Pr="006C7065">
        <w:rPr>
          <w:rFonts w:ascii="Sylfaen" w:hAnsi="Sylfaen" w:cs="Sylfaen"/>
          <w:lang w:val="ka-GE"/>
        </w:rPr>
        <w:t>კრედიტი,</w:t>
      </w:r>
      <w:r w:rsidRPr="0016634E">
        <w:rPr>
          <w:rFonts w:ascii="Sylfaen" w:hAnsi="Sylfaen" w:cs="Sylfaen"/>
          <w:lang w:val="ka-GE"/>
        </w:rPr>
        <w:t xml:space="preserve"> რომელთაგან </w:t>
      </w:r>
      <w:r w:rsidR="001142B5">
        <w:rPr>
          <w:rFonts w:ascii="Sylfaen" w:hAnsi="Sylfaen" w:cs="Sylfaen"/>
          <w:lang w:val="ka-GE"/>
        </w:rPr>
        <w:t>35</w:t>
      </w:r>
      <w:r w:rsidRPr="0016634E">
        <w:rPr>
          <w:rFonts w:ascii="Sylfaen" w:hAnsi="Sylfaen" w:cs="Sylfaen"/>
          <w:lang w:val="ka-GE"/>
        </w:rPr>
        <w:t xml:space="preserve"> კრედიტი არის ზოგადი მოდულები, </w:t>
      </w:r>
      <w:r w:rsidR="006C7065">
        <w:rPr>
          <w:rFonts w:ascii="Sylfaen" w:hAnsi="Sylfaen" w:cs="Sylfaen"/>
        </w:rPr>
        <w:t>32</w:t>
      </w:r>
      <w:r w:rsidRPr="0016634E">
        <w:rPr>
          <w:rFonts w:ascii="Sylfaen" w:hAnsi="Sylfaen" w:cs="Sylfaen"/>
          <w:lang w:val="ka-GE"/>
        </w:rPr>
        <w:t xml:space="preserve"> კრედიტი არის საერთო პროფესიული</w:t>
      </w:r>
      <w:r w:rsidR="0025784F" w:rsidRPr="0016634E">
        <w:rPr>
          <w:rFonts w:ascii="Sylfaen" w:hAnsi="Sylfaen" w:cs="Sylfaen"/>
          <w:lang w:val="ka-GE"/>
        </w:rPr>
        <w:t>/დარგობრივი</w:t>
      </w:r>
      <w:r w:rsidRPr="0016634E">
        <w:rPr>
          <w:rFonts w:ascii="Sylfaen" w:hAnsi="Sylfaen" w:cs="Sylfaen"/>
          <w:lang w:val="ka-GE"/>
        </w:rPr>
        <w:t xml:space="preserve"> მოდულები, ხოლო დანარჩენი </w:t>
      </w:r>
      <w:r w:rsidR="0040304D" w:rsidRPr="0016634E">
        <w:rPr>
          <w:rFonts w:ascii="Sylfaen" w:hAnsi="Sylfaen" w:cs="Sylfaen"/>
          <w:lang w:val="ka-GE"/>
        </w:rPr>
        <w:t>4</w:t>
      </w:r>
      <w:r w:rsidR="00D71356" w:rsidRPr="0016634E">
        <w:rPr>
          <w:rFonts w:ascii="Sylfaen" w:hAnsi="Sylfaen" w:cs="Sylfaen"/>
          <w:lang w:val="ka-GE"/>
        </w:rPr>
        <w:t>3</w:t>
      </w:r>
      <w:r w:rsidRPr="0016634E">
        <w:rPr>
          <w:rFonts w:ascii="Sylfaen" w:hAnsi="Sylfaen" w:cs="Sylfaen"/>
          <w:lang w:val="ka-GE"/>
        </w:rPr>
        <w:t xml:space="preserve"> კრედიტი არის დარგობრივი პროფესიული მოდულები. </w:t>
      </w:r>
      <w:r w:rsidR="00904B65" w:rsidRPr="0016634E">
        <w:rPr>
          <w:rFonts w:ascii="Sylfaen" w:hAnsi="Sylfaen" w:cs="Sylfaen"/>
          <w:lang w:val="ka-GE"/>
        </w:rPr>
        <w:t xml:space="preserve">აქედან, პრაქტიკული </w:t>
      </w:r>
      <w:r w:rsidR="0016634E" w:rsidRPr="0016634E">
        <w:rPr>
          <w:rFonts w:ascii="Sylfaen" w:hAnsi="Sylfaen" w:cs="Sylfaen"/>
          <w:lang w:val="ka-GE"/>
        </w:rPr>
        <w:t xml:space="preserve">კომპონენტი შეადგენს </w:t>
      </w:r>
      <w:r w:rsidR="006C7065">
        <w:rPr>
          <w:rFonts w:ascii="Sylfaen" w:hAnsi="Sylfaen" w:cs="Sylfaen"/>
          <w:lang w:val="en-US"/>
        </w:rPr>
        <w:t>53</w:t>
      </w:r>
      <w:r w:rsidR="0016634E" w:rsidRPr="0016634E">
        <w:rPr>
          <w:rFonts w:ascii="Sylfaen" w:hAnsi="Sylfaen" w:cs="Sylfaen"/>
          <w:lang w:val="en-US"/>
        </w:rPr>
        <w:t xml:space="preserve">,5 </w:t>
      </w:r>
      <w:r w:rsidR="00904B65" w:rsidRPr="0016634E">
        <w:rPr>
          <w:rFonts w:ascii="Sylfaen" w:hAnsi="Sylfaen" w:cs="Sylfaen"/>
          <w:lang w:val="ka-GE"/>
        </w:rPr>
        <w:t xml:space="preserve">კრედიტს,  </w:t>
      </w:r>
      <w:r w:rsidR="00D71356" w:rsidRPr="0016634E">
        <w:rPr>
          <w:rFonts w:ascii="Sylfaen" w:hAnsi="Sylfaen" w:cs="Sylfaen"/>
          <w:lang w:val="ka-GE"/>
        </w:rPr>
        <w:t>პროფესიული მოდულების</w:t>
      </w:r>
      <w:r w:rsidR="0016634E" w:rsidRPr="0016634E">
        <w:rPr>
          <w:rFonts w:ascii="Sylfaen" w:hAnsi="Sylfaen" w:cs="Sylfaen"/>
          <w:lang w:val="ka-GE"/>
        </w:rPr>
        <w:t xml:space="preserve"> ჯამური კრედიტების  </w:t>
      </w:r>
      <w:r w:rsidR="0016634E">
        <w:rPr>
          <w:rFonts w:ascii="Sylfaen" w:hAnsi="Sylfaen" w:cs="Sylfaen"/>
          <w:lang w:val="en-US"/>
        </w:rPr>
        <w:t>(</w:t>
      </w:r>
      <w:r w:rsidR="004B410F">
        <w:rPr>
          <w:rFonts w:ascii="Sylfaen" w:hAnsi="Sylfaen" w:cs="Sylfaen"/>
          <w:lang w:val="ka-GE"/>
        </w:rPr>
        <w:t xml:space="preserve">75 </w:t>
      </w:r>
      <w:r w:rsidR="0016634E">
        <w:rPr>
          <w:rFonts w:ascii="Sylfaen" w:hAnsi="Sylfaen" w:cs="Sylfaen"/>
          <w:lang w:val="ka-GE"/>
        </w:rPr>
        <w:t xml:space="preserve">კრედიტი) </w:t>
      </w:r>
      <w:r w:rsidR="006C7065">
        <w:rPr>
          <w:rFonts w:ascii="Sylfaen" w:hAnsi="Sylfaen" w:cs="Sylfaen"/>
          <w:lang w:val="ka-GE"/>
        </w:rPr>
        <w:t xml:space="preserve">მოცულობის </w:t>
      </w:r>
      <w:r w:rsidR="004B410F">
        <w:rPr>
          <w:rFonts w:ascii="Sylfaen" w:hAnsi="Sylfaen" w:cs="Sylfaen"/>
          <w:lang w:val="ka-GE"/>
        </w:rPr>
        <w:t xml:space="preserve">70 </w:t>
      </w:r>
      <w:r w:rsidR="00D71356" w:rsidRPr="0016634E">
        <w:rPr>
          <w:rFonts w:ascii="Sylfaen" w:hAnsi="Sylfaen" w:cs="Sylfaen"/>
          <w:lang w:val="ka-GE"/>
        </w:rPr>
        <w:t>%-ს.</w:t>
      </w:r>
    </w:p>
    <w:p w:rsidR="002B1BCE" w:rsidRPr="00C35F40" w:rsidRDefault="002B1BCE" w:rsidP="002B1BCE">
      <w:pPr>
        <w:tabs>
          <w:tab w:val="left" w:pos="270"/>
        </w:tabs>
        <w:spacing w:after="200" w:line="276" w:lineRule="auto"/>
        <w:contextualSpacing/>
        <w:jc w:val="both"/>
        <w:rPr>
          <w:rFonts w:ascii="Sylfaen" w:hAnsi="Sylfaen" w:cs="Sylfaen"/>
          <w:lang w:val="ka-GE"/>
        </w:rPr>
      </w:pPr>
    </w:p>
    <w:p w:rsidR="002B1BCE" w:rsidRPr="00C35F40" w:rsidRDefault="002B1BCE" w:rsidP="002B1BCE">
      <w:pPr>
        <w:tabs>
          <w:tab w:val="left" w:pos="270"/>
        </w:tabs>
        <w:spacing w:after="200" w:line="276" w:lineRule="auto"/>
        <w:contextualSpacing/>
        <w:jc w:val="both"/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lang w:val="ka-GE"/>
        </w:rPr>
        <w:t xml:space="preserve">კულინარიის ხელოვნების   </w:t>
      </w:r>
      <w:r w:rsidR="006070CF">
        <w:rPr>
          <w:rFonts w:ascii="Sylfaen" w:hAnsi="Sylfaen" w:cs="Sylfaen"/>
          <w:lang w:val="ka-GE"/>
        </w:rPr>
        <w:t>მეოთხე</w:t>
      </w:r>
      <w:r w:rsidRPr="00C35F40">
        <w:rPr>
          <w:rFonts w:ascii="Sylfaen" w:hAnsi="Sylfaen" w:cs="Sylfaen"/>
          <w:lang w:val="ka-GE"/>
        </w:rPr>
        <w:t xml:space="preserve"> საფეხურის კვალიფიკაციისთვის პროფესიულმა სტუდენტმა უნდა დააგროვოს </w:t>
      </w:r>
      <w:r w:rsidRPr="00533F54">
        <w:rPr>
          <w:rFonts w:ascii="Sylfaen" w:hAnsi="Sylfaen" w:cs="Sylfaen"/>
          <w:lang w:val="ka-GE"/>
        </w:rPr>
        <w:t xml:space="preserve">ჯამურად </w:t>
      </w:r>
      <w:r w:rsidR="00533F54">
        <w:rPr>
          <w:rFonts w:ascii="Sylfaen" w:hAnsi="Sylfaen" w:cs="Sylfaen"/>
        </w:rPr>
        <w:t>1</w:t>
      </w:r>
      <w:r w:rsidR="001142B5">
        <w:rPr>
          <w:rFonts w:ascii="Sylfaen" w:hAnsi="Sylfaen" w:cs="Sylfaen"/>
          <w:lang w:val="ka-GE"/>
        </w:rPr>
        <w:t>25</w:t>
      </w:r>
      <w:r w:rsidRPr="00C35F40">
        <w:rPr>
          <w:rFonts w:ascii="Sylfaen" w:hAnsi="Sylfaen" w:cs="Sylfaen"/>
          <w:lang w:val="ka-GE"/>
        </w:rPr>
        <w:t xml:space="preserve"> კრედიტი, რომელთაგან </w:t>
      </w:r>
      <w:r w:rsidR="001142B5">
        <w:rPr>
          <w:rFonts w:ascii="Sylfaen" w:hAnsi="Sylfaen" w:cs="Sylfaen"/>
          <w:lang w:val="ka-GE"/>
        </w:rPr>
        <w:t>35</w:t>
      </w:r>
      <w:r w:rsidR="0025784F">
        <w:rPr>
          <w:rFonts w:ascii="Sylfaen" w:hAnsi="Sylfaen" w:cs="Sylfaen"/>
          <w:lang w:val="ka-GE"/>
        </w:rPr>
        <w:t xml:space="preserve"> </w:t>
      </w:r>
      <w:r w:rsidR="00FB13FB">
        <w:rPr>
          <w:rFonts w:ascii="Sylfaen" w:hAnsi="Sylfaen" w:cs="Sylfaen"/>
          <w:lang w:val="ka-GE"/>
        </w:rPr>
        <w:t xml:space="preserve">კრედიტი არის ზოგადი მოდულები, </w:t>
      </w:r>
      <w:r w:rsidR="00533F54">
        <w:rPr>
          <w:rFonts w:ascii="Sylfaen" w:hAnsi="Sylfaen" w:cs="Sylfaen"/>
        </w:rPr>
        <w:t>32</w:t>
      </w:r>
      <w:r w:rsidRPr="00C35F40">
        <w:rPr>
          <w:rFonts w:ascii="Sylfaen" w:hAnsi="Sylfaen" w:cs="Sylfaen"/>
          <w:lang w:val="ka-GE"/>
        </w:rPr>
        <w:t xml:space="preserve"> კრედიტი არის საერთო პროფესიული</w:t>
      </w:r>
      <w:r w:rsidR="0025784F">
        <w:rPr>
          <w:rFonts w:ascii="Sylfaen" w:hAnsi="Sylfaen" w:cs="Sylfaen"/>
          <w:lang w:val="ka-GE"/>
        </w:rPr>
        <w:t>/დარგობრივი</w:t>
      </w:r>
      <w:r w:rsidRPr="00C35F40">
        <w:rPr>
          <w:rFonts w:ascii="Sylfaen" w:hAnsi="Sylfaen" w:cs="Sylfaen"/>
          <w:lang w:val="ka-GE"/>
        </w:rPr>
        <w:t xml:space="preserve"> მოდულები, ხოლო დანარჩენი </w:t>
      </w:r>
      <w:r w:rsidR="00533F54">
        <w:rPr>
          <w:rFonts w:ascii="Sylfaen" w:hAnsi="Sylfaen" w:cs="Sylfaen"/>
          <w:lang w:val="ka-GE"/>
        </w:rPr>
        <w:t>5</w:t>
      </w:r>
      <w:r w:rsidR="00533F54">
        <w:rPr>
          <w:rFonts w:ascii="Sylfaen" w:hAnsi="Sylfaen" w:cs="Sylfaen"/>
        </w:rPr>
        <w:t>8</w:t>
      </w:r>
      <w:r w:rsidRPr="0025784F">
        <w:rPr>
          <w:rFonts w:ascii="Sylfaen" w:hAnsi="Sylfaen" w:cs="Sylfaen"/>
          <w:lang w:val="ka-GE"/>
        </w:rPr>
        <w:t xml:space="preserve"> </w:t>
      </w:r>
      <w:r w:rsidRPr="0025784F">
        <w:rPr>
          <w:rFonts w:ascii="Sylfaen" w:hAnsi="Sylfaen" w:cs="Sylfaen"/>
          <w:lang w:val="ka-GE"/>
        </w:rPr>
        <w:lastRenderedPageBreak/>
        <w:t xml:space="preserve">კრედიტი არის დარგობრივი პროფესიული მოდულები. </w:t>
      </w:r>
      <w:r w:rsidR="00904B65" w:rsidRPr="00904B65">
        <w:rPr>
          <w:rFonts w:ascii="Sylfaen" w:hAnsi="Sylfaen" w:cs="Sylfaen"/>
          <w:lang w:val="ka-GE"/>
        </w:rPr>
        <w:t xml:space="preserve">აქედან, პრაქტიკული კომპონენტი შეადგენს </w:t>
      </w:r>
      <w:r w:rsidR="00D52FD1">
        <w:rPr>
          <w:rFonts w:ascii="Sylfaen" w:hAnsi="Sylfaen" w:cs="Sylfaen"/>
          <w:lang w:val="ka-GE"/>
        </w:rPr>
        <w:t>6</w:t>
      </w:r>
      <w:r w:rsidR="00D52FD1">
        <w:rPr>
          <w:rFonts w:ascii="Sylfaen" w:hAnsi="Sylfaen" w:cs="Sylfaen"/>
        </w:rPr>
        <w:t>6</w:t>
      </w:r>
      <w:r w:rsidR="004A76B8" w:rsidRPr="004A76B8">
        <w:rPr>
          <w:rFonts w:ascii="Sylfaen" w:hAnsi="Sylfaen" w:cs="Sylfaen"/>
          <w:lang w:val="ka-GE"/>
        </w:rPr>
        <w:t xml:space="preserve">,5 </w:t>
      </w:r>
      <w:r w:rsidR="00904B65" w:rsidRPr="004A76B8">
        <w:rPr>
          <w:rFonts w:ascii="Sylfaen" w:hAnsi="Sylfaen" w:cs="Sylfaen"/>
          <w:lang w:val="ka-GE"/>
        </w:rPr>
        <w:t xml:space="preserve">კრედიტს,  </w:t>
      </w:r>
      <w:r w:rsidR="004A76B8" w:rsidRPr="004A76B8">
        <w:rPr>
          <w:rFonts w:ascii="Sylfaen" w:hAnsi="Sylfaen" w:cs="Sylfaen"/>
          <w:lang w:val="ka-GE"/>
        </w:rPr>
        <w:t xml:space="preserve">პროფესიული მოდულების ჯამური კრედიტების  </w:t>
      </w:r>
      <w:r w:rsidR="000F3932">
        <w:rPr>
          <w:rFonts w:ascii="Sylfaen" w:hAnsi="Sylfaen" w:cs="Sylfaen"/>
          <w:lang w:val="ka-GE"/>
        </w:rPr>
        <w:t>(</w:t>
      </w:r>
      <w:r w:rsidR="000F3932">
        <w:rPr>
          <w:rFonts w:ascii="Sylfaen" w:hAnsi="Sylfaen" w:cs="Sylfaen"/>
        </w:rPr>
        <w:t xml:space="preserve">90 </w:t>
      </w:r>
      <w:r w:rsidR="0016634E">
        <w:rPr>
          <w:rFonts w:ascii="Sylfaen" w:hAnsi="Sylfaen" w:cs="Sylfaen"/>
          <w:lang w:val="ka-GE"/>
        </w:rPr>
        <w:t xml:space="preserve">კრედიტი) </w:t>
      </w:r>
      <w:r w:rsidR="004A76B8" w:rsidRPr="004A76B8">
        <w:rPr>
          <w:rFonts w:ascii="Sylfaen" w:hAnsi="Sylfaen" w:cs="Sylfaen"/>
          <w:lang w:val="ka-GE"/>
        </w:rPr>
        <w:t>მ</w:t>
      </w:r>
      <w:r w:rsidR="004A76B8">
        <w:rPr>
          <w:rFonts w:ascii="Sylfaen" w:hAnsi="Sylfaen" w:cs="Sylfaen"/>
          <w:lang w:val="ka-GE"/>
        </w:rPr>
        <w:t>ოცულობის 7</w:t>
      </w:r>
      <w:r w:rsidR="000F3932">
        <w:rPr>
          <w:rFonts w:ascii="Sylfaen" w:hAnsi="Sylfaen" w:cs="Sylfaen"/>
        </w:rPr>
        <w:t>3</w:t>
      </w:r>
      <w:r w:rsidR="004A76B8" w:rsidRPr="004A76B8">
        <w:rPr>
          <w:rFonts w:ascii="Sylfaen" w:hAnsi="Sylfaen" w:cs="Sylfaen"/>
          <w:lang w:val="ka-GE"/>
        </w:rPr>
        <w:t>%-ს.</w:t>
      </w:r>
    </w:p>
    <w:p w:rsidR="002B1BCE" w:rsidRPr="00C35F40" w:rsidRDefault="002B1BCE" w:rsidP="002B1BCE">
      <w:pPr>
        <w:tabs>
          <w:tab w:val="left" w:pos="270"/>
        </w:tabs>
        <w:spacing w:after="200" w:line="276" w:lineRule="auto"/>
        <w:contextualSpacing/>
        <w:jc w:val="both"/>
        <w:rPr>
          <w:rFonts w:ascii="Sylfaen" w:hAnsi="Sylfaen" w:cs="Sylfaen"/>
          <w:b/>
          <w:lang w:val="ka-GE"/>
        </w:rPr>
      </w:pPr>
    </w:p>
    <w:p w:rsidR="00F22834" w:rsidRPr="00C35F40" w:rsidRDefault="002B1BCE" w:rsidP="002B1BCE">
      <w:pPr>
        <w:tabs>
          <w:tab w:val="left" w:pos="270"/>
        </w:tabs>
        <w:spacing w:after="200" w:line="276" w:lineRule="auto"/>
        <w:contextualSpacing/>
        <w:jc w:val="both"/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lang w:val="ka-GE"/>
        </w:rPr>
        <w:t>ჩარჩო დოკუმენტი ითვალისწინებს  „გაცნობითი პრაქ</w:t>
      </w:r>
      <w:r w:rsidR="00E150B4">
        <w:rPr>
          <w:rFonts w:ascii="Sylfaen" w:hAnsi="Sylfaen" w:cs="Sylfaen"/>
          <w:lang w:val="ka-GE"/>
        </w:rPr>
        <w:t xml:space="preserve">ტიკისა“ და </w:t>
      </w:r>
      <w:r w:rsidRPr="00C35F40">
        <w:rPr>
          <w:rFonts w:ascii="Sylfaen" w:hAnsi="Sylfaen" w:cs="Sylfaen"/>
          <w:lang w:val="ka-GE"/>
        </w:rPr>
        <w:t xml:space="preserve">,,პრაქტიკული პროექტის“ </w:t>
      </w:r>
      <w:r w:rsidR="002E7A3C">
        <w:rPr>
          <w:rFonts w:ascii="Sylfaen" w:hAnsi="Sylfaen" w:cs="Sylfaen"/>
          <w:lang w:val="ka-GE"/>
        </w:rPr>
        <w:t>მოდულებს</w:t>
      </w:r>
      <w:r w:rsidRPr="00C35F40">
        <w:rPr>
          <w:rFonts w:ascii="Sylfaen" w:hAnsi="Sylfaen" w:cs="Sylfaen"/>
          <w:lang w:val="ka-GE"/>
        </w:rPr>
        <w:t xml:space="preserve">. „გაცნობითი პრაქტიკის“ მიზანია, პროფესიულ სტუდენტს სწავლების დასაწყისში შეუქმნას წარმოდგენა შესაბამისი სფეროს, დასაქმების შესაძლებლობების, ორგანიზაციული მოწყობისა და პოზიციების, შრომითი ურთიერთობების შესახებ. </w:t>
      </w:r>
      <w:r w:rsidR="002E7A3C">
        <w:rPr>
          <w:rFonts w:ascii="Sylfaen" w:hAnsi="Sylfaen" w:cs="Sylfaen"/>
          <w:lang w:val="ka-GE"/>
        </w:rPr>
        <w:t xml:space="preserve">პრაქტიკული პროექტი  განსაზღვრავს ინტეგრირებული დავალების ტიპს, </w:t>
      </w:r>
      <w:r w:rsidR="002E7A3C" w:rsidRPr="00CE420C">
        <w:rPr>
          <w:rFonts w:ascii="Sylfaen" w:hAnsi="Sylfaen" w:cs="Sylfaen"/>
          <w:lang w:val="ka-GE"/>
        </w:rPr>
        <w:t>რომლის შესრულებისას პროფესიული სტუდენტი სამივე ს</w:t>
      </w:r>
      <w:r w:rsidR="006070CF">
        <w:rPr>
          <w:rFonts w:ascii="Sylfaen" w:hAnsi="Sylfaen" w:cs="Sylfaen"/>
          <w:lang w:val="ka-GE"/>
        </w:rPr>
        <w:t>პ</w:t>
      </w:r>
      <w:r w:rsidR="002E7A3C" w:rsidRPr="00CE420C">
        <w:rPr>
          <w:rFonts w:ascii="Sylfaen" w:hAnsi="Sylfaen" w:cs="Sylfaen"/>
          <w:lang w:val="ka-GE"/>
        </w:rPr>
        <w:t>ეციალიზაციისთვის საჭირო უნარებს დაადასტურებს.</w:t>
      </w:r>
      <w:r w:rsidR="002E7A3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ამ ჩარჩო დოკუმენტის საფუძვ</w:t>
      </w:r>
      <w:r w:rsidR="002E7A3C">
        <w:rPr>
          <w:rFonts w:ascii="Sylfaen" w:hAnsi="Sylfaen" w:cs="Sylfaen"/>
          <w:lang w:val="ka-GE"/>
        </w:rPr>
        <w:t>ელზე, შესაძლებელია, შემუშავდეს სამუშაოზე დაფუძნებული</w:t>
      </w:r>
      <w:r w:rsidR="0085442D">
        <w:rPr>
          <w:rFonts w:ascii="Sylfaen" w:hAnsi="Sylfaen" w:cs="Sylfaen"/>
          <w:lang w:val="ka-GE"/>
        </w:rPr>
        <w:t xml:space="preserve">/დუალური მიდგომით </w:t>
      </w:r>
      <w:r w:rsidRPr="00C35F40">
        <w:rPr>
          <w:rFonts w:ascii="Sylfaen" w:hAnsi="Sylfaen" w:cs="Sylfaen"/>
          <w:lang w:val="ka-GE"/>
        </w:rPr>
        <w:t xml:space="preserve"> </w:t>
      </w:r>
      <w:r w:rsidR="0085442D">
        <w:rPr>
          <w:rFonts w:ascii="Sylfaen" w:hAnsi="Sylfaen" w:cs="Sylfaen"/>
          <w:lang w:val="ka-GE"/>
        </w:rPr>
        <w:t xml:space="preserve">შედგენილი </w:t>
      </w:r>
      <w:r w:rsidRPr="00C35F40">
        <w:rPr>
          <w:rFonts w:ascii="Sylfaen" w:hAnsi="Sylfaen" w:cs="Sylfaen"/>
          <w:lang w:val="ka-GE"/>
        </w:rPr>
        <w:t xml:space="preserve"> პროფესიული საგანმანათლებლო პროგრამა</w:t>
      </w:r>
      <w:r w:rsidR="006B5774" w:rsidRPr="00C35F40">
        <w:rPr>
          <w:rFonts w:ascii="Sylfaen" w:hAnsi="Sylfaen" w:cs="Sylfaen"/>
          <w:lang w:val="ka-GE"/>
        </w:rPr>
        <w:t>ც</w:t>
      </w:r>
      <w:r w:rsidRPr="00C35F40">
        <w:rPr>
          <w:rFonts w:ascii="Sylfaen" w:hAnsi="Sylfaen" w:cs="Sylfaen"/>
          <w:lang w:val="ka-GE"/>
        </w:rPr>
        <w:t>.</w:t>
      </w:r>
    </w:p>
    <w:tbl>
      <w:tblPr>
        <w:tblStyle w:val="TableGrid1"/>
        <w:tblW w:w="9987" w:type="dxa"/>
        <w:tblLayout w:type="fixed"/>
        <w:tblLook w:val="04A0" w:firstRow="1" w:lastRow="0" w:firstColumn="1" w:lastColumn="0" w:noHBand="0" w:noVBand="1"/>
      </w:tblPr>
      <w:tblGrid>
        <w:gridCol w:w="1008"/>
        <w:gridCol w:w="111"/>
        <w:gridCol w:w="69"/>
        <w:gridCol w:w="201"/>
        <w:gridCol w:w="3420"/>
        <w:gridCol w:w="429"/>
        <w:gridCol w:w="3330"/>
        <w:gridCol w:w="47"/>
        <w:gridCol w:w="1372"/>
      </w:tblGrid>
      <w:tr w:rsidR="00F22834" w:rsidRPr="00C35F4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C35F40" w:rsidRDefault="00F22834" w:rsidP="00F22834">
            <w:pPr>
              <w:jc w:val="center"/>
              <w:rPr>
                <w:rFonts w:ascii="Sylfaen" w:eastAsia="Sylfaen,Arial" w:hAnsi="Sylfaen" w:cs="Sylfaen,Arial"/>
                <w:b/>
                <w:bCs/>
                <w:sz w:val="22"/>
                <w:szCs w:val="22"/>
                <w:lang w:val="ka-GE"/>
              </w:rPr>
            </w:pPr>
            <w:r w:rsidRPr="00C35F40">
              <w:rPr>
                <w:rFonts w:ascii="Sylfaen" w:eastAsia="Sylfaen,Arial" w:hAnsi="Sylfaen" w:cs="Sylfaen,Arial"/>
                <w:b/>
                <w:bCs/>
                <w:sz w:val="22"/>
                <w:szCs w:val="22"/>
                <w:lang w:val="ka-GE"/>
              </w:rPr>
              <w:t>სასტუმრო, რესტორანი და კვება</w:t>
            </w:r>
          </w:p>
        </w:tc>
      </w:tr>
      <w:tr w:rsidR="00F22834" w:rsidRPr="00C35F4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C35F4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C35F4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ზოგადი მოდულები</w:t>
            </w:r>
          </w:p>
        </w:tc>
      </w:tr>
      <w:tr w:rsidR="00F22834" w:rsidRPr="00C35F40" w:rsidTr="0016634E"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C35F4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C35F4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C35F4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C35F4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მოდულის დასახელება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1142B5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1142B5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დაშვების წინაპირობა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C35F4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C35F4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კრედიტი</w:t>
            </w:r>
          </w:p>
        </w:tc>
      </w:tr>
      <w:tr w:rsidR="00F22834" w:rsidRPr="00B22D70" w:rsidTr="0016634E"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CD3CE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4" w:rsidRPr="00B22D70" w:rsidRDefault="00B95E26" w:rsidP="00F22834">
            <w:pPr>
              <w:jc w:val="both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 xml:space="preserve">ინფორმაციული წიგნიერება </w:t>
            </w:r>
            <w:r w:rsidR="000B6691"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4" w:rsidRPr="003021E6" w:rsidRDefault="001142B5" w:rsidP="00F22834">
            <w:pPr>
              <w:jc w:val="both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3021E6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საბაზო განათლება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4" w:rsidRPr="00B22D70" w:rsidRDefault="000774CB" w:rsidP="000774CB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3</w:t>
            </w:r>
          </w:p>
        </w:tc>
      </w:tr>
      <w:tr w:rsidR="000B6691" w:rsidRPr="00B22D70" w:rsidTr="0016634E"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1" w:rsidRPr="00B22D70" w:rsidRDefault="000B6691" w:rsidP="00CD3CE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1" w:rsidRPr="00B22D70" w:rsidRDefault="000B6691" w:rsidP="00F22834">
            <w:pPr>
              <w:jc w:val="both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მეწარმეობა</w:t>
            </w:r>
            <w:r w:rsidR="001142B5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 xml:space="preserve"> 2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1" w:rsidRPr="003021E6" w:rsidRDefault="001142B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021E6">
              <w:rPr>
                <w:rFonts w:ascii="Sylfaen" w:hAnsi="Sylfaen"/>
                <w:sz w:val="22"/>
                <w:szCs w:val="22"/>
                <w:lang w:val="ka-GE"/>
              </w:rPr>
              <w:t>საბაზო განათლება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1" w:rsidRPr="00B22D70" w:rsidRDefault="001142B5" w:rsidP="000774CB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2</w:t>
            </w:r>
          </w:p>
        </w:tc>
      </w:tr>
      <w:tr w:rsidR="00B95DC9" w:rsidRPr="00B22D70" w:rsidTr="0016634E"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9" w:rsidRPr="00B22D70" w:rsidRDefault="00B95DC9" w:rsidP="00B95DC9">
            <w:pPr>
              <w:pStyle w:val="ListParagraph"/>
              <w:numPr>
                <w:ilvl w:val="0"/>
                <w:numId w:val="30"/>
              </w:numPr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9" w:rsidRPr="00B22D70" w:rsidRDefault="003021E6">
            <w:pPr>
              <w:rPr>
                <w:rFonts w:ascii="Dejavu" w:hAnsi="Dejavu"/>
                <w:color w:val="000000" w:themeColor="text1"/>
                <w:sz w:val="22"/>
                <w:szCs w:val="22"/>
              </w:rPr>
            </w:pPr>
            <w:hyperlink r:id="rId8" w:history="1">
              <w:proofErr w:type="spellStart"/>
              <w:r w:rsidR="00B95DC9" w:rsidRPr="00B22D70">
                <w:rPr>
                  <w:rStyle w:val="Hyperlink"/>
                  <w:rFonts w:ascii="Sylfaen" w:hAnsi="Sylfaen" w:cs="Sylfaen"/>
                  <w:color w:val="000000" w:themeColor="text1"/>
                  <w:sz w:val="22"/>
                  <w:szCs w:val="22"/>
                  <w:u w:val="none"/>
                </w:rPr>
                <w:t>ქართულიენა</w:t>
              </w:r>
              <w:proofErr w:type="spellEnd"/>
              <w:r w:rsidR="00B95DC9" w:rsidRPr="00B22D70">
                <w:rPr>
                  <w:rStyle w:val="Hyperlink"/>
                  <w:rFonts w:ascii="Dejavu" w:hAnsi="Dejavu"/>
                  <w:color w:val="000000" w:themeColor="text1"/>
                  <w:sz w:val="22"/>
                  <w:szCs w:val="22"/>
                  <w:u w:val="none"/>
                </w:rPr>
                <w:t xml:space="preserve"> A2</w:t>
              </w:r>
            </w:hyperlink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9" w:rsidRPr="00B22D70" w:rsidRDefault="00B95DC9">
            <w:pPr>
              <w:rPr>
                <w:rFonts w:ascii="Dejavu" w:hAnsi="Dejavu"/>
                <w:color w:val="000000"/>
                <w:sz w:val="22"/>
                <w:szCs w:val="22"/>
              </w:rPr>
            </w:pP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საბაზო</w:t>
            </w:r>
            <w:proofErr w:type="spellEnd"/>
            <w:r w:rsidR="00B22D7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9" w:rsidRPr="00B22D70" w:rsidRDefault="00B95DC9" w:rsidP="00B95DC9">
            <w:pPr>
              <w:jc w:val="center"/>
              <w:rPr>
                <w:rFonts w:ascii="Dejavu" w:hAnsi="Dejavu"/>
                <w:color w:val="000000"/>
                <w:sz w:val="22"/>
                <w:szCs w:val="22"/>
              </w:rPr>
            </w:pPr>
            <w:r w:rsidRPr="00B22D70">
              <w:rPr>
                <w:rFonts w:ascii="Dejavu" w:hAnsi="Dejavu"/>
                <w:color w:val="000000"/>
                <w:sz w:val="22"/>
                <w:szCs w:val="22"/>
              </w:rPr>
              <w:t>15</w:t>
            </w:r>
          </w:p>
        </w:tc>
      </w:tr>
      <w:tr w:rsidR="00B95DC9" w:rsidRPr="00B22D70" w:rsidTr="0016634E"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9" w:rsidRPr="00B22D70" w:rsidRDefault="00B95DC9" w:rsidP="00B95DC9">
            <w:pPr>
              <w:pStyle w:val="ListParagraph"/>
              <w:numPr>
                <w:ilvl w:val="0"/>
                <w:numId w:val="30"/>
              </w:numPr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9" w:rsidRPr="00B22D70" w:rsidRDefault="003021E6">
            <w:pPr>
              <w:rPr>
                <w:rFonts w:ascii="Dejavu" w:hAnsi="Dejavu"/>
                <w:color w:val="000000" w:themeColor="text1"/>
                <w:sz w:val="22"/>
                <w:szCs w:val="22"/>
              </w:rPr>
            </w:pPr>
            <w:hyperlink r:id="rId9" w:history="1">
              <w:proofErr w:type="spellStart"/>
              <w:r w:rsidR="00B95DC9" w:rsidRPr="00B22D70">
                <w:rPr>
                  <w:rStyle w:val="Hyperlink"/>
                  <w:rFonts w:ascii="Sylfaen" w:hAnsi="Sylfaen" w:cs="Sylfaen"/>
                  <w:color w:val="000000" w:themeColor="text1"/>
                  <w:sz w:val="22"/>
                  <w:szCs w:val="22"/>
                  <w:u w:val="none"/>
                </w:rPr>
                <w:t>ქართულიენა</w:t>
              </w:r>
              <w:proofErr w:type="spellEnd"/>
              <w:r w:rsidR="00B95DC9" w:rsidRPr="00B22D70">
                <w:rPr>
                  <w:rStyle w:val="Hyperlink"/>
                  <w:rFonts w:ascii="Dejavu" w:hAnsi="Dejavu"/>
                  <w:color w:val="000000" w:themeColor="text1"/>
                  <w:sz w:val="22"/>
                  <w:szCs w:val="22"/>
                  <w:u w:val="none"/>
                </w:rPr>
                <w:t xml:space="preserve"> B1</w:t>
              </w:r>
            </w:hyperlink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9" w:rsidRPr="00B22D70" w:rsidRDefault="00B95DC9">
            <w:pPr>
              <w:rPr>
                <w:rFonts w:ascii="Dejavu" w:hAnsi="Dejavu"/>
                <w:color w:val="000000"/>
                <w:sz w:val="22"/>
                <w:szCs w:val="22"/>
              </w:rPr>
            </w:pP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საბაზო</w:t>
            </w:r>
            <w:proofErr w:type="spellEnd"/>
            <w:r w:rsidR="00B22D7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განათლება</w:t>
            </w:r>
            <w:proofErr w:type="spellEnd"/>
            <w:r w:rsidRPr="00B22D70">
              <w:rPr>
                <w:rFonts w:ascii="Dejavu" w:hAnsi="Dejavu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ქართული</w:t>
            </w:r>
            <w:proofErr w:type="spellEnd"/>
            <w:r w:rsidR="00B22D7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ენის</w:t>
            </w:r>
            <w:proofErr w:type="spellEnd"/>
            <w:r w:rsidR="00B22D7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ფლობა</w:t>
            </w:r>
            <w:proofErr w:type="spellEnd"/>
            <w:r w:rsidRPr="00B22D70">
              <w:rPr>
                <w:rFonts w:ascii="Dejavu" w:hAnsi="Dejavu"/>
                <w:color w:val="000000"/>
                <w:sz w:val="22"/>
                <w:szCs w:val="22"/>
              </w:rPr>
              <w:t xml:space="preserve"> A2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დონეზე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9" w:rsidRPr="00B22D70" w:rsidRDefault="00B95DC9" w:rsidP="00B95DC9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</w:tr>
      <w:tr w:rsidR="0025784F" w:rsidRPr="00B22D70" w:rsidTr="0016634E"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F" w:rsidRPr="00B22D70" w:rsidRDefault="0025784F" w:rsidP="0025784F">
            <w:pPr>
              <w:pStyle w:val="ListParagraph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F" w:rsidRPr="00B22D70" w:rsidRDefault="0025784F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F" w:rsidRPr="00B22D70" w:rsidRDefault="0025784F">
            <w:pP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F" w:rsidRPr="00B22D70" w:rsidRDefault="003021E6" w:rsidP="00B95DC9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</w:tr>
      <w:tr w:rsidR="00F22834" w:rsidRPr="00B22D7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საერთო პროფესიული/დარგობრივი მოდულები</w:t>
            </w:r>
          </w:p>
        </w:tc>
      </w:tr>
      <w:tr w:rsidR="00F22834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მოდულის დასახელება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დაშვების წინაპირობა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კრედიტი</w:t>
            </w:r>
          </w:p>
        </w:tc>
      </w:tr>
      <w:tr w:rsidR="00F22834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CD3CE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4" w:rsidRPr="00B22D70" w:rsidRDefault="00956AFC" w:rsidP="00037CEC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გაცნობითი პრაქტიკა-</w:t>
            </w:r>
            <w:r w:rsidR="00037CEC"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 xml:space="preserve">ინტეგრირებული 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4" w:rsidRPr="00B22D70" w:rsidRDefault="001142B5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  <w:t>სრული ზოგადი განათლება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4" w:rsidRPr="00B22D70" w:rsidRDefault="00C70AA8" w:rsidP="00E150B4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2</w:t>
            </w:r>
          </w:p>
        </w:tc>
      </w:tr>
      <w:tr w:rsidR="001142B5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ტურიზმისა და სტუმარმასპინძლობის შესავალი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AE4DBB">
              <w:rPr>
                <w:rFonts w:ascii="Sylfaen" w:hAnsi="Sylfaen" w:cs="Sylfaen"/>
              </w:rPr>
              <w:t>სრული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ზოგადი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4</w:t>
            </w:r>
          </w:p>
        </w:tc>
      </w:tr>
      <w:tr w:rsidR="001142B5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პირველადი გადაუდებელი დახმარება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AE4DBB">
              <w:rPr>
                <w:rFonts w:ascii="Sylfaen" w:hAnsi="Sylfaen" w:cs="Sylfaen"/>
              </w:rPr>
              <w:t>სრული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ზოგადი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2</w:t>
            </w:r>
          </w:p>
        </w:tc>
      </w:tr>
      <w:tr w:rsidR="001142B5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 xml:space="preserve">ინგლისური ენა ტურიზმის მომსახურების  სფეროსათვის 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AE4DBB">
              <w:rPr>
                <w:rFonts w:ascii="Sylfaen" w:hAnsi="Sylfaen" w:cs="Sylfaen"/>
              </w:rPr>
              <w:t>სრული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ზოგადი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5</w:t>
            </w:r>
          </w:p>
        </w:tc>
      </w:tr>
      <w:tr w:rsidR="001142B5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პრობლემური სიტუაციების მართვა სასტუმროსა და რესტორანში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AE4DBB">
              <w:rPr>
                <w:rFonts w:ascii="Sylfaen" w:hAnsi="Sylfaen" w:cs="Sylfaen"/>
              </w:rPr>
              <w:t>სრული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ზოგადი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4</w:t>
            </w:r>
          </w:p>
        </w:tc>
      </w:tr>
      <w:tr w:rsidR="001142B5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ჰიგიენა და სანიტარიული ნორმები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AE4DBB">
              <w:rPr>
                <w:rFonts w:ascii="Sylfaen" w:hAnsi="Sylfaen" w:cs="Sylfaen"/>
              </w:rPr>
              <w:t>სრული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ზოგადი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4</w:t>
            </w:r>
          </w:p>
        </w:tc>
      </w:tr>
      <w:tr w:rsidR="001142B5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მარკეტინგი და გაყიდვები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AE4DBB">
              <w:rPr>
                <w:rFonts w:ascii="Sylfaen" w:hAnsi="Sylfaen" w:cs="Sylfaen"/>
              </w:rPr>
              <w:t>სრული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ზოგადი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3</w:t>
            </w:r>
          </w:p>
        </w:tc>
      </w:tr>
      <w:tr w:rsidR="001142B5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სასტუმროსა და რესტორნის/სამზარეულოს  დასუფთავების  მომსახურების უზრუნველყოფა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AE4DBB">
              <w:rPr>
                <w:rFonts w:ascii="Sylfaen" w:hAnsi="Sylfaen" w:cs="Sylfaen"/>
              </w:rPr>
              <w:t>სრული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ზოგადი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6</w:t>
            </w:r>
          </w:p>
        </w:tc>
      </w:tr>
      <w:tr w:rsidR="001142B5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 xml:space="preserve">კომუნიკაცია სერვისის სფეროსთვის 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AE4DBB">
              <w:rPr>
                <w:rFonts w:ascii="Sylfaen" w:hAnsi="Sylfaen" w:cs="Sylfaen"/>
              </w:rPr>
              <w:t>სრული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ზოგადი</w:t>
            </w:r>
            <w:proofErr w:type="spellEnd"/>
            <w:r w:rsidRPr="00AE4DBB">
              <w:t xml:space="preserve"> </w:t>
            </w:r>
            <w:proofErr w:type="spellStart"/>
            <w:r w:rsidRPr="00AE4DBB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2</w:t>
            </w:r>
          </w:p>
        </w:tc>
      </w:tr>
      <w:tr w:rsidR="0025784F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F" w:rsidRPr="00B22D70" w:rsidRDefault="0025784F" w:rsidP="0025784F">
            <w:p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F" w:rsidRPr="00B22D70" w:rsidRDefault="0025784F" w:rsidP="00DB56FF">
            <w:p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F" w:rsidRPr="00B22D70" w:rsidRDefault="0025784F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F" w:rsidRPr="00B22D70" w:rsidRDefault="00C70AA8" w:rsidP="00E150B4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32</w:t>
            </w:r>
          </w:p>
        </w:tc>
      </w:tr>
      <w:tr w:rsidR="00F22834" w:rsidRPr="00B22D7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სასტუმრო, რესტორანი და კვება (სასტუმრო მომსახურება)</w:t>
            </w:r>
          </w:p>
        </w:tc>
      </w:tr>
      <w:tr w:rsidR="00F22834" w:rsidRPr="00B22D7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9F4B5A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  <w:lastRenderedPageBreak/>
              <w:t>პროფესიული/დარგობრივი მოდულები</w:t>
            </w:r>
          </w:p>
        </w:tc>
      </w:tr>
      <w:tr w:rsidR="00F22834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ru-RU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მოდულის დასახელება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კრედიტი</w:t>
            </w:r>
          </w:p>
        </w:tc>
      </w:tr>
      <w:tr w:rsidR="001142B5" w:rsidRPr="00B22D70" w:rsidTr="003021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ind w:left="36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ცვლის მოვალეობები და აუდიტი მიღება-განთავსების განყოფილებაში</w:t>
            </w:r>
          </w:p>
          <w:p w:rsidR="001142B5" w:rsidRPr="00B22D70" w:rsidRDefault="001142B5" w:rsidP="001142B5">
            <w:pPr>
              <w:spacing w:after="120"/>
              <w:ind w:left="411" w:hanging="360"/>
              <w:rPr>
                <w:rFonts w:ascii="Sylfaen" w:hAnsi="Sylfaen" w:cs="Arial"/>
                <w:sz w:val="22"/>
                <w:szCs w:val="22"/>
                <w:highlight w:val="yellow"/>
                <w:lang w:val="ka-GE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spacing w:after="120"/>
              <w:ind w:left="411" w:hanging="360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5</w:t>
            </w:r>
          </w:p>
        </w:tc>
      </w:tr>
      <w:tr w:rsidR="001142B5" w:rsidRPr="00B22D70" w:rsidTr="003021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tabs>
                <w:tab w:val="left" w:pos="374"/>
              </w:tabs>
              <w:spacing w:after="100" w:afterAutospacing="1"/>
              <w:ind w:left="232"/>
              <w:rPr>
                <w:rFonts w:ascii="Sylfaen" w:hAnsi="Sylfaen" w:cs="Arial"/>
                <w:sz w:val="22"/>
                <w:szCs w:val="22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სასტუმროს ადმინისტრაციული პროცესების უზრუნველყოფა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spacing w:after="120"/>
              <w:ind w:left="360"/>
              <w:rPr>
                <w:rFonts w:ascii="Sylfaen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5</w:t>
            </w:r>
          </w:p>
        </w:tc>
      </w:tr>
      <w:tr w:rsidR="001142B5" w:rsidRPr="00B22D70" w:rsidTr="00506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tabs>
                <w:tab w:val="left" w:pos="374"/>
              </w:tabs>
              <w:ind w:left="23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სასტუმროს დაჯავშნისა და მიღება-განთავსების პროცედურების უზრუნველყოფა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7</w:t>
            </w:r>
          </w:p>
        </w:tc>
      </w:tr>
      <w:tr w:rsidR="001142B5" w:rsidRPr="00B22D70" w:rsidTr="00506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tabs>
                <w:tab w:val="left" w:pos="374"/>
              </w:tabs>
              <w:ind w:left="23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სასტუმროს კვებისა და სასმელების მომსახურების უზრუნველყოფა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7</w:t>
            </w:r>
          </w:p>
        </w:tc>
      </w:tr>
      <w:tr w:rsidR="001142B5" w:rsidRPr="00B22D70" w:rsidTr="00506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tabs>
                <w:tab w:val="left" w:pos="374"/>
              </w:tabs>
              <w:ind w:left="232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სასტუმროს უსაფრთხოების უზრუნველყოფა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5</w:t>
            </w:r>
          </w:p>
        </w:tc>
      </w:tr>
      <w:tr w:rsidR="001142B5" w:rsidRPr="00B22D70" w:rsidTr="00506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tabs>
                <w:tab w:val="left" w:pos="374"/>
              </w:tabs>
              <w:ind w:left="23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მარტივი მარკეტინგული საქმიანობა სასტუმროში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5</w:t>
            </w:r>
          </w:p>
        </w:tc>
      </w:tr>
      <w:tr w:rsidR="001142B5" w:rsidRPr="00B22D70" w:rsidTr="00506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tabs>
                <w:tab w:val="left" w:pos="374"/>
              </w:tabs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B22D7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სასტუმროს შესყიდვებისა და მარაგების უზრუნველყოფა 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5</w:t>
            </w:r>
          </w:p>
        </w:tc>
      </w:tr>
      <w:tr w:rsidR="001142B5" w:rsidRPr="00B22D70" w:rsidTr="00506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pStyle w:val="ListParagraph"/>
              <w:tabs>
                <w:tab w:val="left" w:pos="374"/>
              </w:tabs>
              <w:ind w:left="23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Sylfaen"/>
                <w:sz w:val="22"/>
                <w:szCs w:val="22"/>
                <w:lang w:val="ka-GE"/>
              </w:rPr>
              <w:t>მეორე უცხოური ენა  სასტუმრო მომსახურებისთვის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5</w:t>
            </w:r>
          </w:p>
        </w:tc>
      </w:tr>
      <w:tr w:rsidR="001142B5" w:rsidRPr="00B22D70" w:rsidTr="00506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pStyle w:val="ListParagraph"/>
              <w:tabs>
                <w:tab w:val="left" w:pos="374"/>
              </w:tabs>
              <w:ind w:left="23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პრაქტიკული  პროექტი - ინტეგრირებული 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6</w:t>
            </w:r>
          </w:p>
        </w:tc>
      </w:tr>
      <w:tr w:rsidR="001142B5" w:rsidRPr="00B22D70" w:rsidTr="00506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pStyle w:val="ListParagraph"/>
              <w:tabs>
                <w:tab w:val="left" w:pos="374"/>
              </w:tabs>
              <w:ind w:left="232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Sylfaen"/>
                <w:sz w:val="22"/>
                <w:szCs w:val="22"/>
                <w:lang w:val="ka-GE"/>
              </w:rPr>
              <w:t>სასტუმროს დასუფთავების მომსახურების უზრუნველყოფა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proofErr w:type="spellStart"/>
            <w:r w:rsidRPr="00C53DEC">
              <w:rPr>
                <w:rFonts w:ascii="Sylfaen" w:hAnsi="Sylfaen" w:cs="Sylfaen"/>
              </w:rPr>
              <w:t>სრული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ზოგადი</w:t>
            </w:r>
            <w:proofErr w:type="spellEnd"/>
            <w:r w:rsidRPr="00C53DEC">
              <w:t xml:space="preserve"> </w:t>
            </w:r>
            <w:proofErr w:type="spellStart"/>
            <w:r w:rsidRPr="00C53DEC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6</w:t>
            </w:r>
          </w:p>
        </w:tc>
      </w:tr>
      <w:tr w:rsidR="0025784F" w:rsidRPr="00B22D70" w:rsidTr="0016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F" w:rsidRPr="00B22D70" w:rsidRDefault="0025784F" w:rsidP="00BC4969">
            <w:pPr>
              <w:pStyle w:val="ListParagraph"/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F" w:rsidRPr="00B22D70" w:rsidRDefault="0025784F" w:rsidP="00E4295E">
            <w:pPr>
              <w:pStyle w:val="ListParagraph"/>
              <w:tabs>
                <w:tab w:val="left" w:pos="374"/>
              </w:tabs>
              <w:ind w:left="232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F" w:rsidRPr="00B22D70" w:rsidRDefault="0025784F" w:rsidP="00E4295E">
            <w:pPr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F" w:rsidRPr="00B22D70" w:rsidRDefault="00C70AA8" w:rsidP="00506FC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56</w:t>
            </w:r>
          </w:p>
        </w:tc>
      </w:tr>
      <w:tr w:rsidR="00F22834" w:rsidRPr="00B22D7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E4295E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</w:p>
        </w:tc>
      </w:tr>
      <w:tr w:rsidR="00F22834" w:rsidRPr="00B22D7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E4295E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  <w:t>სასტუმრო, რესტორანი და კვება (სარესტორნო მომსახურება)</w:t>
            </w:r>
          </w:p>
        </w:tc>
      </w:tr>
      <w:tr w:rsidR="00F22834" w:rsidRPr="00B22D7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E4295E">
            <w:pPr>
              <w:rPr>
                <w:rFonts w:ascii="Sylfaen" w:eastAsia="Calibri" w:hAnsi="Sylfaen" w:cs="Arial"/>
                <w:b/>
                <w:sz w:val="22"/>
                <w:szCs w:val="22"/>
                <w:lang w:val="en-US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პროფესიული/დარგობრივი მოდულები</w:t>
            </w:r>
          </w:p>
        </w:tc>
      </w:tr>
      <w:tr w:rsidR="00F22834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E4295E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მოდულის დასახელება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E4295E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კრედიტი</w:t>
            </w:r>
          </w:p>
        </w:tc>
      </w:tr>
      <w:tr w:rsidR="001142B5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ღონისძიებების</w:t>
            </w:r>
            <w:proofErr w:type="spellEnd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ორგანიზება</w:t>
            </w:r>
            <w:proofErr w:type="spellEnd"/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B16256">
              <w:rPr>
                <w:rFonts w:ascii="Sylfaen" w:hAnsi="Sylfaen" w:cs="Sylfaen"/>
              </w:rPr>
              <w:t>სრული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ზოგადი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4</w:t>
            </w:r>
          </w:p>
        </w:tc>
      </w:tr>
      <w:tr w:rsidR="001142B5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უსაფრთხოების</w:t>
            </w:r>
            <w:proofErr w:type="spellEnd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მართვა</w:t>
            </w:r>
            <w:proofErr w:type="spellEnd"/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B16256">
              <w:rPr>
                <w:rFonts w:ascii="Sylfaen" w:hAnsi="Sylfaen" w:cs="Sylfaen"/>
              </w:rPr>
              <w:t>სრული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ზოგადი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2</w:t>
            </w:r>
          </w:p>
        </w:tc>
      </w:tr>
      <w:tr w:rsidR="001142B5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ფინანსების</w:t>
            </w:r>
            <w:proofErr w:type="spellEnd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მატერიალური</w:t>
            </w:r>
            <w:proofErr w:type="spellEnd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რესურსების</w:t>
            </w:r>
            <w:proofErr w:type="spellEnd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მართვა</w:t>
            </w:r>
            <w:proofErr w:type="spellEnd"/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B16256">
              <w:rPr>
                <w:rFonts w:ascii="Sylfaen" w:hAnsi="Sylfaen" w:cs="Sylfaen"/>
              </w:rPr>
              <w:t>სრული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ზოგადი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6</w:t>
            </w:r>
          </w:p>
        </w:tc>
      </w:tr>
      <w:tr w:rsidR="001142B5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Sylfaen,Sylfaen,Sylfaen,Sylfaen" w:hAnsi="Sylfaen" w:cs="Sylfaen,Sylfaen,Sylfaen,Sylfaen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B22D7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მეორე უცხოური ენა </w:t>
            </w:r>
            <w:proofErr w:type="spellStart"/>
            <w:r w:rsidRPr="00B22D70">
              <w:rPr>
                <w:rFonts w:ascii="Sylfaen" w:hAnsi="Sylfaen"/>
                <w:color w:val="000000"/>
                <w:sz w:val="22"/>
                <w:szCs w:val="22"/>
              </w:rPr>
              <w:t>სარესტორნო</w:t>
            </w:r>
            <w:proofErr w:type="spellEnd"/>
            <w:r w:rsidRPr="00B22D70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/>
                <w:color w:val="000000"/>
                <w:sz w:val="22"/>
                <w:szCs w:val="22"/>
              </w:rPr>
              <w:t>საქმიანობისთვის</w:t>
            </w:r>
            <w:proofErr w:type="spellEnd"/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B16256">
              <w:rPr>
                <w:rFonts w:ascii="Sylfaen" w:hAnsi="Sylfaen" w:cs="Sylfaen"/>
              </w:rPr>
              <w:t>სრული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ზოგადი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5</w:t>
            </w:r>
          </w:p>
        </w:tc>
      </w:tr>
      <w:tr w:rsidR="001142B5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კვების</w:t>
            </w:r>
            <w:proofErr w:type="spellEnd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ობიექტის</w:t>
            </w:r>
            <w:proofErr w:type="spellEnd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color w:val="000000"/>
                <w:sz w:val="22"/>
                <w:szCs w:val="22"/>
              </w:rPr>
              <w:t>მართვა</w:t>
            </w:r>
            <w:proofErr w:type="spellEnd"/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B16256">
              <w:rPr>
                <w:rFonts w:ascii="Sylfaen" w:hAnsi="Sylfaen" w:cs="Sylfaen"/>
              </w:rPr>
              <w:t>სრული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ზოგადი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6</w:t>
            </w:r>
          </w:p>
        </w:tc>
      </w:tr>
      <w:tr w:rsidR="001142B5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proofErr w:type="spellStart"/>
            <w:r w:rsidRPr="00B22D70">
              <w:rPr>
                <w:rFonts w:ascii="Sylfaen" w:hAnsi="Sylfaen"/>
                <w:color w:val="000000"/>
                <w:sz w:val="22"/>
                <w:szCs w:val="22"/>
              </w:rPr>
              <w:t>სერვისი</w:t>
            </w:r>
            <w:proofErr w:type="spellEnd"/>
            <w:r w:rsidRPr="00B22D70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/>
                <w:color w:val="000000"/>
                <w:sz w:val="22"/>
                <w:szCs w:val="22"/>
              </w:rPr>
              <w:t>და</w:t>
            </w:r>
            <w:proofErr w:type="spellEnd"/>
            <w:r w:rsidRPr="00B22D70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/>
                <w:color w:val="000000"/>
                <w:sz w:val="22"/>
                <w:szCs w:val="22"/>
              </w:rPr>
              <w:t>სერვირება</w:t>
            </w:r>
            <w:proofErr w:type="spellEnd"/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B16256">
              <w:rPr>
                <w:rFonts w:ascii="Sylfaen" w:hAnsi="Sylfaen" w:cs="Sylfaen"/>
              </w:rPr>
              <w:t>სრული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ზოგადი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en-US"/>
              </w:rPr>
              <w:t>10</w:t>
            </w:r>
          </w:p>
        </w:tc>
      </w:tr>
      <w:tr w:rsidR="001142B5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პრაქტიკული პროექტი - ინტეგრირებული 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B16256">
              <w:rPr>
                <w:rFonts w:ascii="Sylfaen" w:hAnsi="Sylfaen" w:cs="Sylfaen"/>
              </w:rPr>
              <w:t>სრული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ზოგადი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6</w:t>
            </w:r>
          </w:p>
        </w:tc>
      </w:tr>
      <w:tr w:rsidR="001142B5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სამზარეულოს ფუნქციონირება/სამზარეულო ტექნოლოგიები(სარესტორნო მომსახურებისთვის)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proofErr w:type="spellStart"/>
            <w:r w:rsidRPr="00B16256">
              <w:rPr>
                <w:rFonts w:ascii="Sylfaen" w:hAnsi="Sylfaen" w:cs="Sylfaen"/>
              </w:rPr>
              <w:t>სრული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ზოგადი</w:t>
            </w:r>
            <w:proofErr w:type="spellEnd"/>
            <w:r w:rsidRPr="00B16256">
              <w:t xml:space="preserve"> </w:t>
            </w:r>
            <w:proofErr w:type="spellStart"/>
            <w:r w:rsidRPr="00B16256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t>4</w:t>
            </w:r>
          </w:p>
        </w:tc>
      </w:tr>
      <w:tr w:rsidR="009610D6" w:rsidRPr="00B22D70" w:rsidTr="0016634E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D6" w:rsidRPr="00B22D70" w:rsidRDefault="009610D6" w:rsidP="00D71356">
            <w:pPr>
              <w:pStyle w:val="ListParagraph"/>
              <w:jc w:val="both"/>
              <w:rPr>
                <w:rFonts w:ascii="Sylfaen" w:eastAsia="Calibri" w:hAnsi="Sylfaen" w:cs="Arial"/>
                <w:sz w:val="22"/>
                <w:szCs w:val="22"/>
                <w:highlight w:val="yellow"/>
                <w:lang w:val="ka-GE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6" w:rsidRPr="00B22D70" w:rsidRDefault="009610D6" w:rsidP="00E4295E">
            <w:pPr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D6" w:rsidRPr="00B22D70" w:rsidRDefault="009610D6" w:rsidP="005C16D1">
            <w:pPr>
              <w:jc w:val="center"/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D6" w:rsidRPr="00B22D70" w:rsidRDefault="005F619E" w:rsidP="005C16D1">
            <w:pPr>
              <w:jc w:val="center"/>
              <w:rPr>
                <w:rFonts w:ascii="Sylfaen" w:eastAsia="Calibri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eastAsia="Calibri" w:hAnsi="Sylfaen" w:cs="Arial"/>
                <w:lang w:val="ka-GE"/>
              </w:rPr>
              <w:fldChar w:fldCharType="begin"/>
            </w:r>
            <w:r w:rsidR="00506FC5" w:rsidRPr="00B22D70">
              <w:rPr>
                <w:rFonts w:ascii="Sylfaen" w:eastAsia="Calibri" w:hAnsi="Sylfaen" w:cs="Arial"/>
                <w:sz w:val="22"/>
                <w:szCs w:val="22"/>
                <w:lang w:val="ka-GE"/>
              </w:rPr>
              <w:instrText xml:space="preserve"> =SUM(ABOVE) </w:instrText>
            </w:r>
            <w:r w:rsidRPr="00B22D70">
              <w:rPr>
                <w:rFonts w:ascii="Sylfaen" w:eastAsia="Calibri" w:hAnsi="Sylfaen" w:cs="Arial"/>
                <w:lang w:val="ka-GE"/>
              </w:rPr>
              <w:fldChar w:fldCharType="separate"/>
            </w:r>
            <w:r w:rsidR="00506FC5" w:rsidRPr="00B22D70">
              <w:rPr>
                <w:rFonts w:ascii="Sylfaen" w:eastAsia="Calibri" w:hAnsi="Sylfaen" w:cs="Arial"/>
                <w:noProof/>
                <w:sz w:val="22"/>
                <w:szCs w:val="22"/>
                <w:lang w:val="ka-GE"/>
              </w:rPr>
              <w:t>43</w:t>
            </w:r>
            <w:r w:rsidRPr="00B22D70">
              <w:rPr>
                <w:rFonts w:ascii="Sylfaen" w:eastAsia="Calibri" w:hAnsi="Sylfaen" w:cs="Arial"/>
                <w:lang w:val="ka-GE"/>
              </w:rPr>
              <w:fldChar w:fldCharType="end"/>
            </w:r>
          </w:p>
        </w:tc>
      </w:tr>
      <w:tr w:rsidR="00F22834" w:rsidRPr="00B22D7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E4295E">
            <w:pPr>
              <w:rPr>
                <w:rFonts w:ascii="Sylfaen" w:eastAsia="Sylfaen,Arial" w:hAnsi="Sylfaen" w:cs="Sylfaen,Arial"/>
                <w:b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Arial" w:hAnsi="Sylfaen" w:cs="Sylfaen,Arial"/>
                <w:b/>
                <w:bCs/>
                <w:sz w:val="22"/>
                <w:szCs w:val="22"/>
                <w:lang w:val="ka-GE"/>
              </w:rPr>
              <w:t>სასტუმრო, რესტორანი და კვება (კულინარიის ხელოვნება)</w:t>
            </w:r>
          </w:p>
        </w:tc>
      </w:tr>
      <w:tr w:rsidR="00F22834" w:rsidRPr="00B22D70" w:rsidTr="0016634E">
        <w:tc>
          <w:tcPr>
            <w:tcW w:w="9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E4295E">
            <w:pPr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პროფესიული/დარგობრივი მოდულები</w:t>
            </w:r>
          </w:p>
        </w:tc>
      </w:tr>
      <w:tr w:rsidR="00F22834" w:rsidRPr="00B22D70" w:rsidTr="0016634E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E4295E">
            <w:pPr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მოდულის დასახელება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34" w:rsidRPr="00B22D70" w:rsidRDefault="00F22834" w:rsidP="00F22834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კრედიტი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საკვები პროდუქტების ტექნოლოგია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4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კულინარიული ხელოვნების ისტორია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2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მარაგების კონტროლი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2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en-US"/>
              </w:rPr>
              <w:t>კ</w:t>
            </w: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ერძების მომზადების ტექნოლოგია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7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color w:val="000000" w:themeColor="text1"/>
                <w:sz w:val="22"/>
                <w:szCs w:val="22"/>
                <w:lang w:val="ka-GE"/>
              </w:rPr>
              <w:t>კალკულაცია და აღრიცხვა კვების ობიექტებში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5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ქართული </w:t>
            </w:r>
            <w:proofErr w:type="spellStart"/>
            <w:r w:rsidRPr="00B22D70">
              <w:rPr>
                <w:rFonts w:ascii="Sylfaen" w:hAnsi="Sylfaen" w:cs="Arial"/>
                <w:sz w:val="22"/>
                <w:szCs w:val="22"/>
                <w:lang w:val="en-US"/>
              </w:rPr>
              <w:t>სამზარეულოს</w:t>
            </w:r>
            <w:proofErr w:type="spellEnd"/>
            <w:r w:rsidRPr="00B22D70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ძირითადი </w:t>
            </w:r>
            <w:proofErr w:type="spellStart"/>
            <w:r w:rsidRPr="00B22D70">
              <w:rPr>
                <w:rFonts w:ascii="Sylfaen" w:hAnsi="Sylfaen" w:cs="Arial"/>
                <w:sz w:val="22"/>
                <w:szCs w:val="22"/>
                <w:lang w:val="en-US"/>
              </w:rPr>
              <w:t>კერძების</w:t>
            </w:r>
            <w:proofErr w:type="spellEnd"/>
            <w:r w:rsidRPr="00B22D70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D70">
              <w:rPr>
                <w:rFonts w:ascii="Sylfaen" w:hAnsi="Sylfaen" w:cs="Arial"/>
                <w:sz w:val="22"/>
                <w:szCs w:val="22"/>
                <w:lang w:val="en-US"/>
              </w:rPr>
              <w:t>მომზადება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9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 xml:space="preserve">ქართული  </w:t>
            </w:r>
            <w:proofErr w:type="spellStart"/>
            <w:r w:rsidRPr="00B22D70">
              <w:rPr>
                <w:rFonts w:ascii="Sylfaen" w:hAnsi="Sylfaen" w:cs="Arial"/>
                <w:sz w:val="22"/>
                <w:szCs w:val="22"/>
                <w:lang w:val="en-US"/>
              </w:rPr>
              <w:t>სამზარეულოს</w:t>
            </w:r>
            <w:proofErr w:type="spellEnd"/>
            <w:r w:rsidRPr="00B22D70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საუზმეული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5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highlight w:val="yellow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საერთაშორისო სამზარეულოს გავრცელებული კერძების მომზადება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9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საკონდიტრო(კულინარიული) მინი  ნაწარმის მომზადება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highlight w:val="yellow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3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5" w:rsidRPr="00B22D70" w:rsidRDefault="001142B5" w:rsidP="001142B5">
            <w:pPr>
              <w:spacing w:after="12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 w:cs="Arial"/>
                <w:sz w:val="22"/>
                <w:szCs w:val="22"/>
                <w:lang w:val="ka-GE"/>
              </w:rPr>
              <w:t>პრაქტიკული პროექტი - ინტეგრირებული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1142B5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sz w:val="22"/>
                <w:szCs w:val="22"/>
                <w:lang w:val="ka-GE"/>
              </w:rPr>
            </w:pPr>
            <w:proofErr w:type="spellStart"/>
            <w:r w:rsidRPr="00B22D70">
              <w:rPr>
                <w:rFonts w:ascii="Sylfaen" w:hAnsi="Sylfaen" w:cs="Sylfaen"/>
                <w:sz w:val="22"/>
                <w:szCs w:val="22"/>
              </w:rPr>
              <w:t>სამზარეულოს</w:t>
            </w:r>
            <w:proofErr w:type="spellEnd"/>
            <w:r w:rsidRPr="00B22D70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sz w:val="22"/>
                <w:szCs w:val="22"/>
              </w:rPr>
              <w:t>ფუნქციონირება</w:t>
            </w:r>
            <w:proofErr w:type="spellEnd"/>
            <w:r w:rsidRPr="00B22D70">
              <w:rPr>
                <w:sz w:val="22"/>
                <w:szCs w:val="22"/>
              </w:rPr>
              <w:t>/</w:t>
            </w:r>
            <w:proofErr w:type="spellStart"/>
            <w:r w:rsidRPr="00B22D70">
              <w:rPr>
                <w:rFonts w:ascii="Sylfaen" w:hAnsi="Sylfaen" w:cs="Sylfaen"/>
                <w:sz w:val="22"/>
                <w:szCs w:val="22"/>
              </w:rPr>
              <w:t>სამზარეულო</w:t>
            </w:r>
            <w:proofErr w:type="spellEnd"/>
            <w:r w:rsidRPr="00B22D70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B22D70">
              <w:rPr>
                <w:rFonts w:ascii="Sylfaen" w:hAnsi="Sylfaen" w:cs="Sylfaen"/>
                <w:sz w:val="22"/>
                <w:szCs w:val="22"/>
              </w:rPr>
              <w:t>ტექნოლოგიები</w:t>
            </w:r>
            <w:proofErr w:type="spellEnd"/>
            <w:r w:rsidRPr="00B22D70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B22D70">
              <w:rPr>
                <w:rFonts w:ascii="Sylfaen" w:hAnsi="Sylfaen" w:cs="Sylfaen"/>
                <w:sz w:val="22"/>
                <w:szCs w:val="22"/>
                <w:lang w:val="ka-GE"/>
              </w:rPr>
              <w:t>(მზარეულისთვის)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rPr>
                <w:sz w:val="22"/>
                <w:szCs w:val="22"/>
              </w:rPr>
            </w:pPr>
            <w:proofErr w:type="spellStart"/>
            <w:r w:rsidRPr="00417FBE">
              <w:rPr>
                <w:rFonts w:ascii="Sylfaen" w:hAnsi="Sylfaen" w:cs="Sylfaen"/>
              </w:rPr>
              <w:t>სრული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ზოგადი</w:t>
            </w:r>
            <w:proofErr w:type="spellEnd"/>
            <w:r w:rsidRPr="00417FBE">
              <w:t xml:space="preserve"> </w:t>
            </w:r>
            <w:proofErr w:type="spellStart"/>
            <w:r w:rsidRPr="00417FBE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B5" w:rsidRPr="00B22D70" w:rsidRDefault="001142B5" w:rsidP="001142B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22D70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956AFC" w:rsidRPr="00B22D70" w:rsidTr="00506FC5"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FC" w:rsidRPr="00B22D70" w:rsidRDefault="00956AFC" w:rsidP="0025784F">
            <w:pPr>
              <w:pStyle w:val="ListParagraph"/>
              <w:rPr>
                <w:rFonts w:ascii="Sylfaen" w:eastAsia="Sylfaen,Sylfaen,Sylfaen,Sylfaen" w:hAnsi="Sylfaen" w:cs="Sylfaen,Sylfaen,Sylfaen,Sylfaen"/>
                <w:sz w:val="22"/>
                <w:szCs w:val="22"/>
                <w:lang w:val="ka-GE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C" w:rsidRPr="00B22D70" w:rsidRDefault="00956AFC" w:rsidP="002B1BCE">
            <w:pPr>
              <w:ind w:right="175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B22D70" w:rsidRDefault="0025784F" w:rsidP="00F22834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en-US"/>
              </w:rPr>
            </w:pPr>
            <w:r w:rsidRPr="00B22D70">
              <w:rPr>
                <w:rFonts w:ascii="Sylfaen" w:eastAsia="Sylfaen,Sylfaen,Sylfaen,Sylfaen" w:hAnsi="Sylfaen" w:cs="Sylfaen,Sylfaen,Sylfaen,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B22D70" w:rsidRDefault="008C2620" w:rsidP="00506FC5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</w:pPr>
            <w:r w:rsidRPr="00B22D70">
              <w:rPr>
                <w:rFonts w:ascii="Sylfaen" w:eastAsia="Sylfaen,Sylfaen,Sylfaen,Sylfaen" w:hAnsi="Sylfaen" w:cs="Sylfaen,Sylfaen,Sylfaen,Sylfaen"/>
                <w:bCs/>
                <w:sz w:val="22"/>
                <w:szCs w:val="22"/>
                <w:lang w:val="ka-GE"/>
              </w:rPr>
              <w:t>58</w:t>
            </w:r>
          </w:p>
        </w:tc>
      </w:tr>
    </w:tbl>
    <w:p w:rsidR="00F22834" w:rsidRPr="00B22D70" w:rsidRDefault="00F22834" w:rsidP="00F22834">
      <w:pPr>
        <w:jc w:val="both"/>
        <w:rPr>
          <w:rFonts w:ascii="Sylfaen" w:eastAsia="Calibri" w:hAnsi="Sylfaen" w:cs="Arial"/>
          <w:lang w:val="en-US"/>
        </w:rPr>
      </w:pPr>
    </w:p>
    <w:p w:rsidR="00543214" w:rsidRPr="00C35F40" w:rsidRDefault="00543214" w:rsidP="00543214">
      <w:pPr>
        <w:shd w:val="clear" w:color="auto" w:fill="FFFFFF" w:themeFill="background1"/>
        <w:jc w:val="both"/>
        <w:rPr>
          <w:rFonts w:ascii="Sylfaen" w:hAnsi="Sylfaen" w:cs="Arial"/>
          <w:lang w:val="ka-GE"/>
        </w:rPr>
      </w:pPr>
    </w:p>
    <w:p w:rsidR="00D632C6" w:rsidRPr="00C35F40" w:rsidRDefault="00E61E98" w:rsidP="00543214">
      <w:pPr>
        <w:pStyle w:val="ListParagraph"/>
        <w:numPr>
          <w:ilvl w:val="0"/>
          <w:numId w:val="29"/>
        </w:numPr>
        <w:rPr>
          <w:rFonts w:ascii="Sylfaen" w:hAnsi="Sylfaen" w:cs="Sylfaen"/>
          <w:b/>
          <w:lang w:val="ka-GE"/>
        </w:rPr>
      </w:pPr>
      <w:r w:rsidRPr="00C35F40">
        <w:rPr>
          <w:rFonts w:ascii="Sylfaen" w:hAnsi="Sylfaen" w:cs="Sylfaen"/>
          <w:b/>
          <w:lang w:val="ka-GE"/>
        </w:rPr>
        <w:t xml:space="preserve">მისანიჭებელი კვალიფიკაციის /კვალიფიკაციების </w:t>
      </w:r>
      <w:r w:rsidR="006B5774" w:rsidRPr="00C35F40">
        <w:rPr>
          <w:rFonts w:ascii="Sylfaen" w:hAnsi="Sylfaen" w:cs="Sylfaen"/>
          <w:b/>
          <w:lang w:val="ka-GE"/>
        </w:rPr>
        <w:t xml:space="preserve"> შესაბამისი </w:t>
      </w:r>
      <w:r w:rsidR="00DF4B3A" w:rsidRPr="00C35F40">
        <w:rPr>
          <w:rFonts w:ascii="Sylfaen" w:hAnsi="Sylfaen" w:cs="Sylfaen"/>
          <w:b/>
          <w:lang w:val="ka-GE"/>
        </w:rPr>
        <w:t>სწავლის შედეგები</w:t>
      </w:r>
      <w:r w:rsidR="004E1565" w:rsidRPr="00C35F40">
        <w:rPr>
          <w:rFonts w:ascii="Sylfaen" w:hAnsi="Sylfaen" w:cs="Sylfaen"/>
          <w:b/>
          <w:lang w:val="ka-GE"/>
        </w:rPr>
        <w:t>:</w:t>
      </w:r>
    </w:p>
    <w:p w:rsidR="006B5774" w:rsidRPr="00C35F40" w:rsidRDefault="006B5774" w:rsidP="006B5774">
      <w:pPr>
        <w:rPr>
          <w:rFonts w:ascii="Sylfaen" w:hAnsi="Sylfaen" w:cs="Sylfaen"/>
          <w:b/>
          <w:lang w:val="ka-GE"/>
        </w:rPr>
      </w:pPr>
    </w:p>
    <w:p w:rsidR="006B5774" w:rsidRPr="00C35F40" w:rsidRDefault="006B5774" w:rsidP="006B5774">
      <w:pPr>
        <w:rPr>
          <w:rFonts w:ascii="Sylfaen" w:hAnsi="Sylfaen"/>
          <w:b/>
          <w:lang w:val="ka-GE"/>
        </w:rPr>
      </w:pPr>
      <w:r w:rsidRPr="00C35F40">
        <w:rPr>
          <w:rFonts w:ascii="Sylfaen" w:hAnsi="Sylfaen" w:cs="Sylfaen"/>
          <w:b/>
          <w:lang w:val="ka-GE"/>
        </w:rPr>
        <w:t>მეოთხე</w:t>
      </w:r>
      <w:r w:rsidR="00880B77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საფეხურის</w:t>
      </w:r>
      <w:r w:rsidR="00880B77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პროფესიული</w:t>
      </w:r>
      <w:r w:rsidR="00880B77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კვალიფიკაცია</w:t>
      </w:r>
      <w:r w:rsidR="00880B77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სასტუმრო</w:t>
      </w:r>
      <w:r w:rsidR="00880B77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მომსახურება</w:t>
      </w:r>
      <w:r w:rsidR="004B410F">
        <w:rPr>
          <w:rFonts w:ascii="Sylfaen" w:hAnsi="Sylfaen"/>
          <w:b/>
          <w:lang w:val="ka-GE"/>
        </w:rPr>
        <w:t>ში</w:t>
      </w:r>
      <w:r w:rsidRPr="00C35F40">
        <w:rPr>
          <w:b/>
          <w:lang w:val="ka-GE"/>
        </w:rPr>
        <w:t xml:space="preserve">;  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პროგრამის დასრულების შემდეგ პირს შეუძლია: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1C27">
        <w:rPr>
          <w:rFonts w:ascii="Sylfaen" w:hAnsi="Sylfaen"/>
          <w:lang w:val="ka-GE"/>
        </w:rPr>
        <w:t xml:space="preserve">უხელმძღვანელოს </w:t>
      </w:r>
      <w:r w:rsidRPr="00C35F40">
        <w:rPr>
          <w:rFonts w:ascii="Sylfaen" w:hAnsi="Sylfaen" w:cs="Sylfaen"/>
          <w:lang w:val="ka-GE"/>
        </w:rPr>
        <w:t>პერსონალსა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ადმინისტრაციული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პროცესებ</w:t>
      </w:r>
      <w:r w:rsidR="00A01C27">
        <w:rPr>
          <w:rFonts w:ascii="Sylfaen" w:hAnsi="Sylfaen" w:cs="Sylfaen"/>
          <w:lang w:val="ka-GE"/>
        </w:rPr>
        <w:t>ს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1C27">
        <w:rPr>
          <w:rFonts w:ascii="Sylfaen" w:hAnsi="Sylfaen"/>
          <w:lang w:val="ka-GE"/>
        </w:rPr>
        <w:t xml:space="preserve">უზრუნველყოს </w:t>
      </w:r>
      <w:r w:rsidRPr="00C35F40">
        <w:rPr>
          <w:rFonts w:ascii="Sylfaen" w:hAnsi="Sylfaen" w:cs="Sylfaen"/>
          <w:lang w:val="ka-GE"/>
        </w:rPr>
        <w:t>დაჯავშნისა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მიღება</w:t>
      </w:r>
      <w:r w:rsidRPr="00C35F40">
        <w:rPr>
          <w:rFonts w:ascii="Sylfaen" w:hAnsi="Sylfaen"/>
          <w:lang w:val="ka-GE"/>
        </w:rPr>
        <w:t>-</w:t>
      </w:r>
      <w:r w:rsidRPr="00C35F40">
        <w:rPr>
          <w:rFonts w:ascii="Sylfaen" w:hAnsi="Sylfaen" w:cs="Sylfaen"/>
          <w:lang w:val="ka-GE"/>
        </w:rPr>
        <w:t>განთავსების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პროცედურის</w:t>
      </w:r>
      <w:r w:rsidR="00880B77">
        <w:rPr>
          <w:rFonts w:ascii="Sylfaen" w:hAnsi="Sylfaen" w:cs="Sylfaen"/>
        </w:rPr>
        <w:t xml:space="preserve"> </w:t>
      </w:r>
      <w:r w:rsidR="00A01C27">
        <w:rPr>
          <w:rFonts w:ascii="Sylfaen" w:hAnsi="Sylfaen" w:cs="Sylfaen"/>
          <w:lang w:val="ka-GE"/>
        </w:rPr>
        <w:t xml:space="preserve">განხორციელება 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1C27">
        <w:rPr>
          <w:rFonts w:ascii="Sylfaen" w:hAnsi="Sylfaen"/>
          <w:lang w:val="ka-GE"/>
        </w:rPr>
        <w:t xml:space="preserve">უზრუნველყოს </w:t>
      </w:r>
      <w:r w:rsidRPr="00C35F40">
        <w:rPr>
          <w:rFonts w:ascii="Sylfaen" w:hAnsi="Sylfaen" w:cs="Sylfaen"/>
          <w:lang w:val="ka-GE"/>
        </w:rPr>
        <w:t>დასუფთავების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მომსახურების</w:t>
      </w:r>
      <w:r w:rsidR="00880B77">
        <w:rPr>
          <w:rFonts w:ascii="Sylfaen" w:hAnsi="Sylfaen" w:cs="Sylfaen"/>
        </w:rPr>
        <w:t xml:space="preserve"> </w:t>
      </w:r>
      <w:r w:rsidR="00A01C27">
        <w:rPr>
          <w:rFonts w:ascii="Sylfaen" w:hAnsi="Sylfaen" w:cs="Sylfaen"/>
          <w:lang w:val="ka-GE"/>
        </w:rPr>
        <w:t>განხორციელება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1C27">
        <w:rPr>
          <w:rFonts w:ascii="Sylfaen" w:hAnsi="Sylfaen"/>
          <w:lang w:val="ka-GE"/>
        </w:rPr>
        <w:t xml:space="preserve">უზრუნველყოს </w:t>
      </w:r>
      <w:r w:rsidRPr="00C35F40">
        <w:rPr>
          <w:rFonts w:ascii="Sylfaen" w:hAnsi="Sylfaen" w:cs="Sylfaen"/>
          <w:lang w:val="ka-GE"/>
        </w:rPr>
        <w:t>კვების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ობიექტების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გამართულად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მუშაობ</w:t>
      </w:r>
      <w:r w:rsidR="00A01C27">
        <w:rPr>
          <w:rFonts w:ascii="Sylfaen" w:hAnsi="Sylfaen" w:cs="Sylfaen"/>
          <w:lang w:val="ka-GE"/>
        </w:rPr>
        <w:t xml:space="preserve">ა 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1C27">
        <w:rPr>
          <w:rFonts w:ascii="Sylfaen" w:hAnsi="Sylfaen"/>
          <w:lang w:val="ka-GE"/>
        </w:rPr>
        <w:t xml:space="preserve">შასრულოს </w:t>
      </w:r>
      <w:r w:rsidRPr="00C35F40">
        <w:rPr>
          <w:rFonts w:ascii="Sylfaen" w:hAnsi="Sylfaen" w:cs="Sylfaen"/>
          <w:lang w:val="ka-GE"/>
        </w:rPr>
        <w:t>სასტუმროს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შიდა</w:t>
      </w:r>
      <w:r w:rsidRPr="00C35F40">
        <w:rPr>
          <w:rFonts w:ascii="Sylfaen" w:hAnsi="Sylfaen"/>
          <w:lang w:val="ka-GE"/>
        </w:rPr>
        <w:t xml:space="preserve">, </w:t>
      </w:r>
      <w:r w:rsidRPr="00C35F40">
        <w:rPr>
          <w:rFonts w:ascii="Sylfaen" w:hAnsi="Sylfaen" w:cs="Sylfaen"/>
          <w:lang w:val="ka-GE"/>
        </w:rPr>
        <w:t>მარტივი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მარკეტინგული</w:t>
      </w:r>
      <w:r w:rsidR="00880B7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საქმიანობ</w:t>
      </w:r>
      <w:r w:rsidR="00A01C27">
        <w:rPr>
          <w:rFonts w:ascii="Sylfaen" w:hAnsi="Sylfaen" w:cs="Sylfaen"/>
          <w:lang w:val="ka-GE"/>
        </w:rPr>
        <w:t>ა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1C27">
        <w:rPr>
          <w:rFonts w:ascii="Sylfaen" w:hAnsi="Sylfaen"/>
          <w:lang w:val="ka-GE"/>
        </w:rPr>
        <w:t xml:space="preserve">უზრუნველყოს სასტუმროს </w:t>
      </w:r>
      <w:r w:rsidRPr="00C35F40">
        <w:rPr>
          <w:rFonts w:ascii="Sylfaen" w:hAnsi="Sylfaen"/>
          <w:lang w:val="ka-GE"/>
        </w:rPr>
        <w:t>უსაფრთხოებ</w:t>
      </w:r>
      <w:r w:rsidR="00A01C27">
        <w:rPr>
          <w:rFonts w:ascii="Sylfaen" w:hAnsi="Sylfaen"/>
          <w:lang w:val="ka-GE"/>
        </w:rPr>
        <w:t>ა</w:t>
      </w:r>
    </w:p>
    <w:p w:rsidR="006B5774" w:rsidRPr="00C35F40" w:rsidRDefault="006B5774" w:rsidP="006B5774">
      <w:pPr>
        <w:rPr>
          <w:rFonts w:ascii="Sylfaen" w:hAnsi="Sylfaen" w:cs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1C27">
        <w:rPr>
          <w:rFonts w:ascii="Sylfaen" w:hAnsi="Sylfaen"/>
          <w:lang w:val="ka-GE"/>
        </w:rPr>
        <w:t xml:space="preserve">მართოს </w:t>
      </w:r>
      <w:r w:rsidRPr="00C35F40">
        <w:rPr>
          <w:rFonts w:ascii="Sylfaen" w:hAnsi="Sylfaen" w:cs="Sylfaen"/>
          <w:lang w:val="ka-GE"/>
        </w:rPr>
        <w:t>პრობლემური</w:t>
      </w:r>
      <w:r w:rsidR="00570E5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სიტუაციები</w:t>
      </w:r>
      <w:r w:rsidR="00A01C27">
        <w:rPr>
          <w:rFonts w:ascii="Sylfaen" w:hAnsi="Sylfaen" w:cs="Sylfaen"/>
          <w:lang w:val="ka-GE"/>
        </w:rPr>
        <w:t xml:space="preserve"> სასტუმროში</w:t>
      </w:r>
    </w:p>
    <w:p w:rsidR="006B5774" w:rsidRPr="00C35F40" w:rsidRDefault="006B5774" w:rsidP="006B5774">
      <w:pPr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lang w:val="ka-GE"/>
        </w:rPr>
        <w:lastRenderedPageBreak/>
        <w:t>•</w:t>
      </w:r>
      <w:r w:rsidRPr="00C35F40">
        <w:rPr>
          <w:rFonts w:ascii="Sylfaen" w:hAnsi="Sylfaen" w:cs="Sylfaen"/>
          <w:lang w:val="ka-GE"/>
        </w:rPr>
        <w:tab/>
      </w:r>
      <w:r w:rsidR="00A01C27">
        <w:rPr>
          <w:rFonts w:ascii="Sylfaen" w:hAnsi="Sylfaen" w:cs="Sylfaen"/>
          <w:lang w:val="ka-GE"/>
        </w:rPr>
        <w:t xml:space="preserve">აკონტროლოს ცვლების მონაცვლეობა </w:t>
      </w:r>
    </w:p>
    <w:p w:rsidR="006B5774" w:rsidRPr="00C35F40" w:rsidRDefault="006B5774" w:rsidP="006B5774">
      <w:pPr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lang w:val="ka-GE"/>
        </w:rPr>
        <w:t>•</w:t>
      </w:r>
      <w:r w:rsidRPr="00C35F40">
        <w:rPr>
          <w:rFonts w:ascii="Sylfaen" w:hAnsi="Sylfaen" w:cs="Sylfaen"/>
          <w:lang w:val="ka-GE"/>
        </w:rPr>
        <w:tab/>
      </w:r>
      <w:r w:rsidR="00A01C27">
        <w:rPr>
          <w:rFonts w:ascii="Sylfaen" w:hAnsi="Sylfaen" w:cs="Sylfaen"/>
          <w:lang w:val="ka-GE"/>
        </w:rPr>
        <w:t xml:space="preserve">უზრუნველყოს </w:t>
      </w:r>
      <w:r w:rsidRPr="00C35F40">
        <w:rPr>
          <w:rFonts w:ascii="Sylfaen" w:hAnsi="Sylfaen" w:cs="Sylfaen"/>
          <w:lang w:val="ka-GE"/>
        </w:rPr>
        <w:t>სასტუმრის ძირითადი და დამატებითი მომსახურებები</w:t>
      </w:r>
      <w:r w:rsidR="00A01C27">
        <w:rPr>
          <w:rFonts w:ascii="Sylfaen" w:hAnsi="Sylfaen" w:cs="Sylfaen"/>
          <w:lang w:val="ka-GE"/>
        </w:rPr>
        <w:t>ს შეუფერხებელი განხორციელება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</w:p>
    <w:p w:rsidR="006B5774" w:rsidRPr="00C35F40" w:rsidRDefault="006B5774" w:rsidP="006B5774">
      <w:pPr>
        <w:rPr>
          <w:rFonts w:ascii="Sylfaen" w:hAnsi="Sylfaen"/>
          <w:lang w:val="ka-GE"/>
        </w:rPr>
      </w:pPr>
    </w:p>
    <w:p w:rsidR="006B5774" w:rsidRPr="00C35F40" w:rsidRDefault="006B5774" w:rsidP="006B5774">
      <w:pPr>
        <w:rPr>
          <w:rFonts w:ascii="Sylfaen" w:hAnsi="Sylfaen"/>
          <w:b/>
          <w:lang w:val="ka-GE"/>
        </w:rPr>
      </w:pPr>
      <w:r w:rsidRPr="00C35F40">
        <w:rPr>
          <w:rFonts w:ascii="Sylfaen" w:hAnsi="Sylfaen" w:cs="Sylfaen"/>
          <w:b/>
          <w:lang w:val="ka-GE"/>
        </w:rPr>
        <w:t>მეოთხე</w:t>
      </w:r>
      <w:r w:rsidR="00FF51F4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საფეხურის</w:t>
      </w:r>
      <w:r w:rsidR="00FF51F4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პროფესიული</w:t>
      </w:r>
      <w:r w:rsidR="00FF51F4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კვალიფიკაცია</w:t>
      </w:r>
      <w:r w:rsidR="00FF51F4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სარესტორნო</w:t>
      </w:r>
      <w:r w:rsidR="00FF51F4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მომსახურება</w:t>
      </w:r>
      <w:r w:rsidR="004B410F">
        <w:rPr>
          <w:rFonts w:ascii="Sylfaen" w:hAnsi="Sylfaen" w:cs="Sylfaen"/>
          <w:b/>
          <w:lang w:val="ka-GE"/>
        </w:rPr>
        <w:t>ში;</w:t>
      </w:r>
    </w:p>
    <w:p w:rsidR="00263294" w:rsidRPr="00C35F40" w:rsidRDefault="00263294" w:rsidP="006B5774">
      <w:pPr>
        <w:rPr>
          <w:rFonts w:ascii="Sylfaen" w:hAnsi="Sylfaen"/>
          <w:b/>
          <w:lang w:val="ka-GE"/>
        </w:rPr>
      </w:pP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პროგრამის დასრულების შემდეგ პირს შეუძლია:</w:t>
      </w:r>
    </w:p>
    <w:p w:rsidR="00506FC5" w:rsidRDefault="006B5774" w:rsidP="00506FC5">
      <w:pPr>
        <w:rPr>
          <w:rFonts w:ascii="Sylfaen" w:hAnsi="Sylfaen"/>
          <w:lang w:val="en-US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განახორციელოს </w:t>
      </w:r>
      <w:r w:rsidR="00543967">
        <w:rPr>
          <w:rFonts w:ascii="Sylfaen" w:hAnsi="Sylfaen"/>
          <w:lang w:val="ka-GE"/>
        </w:rPr>
        <w:t xml:space="preserve">სერვისი და </w:t>
      </w:r>
      <w:r w:rsidR="000E4279" w:rsidRPr="00C35F40">
        <w:rPr>
          <w:rFonts w:ascii="Sylfaen" w:hAnsi="Sylfaen"/>
          <w:lang w:val="ka-GE"/>
        </w:rPr>
        <w:t>სერვირება რესტორანსა და კაფეში;</w:t>
      </w:r>
    </w:p>
    <w:p w:rsidR="006B5774" w:rsidRPr="00506FC5" w:rsidRDefault="00A07F9E" w:rsidP="00506FC5">
      <w:pPr>
        <w:pStyle w:val="ListParagraph"/>
        <w:numPr>
          <w:ilvl w:val="0"/>
          <w:numId w:val="42"/>
        </w:numPr>
        <w:ind w:hanging="72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განახორციელოს </w:t>
      </w:r>
      <w:r w:rsidR="006B5774" w:rsidRPr="00506FC5">
        <w:rPr>
          <w:rFonts w:ascii="Sylfaen" w:hAnsi="Sylfaen" w:cs="Sylfaen"/>
          <w:lang w:val="ka-GE"/>
        </w:rPr>
        <w:t>შესყიდვებისა</w:t>
      </w:r>
      <w:r w:rsidR="00841C03">
        <w:rPr>
          <w:rFonts w:ascii="Sylfaen" w:hAnsi="Sylfaen" w:cs="Sylfaen"/>
        </w:rPr>
        <w:t xml:space="preserve"> </w:t>
      </w:r>
      <w:r w:rsidR="006B5774" w:rsidRPr="00506FC5">
        <w:rPr>
          <w:rFonts w:ascii="Sylfaen" w:hAnsi="Sylfaen" w:cs="Sylfaen"/>
          <w:lang w:val="ka-GE"/>
        </w:rPr>
        <w:t>და</w:t>
      </w:r>
      <w:r w:rsidR="00841C03">
        <w:rPr>
          <w:rFonts w:ascii="Sylfaen" w:hAnsi="Sylfaen" w:cs="Sylfaen"/>
        </w:rPr>
        <w:t xml:space="preserve"> </w:t>
      </w:r>
      <w:r w:rsidR="006B5774" w:rsidRPr="00506FC5">
        <w:rPr>
          <w:rFonts w:ascii="Sylfaen" w:hAnsi="Sylfaen" w:cs="Sylfaen"/>
          <w:lang w:val="ka-GE"/>
        </w:rPr>
        <w:t>მარაგების</w:t>
      </w:r>
      <w:r w:rsidR="00841C03">
        <w:rPr>
          <w:rFonts w:ascii="Sylfaen" w:hAnsi="Sylfaen" w:cs="Sylfaen"/>
        </w:rPr>
        <w:t xml:space="preserve"> </w:t>
      </w:r>
      <w:r w:rsidR="006B5774" w:rsidRPr="00506FC5">
        <w:rPr>
          <w:rFonts w:ascii="Sylfaen" w:hAnsi="Sylfaen" w:cs="Sylfaen"/>
          <w:lang w:val="ka-GE"/>
        </w:rPr>
        <w:t>მონიტორინგი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შეადგინოს </w:t>
      </w:r>
      <w:r w:rsidRPr="00C35F40">
        <w:rPr>
          <w:rFonts w:ascii="Sylfaen" w:hAnsi="Sylfaen" w:cs="Sylfaen"/>
          <w:lang w:val="ka-GE"/>
        </w:rPr>
        <w:t>კვების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ობიექტის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ბიზნეს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გეგმ</w:t>
      </w:r>
      <w:r w:rsidR="00A07F9E">
        <w:rPr>
          <w:rFonts w:ascii="Sylfaen" w:hAnsi="Sylfaen" w:cs="Sylfaen"/>
          <w:lang w:val="ka-GE"/>
        </w:rPr>
        <w:t>ა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შეადგინოს </w:t>
      </w:r>
      <w:r w:rsidRPr="00C35F40">
        <w:rPr>
          <w:rFonts w:ascii="Sylfaen" w:hAnsi="Sylfaen" w:cs="Sylfaen"/>
          <w:lang w:val="ka-GE"/>
        </w:rPr>
        <w:t>კვების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ობიექტის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ფინანსური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გეგმ</w:t>
      </w:r>
      <w:r w:rsidR="00A07F9E">
        <w:rPr>
          <w:rFonts w:ascii="Sylfaen" w:hAnsi="Sylfaen" w:cs="Sylfaen"/>
          <w:lang w:val="ka-GE"/>
        </w:rPr>
        <w:t>ა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განახორციელოს </w:t>
      </w:r>
      <w:r w:rsidRPr="00C35F40">
        <w:rPr>
          <w:rFonts w:ascii="Sylfaen" w:hAnsi="Sylfaen" w:cs="Sylfaen"/>
          <w:lang w:val="ka-GE"/>
        </w:rPr>
        <w:t>ობიექტის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ფუნქციონირების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კონტროლი</w:t>
      </w:r>
      <w:r w:rsidRPr="00C35F40">
        <w:rPr>
          <w:rFonts w:ascii="Sylfaen" w:hAnsi="Sylfaen"/>
          <w:lang w:val="ka-GE"/>
        </w:rPr>
        <w:t>;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განახორციელოს </w:t>
      </w:r>
      <w:r w:rsidRPr="00C35F40">
        <w:rPr>
          <w:rFonts w:ascii="Sylfaen" w:hAnsi="Sylfaen" w:cs="Sylfaen"/>
          <w:lang w:val="ka-GE"/>
        </w:rPr>
        <w:t>სამუშაო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პროცესის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ორგანიზება</w:t>
      </w:r>
      <w:r w:rsidRPr="00C35F40">
        <w:rPr>
          <w:rFonts w:ascii="Sylfaen" w:hAnsi="Sylfaen"/>
          <w:lang w:val="ka-GE"/>
        </w:rPr>
        <w:t>;</w:t>
      </w:r>
    </w:p>
    <w:p w:rsidR="00841C03" w:rsidRDefault="006B5774" w:rsidP="006B5774">
      <w:pPr>
        <w:rPr>
          <w:rFonts w:ascii="Sylfaen" w:hAnsi="Sylfaen" w:cs="Sylfaen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განახორციელოს </w:t>
      </w:r>
      <w:r w:rsidRPr="00C35F40">
        <w:rPr>
          <w:rFonts w:ascii="Sylfaen" w:hAnsi="Sylfaen" w:cs="Sylfaen"/>
          <w:lang w:val="ka-GE"/>
        </w:rPr>
        <w:t>დღესასწაულების</w:t>
      </w:r>
      <w:r w:rsidRPr="00C35F40">
        <w:rPr>
          <w:rFonts w:ascii="Sylfaen" w:hAnsi="Sylfaen"/>
          <w:lang w:val="ka-GE"/>
        </w:rPr>
        <w:t xml:space="preserve">, </w:t>
      </w:r>
      <w:r w:rsidRPr="00C35F40">
        <w:rPr>
          <w:rFonts w:ascii="Sylfaen" w:hAnsi="Sylfaen" w:cs="Sylfaen"/>
          <w:lang w:val="ka-GE"/>
        </w:rPr>
        <w:t>პრეზენტაციების</w:t>
      </w:r>
      <w:r w:rsidRPr="00C35F40">
        <w:rPr>
          <w:rFonts w:ascii="Sylfaen" w:hAnsi="Sylfaen"/>
          <w:lang w:val="ka-GE"/>
        </w:rPr>
        <w:t xml:space="preserve">, </w:t>
      </w:r>
      <w:r w:rsidRPr="00C35F40">
        <w:rPr>
          <w:rFonts w:ascii="Sylfaen" w:hAnsi="Sylfaen" w:cs="Sylfaen"/>
          <w:lang w:val="ka-GE"/>
        </w:rPr>
        <w:t>საქმიანი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შეხვედრების</w:t>
      </w:r>
      <w:r w:rsidRPr="00C35F40">
        <w:rPr>
          <w:rFonts w:ascii="Sylfaen" w:hAnsi="Sylfaen"/>
          <w:lang w:val="ka-GE"/>
        </w:rPr>
        <w:t xml:space="preserve">, </w:t>
      </w:r>
      <w:r w:rsidRPr="00C35F40">
        <w:rPr>
          <w:rFonts w:ascii="Sylfaen" w:hAnsi="Sylfaen" w:cs="Sylfaen"/>
          <w:lang w:val="ka-GE"/>
        </w:rPr>
        <w:t>კონფერენციების</w:t>
      </w:r>
      <w:r w:rsidR="00841C03">
        <w:rPr>
          <w:rFonts w:ascii="Sylfaen" w:hAnsi="Sylfaen" w:cs="Sylfaen"/>
        </w:rPr>
        <w:t xml:space="preserve">    </w:t>
      </w:r>
    </w:p>
    <w:p w:rsidR="006B5774" w:rsidRPr="00C35F40" w:rsidRDefault="00841C03" w:rsidP="006B5774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         </w:t>
      </w:r>
      <w:r w:rsidR="006B5774" w:rsidRPr="00C35F40">
        <w:rPr>
          <w:rFonts w:ascii="Sylfaen" w:hAnsi="Sylfaen" w:cs="Sylfaen"/>
          <w:lang w:val="ka-GE"/>
        </w:rPr>
        <w:t>ორგანიზება</w:t>
      </w:r>
      <w:r w:rsidR="006B5774" w:rsidRPr="00C35F40">
        <w:rPr>
          <w:rFonts w:ascii="Sylfaen" w:hAnsi="Sylfaen"/>
          <w:lang w:val="ka-GE"/>
        </w:rPr>
        <w:t>;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უზრუნველყოს </w:t>
      </w:r>
      <w:r w:rsidRPr="00C35F40">
        <w:rPr>
          <w:rFonts w:ascii="Sylfaen" w:hAnsi="Sylfaen" w:cs="Sylfaen"/>
          <w:lang w:val="ka-GE"/>
        </w:rPr>
        <w:t>კვების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ობიექტზე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სანიტარულ</w:t>
      </w:r>
      <w:r w:rsidRPr="00C35F40">
        <w:rPr>
          <w:rFonts w:ascii="Sylfaen" w:hAnsi="Sylfaen"/>
          <w:lang w:val="ka-GE"/>
        </w:rPr>
        <w:t>-</w:t>
      </w:r>
      <w:r w:rsidRPr="00C35F40">
        <w:rPr>
          <w:rFonts w:ascii="Sylfaen" w:hAnsi="Sylfaen" w:cs="Sylfaen"/>
          <w:lang w:val="ka-GE"/>
        </w:rPr>
        <w:t>ჰიგიენური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ნორმების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დაცვა</w:t>
      </w:r>
      <w:r w:rsidRPr="00C35F40">
        <w:rPr>
          <w:rFonts w:ascii="Sylfaen" w:hAnsi="Sylfaen"/>
          <w:lang w:val="ka-GE"/>
        </w:rPr>
        <w:t>/</w:t>
      </w:r>
      <w:r w:rsidRPr="00C35F40">
        <w:rPr>
          <w:rFonts w:ascii="Sylfaen" w:hAnsi="Sylfaen" w:cs="Sylfaen"/>
          <w:lang w:val="ka-GE"/>
        </w:rPr>
        <w:t>დანერგვა</w:t>
      </w:r>
      <w:r w:rsidR="0030218B" w:rsidRPr="00C35F40">
        <w:rPr>
          <w:rFonts w:ascii="Sylfaen" w:hAnsi="Sylfaen"/>
          <w:lang w:val="ka-GE"/>
        </w:rPr>
        <w:t>;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მართოს </w:t>
      </w:r>
      <w:r w:rsidRPr="00C35F40">
        <w:rPr>
          <w:rFonts w:ascii="Sylfaen" w:hAnsi="Sylfaen" w:cs="Sylfaen"/>
          <w:lang w:val="ka-GE"/>
        </w:rPr>
        <w:t>პრობლემური</w:t>
      </w:r>
      <w:r w:rsidR="00841C03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სიტუაციები</w:t>
      </w:r>
      <w:r w:rsidR="00A07F9E">
        <w:rPr>
          <w:rFonts w:ascii="Sylfaen" w:hAnsi="Sylfaen" w:cs="Sylfaen"/>
          <w:lang w:val="ka-GE"/>
        </w:rPr>
        <w:t xml:space="preserve"> </w:t>
      </w:r>
    </w:p>
    <w:p w:rsidR="006B5774" w:rsidRPr="00C35F40" w:rsidRDefault="006B5774" w:rsidP="006B5774">
      <w:pPr>
        <w:rPr>
          <w:rFonts w:ascii="Sylfaen" w:hAnsi="Sylfaen"/>
          <w:lang w:val="ka-GE"/>
        </w:rPr>
      </w:pPr>
      <w:r w:rsidRPr="00C35F40">
        <w:rPr>
          <w:rFonts w:ascii="Sylfaen" w:hAnsi="Sylfaen"/>
          <w:lang w:val="ka-GE"/>
        </w:rPr>
        <w:t>•</w:t>
      </w:r>
      <w:r w:rsidRPr="00C35F40">
        <w:rPr>
          <w:rFonts w:ascii="Sylfaen" w:hAnsi="Sylfaen"/>
          <w:lang w:val="ka-GE"/>
        </w:rPr>
        <w:tab/>
      </w:r>
      <w:r w:rsidR="00A07F9E">
        <w:rPr>
          <w:rFonts w:ascii="Sylfaen" w:hAnsi="Sylfaen"/>
          <w:lang w:val="ka-GE"/>
        </w:rPr>
        <w:t xml:space="preserve">უზრუნველყოს </w:t>
      </w:r>
      <w:r w:rsidRPr="00C35F40">
        <w:rPr>
          <w:rFonts w:ascii="Sylfaen" w:hAnsi="Sylfaen" w:cs="Sylfaen"/>
          <w:lang w:val="ka-GE"/>
        </w:rPr>
        <w:t>სანიტარულ</w:t>
      </w:r>
      <w:r w:rsidRPr="00C35F40">
        <w:rPr>
          <w:rFonts w:ascii="Sylfaen" w:hAnsi="Sylfaen"/>
          <w:lang w:val="ka-GE"/>
        </w:rPr>
        <w:t>-</w:t>
      </w:r>
      <w:r w:rsidRPr="00C35F40">
        <w:rPr>
          <w:rFonts w:ascii="Sylfaen" w:hAnsi="Sylfaen" w:cs="Sylfaen"/>
          <w:lang w:val="ka-GE"/>
        </w:rPr>
        <w:t>ჰიგიენური</w:t>
      </w:r>
      <w:r w:rsidR="0011286B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პროცედურების</w:t>
      </w:r>
      <w:r w:rsidR="0011286B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დაცვა</w:t>
      </w:r>
    </w:p>
    <w:p w:rsidR="006B5774" w:rsidRPr="00C35F40" w:rsidRDefault="004B410F" w:rsidP="006B5774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მეოთხე</w:t>
      </w:r>
      <w:r w:rsidR="0011286B">
        <w:rPr>
          <w:rFonts w:ascii="Sylfaen" w:hAnsi="Sylfaen" w:cs="Sylfaen"/>
          <w:b/>
        </w:rPr>
        <w:t xml:space="preserve"> </w:t>
      </w:r>
      <w:r w:rsidR="006B5774" w:rsidRPr="00C35F40">
        <w:rPr>
          <w:rFonts w:ascii="Sylfaen" w:hAnsi="Sylfaen" w:cs="Sylfaen"/>
          <w:b/>
          <w:lang w:val="ka-GE"/>
        </w:rPr>
        <w:t>საფეხურის</w:t>
      </w:r>
      <w:r w:rsidR="0011286B">
        <w:rPr>
          <w:rFonts w:ascii="Sylfaen" w:hAnsi="Sylfaen" w:cs="Sylfaen"/>
          <w:b/>
        </w:rPr>
        <w:t xml:space="preserve"> </w:t>
      </w:r>
      <w:r w:rsidR="006B5774" w:rsidRPr="00C35F40">
        <w:rPr>
          <w:rFonts w:ascii="Sylfaen" w:hAnsi="Sylfaen" w:cs="Sylfaen"/>
          <w:b/>
          <w:lang w:val="ka-GE"/>
        </w:rPr>
        <w:t>პროფესიული</w:t>
      </w:r>
      <w:r w:rsidR="0011286B">
        <w:rPr>
          <w:rFonts w:ascii="Sylfaen" w:hAnsi="Sylfaen" w:cs="Sylfaen"/>
          <w:b/>
        </w:rPr>
        <w:t xml:space="preserve"> </w:t>
      </w:r>
      <w:r w:rsidR="006B5774" w:rsidRPr="00C35F40">
        <w:rPr>
          <w:rFonts w:ascii="Sylfaen" w:hAnsi="Sylfaen" w:cs="Sylfaen"/>
          <w:b/>
          <w:lang w:val="ka-GE"/>
        </w:rPr>
        <w:t>კვალიფიკაცია</w:t>
      </w:r>
      <w:r w:rsidR="0011286B">
        <w:rPr>
          <w:rFonts w:ascii="Sylfaen" w:hAnsi="Sylfaen" w:cs="Sylfaen"/>
          <w:b/>
        </w:rPr>
        <w:t xml:space="preserve"> </w:t>
      </w:r>
      <w:r w:rsidR="006B5774" w:rsidRPr="00C35F40">
        <w:rPr>
          <w:rFonts w:ascii="Sylfaen" w:hAnsi="Sylfaen" w:cs="Sylfaen"/>
          <w:b/>
          <w:lang w:val="ka-GE"/>
        </w:rPr>
        <w:t>კულინარიის</w:t>
      </w:r>
      <w:r w:rsidR="0011286B">
        <w:rPr>
          <w:rFonts w:ascii="Sylfaen" w:hAnsi="Sylfaen" w:cs="Sylfaen"/>
          <w:b/>
        </w:rPr>
        <w:t xml:space="preserve"> </w:t>
      </w:r>
      <w:r w:rsidR="006B5774" w:rsidRPr="00C35F40">
        <w:rPr>
          <w:rFonts w:ascii="Sylfaen" w:hAnsi="Sylfaen" w:cs="Sylfaen"/>
          <w:b/>
          <w:lang w:val="ka-GE"/>
        </w:rPr>
        <w:t>ხელოვნება</w:t>
      </w:r>
      <w:r>
        <w:rPr>
          <w:rFonts w:ascii="Sylfaen" w:hAnsi="Sylfaen" w:cs="Sylfaen"/>
          <w:b/>
          <w:lang w:val="ka-GE"/>
        </w:rPr>
        <w:t>ში;</w:t>
      </w:r>
      <w:r w:rsidR="006B5774" w:rsidRPr="00C35F40">
        <w:rPr>
          <w:b/>
          <w:lang w:val="ka-GE"/>
        </w:rPr>
        <w:t xml:space="preserve"> </w:t>
      </w:r>
    </w:p>
    <w:p w:rsidR="006B5774" w:rsidRPr="00C35F40" w:rsidRDefault="006B5774" w:rsidP="006B5774">
      <w:pPr>
        <w:rPr>
          <w:rFonts w:ascii="Sylfaen" w:hAnsi="Sylfaen"/>
          <w:b/>
          <w:lang w:val="ka-GE"/>
        </w:rPr>
      </w:pPr>
    </w:p>
    <w:p w:rsidR="006B5774" w:rsidRPr="00C35F40" w:rsidRDefault="006B5774" w:rsidP="006B5774">
      <w:pPr>
        <w:rPr>
          <w:rFonts w:ascii="Sylfaen" w:hAnsi="Sylfaen"/>
          <w:lang w:val="en-US"/>
        </w:rPr>
      </w:pPr>
      <w:r w:rsidRPr="00C35F40">
        <w:rPr>
          <w:rFonts w:ascii="Sylfaen" w:hAnsi="Sylfaen"/>
          <w:lang w:val="ka-GE"/>
        </w:rPr>
        <w:t>პროგრამის დასრულების შემდეგ პირს შეუძლია:</w:t>
      </w:r>
    </w:p>
    <w:p w:rsidR="006B5774" w:rsidRPr="00C35F40" w:rsidRDefault="006B5774" w:rsidP="006B5774">
      <w:pPr>
        <w:rPr>
          <w:rFonts w:ascii="Sylfaen" w:hAnsi="Sylfaen"/>
          <w:b/>
          <w:lang w:val="ka-GE"/>
        </w:rPr>
      </w:pP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აღწეროს </w:t>
      </w:r>
      <w:r w:rsidR="006970BE" w:rsidRPr="00C35F40">
        <w:rPr>
          <w:rFonts w:ascii="Sylfaen" w:hAnsi="Sylfaen" w:cs="Sylfaen"/>
          <w:lang w:val="ka-GE"/>
        </w:rPr>
        <w:t>მენიუს</w:t>
      </w:r>
      <w:r w:rsidR="006970BE" w:rsidRPr="00C35F40">
        <w:rPr>
          <w:lang w:val="ka-GE"/>
        </w:rPr>
        <w:t xml:space="preserve">, </w:t>
      </w:r>
      <w:r w:rsidR="006970BE" w:rsidRPr="00C35F40">
        <w:rPr>
          <w:rFonts w:ascii="Sylfaen" w:hAnsi="Sylfaen" w:cs="Sylfaen"/>
          <w:lang w:val="ka-GE"/>
        </w:rPr>
        <w:t>რეცეპტისა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ტექნოლოგიური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ბარათის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გამოყენების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წესები</w:t>
      </w: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განახორციელოს  </w:t>
      </w:r>
      <w:r w:rsidR="006970BE" w:rsidRPr="00C35F40">
        <w:rPr>
          <w:rFonts w:ascii="Sylfaen" w:hAnsi="Sylfaen" w:cs="Sylfaen"/>
          <w:lang w:val="ka-GE"/>
        </w:rPr>
        <w:t>საკვები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პროდუქტებისა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ნედლეულის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პირველადი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მექანიკური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დამუშავება</w:t>
      </w: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განახორციელოს </w:t>
      </w:r>
      <w:r w:rsidR="006970BE" w:rsidRPr="00C35F40">
        <w:rPr>
          <w:rFonts w:ascii="Sylfaen" w:hAnsi="Sylfaen" w:cs="Sylfaen"/>
          <w:lang w:val="ka-GE"/>
        </w:rPr>
        <w:t>ნედლეულისა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პროდუქტის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თერმული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დამუშავება</w:t>
      </w: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მოამზადოს მარტივი კერძების </w:t>
      </w:r>
      <w:r w:rsidR="006970BE" w:rsidRPr="00C35F40">
        <w:rPr>
          <w:rFonts w:ascii="Sylfaen" w:hAnsi="Sylfaen" w:cs="Sylfaen"/>
          <w:lang w:val="ka-GE"/>
        </w:rPr>
        <w:t>სხვადასხვა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მეთოდის</w:t>
      </w:r>
      <w:r w:rsidR="00621FC8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გამოყენებით</w:t>
      </w:r>
      <w:r w:rsidR="00621FC8">
        <w:rPr>
          <w:rFonts w:ascii="Sylfaen" w:hAnsi="Sylfaen" w:cs="Sylfaen"/>
        </w:rPr>
        <w:t xml:space="preserve"> </w:t>
      </w:r>
    </w:p>
    <w:p w:rsidR="00263294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მოამზადოს </w:t>
      </w:r>
      <w:r w:rsidR="00263294" w:rsidRPr="00C35F40">
        <w:rPr>
          <w:rFonts w:ascii="Sylfaen" w:hAnsi="Sylfaen" w:cs="Sylfaen"/>
          <w:lang w:val="ka-GE"/>
        </w:rPr>
        <w:t>ქართული სამზარეულოს</w:t>
      </w:r>
      <w:r w:rsidR="00621FC8">
        <w:rPr>
          <w:rFonts w:ascii="Sylfaen" w:hAnsi="Sylfaen" w:cs="Sylfaen"/>
        </w:rPr>
        <w:t xml:space="preserve"> </w:t>
      </w:r>
      <w:r w:rsidR="00263294" w:rsidRPr="00C35F40">
        <w:rPr>
          <w:rFonts w:ascii="Sylfaen" w:hAnsi="Sylfaen" w:cs="Sylfaen"/>
          <w:lang w:val="ka-GE"/>
        </w:rPr>
        <w:t>გავრცელებული</w:t>
      </w:r>
      <w:r w:rsidR="00621FC8">
        <w:rPr>
          <w:rFonts w:ascii="Sylfaen" w:hAnsi="Sylfaen" w:cs="Sylfaen"/>
        </w:rPr>
        <w:t xml:space="preserve"> </w:t>
      </w:r>
      <w:r w:rsidR="00263294" w:rsidRPr="00C35F40">
        <w:rPr>
          <w:rFonts w:ascii="Sylfaen" w:hAnsi="Sylfaen" w:cs="Sylfaen"/>
          <w:lang w:val="ka-GE"/>
        </w:rPr>
        <w:t>ძირითადი</w:t>
      </w:r>
      <w:r w:rsidR="00621FC8">
        <w:rPr>
          <w:rFonts w:ascii="Sylfaen" w:hAnsi="Sylfaen" w:cs="Sylfaen"/>
        </w:rPr>
        <w:t xml:space="preserve"> </w:t>
      </w:r>
      <w:r w:rsidR="00263294" w:rsidRPr="00C35F40">
        <w:rPr>
          <w:rFonts w:ascii="Sylfaen" w:hAnsi="Sylfaen" w:cs="Sylfaen"/>
          <w:lang w:val="ka-GE"/>
        </w:rPr>
        <w:t>კერძები</w:t>
      </w:r>
    </w:p>
    <w:p w:rsidR="00263294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მოამზადოსბ </w:t>
      </w:r>
      <w:r w:rsidR="00263294" w:rsidRPr="00C35F40">
        <w:rPr>
          <w:rFonts w:ascii="Sylfaen" w:hAnsi="Sylfaen" w:cs="Sylfaen"/>
          <w:lang w:val="ka-GE"/>
        </w:rPr>
        <w:t>ქართული სამზარეულოს</w:t>
      </w:r>
      <w:r w:rsidR="008067D1">
        <w:rPr>
          <w:rFonts w:ascii="Sylfaen" w:hAnsi="Sylfaen" w:cs="Sylfaen"/>
        </w:rPr>
        <w:t xml:space="preserve"> </w:t>
      </w:r>
      <w:r w:rsidR="00263294" w:rsidRPr="00C35F40">
        <w:rPr>
          <w:rFonts w:ascii="Sylfaen" w:hAnsi="Sylfaen" w:cs="Sylfaen"/>
          <w:lang w:val="ka-GE"/>
        </w:rPr>
        <w:t>გავრცელებული</w:t>
      </w:r>
      <w:r w:rsidR="008067D1">
        <w:rPr>
          <w:rFonts w:ascii="Sylfaen" w:hAnsi="Sylfaen" w:cs="Sylfaen"/>
        </w:rPr>
        <w:t xml:space="preserve"> </w:t>
      </w:r>
      <w:r w:rsidR="00263294" w:rsidRPr="00C35F40">
        <w:rPr>
          <w:rFonts w:ascii="Sylfaen" w:hAnsi="Sylfaen" w:cs="Sylfaen"/>
          <w:lang w:val="ka-GE"/>
        </w:rPr>
        <w:t>გარნირები</w:t>
      </w: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მომაზადოს </w:t>
      </w:r>
      <w:r w:rsidR="006970BE" w:rsidRPr="00C35F40">
        <w:rPr>
          <w:rFonts w:ascii="Sylfaen" w:hAnsi="Sylfaen" w:cs="Sylfaen"/>
          <w:lang w:val="ka-GE"/>
        </w:rPr>
        <w:t>საერთაშორისო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სამზარეულოს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გავრცელებული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ძირითადი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კერძები</w:t>
      </w: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მოამზადოს </w:t>
      </w:r>
      <w:r w:rsidR="006970BE" w:rsidRPr="00C35F40">
        <w:rPr>
          <w:rFonts w:ascii="Sylfaen" w:hAnsi="Sylfaen" w:cs="Sylfaen"/>
          <w:lang w:val="ka-GE"/>
        </w:rPr>
        <w:t>საერთაშორისო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სამზარეულოს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გავრცელებული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გარნირები</w:t>
      </w: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განსაზღვროს </w:t>
      </w:r>
      <w:r w:rsidR="006970BE" w:rsidRPr="00C35F40">
        <w:rPr>
          <w:rFonts w:ascii="Sylfaen" w:hAnsi="Sylfaen" w:cs="Sylfaen"/>
          <w:lang w:val="ka-GE"/>
        </w:rPr>
        <w:t>კერძის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მოსამზადებლად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საჭირო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ნედლეულის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რაოდენობ</w:t>
      </w:r>
      <w:r>
        <w:rPr>
          <w:rFonts w:ascii="Sylfaen" w:hAnsi="Sylfaen" w:cs="Sylfaen"/>
          <w:lang w:val="ka-GE"/>
        </w:rPr>
        <w:t>ა</w:t>
      </w: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განახორციელოს </w:t>
      </w:r>
      <w:r w:rsidR="006970BE" w:rsidRPr="00C35F40">
        <w:rPr>
          <w:rFonts w:ascii="Sylfaen" w:hAnsi="Sylfaen" w:cs="Sylfaen"/>
          <w:lang w:val="ka-GE"/>
        </w:rPr>
        <w:t>პროდუქტისა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დამხმარე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მასალების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შეკვეთა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მიღება</w:t>
      </w:r>
      <w:r w:rsidR="006970BE" w:rsidRPr="00C35F40">
        <w:rPr>
          <w:lang w:val="ka-GE"/>
        </w:rPr>
        <w:t>-</w:t>
      </w:r>
      <w:r w:rsidR="006970BE" w:rsidRPr="00C35F40">
        <w:rPr>
          <w:rFonts w:ascii="Sylfaen" w:hAnsi="Sylfaen" w:cs="Sylfaen"/>
          <w:lang w:val="ka-GE"/>
        </w:rPr>
        <w:t>განთავსება</w:t>
      </w:r>
    </w:p>
    <w:p w:rsidR="006970BE" w:rsidRPr="00C35F40" w:rsidRDefault="00A07F9E" w:rsidP="00506FC5">
      <w:pPr>
        <w:numPr>
          <w:ilvl w:val="0"/>
          <w:numId w:val="26"/>
        </w:numPr>
        <w:ind w:hanging="720"/>
        <w:rPr>
          <w:lang w:val="ka-GE"/>
        </w:rPr>
      </w:pPr>
      <w:r>
        <w:rPr>
          <w:rFonts w:ascii="Sylfaen" w:hAnsi="Sylfaen" w:cs="Sylfaen"/>
          <w:lang w:val="ka-GE"/>
        </w:rPr>
        <w:t xml:space="preserve">განახორციელოს </w:t>
      </w:r>
      <w:r w:rsidR="006970BE" w:rsidRPr="00C35F40">
        <w:rPr>
          <w:rFonts w:ascii="Sylfaen" w:hAnsi="Sylfaen" w:cs="Sylfaen"/>
          <w:lang w:val="ka-GE"/>
        </w:rPr>
        <w:t>ვადაგასული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გაფუჭებული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პროდუქტის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აღრიცხვა</w:t>
      </w:r>
      <w:r w:rsidR="006970BE" w:rsidRPr="00C35F40">
        <w:rPr>
          <w:lang w:val="ka-GE"/>
        </w:rPr>
        <w:t xml:space="preserve"> - </w:t>
      </w:r>
      <w:r w:rsidR="006970BE" w:rsidRPr="00C35F40">
        <w:rPr>
          <w:rFonts w:ascii="Sylfaen" w:hAnsi="Sylfaen" w:cs="Sylfaen"/>
          <w:lang w:val="ka-GE"/>
        </w:rPr>
        <w:t>ჩამოწერა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ადგილობრივი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რეგულაციისა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და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ნორმების</w:t>
      </w:r>
      <w:r w:rsidR="008067D1">
        <w:rPr>
          <w:rFonts w:ascii="Sylfaen" w:hAnsi="Sylfaen" w:cs="Sylfaen"/>
        </w:rPr>
        <w:t xml:space="preserve"> </w:t>
      </w:r>
      <w:r w:rsidR="006970BE" w:rsidRPr="00C35F40">
        <w:rPr>
          <w:rFonts w:ascii="Sylfaen" w:hAnsi="Sylfaen" w:cs="Sylfaen"/>
          <w:lang w:val="ka-GE"/>
        </w:rPr>
        <w:t>გათვალისწინებით</w:t>
      </w:r>
    </w:p>
    <w:p w:rsidR="004756EB" w:rsidRPr="00C35F40" w:rsidRDefault="004756EB" w:rsidP="00163BB2">
      <w:pPr>
        <w:rPr>
          <w:rFonts w:ascii="Sylfaen" w:hAnsi="Sylfaen" w:cs="Sylfaen"/>
          <w:b/>
          <w:lang w:val="ka-GE"/>
        </w:rPr>
      </w:pPr>
    </w:p>
    <w:p w:rsidR="008C3380" w:rsidRPr="00C35F40" w:rsidRDefault="008C3380" w:rsidP="008C3380">
      <w:pPr>
        <w:rPr>
          <w:rFonts w:ascii="Sylfaen" w:hAnsi="Sylfaen" w:cs="Sylfaen"/>
          <w:b/>
          <w:lang w:val="ka-GE"/>
        </w:rPr>
      </w:pPr>
    </w:p>
    <w:p w:rsidR="008C3380" w:rsidRPr="00FC6329" w:rsidRDefault="008C3380" w:rsidP="008C3380">
      <w:pPr>
        <w:rPr>
          <w:rFonts w:ascii="Sylfaen" w:hAnsi="Sylfaen" w:cs="Sylfaen"/>
          <w:b/>
        </w:rPr>
      </w:pPr>
    </w:p>
    <w:p w:rsidR="008C3380" w:rsidRPr="00C35F40" w:rsidRDefault="008C3380" w:rsidP="008C3380">
      <w:pPr>
        <w:rPr>
          <w:rFonts w:ascii="Sylfaen" w:hAnsi="Sylfaen" w:cs="Sylfaen"/>
          <w:b/>
          <w:lang w:val="ka-GE"/>
        </w:rPr>
      </w:pPr>
    </w:p>
    <w:p w:rsidR="004756EB" w:rsidRPr="00C35F40" w:rsidRDefault="004756EB" w:rsidP="00163BB2">
      <w:pPr>
        <w:rPr>
          <w:rFonts w:ascii="Sylfaen" w:hAnsi="Sylfaen" w:cs="Sylfaen"/>
          <w:b/>
          <w:lang w:val="ka-GE"/>
        </w:rPr>
      </w:pPr>
    </w:p>
    <w:p w:rsidR="00CD3CEF" w:rsidRPr="00C35F40" w:rsidRDefault="00E61E98" w:rsidP="00506FC5">
      <w:pPr>
        <w:pStyle w:val="ListParagraph"/>
        <w:numPr>
          <w:ilvl w:val="0"/>
          <w:numId w:val="29"/>
        </w:numPr>
        <w:ind w:left="450" w:hanging="450"/>
        <w:jc w:val="both"/>
        <w:rPr>
          <w:b/>
          <w:lang w:val="ka-GE"/>
        </w:rPr>
      </w:pPr>
      <w:r w:rsidRPr="00C35F40">
        <w:rPr>
          <w:rFonts w:ascii="Sylfaen" w:hAnsi="Sylfaen" w:cs="Sylfaen"/>
          <w:b/>
          <w:lang w:val="ka-GE"/>
        </w:rPr>
        <w:t>ჩარჩო</w:t>
      </w:r>
      <w:r w:rsidR="00FC6329">
        <w:rPr>
          <w:rFonts w:ascii="Sylfaen" w:hAnsi="Sylfaen" w:cs="Sylfaen"/>
          <w:b/>
        </w:rPr>
        <w:t xml:space="preserve">  </w:t>
      </w:r>
      <w:r w:rsidRPr="00C35F40">
        <w:rPr>
          <w:rFonts w:ascii="Sylfaen" w:hAnsi="Sylfaen" w:cs="Sylfaen"/>
          <w:b/>
          <w:lang w:val="ka-GE"/>
        </w:rPr>
        <w:t>დოკუმენტის</w:t>
      </w:r>
      <w:r w:rsidR="00FC63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საფუძველზე</w:t>
      </w:r>
      <w:r w:rsidR="00FC63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პროფესიული</w:t>
      </w:r>
      <w:r w:rsidR="00FC63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საგანმანათლებლო</w:t>
      </w:r>
      <w:r w:rsidR="00FC63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პროგრამის</w:t>
      </w:r>
      <w:r w:rsidR="00FC6329">
        <w:rPr>
          <w:rFonts w:ascii="Sylfaen" w:hAnsi="Sylfaen" w:cs="Sylfaen"/>
          <w:b/>
        </w:rPr>
        <w:t xml:space="preserve"> </w:t>
      </w:r>
      <w:r w:rsidR="00CD3CEF" w:rsidRPr="00C35F40">
        <w:rPr>
          <w:rFonts w:ascii="Sylfaen" w:hAnsi="Sylfaen" w:cs="Sylfaen"/>
          <w:b/>
          <w:lang w:val="ka-GE"/>
        </w:rPr>
        <w:t>შემუშავება</w:t>
      </w:r>
    </w:p>
    <w:p w:rsidR="00E61E98" w:rsidRPr="00E93029" w:rsidRDefault="00E61E98" w:rsidP="00E93029">
      <w:pPr>
        <w:pStyle w:val="ListParagraph"/>
        <w:ind w:left="450" w:hanging="450"/>
        <w:jc w:val="both"/>
        <w:rPr>
          <w:rFonts w:ascii="Sylfaen" w:hAnsi="Sylfaen" w:cs="Sylfaen"/>
        </w:rPr>
      </w:pPr>
      <w:r w:rsidRPr="00C35F40">
        <w:rPr>
          <w:rFonts w:ascii="Sylfaen" w:hAnsi="Sylfaen" w:cs="Sylfaen"/>
          <w:lang w:val="ka-GE"/>
        </w:rPr>
        <w:t>საგანმანათლებლო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დაწესებულება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ჩარჩო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დოკუმენტის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საფუძველზე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შეიმუშავებს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პროფესიულ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საგანმანათლებლო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პროგრამას</w:t>
      </w:r>
      <w:r w:rsidRPr="00C35F40">
        <w:rPr>
          <w:lang w:val="ka-GE"/>
        </w:rPr>
        <w:t xml:space="preserve">. </w:t>
      </w:r>
      <w:r w:rsidRPr="00C35F40">
        <w:rPr>
          <w:rFonts w:ascii="Sylfaen" w:hAnsi="Sylfaen" w:cs="Sylfaen"/>
          <w:lang w:val="ka-GE"/>
        </w:rPr>
        <w:t>შემუშავებული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პროფესიული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საგანმანათლებლო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პროგრამა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lastRenderedPageBreak/>
        <w:t>შესაძლებელია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ითვალისწინებდეს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არჩევითი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სტატუსის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მოდულებს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ამავე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პროფესიული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პროგრამის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ზოგადი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პროფესიული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მოდულების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კრედიტთა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საერთო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მოცულობის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არაუმეტეს</w:t>
      </w:r>
      <w:r w:rsidR="004B410F">
        <w:rPr>
          <w:lang w:val="ka-GE"/>
        </w:rPr>
        <w:t xml:space="preserve"> </w:t>
      </w:r>
      <w:r w:rsidR="004B410F">
        <w:rPr>
          <w:rFonts w:ascii="Sylfaen" w:hAnsi="Sylfaen"/>
          <w:lang w:val="ka-GE"/>
        </w:rPr>
        <w:t>1</w:t>
      </w:r>
      <w:r w:rsidRPr="00C35F40">
        <w:rPr>
          <w:lang w:val="ka-GE"/>
        </w:rPr>
        <w:t>0 %-</w:t>
      </w:r>
      <w:r w:rsidRPr="00C35F40">
        <w:rPr>
          <w:rFonts w:ascii="Sylfaen" w:hAnsi="Sylfaen" w:cs="Sylfaen"/>
          <w:lang w:val="ka-GE"/>
        </w:rPr>
        <w:t>სა</w:t>
      </w:r>
      <w:r w:rsidRPr="00C35F40">
        <w:rPr>
          <w:lang w:val="ka-GE"/>
        </w:rPr>
        <w:t>.</w:t>
      </w:r>
      <w:r w:rsidR="00FC6329">
        <w:t xml:space="preserve"> </w:t>
      </w:r>
      <w:r w:rsidRPr="00C35F40">
        <w:rPr>
          <w:rFonts w:ascii="Sylfaen" w:hAnsi="Sylfaen" w:cs="Sylfaen"/>
          <w:lang w:val="ka-GE"/>
        </w:rPr>
        <w:t>ერთი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იმავე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პროფესიულ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სპეციალიზაციაზე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შესაძლებელია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შემუშავდეს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ორი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სახის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პროფესიული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საგანმანათლებლო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პროგრამა</w:t>
      </w:r>
      <w:r w:rsidRPr="00C35F40">
        <w:rPr>
          <w:lang w:val="ka-GE"/>
        </w:rPr>
        <w:t xml:space="preserve">, </w:t>
      </w:r>
      <w:r w:rsidRPr="00C35F40">
        <w:rPr>
          <w:rFonts w:ascii="Sylfaen" w:hAnsi="Sylfaen" w:cs="Sylfaen"/>
          <w:lang w:val="ka-GE"/>
        </w:rPr>
        <w:t>რომელთაგან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ერთი</w:t>
      </w:r>
      <w:r w:rsidR="00FC6329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განსაზღვრავს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სავალდებულო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პროფესიული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მოდულებით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გათვალისწინებულ</w:t>
      </w:r>
      <w:r w:rsidRPr="00C35F40">
        <w:rPr>
          <w:lang w:val="ka-GE"/>
        </w:rPr>
        <w:t xml:space="preserve"> 50% -</w:t>
      </w:r>
      <w:r w:rsidRPr="00C35F40">
        <w:rPr>
          <w:rFonts w:ascii="Sylfaen" w:hAnsi="Sylfaen" w:cs="Sylfaen"/>
          <w:lang w:val="ka-GE"/>
        </w:rPr>
        <w:t>ს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ან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მეტი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სწავლის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შედეგების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რეალურ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სამუშაო</w:t>
      </w:r>
      <w:r w:rsidR="004736A6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გარემოში</w:t>
      </w:r>
      <w:r w:rsidR="004736A6">
        <w:rPr>
          <w:rFonts w:ascii="Sylfaen" w:hAnsi="Sylfaen" w:cs="Sylfaen"/>
        </w:rPr>
        <w:t xml:space="preserve"> </w:t>
      </w:r>
      <w:r w:rsidRPr="00E93029">
        <w:rPr>
          <w:rFonts w:ascii="Sylfaen" w:hAnsi="Sylfaen" w:cs="Sylfaen"/>
          <w:lang w:val="ka-GE"/>
        </w:rPr>
        <w:t>მიღწევას</w:t>
      </w:r>
      <w:r w:rsidRPr="00E93029">
        <w:rPr>
          <w:lang w:val="ka-GE"/>
        </w:rPr>
        <w:t>.</w:t>
      </w:r>
    </w:p>
    <w:p w:rsidR="00CD3CEF" w:rsidRPr="00C35F40" w:rsidRDefault="00CD3CEF" w:rsidP="00506FC5">
      <w:pPr>
        <w:pStyle w:val="ListParagraph"/>
        <w:ind w:left="450" w:hanging="450"/>
        <w:jc w:val="both"/>
        <w:rPr>
          <w:rFonts w:ascii="Sylfaen" w:hAnsi="Sylfaen"/>
          <w:b/>
          <w:lang w:val="ka-GE"/>
        </w:rPr>
      </w:pPr>
      <w:r w:rsidRPr="00C35F40">
        <w:rPr>
          <w:rFonts w:ascii="Sylfaen" w:hAnsi="Sylfaen"/>
          <w:b/>
          <w:lang w:val="ka-GE"/>
        </w:rPr>
        <w:t>10.</w:t>
      </w:r>
      <w:r w:rsidRPr="00C35F40">
        <w:rPr>
          <w:rFonts w:ascii="Sylfaen" w:hAnsi="Sylfaen"/>
          <w:b/>
          <w:lang w:val="ka-GE"/>
        </w:rPr>
        <w:tab/>
      </w:r>
      <w:r w:rsidRPr="00C35F40">
        <w:rPr>
          <w:rFonts w:ascii="Sylfaen" w:hAnsi="Sylfaen" w:cs="Sylfaen"/>
          <w:b/>
          <w:lang w:val="ka-GE"/>
        </w:rPr>
        <w:t>სწავლის</w:t>
      </w:r>
      <w:r w:rsidR="00E930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შედეგების</w:t>
      </w:r>
      <w:r w:rsidR="00E930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მიღწევის</w:t>
      </w:r>
      <w:r w:rsidR="00E930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დადასტურება</w:t>
      </w:r>
      <w:r w:rsidR="00E930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და</w:t>
      </w:r>
      <w:r w:rsidR="00E930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კრედიტის</w:t>
      </w:r>
      <w:r w:rsidR="00E93029">
        <w:rPr>
          <w:rFonts w:ascii="Sylfaen" w:hAnsi="Sylfaen" w:cs="Sylfaen"/>
          <w:b/>
        </w:rPr>
        <w:t xml:space="preserve"> </w:t>
      </w:r>
      <w:r w:rsidRPr="00C35F40">
        <w:rPr>
          <w:rFonts w:ascii="Sylfaen" w:hAnsi="Sylfaen" w:cs="Sylfaen"/>
          <w:b/>
          <w:lang w:val="ka-GE"/>
        </w:rPr>
        <w:t>მინიჭება</w:t>
      </w:r>
    </w:p>
    <w:p w:rsidR="00CD3CEF" w:rsidRPr="00C35F40" w:rsidRDefault="00CD3CEF" w:rsidP="00506FC5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კრედიტი</w:t>
      </w:r>
      <w:r w:rsidR="004225D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მიენიჭება</w:t>
      </w:r>
      <w:r w:rsidR="004225D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მიღწეული</w:t>
      </w:r>
      <w:r w:rsidR="004225D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სწავლის</w:t>
      </w:r>
      <w:r w:rsidR="004225D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შედეგის</w:t>
      </w:r>
      <w:r w:rsidR="004225D7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დადასტურებისას</w:t>
      </w:r>
      <w:r w:rsidRPr="00C35F40">
        <w:rPr>
          <w:rFonts w:ascii="Sylfaen" w:hAnsi="Sylfaen"/>
          <w:lang w:val="ka-GE"/>
        </w:rPr>
        <w:t>.</w:t>
      </w:r>
    </w:p>
    <w:p w:rsidR="00CD3CEF" w:rsidRPr="00774F8F" w:rsidRDefault="00CD3CEF" w:rsidP="00774F8F">
      <w:pPr>
        <w:jc w:val="both"/>
        <w:rPr>
          <w:rFonts w:ascii="Sylfaen" w:hAnsi="Sylfaen"/>
          <w:lang w:val="ka-GE"/>
        </w:rPr>
      </w:pPr>
      <w:r w:rsidRPr="00774F8F">
        <w:rPr>
          <w:rFonts w:ascii="Sylfaen" w:hAnsi="Sylfaen" w:cs="Sylfaen"/>
          <w:lang w:val="ka-GE"/>
        </w:rPr>
        <w:t>სწავლის</w:t>
      </w:r>
      <w:r w:rsidR="00774F8F">
        <w:rPr>
          <w:rFonts w:ascii="Sylfaen" w:hAnsi="Sylfaen" w:cs="Sylfaen"/>
        </w:rPr>
        <w:t xml:space="preserve"> </w:t>
      </w:r>
      <w:r w:rsidRPr="00774F8F">
        <w:rPr>
          <w:rFonts w:ascii="Sylfaen" w:hAnsi="Sylfaen" w:cs="Sylfaen"/>
          <w:lang w:val="ka-GE"/>
        </w:rPr>
        <w:t>შედეგის</w:t>
      </w:r>
      <w:r w:rsidR="00774F8F">
        <w:rPr>
          <w:rFonts w:ascii="Sylfaen" w:hAnsi="Sylfaen" w:cs="Sylfaen"/>
        </w:rPr>
        <w:t xml:space="preserve"> </w:t>
      </w:r>
      <w:r w:rsidRPr="00774F8F">
        <w:rPr>
          <w:rFonts w:ascii="Sylfaen" w:hAnsi="Sylfaen" w:cs="Sylfaen"/>
          <w:lang w:val="ka-GE"/>
        </w:rPr>
        <w:t>მიღწევის</w:t>
      </w:r>
      <w:r w:rsidR="00A5392B">
        <w:rPr>
          <w:rFonts w:ascii="Sylfaen" w:hAnsi="Sylfaen" w:cs="Sylfaen"/>
        </w:rPr>
        <w:t xml:space="preserve"> </w:t>
      </w:r>
      <w:r w:rsidRPr="00774F8F">
        <w:rPr>
          <w:rFonts w:ascii="Sylfaen" w:hAnsi="Sylfaen" w:cs="Sylfaen"/>
          <w:lang w:val="ka-GE"/>
        </w:rPr>
        <w:t>დადასტურება</w:t>
      </w:r>
      <w:r w:rsidR="00A5392B">
        <w:rPr>
          <w:rFonts w:ascii="Sylfaen" w:hAnsi="Sylfaen" w:cs="Sylfaen"/>
        </w:rPr>
        <w:t xml:space="preserve"> </w:t>
      </w:r>
      <w:r w:rsidRPr="00774F8F">
        <w:rPr>
          <w:rFonts w:ascii="Sylfaen" w:hAnsi="Sylfaen" w:cs="Sylfaen"/>
          <w:lang w:val="ka-GE"/>
        </w:rPr>
        <w:t>შესაძლებელია</w:t>
      </w:r>
      <w:r w:rsidR="00A5392B">
        <w:rPr>
          <w:rFonts w:ascii="Sylfaen" w:hAnsi="Sylfaen" w:cs="Sylfaen"/>
        </w:rPr>
        <w:t xml:space="preserve"> </w:t>
      </w:r>
      <w:r w:rsidRPr="00774F8F">
        <w:rPr>
          <w:rFonts w:ascii="Sylfaen" w:hAnsi="Sylfaen" w:cs="Sylfaen"/>
          <w:lang w:val="ka-GE"/>
        </w:rPr>
        <w:t>შემდეგ</w:t>
      </w:r>
      <w:r w:rsidR="00A5392B">
        <w:rPr>
          <w:rFonts w:ascii="Sylfaen" w:hAnsi="Sylfaen" w:cs="Sylfaen"/>
        </w:rPr>
        <w:t xml:space="preserve"> </w:t>
      </w:r>
      <w:r w:rsidRPr="00774F8F">
        <w:rPr>
          <w:rFonts w:ascii="Sylfaen" w:hAnsi="Sylfaen" w:cs="Sylfaen"/>
          <w:lang w:val="ka-GE"/>
        </w:rPr>
        <w:t>შემთხვევებშიც</w:t>
      </w:r>
      <w:r w:rsidRPr="00774F8F">
        <w:rPr>
          <w:rFonts w:ascii="Sylfaen" w:hAnsi="Sylfaen"/>
          <w:lang w:val="ka-GE"/>
        </w:rPr>
        <w:t>:</w:t>
      </w:r>
    </w:p>
    <w:p w:rsidR="0043711D" w:rsidRDefault="00CD3CEF" w:rsidP="00506FC5">
      <w:pPr>
        <w:pStyle w:val="ListParagraph"/>
        <w:ind w:left="450" w:hanging="450"/>
        <w:jc w:val="both"/>
        <w:rPr>
          <w:rFonts w:ascii="Sylfaen" w:hAnsi="Sylfaen"/>
        </w:rPr>
      </w:pPr>
      <w:r w:rsidRPr="00C35F40">
        <w:rPr>
          <w:rFonts w:ascii="Sylfaen" w:hAnsi="Sylfaen" w:cs="Sylfaen"/>
          <w:lang w:val="ka-GE"/>
        </w:rPr>
        <w:t>ა</w:t>
      </w:r>
      <w:r w:rsidRPr="00C35F40">
        <w:rPr>
          <w:rFonts w:ascii="Sylfaen" w:hAnsi="Sylfaen"/>
          <w:lang w:val="ka-GE"/>
        </w:rPr>
        <w:t xml:space="preserve">) </w:t>
      </w:r>
      <w:r w:rsidRPr="00C35F40">
        <w:rPr>
          <w:rFonts w:ascii="Sylfaen" w:hAnsi="Sylfaen" w:cs="Sylfaen"/>
          <w:lang w:val="ka-GE"/>
        </w:rPr>
        <w:t>წინმსწრები</w:t>
      </w:r>
      <w:r w:rsidR="0043711D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ფორმალური</w:t>
      </w:r>
      <w:r w:rsidR="0043711D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განათლების</w:t>
      </w:r>
      <w:r w:rsidR="0043711D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ფარგლებში</w:t>
      </w:r>
      <w:r w:rsidR="0043711D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მიღწეული</w:t>
      </w:r>
      <w:r w:rsidR="0043711D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სწავლის</w:t>
      </w:r>
      <w:r w:rsidR="0043711D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შედეგების</w:t>
      </w:r>
      <w:r w:rsidR="0043711D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აღიარებით</w:t>
      </w:r>
      <w:r w:rsidRPr="00C35F40">
        <w:rPr>
          <w:rFonts w:ascii="Sylfaen" w:hAnsi="Sylfaen"/>
          <w:lang w:val="ka-GE"/>
        </w:rPr>
        <w:t xml:space="preserve"> </w:t>
      </w:r>
    </w:p>
    <w:p w:rsidR="00CD3CEF" w:rsidRPr="00C35F40" w:rsidRDefault="0043711D" w:rsidP="00506FC5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</w:t>
      </w:r>
      <w:r w:rsidR="00CD3CEF" w:rsidRPr="00C35F40">
        <w:rPr>
          <w:rFonts w:ascii="Sylfaen" w:hAnsi="Sylfaen"/>
          <w:lang w:val="ka-GE"/>
        </w:rPr>
        <w:t>(</w:t>
      </w:r>
      <w:r w:rsidR="00CD3CEF" w:rsidRPr="00C35F40">
        <w:rPr>
          <w:rFonts w:ascii="Sylfaen" w:hAnsi="Sylfaen" w:cs="Sylfaen"/>
          <w:lang w:val="ka-GE"/>
        </w:rPr>
        <w:t>ჩათვლა</w:t>
      </w:r>
      <w:r w:rsidR="00CD3CEF" w:rsidRPr="00C35F40">
        <w:rPr>
          <w:rFonts w:ascii="Sylfaen" w:hAnsi="Sylfaen"/>
          <w:lang w:val="ka-GE"/>
        </w:rPr>
        <w:t>);</w:t>
      </w:r>
    </w:p>
    <w:p w:rsidR="00CD3CEF" w:rsidRPr="00C35F40" w:rsidRDefault="00CD3CEF" w:rsidP="00506FC5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ბ</w:t>
      </w:r>
      <w:r w:rsidR="000770BC">
        <w:rPr>
          <w:rFonts w:ascii="Sylfaen" w:hAnsi="Sylfaen"/>
          <w:lang w:val="ka-GE"/>
        </w:rPr>
        <w:t>)</w:t>
      </w:r>
      <w:r w:rsidR="001A314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არაფორმალური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განათლების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გზით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მიღწეული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სწავლის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შედეგების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დადასტურება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განათლების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და</w:t>
      </w:r>
      <w:r w:rsidR="000770BC">
        <w:rPr>
          <w:rFonts w:ascii="Sylfaen" w:hAnsi="Sylfaen" w:cs="Sylfaen"/>
        </w:rPr>
        <w:t xml:space="preserve"> </w:t>
      </w:r>
      <w:r w:rsidRPr="00C35F40">
        <w:rPr>
          <w:rFonts w:ascii="Sylfaen" w:hAnsi="Sylfaen" w:cs="Sylfaen"/>
          <w:lang w:val="ka-GE"/>
        </w:rPr>
        <w:t>მეცნიერების</w:t>
      </w:r>
      <w:r w:rsidR="000770BC">
        <w:rPr>
          <w:rFonts w:ascii="Sylfaen" w:hAnsi="Sylfaen" w:cs="Sylfaen"/>
        </w:rPr>
        <w:t xml:space="preserve"> </w:t>
      </w:r>
      <w:r w:rsidR="000770BC">
        <w:rPr>
          <w:rFonts w:ascii="Sylfaen" w:hAnsi="Sylfaen" w:cs="Sylfaen"/>
          <w:lang w:val="ka-GE"/>
        </w:rPr>
        <w:t>მინისტრი</w:t>
      </w:r>
      <w:r w:rsidRPr="00C35F40">
        <w:rPr>
          <w:rFonts w:ascii="Sylfaen" w:hAnsi="Sylfaen" w:cs="Sylfaen"/>
          <w:lang w:val="ka-GE"/>
        </w:rPr>
        <w:t>ს</w:t>
      </w:r>
      <w:r w:rsidR="000770B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მიერ</w:t>
      </w:r>
      <w:r w:rsidR="000770B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დადგენილი</w:t>
      </w:r>
      <w:r w:rsidR="000770B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წესით</w:t>
      </w:r>
      <w:r w:rsidRPr="00C35F40">
        <w:rPr>
          <w:rFonts w:ascii="Sylfaen" w:hAnsi="Sylfaen"/>
          <w:lang w:val="ka-GE"/>
        </w:rPr>
        <w:t>;</w:t>
      </w:r>
    </w:p>
    <w:p w:rsidR="00CD3CEF" w:rsidRPr="00CF5E56" w:rsidRDefault="00CD3CEF" w:rsidP="00CF5E56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გ</w:t>
      </w:r>
      <w:r w:rsidRPr="00C35F40">
        <w:rPr>
          <w:rFonts w:ascii="Sylfaen" w:hAnsi="Sylfaen"/>
          <w:lang w:val="ka-GE"/>
        </w:rPr>
        <w:t xml:space="preserve">)  </w:t>
      </w:r>
      <w:r w:rsidRPr="00C35F40">
        <w:rPr>
          <w:rFonts w:ascii="Sylfaen" w:hAnsi="Sylfaen" w:cs="Sylfaen"/>
          <w:lang w:val="ka-GE"/>
        </w:rPr>
        <w:t>სწავლის</w:t>
      </w:r>
      <w:r w:rsidR="001A314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შედეგების</w:t>
      </w:r>
      <w:r w:rsidR="001A314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დადასტურება</w:t>
      </w:r>
      <w:r w:rsidR="001A314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შეფასების</w:t>
      </w:r>
      <w:r w:rsidR="001A314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გზით</w:t>
      </w:r>
      <w:r w:rsidRPr="00C35F40">
        <w:rPr>
          <w:rFonts w:ascii="Sylfaen" w:hAnsi="Sylfaen"/>
          <w:lang w:val="ka-GE"/>
        </w:rPr>
        <w:t>.</w:t>
      </w:r>
    </w:p>
    <w:p w:rsidR="00CA2735" w:rsidRDefault="00CD3CEF" w:rsidP="00CF5E56">
      <w:pPr>
        <w:pStyle w:val="ListParagraph"/>
        <w:ind w:left="450" w:hanging="450"/>
        <w:jc w:val="both"/>
        <w:rPr>
          <w:rFonts w:ascii="Sylfaen" w:hAnsi="Sylfaen" w:cs="Sylfaen"/>
          <w:lang w:val="ka-GE"/>
        </w:rPr>
      </w:pPr>
      <w:r w:rsidRPr="00C35F40">
        <w:rPr>
          <w:rFonts w:ascii="Sylfaen" w:hAnsi="Sylfaen" w:cs="Sylfaen"/>
          <w:lang w:val="ka-GE"/>
        </w:rPr>
        <w:t>არსებობს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განმავითარებელი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განმსაზღვრელი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შეფასება</w:t>
      </w:r>
      <w:r w:rsidRPr="00C35F40">
        <w:rPr>
          <w:rFonts w:ascii="Sylfaen" w:hAnsi="Sylfaen"/>
          <w:lang w:val="ka-GE"/>
        </w:rPr>
        <w:t>.</w:t>
      </w:r>
      <w:r w:rsidR="00CF5E56">
        <w:rPr>
          <w:rFonts w:ascii="Sylfaen" w:hAnsi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განმავითარებელი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შეფასება</w:t>
      </w:r>
      <w:r w:rsidR="00CF5E56">
        <w:rPr>
          <w:rFonts w:ascii="Sylfaen" w:hAnsi="Sylfaen" w:cs="Sylfaen"/>
          <w:lang w:val="ka-GE"/>
        </w:rPr>
        <w:t xml:space="preserve"> </w:t>
      </w:r>
    </w:p>
    <w:p w:rsidR="00CD3CEF" w:rsidRPr="00C35F40" w:rsidRDefault="00CD3CEF" w:rsidP="00CF5E56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შესაძლოა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მოხდეს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როგორც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ქულების</w:t>
      </w:r>
      <w:r w:rsidRPr="00C35F40">
        <w:rPr>
          <w:rFonts w:ascii="Sylfaen" w:hAnsi="Sylfaen"/>
          <w:lang w:val="ka-GE"/>
        </w:rPr>
        <w:t xml:space="preserve">, </w:t>
      </w:r>
      <w:r w:rsidRPr="00C35F40">
        <w:rPr>
          <w:rFonts w:ascii="Sylfaen" w:hAnsi="Sylfaen" w:cs="Sylfaen"/>
          <w:lang w:val="ka-GE"/>
        </w:rPr>
        <w:t>ასევე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ჩათვლის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პრინციპების</w:t>
      </w:r>
      <w:r w:rsidR="00CF5E56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გამოყენებით</w:t>
      </w:r>
      <w:r w:rsidRPr="00C35F40">
        <w:rPr>
          <w:rFonts w:ascii="Sylfaen" w:hAnsi="Sylfaen"/>
          <w:lang w:val="ka-GE"/>
        </w:rPr>
        <w:t>.</w:t>
      </w:r>
    </w:p>
    <w:p w:rsidR="00CA2735" w:rsidRDefault="00CD3CEF" w:rsidP="00506FC5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განმსაზღვრელი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შეფასება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ითვალისწინებს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მხოლოდ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ჩათვლის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პრინციპებზე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დაფუძნებული</w:t>
      </w:r>
      <w:r w:rsidR="00CA2735">
        <w:rPr>
          <w:rFonts w:ascii="Sylfaen" w:hAnsi="Sylfaen"/>
          <w:lang w:val="ka-GE"/>
        </w:rPr>
        <w:t xml:space="preserve"> </w:t>
      </w:r>
    </w:p>
    <w:p w:rsidR="00EB00CF" w:rsidRDefault="00CD3CEF" w:rsidP="00506FC5">
      <w:pPr>
        <w:pStyle w:val="ListParagraph"/>
        <w:ind w:left="450" w:hanging="450"/>
        <w:jc w:val="both"/>
        <w:rPr>
          <w:rFonts w:ascii="Sylfaen" w:hAnsi="Sylfaen" w:cs="Sylfaen"/>
          <w:lang w:val="ka-GE"/>
        </w:rPr>
      </w:pPr>
      <w:r w:rsidRPr="00C35F40">
        <w:rPr>
          <w:rFonts w:ascii="Sylfaen" w:hAnsi="Sylfaen"/>
          <w:lang w:val="ka-GE"/>
        </w:rPr>
        <w:t>(</w:t>
      </w:r>
      <w:r w:rsidRPr="00C35F40">
        <w:rPr>
          <w:rFonts w:ascii="Sylfaen" w:hAnsi="Sylfaen" w:cs="Sylfaen"/>
          <w:lang w:val="ka-GE"/>
        </w:rPr>
        <w:t>კომპეტენციების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დადასტურება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ზედაფუძნებული</w:t>
      </w:r>
      <w:r w:rsidRPr="00C35F40">
        <w:rPr>
          <w:rFonts w:ascii="Sylfaen" w:hAnsi="Sylfaen"/>
          <w:lang w:val="ka-GE"/>
        </w:rPr>
        <w:t xml:space="preserve">) </w:t>
      </w:r>
      <w:r w:rsidRPr="00C35F40">
        <w:rPr>
          <w:rFonts w:ascii="Sylfaen" w:hAnsi="Sylfaen" w:cs="Sylfaen"/>
          <w:lang w:val="ka-GE"/>
        </w:rPr>
        <w:t>სისტემის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გამოყენებას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დაუშვებს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შემდეგი</w:t>
      </w:r>
      <w:r w:rsidR="00CA2735">
        <w:rPr>
          <w:rFonts w:ascii="Sylfaen" w:hAnsi="Sylfaen" w:cs="Sylfaen"/>
          <w:lang w:val="ka-GE"/>
        </w:rPr>
        <w:t xml:space="preserve"> </w:t>
      </w:r>
    </w:p>
    <w:p w:rsidR="00CD3CEF" w:rsidRPr="00C35F40" w:rsidRDefault="00CD3CEF" w:rsidP="00506FC5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ორი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ტიპის</w:t>
      </w:r>
      <w:r w:rsidR="00CA2735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შეფასებას</w:t>
      </w:r>
      <w:r w:rsidRPr="00C35F40">
        <w:rPr>
          <w:rFonts w:ascii="Sylfaen" w:hAnsi="Sylfaen"/>
          <w:lang w:val="ka-GE"/>
        </w:rPr>
        <w:t>:</w:t>
      </w:r>
    </w:p>
    <w:p w:rsidR="00CD3CEF" w:rsidRPr="00C35F40" w:rsidRDefault="00CD3CEF" w:rsidP="00506FC5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ა</w:t>
      </w:r>
      <w:r w:rsidRPr="00C35F40">
        <w:rPr>
          <w:rFonts w:ascii="Sylfaen" w:hAnsi="Sylfaen"/>
          <w:lang w:val="ka-GE"/>
        </w:rPr>
        <w:t xml:space="preserve">) </w:t>
      </w:r>
      <w:r w:rsidRPr="00C35F40">
        <w:rPr>
          <w:rFonts w:ascii="Sylfaen" w:hAnsi="Sylfaen" w:cs="Sylfaen"/>
          <w:lang w:val="ka-GE"/>
        </w:rPr>
        <w:t>სწავლის</w:t>
      </w:r>
      <w:r w:rsidR="00316CEF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შედეგი</w:t>
      </w:r>
      <w:r w:rsidR="00316CEF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დადასტურდა</w:t>
      </w:r>
      <w:r w:rsidRPr="00C35F40">
        <w:rPr>
          <w:rFonts w:ascii="Sylfaen" w:hAnsi="Sylfaen"/>
          <w:lang w:val="ka-GE"/>
        </w:rPr>
        <w:t>;</w:t>
      </w:r>
    </w:p>
    <w:p w:rsidR="00CD3CEF" w:rsidRPr="00C35F40" w:rsidRDefault="00CD3CEF" w:rsidP="00506FC5">
      <w:pPr>
        <w:pStyle w:val="ListParagraph"/>
        <w:ind w:left="450" w:hanging="45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ბ</w:t>
      </w:r>
      <w:r w:rsidRPr="00C35F40">
        <w:rPr>
          <w:rFonts w:ascii="Sylfaen" w:hAnsi="Sylfaen"/>
          <w:lang w:val="ka-GE"/>
        </w:rPr>
        <w:t xml:space="preserve">) </w:t>
      </w:r>
      <w:r w:rsidRPr="00C35F40">
        <w:rPr>
          <w:rFonts w:ascii="Sylfaen" w:hAnsi="Sylfaen" w:cs="Sylfaen"/>
          <w:lang w:val="ka-GE"/>
        </w:rPr>
        <w:t>სწავლის</w:t>
      </w:r>
      <w:r w:rsidR="00316CEF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შედეგი</w:t>
      </w:r>
      <w:r w:rsidR="00316CEF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ვერ</w:t>
      </w:r>
      <w:r w:rsidR="00316CEF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დადასტურდა</w:t>
      </w:r>
      <w:r w:rsidRPr="00C35F40">
        <w:rPr>
          <w:rFonts w:ascii="Sylfaen" w:hAnsi="Sylfaen"/>
          <w:lang w:val="ka-GE"/>
        </w:rPr>
        <w:t>.</w:t>
      </w:r>
    </w:p>
    <w:p w:rsidR="00CD3CEF" w:rsidRPr="00C35F40" w:rsidRDefault="00CD3CEF" w:rsidP="00897A2C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35F40">
        <w:rPr>
          <w:rFonts w:ascii="Sylfaen" w:hAnsi="Sylfaen" w:cs="Sylfaen"/>
          <w:lang w:val="ka-GE"/>
        </w:rPr>
        <w:t>განმსაზღვრელი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შეფასებისას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უარყოფითი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შედეგის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შემთხვევაში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პროფესიულ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სტუდენტს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უფლება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აქვს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პროგრამის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დასრულებამდე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მოითხოვოს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სწავლის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შედეგების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მიღწევის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დამატებითი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შეფასება</w:t>
      </w:r>
      <w:r w:rsidRPr="00C35F40">
        <w:rPr>
          <w:rFonts w:ascii="Sylfaen" w:hAnsi="Sylfaen"/>
          <w:lang w:val="ka-GE"/>
        </w:rPr>
        <w:t xml:space="preserve">. </w:t>
      </w:r>
      <w:r w:rsidRPr="00C35F40">
        <w:rPr>
          <w:rFonts w:ascii="Sylfaen" w:hAnsi="Sylfaen" w:cs="Sylfaen"/>
          <w:lang w:val="ka-GE"/>
        </w:rPr>
        <w:t>შეფასების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მეთოდი</w:t>
      </w:r>
      <w:r w:rsidRPr="00C35F40">
        <w:rPr>
          <w:rFonts w:ascii="Sylfaen" w:hAnsi="Sylfaen"/>
          <w:lang w:val="ka-GE"/>
        </w:rPr>
        <w:t>/</w:t>
      </w:r>
      <w:r w:rsidRPr="00C35F40">
        <w:rPr>
          <w:rFonts w:ascii="Sylfaen" w:hAnsi="Sylfaen" w:cs="Sylfaen"/>
          <w:lang w:val="ka-GE"/>
        </w:rPr>
        <w:t>მეთოდები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რეკომენდაციის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სახით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მოცემულია</w:t>
      </w:r>
      <w:r w:rsidR="00897A2C">
        <w:rPr>
          <w:rFonts w:ascii="Sylfaen" w:hAnsi="Sylfaen" w:cs="Sylfaen"/>
          <w:lang w:val="ka-GE"/>
        </w:rPr>
        <w:t xml:space="preserve"> </w:t>
      </w:r>
      <w:r w:rsidRPr="00C35F40">
        <w:rPr>
          <w:rFonts w:ascii="Sylfaen" w:hAnsi="Sylfaen" w:cs="Sylfaen"/>
          <w:lang w:val="ka-GE"/>
        </w:rPr>
        <w:t>მოდულებში</w:t>
      </w:r>
      <w:r w:rsidRPr="00C35F40">
        <w:rPr>
          <w:rFonts w:ascii="Sylfaen" w:hAnsi="Sylfaen"/>
          <w:lang w:val="ka-GE"/>
        </w:rPr>
        <w:t>.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sz w:val="22"/>
          <w:szCs w:val="22"/>
          <w:lang w:val="ka-GE"/>
        </w:rPr>
      </w:pP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sz w:val="22"/>
          <w:szCs w:val="22"/>
          <w:lang w:val="ka-GE"/>
        </w:rPr>
      </w:pP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sz w:val="22"/>
          <w:szCs w:val="22"/>
          <w:lang w:val="ka-GE"/>
        </w:rPr>
      </w:pPr>
      <w:r w:rsidRPr="00C35F40">
        <w:rPr>
          <w:sz w:val="22"/>
          <w:szCs w:val="22"/>
          <w:lang w:val="ka-GE"/>
        </w:rPr>
        <w:tab/>
        <w:t>11. პროფესიული კვალიფიკაციის მინიჭება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2"/>
          <w:szCs w:val="22"/>
          <w:lang w:val="ka-GE"/>
        </w:rPr>
      </w:pPr>
      <w:r w:rsidRPr="00C35F40">
        <w:rPr>
          <w:b w:val="0"/>
          <w:sz w:val="22"/>
          <w:szCs w:val="22"/>
          <w:lang w:val="ka-GE"/>
        </w:rPr>
        <w:t xml:space="preserve">პროფესიული კვალიფიკაციის მინიჭება  ავტორიზებული საგანმანათლებლო დაწესებულების პრეროგატივაა.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 </w:t>
      </w:r>
      <w:r w:rsidRPr="00C35F40">
        <w:rPr>
          <w:b w:val="0"/>
          <w:sz w:val="22"/>
          <w:szCs w:val="22"/>
          <w:lang w:val="ka-GE"/>
        </w:rPr>
        <w:cr/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2"/>
          <w:szCs w:val="22"/>
          <w:lang w:val="ka-GE"/>
        </w:rPr>
      </w:pPr>
      <w:r w:rsidRPr="00C35F40">
        <w:rPr>
          <w:b w:val="0"/>
          <w:sz w:val="22"/>
          <w:szCs w:val="22"/>
          <w:lang w:val="ka-GE"/>
        </w:rPr>
        <w:t xml:space="preserve">პროფესიული საგანმანათლებლო პროგრამა, რომელშიც განსაზღვრულია 50% ან მეტი სწავლის შედეგების რეალურ სამუშაო გარემოში მიღწევა კვალიფიკაციის მინიჭების დამატებით პირობაა საკვალიფიკაციო გამოცდის ჩაბარება.  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sz w:val="22"/>
          <w:szCs w:val="22"/>
          <w:lang w:val="ka-GE"/>
        </w:rPr>
      </w:pPr>
      <w:r w:rsidRPr="00C35F40">
        <w:rPr>
          <w:sz w:val="22"/>
          <w:szCs w:val="22"/>
          <w:lang w:val="ka-GE"/>
        </w:rPr>
        <w:t>12.  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2"/>
          <w:szCs w:val="22"/>
          <w:lang w:val="ka-GE"/>
        </w:rPr>
      </w:pPr>
      <w:r w:rsidRPr="00C35F40">
        <w:rPr>
          <w:b w:val="0"/>
          <w:sz w:val="22"/>
          <w:szCs w:val="22"/>
          <w:lang w:val="ka-GE"/>
        </w:rPr>
        <w:tab/>
        <w:t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მიზნით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დადასტურებისას, ხოლო კვალიფიკაცია ენიჭება მე-11 პუნქტით გათვალისწინებული წესით.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sz w:val="22"/>
          <w:szCs w:val="22"/>
          <w:lang w:val="ka-GE"/>
        </w:rPr>
      </w:pP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sz w:val="22"/>
          <w:szCs w:val="22"/>
          <w:lang w:val="ka-GE"/>
        </w:rPr>
      </w:pPr>
      <w:r w:rsidRPr="00C35F40">
        <w:rPr>
          <w:sz w:val="22"/>
          <w:szCs w:val="22"/>
          <w:lang w:val="ka-GE"/>
        </w:rPr>
        <w:t>13. ჩარჩო დოკუმენტის შემუშავების სამართლებრივი საფუძვლები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2"/>
          <w:szCs w:val="22"/>
          <w:lang w:val="ka-GE"/>
        </w:rPr>
      </w:pPr>
      <w:r w:rsidRPr="00C35F40">
        <w:rPr>
          <w:b w:val="0"/>
          <w:sz w:val="22"/>
          <w:szCs w:val="22"/>
          <w:lang w:val="ka-GE"/>
        </w:rPr>
        <w:t>•</w:t>
      </w:r>
      <w:r w:rsidRPr="00C35F40">
        <w:rPr>
          <w:b w:val="0"/>
          <w:sz w:val="22"/>
          <w:szCs w:val="22"/>
          <w:lang w:val="ka-GE"/>
        </w:rPr>
        <w:tab/>
        <w:t xml:space="preserve">საქართველოს კანონი - </w:t>
      </w:r>
      <w:r w:rsidRPr="00C35F40">
        <w:rPr>
          <w:rFonts w:ascii="Arial" w:hAnsi="Arial" w:cs="Arial"/>
          <w:b w:val="0"/>
          <w:sz w:val="22"/>
          <w:szCs w:val="22"/>
          <w:lang w:val="ka-GE"/>
        </w:rPr>
        <w:t>„</w:t>
      </w:r>
      <w:r w:rsidRPr="00C35F40">
        <w:rPr>
          <w:b w:val="0"/>
          <w:sz w:val="22"/>
          <w:szCs w:val="22"/>
          <w:lang w:val="ka-GE"/>
        </w:rPr>
        <w:t>პროფესიული განათლების შესახებ</w:t>
      </w:r>
      <w:r w:rsidRPr="00C35F40">
        <w:rPr>
          <w:rFonts w:ascii="Arial" w:hAnsi="Arial" w:cs="Arial"/>
          <w:b w:val="0"/>
          <w:sz w:val="22"/>
          <w:szCs w:val="22"/>
          <w:lang w:val="ka-GE"/>
        </w:rPr>
        <w:t>“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2"/>
          <w:szCs w:val="22"/>
          <w:lang w:val="ka-GE"/>
        </w:rPr>
      </w:pPr>
      <w:r w:rsidRPr="00C35F40">
        <w:rPr>
          <w:b w:val="0"/>
          <w:sz w:val="22"/>
          <w:szCs w:val="22"/>
          <w:lang w:val="ka-GE"/>
        </w:rPr>
        <w:t>•</w:t>
      </w:r>
      <w:r w:rsidRPr="00C35F40">
        <w:rPr>
          <w:b w:val="0"/>
          <w:sz w:val="22"/>
          <w:szCs w:val="22"/>
          <w:lang w:val="ka-GE"/>
        </w:rPr>
        <w:tab/>
        <w:t>ეროვნული საკვალიფიკაციო ჩარჩო</w:t>
      </w:r>
    </w:p>
    <w:p w:rsidR="00263294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2"/>
          <w:szCs w:val="22"/>
          <w:lang w:val="ka-GE"/>
        </w:rPr>
      </w:pPr>
      <w:r w:rsidRPr="00C35F40">
        <w:rPr>
          <w:b w:val="0"/>
          <w:sz w:val="22"/>
          <w:szCs w:val="22"/>
          <w:lang w:val="ka-GE"/>
        </w:rPr>
        <w:t>•</w:t>
      </w:r>
      <w:r w:rsidRPr="00C35F40">
        <w:rPr>
          <w:b w:val="0"/>
          <w:sz w:val="22"/>
          <w:szCs w:val="22"/>
          <w:lang w:val="ka-GE"/>
        </w:rPr>
        <w:tab/>
        <w:t xml:space="preserve">პროფესიული სტანდარტები: </w:t>
      </w:r>
    </w:p>
    <w:p w:rsidR="004B410F" w:rsidRPr="004B410F" w:rsidRDefault="004B410F" w:rsidP="004B410F">
      <w:pPr>
        <w:pStyle w:val="muxlixml"/>
        <w:tabs>
          <w:tab w:val="clear" w:pos="283"/>
          <w:tab w:val="left" w:pos="850"/>
          <w:tab w:val="left" w:pos="1132"/>
          <w:tab w:val="left" w:pos="117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1350"/>
        <w:jc w:val="both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ab/>
      </w:r>
      <w:r w:rsidRPr="004B410F">
        <w:rPr>
          <w:b w:val="0"/>
          <w:sz w:val="22"/>
          <w:szCs w:val="22"/>
          <w:lang w:val="ka-GE"/>
        </w:rPr>
        <w:t>112064  სასტუმრო საქმის სპეციალისტი</w:t>
      </w:r>
    </w:p>
    <w:p w:rsidR="004B410F" w:rsidRPr="004B410F" w:rsidRDefault="004B410F" w:rsidP="004B410F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/>
        <w:jc w:val="both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ab/>
      </w:r>
      <w:r>
        <w:rPr>
          <w:b w:val="0"/>
          <w:sz w:val="22"/>
          <w:szCs w:val="22"/>
          <w:lang w:val="ka-GE"/>
        </w:rPr>
        <w:tab/>
      </w:r>
      <w:r>
        <w:rPr>
          <w:b w:val="0"/>
          <w:sz w:val="22"/>
          <w:szCs w:val="22"/>
          <w:lang w:val="ka-GE"/>
        </w:rPr>
        <w:tab/>
      </w:r>
      <w:r w:rsidRPr="004B410F">
        <w:rPr>
          <w:b w:val="0"/>
          <w:sz w:val="22"/>
          <w:szCs w:val="22"/>
          <w:lang w:val="ka-GE"/>
        </w:rPr>
        <w:t>112066 რესტორნის სერვის - მენეჯერი</w:t>
      </w:r>
    </w:p>
    <w:p w:rsidR="004B410F" w:rsidRPr="004B410F" w:rsidRDefault="004B410F" w:rsidP="004B410F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/>
        <w:jc w:val="both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ab/>
      </w:r>
      <w:r>
        <w:rPr>
          <w:b w:val="0"/>
          <w:sz w:val="22"/>
          <w:szCs w:val="22"/>
          <w:lang w:val="ka-GE"/>
        </w:rPr>
        <w:tab/>
      </w:r>
      <w:r>
        <w:rPr>
          <w:b w:val="0"/>
          <w:sz w:val="22"/>
          <w:szCs w:val="22"/>
          <w:lang w:val="ka-GE"/>
        </w:rPr>
        <w:tab/>
      </w:r>
      <w:r w:rsidRPr="004B410F">
        <w:rPr>
          <w:b w:val="0"/>
          <w:sz w:val="22"/>
          <w:szCs w:val="22"/>
          <w:lang w:val="ka-GE"/>
        </w:rPr>
        <w:t>112065 მიღება-განთავსების სპეციალისტი</w:t>
      </w:r>
    </w:p>
    <w:p w:rsidR="00E61E98" w:rsidRDefault="004B410F" w:rsidP="004B410F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jc w:val="both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ab/>
      </w:r>
      <w:r>
        <w:rPr>
          <w:b w:val="0"/>
          <w:sz w:val="22"/>
          <w:szCs w:val="22"/>
          <w:lang w:val="ka-GE"/>
        </w:rPr>
        <w:tab/>
      </w:r>
      <w:r w:rsidRPr="004B410F">
        <w:rPr>
          <w:b w:val="0"/>
          <w:sz w:val="22"/>
          <w:szCs w:val="22"/>
          <w:lang w:val="ka-GE"/>
        </w:rPr>
        <w:t>010463 მზარეული</w:t>
      </w:r>
    </w:p>
    <w:p w:rsidR="00496D4C" w:rsidRPr="004B410F" w:rsidRDefault="00BF307C" w:rsidP="004B410F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jc w:val="both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 xml:space="preserve">1120--  </w:t>
      </w:r>
      <w:r w:rsidR="00496D4C">
        <w:rPr>
          <w:b w:val="0"/>
          <w:sz w:val="22"/>
          <w:szCs w:val="22"/>
          <w:lang w:val="ka-GE"/>
        </w:rPr>
        <w:t xml:space="preserve"> მიმტანი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sz w:val="22"/>
          <w:szCs w:val="22"/>
          <w:lang w:val="ka-GE"/>
        </w:rPr>
      </w:pPr>
      <w:r w:rsidRPr="00C35F40">
        <w:rPr>
          <w:sz w:val="22"/>
          <w:szCs w:val="22"/>
          <w:lang w:val="ka-GE"/>
        </w:rPr>
        <w:t>14. საავტორო უფლებები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2"/>
          <w:szCs w:val="22"/>
          <w:lang w:val="ka-GE"/>
        </w:rPr>
      </w:pPr>
      <w:r w:rsidRPr="00C35F40">
        <w:rPr>
          <w:sz w:val="22"/>
          <w:szCs w:val="22"/>
          <w:lang w:val="ka-GE"/>
        </w:rPr>
        <w:t>•</w:t>
      </w:r>
      <w:r w:rsidRPr="00C35F40">
        <w:rPr>
          <w:sz w:val="22"/>
          <w:szCs w:val="22"/>
          <w:lang w:val="ka-GE"/>
        </w:rPr>
        <w:tab/>
      </w:r>
      <w:r w:rsidRPr="00C35F40">
        <w:rPr>
          <w:b w:val="0"/>
          <w:sz w:val="22"/>
          <w:szCs w:val="22"/>
          <w:lang w:val="ka-GE"/>
        </w:rPr>
        <w:t>სსიპ - განათლების ხარისხის განვითარების ეროვნული ცენტრი</w:t>
      </w:r>
    </w:p>
    <w:p w:rsidR="00E61E98" w:rsidRPr="00C35F40" w:rsidRDefault="00E61E98" w:rsidP="005432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2"/>
          <w:szCs w:val="22"/>
        </w:rPr>
      </w:pPr>
      <w:r w:rsidRPr="00C35F40">
        <w:rPr>
          <w:b w:val="0"/>
          <w:sz w:val="22"/>
          <w:szCs w:val="22"/>
          <w:lang w:val="ka-GE"/>
        </w:rPr>
        <w:t>•</w:t>
      </w:r>
      <w:r w:rsidR="00543214" w:rsidRPr="00C35F40">
        <w:rPr>
          <w:b w:val="0"/>
          <w:sz w:val="22"/>
          <w:szCs w:val="22"/>
        </w:rPr>
        <w:t xml:space="preserve">     GIZ</w:t>
      </w:r>
    </w:p>
    <w:p w:rsidR="004B7AF4" w:rsidRPr="00C35F40" w:rsidRDefault="004B7AF4" w:rsidP="004A62B3">
      <w:pPr>
        <w:spacing w:before="120"/>
        <w:jc w:val="both"/>
        <w:rPr>
          <w:rFonts w:ascii="Sylfaen" w:hAnsi="Sylfaen" w:cs="Arial"/>
          <w:lang w:val="ka-GE"/>
        </w:rPr>
      </w:pPr>
    </w:p>
    <w:sectPr w:rsidR="004B7AF4" w:rsidRPr="00C35F40" w:rsidSect="005E244F">
      <w:footerReference w:type="default" r:id="rId10"/>
      <w:footnotePr>
        <w:numFmt w:val="chicago"/>
      </w:footnotePr>
      <w:pgSz w:w="12240" w:h="15840"/>
      <w:pgMar w:top="1134" w:right="850" w:bottom="63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D4" w:rsidRDefault="008F05D4" w:rsidP="004B7AF4">
      <w:r>
        <w:separator/>
      </w:r>
    </w:p>
  </w:endnote>
  <w:endnote w:type="continuationSeparator" w:id="0">
    <w:p w:rsidR="008F05D4" w:rsidRDefault="008F05D4" w:rsidP="004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,Arial">
    <w:altName w:val="Times New Roman"/>
    <w:panose1 w:val="00000000000000000000"/>
    <w:charset w:val="00"/>
    <w:family w:val="roman"/>
    <w:notTrueType/>
    <w:pitch w:val="default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Dejav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7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1E6" w:rsidRDefault="00302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21E6" w:rsidRDefault="00302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D4" w:rsidRDefault="008F05D4" w:rsidP="004B7AF4">
      <w:r>
        <w:separator/>
      </w:r>
    </w:p>
  </w:footnote>
  <w:footnote w:type="continuationSeparator" w:id="0">
    <w:p w:rsidR="008F05D4" w:rsidRDefault="008F05D4" w:rsidP="004B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185"/>
    <w:multiLevelType w:val="hybridMultilevel"/>
    <w:tmpl w:val="79CCEB4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7480DCB"/>
    <w:multiLevelType w:val="hybridMultilevel"/>
    <w:tmpl w:val="ADC01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07268"/>
    <w:multiLevelType w:val="hybridMultilevel"/>
    <w:tmpl w:val="8828DA64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36A16"/>
    <w:multiLevelType w:val="hybridMultilevel"/>
    <w:tmpl w:val="59BAA782"/>
    <w:lvl w:ilvl="0" w:tplc="48D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E3A"/>
    <w:multiLevelType w:val="hybridMultilevel"/>
    <w:tmpl w:val="D11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2EA1"/>
    <w:multiLevelType w:val="hybridMultilevel"/>
    <w:tmpl w:val="168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001C"/>
    <w:multiLevelType w:val="hybridMultilevel"/>
    <w:tmpl w:val="6B24CA8C"/>
    <w:lvl w:ilvl="0" w:tplc="FA344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226D"/>
    <w:multiLevelType w:val="hybridMultilevel"/>
    <w:tmpl w:val="AC68A2AA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2333"/>
    <w:multiLevelType w:val="hybridMultilevel"/>
    <w:tmpl w:val="193C5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5A1FC2"/>
    <w:multiLevelType w:val="hybridMultilevel"/>
    <w:tmpl w:val="0D56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B6DFD"/>
    <w:multiLevelType w:val="hybridMultilevel"/>
    <w:tmpl w:val="8522DD88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60"/>
    <w:multiLevelType w:val="hybridMultilevel"/>
    <w:tmpl w:val="4E7C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7F3C"/>
    <w:multiLevelType w:val="hybridMultilevel"/>
    <w:tmpl w:val="896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00F5"/>
    <w:multiLevelType w:val="hybridMultilevel"/>
    <w:tmpl w:val="0A5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68429E6"/>
    <w:multiLevelType w:val="hybridMultilevel"/>
    <w:tmpl w:val="CF2EAE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257F8"/>
    <w:multiLevelType w:val="hybridMultilevel"/>
    <w:tmpl w:val="F5903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04C5"/>
    <w:multiLevelType w:val="hybridMultilevel"/>
    <w:tmpl w:val="668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4FEF"/>
    <w:multiLevelType w:val="hybridMultilevel"/>
    <w:tmpl w:val="B76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06025"/>
    <w:multiLevelType w:val="hybridMultilevel"/>
    <w:tmpl w:val="5802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C1513"/>
    <w:multiLevelType w:val="hybridMultilevel"/>
    <w:tmpl w:val="74E61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134D5"/>
    <w:multiLevelType w:val="hybridMultilevel"/>
    <w:tmpl w:val="1862E1C8"/>
    <w:lvl w:ilvl="0" w:tplc="7520EF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37046"/>
    <w:multiLevelType w:val="hybridMultilevel"/>
    <w:tmpl w:val="DF56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5179D"/>
    <w:multiLevelType w:val="hybridMultilevel"/>
    <w:tmpl w:val="0EDC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079B6"/>
    <w:multiLevelType w:val="hybridMultilevel"/>
    <w:tmpl w:val="2434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69F1"/>
    <w:multiLevelType w:val="hybridMultilevel"/>
    <w:tmpl w:val="476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1611C"/>
    <w:multiLevelType w:val="hybridMultilevel"/>
    <w:tmpl w:val="EF900AB0"/>
    <w:lvl w:ilvl="0" w:tplc="4FE0A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341EB"/>
    <w:multiLevelType w:val="hybridMultilevel"/>
    <w:tmpl w:val="927A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5A8E"/>
    <w:multiLevelType w:val="hybridMultilevel"/>
    <w:tmpl w:val="9AF2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62F50"/>
    <w:multiLevelType w:val="hybridMultilevel"/>
    <w:tmpl w:val="A664D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5343C6A"/>
    <w:multiLevelType w:val="hybridMultilevel"/>
    <w:tmpl w:val="F51E4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16530"/>
    <w:multiLevelType w:val="hybridMultilevel"/>
    <w:tmpl w:val="4C34E2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61743A4"/>
    <w:multiLevelType w:val="hybridMultilevel"/>
    <w:tmpl w:val="438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87020"/>
    <w:multiLevelType w:val="hybridMultilevel"/>
    <w:tmpl w:val="721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E56D5"/>
    <w:multiLevelType w:val="hybridMultilevel"/>
    <w:tmpl w:val="A0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F291A"/>
    <w:multiLevelType w:val="hybridMultilevel"/>
    <w:tmpl w:val="F55E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D3F6B"/>
    <w:multiLevelType w:val="hybridMultilevel"/>
    <w:tmpl w:val="FB22ED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36418"/>
    <w:multiLevelType w:val="hybridMultilevel"/>
    <w:tmpl w:val="8034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611A3"/>
    <w:multiLevelType w:val="hybridMultilevel"/>
    <w:tmpl w:val="3078CB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E4406"/>
    <w:multiLevelType w:val="hybridMultilevel"/>
    <w:tmpl w:val="051A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62C1E"/>
    <w:multiLevelType w:val="hybridMultilevel"/>
    <w:tmpl w:val="6EE8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7"/>
  </w:num>
  <w:num w:numId="5">
    <w:abstractNumId w:val="12"/>
  </w:num>
  <w:num w:numId="6">
    <w:abstractNumId w:val="42"/>
  </w:num>
  <w:num w:numId="7">
    <w:abstractNumId w:val="0"/>
  </w:num>
  <w:num w:numId="8">
    <w:abstractNumId w:val="33"/>
  </w:num>
  <w:num w:numId="9">
    <w:abstractNumId w:val="10"/>
  </w:num>
  <w:num w:numId="10">
    <w:abstractNumId w:val="31"/>
  </w:num>
  <w:num w:numId="11">
    <w:abstractNumId w:val="35"/>
  </w:num>
  <w:num w:numId="12">
    <w:abstractNumId w:val="3"/>
  </w:num>
  <w:num w:numId="13">
    <w:abstractNumId w:val="34"/>
  </w:num>
  <w:num w:numId="14">
    <w:abstractNumId w:val="9"/>
  </w:num>
  <w:num w:numId="15">
    <w:abstractNumId w:val="38"/>
  </w:num>
  <w:num w:numId="16">
    <w:abstractNumId w:val="32"/>
  </w:num>
  <w:num w:numId="17">
    <w:abstractNumId w:val="2"/>
  </w:num>
  <w:num w:numId="18">
    <w:abstractNumId w:val="41"/>
  </w:num>
  <w:num w:numId="19">
    <w:abstractNumId w:val="13"/>
  </w:num>
  <w:num w:numId="20">
    <w:abstractNumId w:val="21"/>
  </w:num>
  <w:num w:numId="21">
    <w:abstractNumId w:val="30"/>
  </w:num>
  <w:num w:numId="22">
    <w:abstractNumId w:val="36"/>
  </w:num>
  <w:num w:numId="23">
    <w:abstractNumId w:val="17"/>
  </w:num>
  <w:num w:numId="24">
    <w:abstractNumId w:val="8"/>
  </w:num>
  <w:num w:numId="25">
    <w:abstractNumId w:val="20"/>
  </w:num>
  <w:num w:numId="26">
    <w:abstractNumId w:val="5"/>
  </w:num>
  <w:num w:numId="27">
    <w:abstractNumId w:val="28"/>
  </w:num>
  <w:num w:numId="28">
    <w:abstractNumId w:val="29"/>
  </w:num>
  <w:num w:numId="29">
    <w:abstractNumId w:val="40"/>
  </w:num>
  <w:num w:numId="30">
    <w:abstractNumId w:val="11"/>
  </w:num>
  <w:num w:numId="31">
    <w:abstractNumId w:val="16"/>
  </w:num>
  <w:num w:numId="32">
    <w:abstractNumId w:val="43"/>
  </w:num>
  <w:num w:numId="33">
    <w:abstractNumId w:val="24"/>
  </w:num>
  <w:num w:numId="34">
    <w:abstractNumId w:val="39"/>
  </w:num>
  <w:num w:numId="35">
    <w:abstractNumId w:val="26"/>
  </w:num>
  <w:num w:numId="36">
    <w:abstractNumId w:val="19"/>
  </w:num>
  <w:num w:numId="37">
    <w:abstractNumId w:val="25"/>
  </w:num>
  <w:num w:numId="38">
    <w:abstractNumId w:val="37"/>
  </w:num>
  <w:num w:numId="39">
    <w:abstractNumId w:val="1"/>
  </w:num>
  <w:num w:numId="40">
    <w:abstractNumId w:val="22"/>
  </w:num>
  <w:num w:numId="41">
    <w:abstractNumId w:val="23"/>
  </w:num>
  <w:num w:numId="42">
    <w:abstractNumId w:val="6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A"/>
    <w:rsid w:val="00002B1A"/>
    <w:rsid w:val="00007860"/>
    <w:rsid w:val="00007CFF"/>
    <w:rsid w:val="00012E58"/>
    <w:rsid w:val="0001616B"/>
    <w:rsid w:val="00017F28"/>
    <w:rsid w:val="000212CD"/>
    <w:rsid w:val="00026611"/>
    <w:rsid w:val="000335B8"/>
    <w:rsid w:val="0003616C"/>
    <w:rsid w:val="00037CEC"/>
    <w:rsid w:val="0004399C"/>
    <w:rsid w:val="0004675B"/>
    <w:rsid w:val="00055444"/>
    <w:rsid w:val="000770BC"/>
    <w:rsid w:val="000774CB"/>
    <w:rsid w:val="00082341"/>
    <w:rsid w:val="00083ABD"/>
    <w:rsid w:val="00087239"/>
    <w:rsid w:val="00094227"/>
    <w:rsid w:val="00094777"/>
    <w:rsid w:val="000973FE"/>
    <w:rsid w:val="000A1B97"/>
    <w:rsid w:val="000A5F66"/>
    <w:rsid w:val="000A601C"/>
    <w:rsid w:val="000B0CCA"/>
    <w:rsid w:val="000B1AFE"/>
    <w:rsid w:val="000B3882"/>
    <w:rsid w:val="000B6691"/>
    <w:rsid w:val="000D16D3"/>
    <w:rsid w:val="000E4279"/>
    <w:rsid w:val="000F3932"/>
    <w:rsid w:val="000F7B9B"/>
    <w:rsid w:val="00100029"/>
    <w:rsid w:val="00107878"/>
    <w:rsid w:val="0011286B"/>
    <w:rsid w:val="001142B5"/>
    <w:rsid w:val="00114C46"/>
    <w:rsid w:val="001356D6"/>
    <w:rsid w:val="001370E3"/>
    <w:rsid w:val="001445A8"/>
    <w:rsid w:val="00147275"/>
    <w:rsid w:val="0015162E"/>
    <w:rsid w:val="00163BB2"/>
    <w:rsid w:val="0016634E"/>
    <w:rsid w:val="0018728E"/>
    <w:rsid w:val="00191AAA"/>
    <w:rsid w:val="00192212"/>
    <w:rsid w:val="00193D18"/>
    <w:rsid w:val="001A3146"/>
    <w:rsid w:val="001A7D3B"/>
    <w:rsid w:val="001B0FA8"/>
    <w:rsid w:val="001B2A42"/>
    <w:rsid w:val="001B38E7"/>
    <w:rsid w:val="001B5BCE"/>
    <w:rsid w:val="001B7237"/>
    <w:rsid w:val="001D0207"/>
    <w:rsid w:val="001F01A8"/>
    <w:rsid w:val="00201CAE"/>
    <w:rsid w:val="002025EB"/>
    <w:rsid w:val="00214CBB"/>
    <w:rsid w:val="00221CCB"/>
    <w:rsid w:val="00221E28"/>
    <w:rsid w:val="00226930"/>
    <w:rsid w:val="00233E57"/>
    <w:rsid w:val="00242181"/>
    <w:rsid w:val="00245012"/>
    <w:rsid w:val="0025599C"/>
    <w:rsid w:val="0025784F"/>
    <w:rsid w:val="00263294"/>
    <w:rsid w:val="00281AB9"/>
    <w:rsid w:val="00287E10"/>
    <w:rsid w:val="00287E34"/>
    <w:rsid w:val="00294BF1"/>
    <w:rsid w:val="002A351C"/>
    <w:rsid w:val="002A6341"/>
    <w:rsid w:val="002B0A5E"/>
    <w:rsid w:val="002B1BCE"/>
    <w:rsid w:val="002B67DF"/>
    <w:rsid w:val="002C4AA9"/>
    <w:rsid w:val="002D17F3"/>
    <w:rsid w:val="002D2D63"/>
    <w:rsid w:val="002E7A3C"/>
    <w:rsid w:val="0030218B"/>
    <w:rsid w:val="003021E6"/>
    <w:rsid w:val="003037D5"/>
    <w:rsid w:val="0030475C"/>
    <w:rsid w:val="00316154"/>
    <w:rsid w:val="00316CEF"/>
    <w:rsid w:val="00330EF5"/>
    <w:rsid w:val="00341DE3"/>
    <w:rsid w:val="00342964"/>
    <w:rsid w:val="00374093"/>
    <w:rsid w:val="00390391"/>
    <w:rsid w:val="00397821"/>
    <w:rsid w:val="003A41E3"/>
    <w:rsid w:val="003B35DE"/>
    <w:rsid w:val="003B4BAC"/>
    <w:rsid w:val="003C0939"/>
    <w:rsid w:val="003C227A"/>
    <w:rsid w:val="003D03DA"/>
    <w:rsid w:val="003D209F"/>
    <w:rsid w:val="003F1ED1"/>
    <w:rsid w:val="003F6834"/>
    <w:rsid w:val="00402290"/>
    <w:rsid w:val="0040304D"/>
    <w:rsid w:val="00413FEB"/>
    <w:rsid w:val="004156D3"/>
    <w:rsid w:val="00417DB8"/>
    <w:rsid w:val="004225D7"/>
    <w:rsid w:val="0042423E"/>
    <w:rsid w:val="004255ED"/>
    <w:rsid w:val="00430318"/>
    <w:rsid w:val="0043711D"/>
    <w:rsid w:val="0044096A"/>
    <w:rsid w:val="004455EA"/>
    <w:rsid w:val="00451BE0"/>
    <w:rsid w:val="00454599"/>
    <w:rsid w:val="00455CDF"/>
    <w:rsid w:val="004611C8"/>
    <w:rsid w:val="004736A6"/>
    <w:rsid w:val="004756EB"/>
    <w:rsid w:val="00482A6B"/>
    <w:rsid w:val="004840BF"/>
    <w:rsid w:val="00485F44"/>
    <w:rsid w:val="004907E7"/>
    <w:rsid w:val="00496D4C"/>
    <w:rsid w:val="004A55AB"/>
    <w:rsid w:val="004A62B3"/>
    <w:rsid w:val="004A76B8"/>
    <w:rsid w:val="004B410F"/>
    <w:rsid w:val="004B4A86"/>
    <w:rsid w:val="004B7AF4"/>
    <w:rsid w:val="004C5FC4"/>
    <w:rsid w:val="004D767C"/>
    <w:rsid w:val="004D7915"/>
    <w:rsid w:val="004E1565"/>
    <w:rsid w:val="004F0D28"/>
    <w:rsid w:val="004F3D4A"/>
    <w:rsid w:val="00506FC5"/>
    <w:rsid w:val="005178CB"/>
    <w:rsid w:val="00522072"/>
    <w:rsid w:val="00522AD2"/>
    <w:rsid w:val="00524395"/>
    <w:rsid w:val="00525F04"/>
    <w:rsid w:val="00530B90"/>
    <w:rsid w:val="005334FD"/>
    <w:rsid w:val="00533A52"/>
    <w:rsid w:val="00533F54"/>
    <w:rsid w:val="00542CE9"/>
    <w:rsid w:val="00543214"/>
    <w:rsid w:val="00543967"/>
    <w:rsid w:val="00543CA2"/>
    <w:rsid w:val="00544EA5"/>
    <w:rsid w:val="00547DA3"/>
    <w:rsid w:val="00563737"/>
    <w:rsid w:val="00564C8D"/>
    <w:rsid w:val="005706BA"/>
    <w:rsid w:val="00570E56"/>
    <w:rsid w:val="00570F90"/>
    <w:rsid w:val="0057784A"/>
    <w:rsid w:val="005848D2"/>
    <w:rsid w:val="005905E7"/>
    <w:rsid w:val="00597C76"/>
    <w:rsid w:val="005A4B6E"/>
    <w:rsid w:val="005A5F82"/>
    <w:rsid w:val="005B2032"/>
    <w:rsid w:val="005C16D1"/>
    <w:rsid w:val="005C4769"/>
    <w:rsid w:val="005C5908"/>
    <w:rsid w:val="005E244F"/>
    <w:rsid w:val="005E5573"/>
    <w:rsid w:val="005F619E"/>
    <w:rsid w:val="006000E2"/>
    <w:rsid w:val="00606F2E"/>
    <w:rsid w:val="006070CF"/>
    <w:rsid w:val="006104D0"/>
    <w:rsid w:val="00610978"/>
    <w:rsid w:val="00621FC8"/>
    <w:rsid w:val="006261B0"/>
    <w:rsid w:val="00627FFC"/>
    <w:rsid w:val="006407A1"/>
    <w:rsid w:val="006433BA"/>
    <w:rsid w:val="006517FD"/>
    <w:rsid w:val="00652966"/>
    <w:rsid w:val="00655238"/>
    <w:rsid w:val="00655B14"/>
    <w:rsid w:val="00662E1F"/>
    <w:rsid w:val="00685876"/>
    <w:rsid w:val="0068604E"/>
    <w:rsid w:val="00690B01"/>
    <w:rsid w:val="0069442F"/>
    <w:rsid w:val="006970BE"/>
    <w:rsid w:val="006B5774"/>
    <w:rsid w:val="006B7AC9"/>
    <w:rsid w:val="006C7065"/>
    <w:rsid w:val="006D5FA8"/>
    <w:rsid w:val="006E7623"/>
    <w:rsid w:val="006F3811"/>
    <w:rsid w:val="00710623"/>
    <w:rsid w:val="00710DC1"/>
    <w:rsid w:val="007126D2"/>
    <w:rsid w:val="007155EC"/>
    <w:rsid w:val="007258E3"/>
    <w:rsid w:val="00730524"/>
    <w:rsid w:val="007365D4"/>
    <w:rsid w:val="0074630F"/>
    <w:rsid w:val="00762900"/>
    <w:rsid w:val="007650DF"/>
    <w:rsid w:val="00774F8F"/>
    <w:rsid w:val="00787B8F"/>
    <w:rsid w:val="0079305A"/>
    <w:rsid w:val="007948C4"/>
    <w:rsid w:val="007A2E11"/>
    <w:rsid w:val="007A4F02"/>
    <w:rsid w:val="007B19AA"/>
    <w:rsid w:val="007B57F3"/>
    <w:rsid w:val="007C4B07"/>
    <w:rsid w:val="007C7C8E"/>
    <w:rsid w:val="007D5426"/>
    <w:rsid w:val="007E384F"/>
    <w:rsid w:val="007F50E8"/>
    <w:rsid w:val="008067D1"/>
    <w:rsid w:val="0082169D"/>
    <w:rsid w:val="00822BF7"/>
    <w:rsid w:val="00826052"/>
    <w:rsid w:val="00831B68"/>
    <w:rsid w:val="0083666B"/>
    <w:rsid w:val="00841C03"/>
    <w:rsid w:val="008473F3"/>
    <w:rsid w:val="00851008"/>
    <w:rsid w:val="0085442D"/>
    <w:rsid w:val="00857C98"/>
    <w:rsid w:val="00872FD0"/>
    <w:rsid w:val="00874107"/>
    <w:rsid w:val="00880004"/>
    <w:rsid w:val="00880B77"/>
    <w:rsid w:val="00887C6B"/>
    <w:rsid w:val="00897A2C"/>
    <w:rsid w:val="008B03F7"/>
    <w:rsid w:val="008B2612"/>
    <w:rsid w:val="008C1BDC"/>
    <w:rsid w:val="008C2620"/>
    <w:rsid w:val="008C3380"/>
    <w:rsid w:val="008E604E"/>
    <w:rsid w:val="008F05D4"/>
    <w:rsid w:val="008F06D8"/>
    <w:rsid w:val="008F67DD"/>
    <w:rsid w:val="008F6851"/>
    <w:rsid w:val="00904B65"/>
    <w:rsid w:val="00905966"/>
    <w:rsid w:val="0091321A"/>
    <w:rsid w:val="009156DD"/>
    <w:rsid w:val="009277E8"/>
    <w:rsid w:val="00931C6C"/>
    <w:rsid w:val="00940E36"/>
    <w:rsid w:val="0095097B"/>
    <w:rsid w:val="00956AFC"/>
    <w:rsid w:val="009610D6"/>
    <w:rsid w:val="009651F4"/>
    <w:rsid w:val="00982698"/>
    <w:rsid w:val="00984AD7"/>
    <w:rsid w:val="00985208"/>
    <w:rsid w:val="009955FF"/>
    <w:rsid w:val="009B700D"/>
    <w:rsid w:val="009C765F"/>
    <w:rsid w:val="009D297E"/>
    <w:rsid w:val="009D371A"/>
    <w:rsid w:val="009D5975"/>
    <w:rsid w:val="009E0AFF"/>
    <w:rsid w:val="009E2AE1"/>
    <w:rsid w:val="009F4B5A"/>
    <w:rsid w:val="009F64B6"/>
    <w:rsid w:val="00A01C27"/>
    <w:rsid w:val="00A02A09"/>
    <w:rsid w:val="00A07F9E"/>
    <w:rsid w:val="00A11792"/>
    <w:rsid w:val="00A21DF7"/>
    <w:rsid w:val="00A23992"/>
    <w:rsid w:val="00A247C2"/>
    <w:rsid w:val="00A35A6E"/>
    <w:rsid w:val="00A5392B"/>
    <w:rsid w:val="00A61498"/>
    <w:rsid w:val="00A62E11"/>
    <w:rsid w:val="00A72183"/>
    <w:rsid w:val="00A72744"/>
    <w:rsid w:val="00A9486F"/>
    <w:rsid w:val="00A971FF"/>
    <w:rsid w:val="00AC4E47"/>
    <w:rsid w:val="00AD3007"/>
    <w:rsid w:val="00AD33A9"/>
    <w:rsid w:val="00AD6481"/>
    <w:rsid w:val="00B0786B"/>
    <w:rsid w:val="00B2024E"/>
    <w:rsid w:val="00B22D70"/>
    <w:rsid w:val="00B2380A"/>
    <w:rsid w:val="00B41887"/>
    <w:rsid w:val="00B43EF3"/>
    <w:rsid w:val="00B55596"/>
    <w:rsid w:val="00B56D26"/>
    <w:rsid w:val="00B739ED"/>
    <w:rsid w:val="00B73D87"/>
    <w:rsid w:val="00B83010"/>
    <w:rsid w:val="00B84C07"/>
    <w:rsid w:val="00B85D75"/>
    <w:rsid w:val="00B95DC9"/>
    <w:rsid w:val="00B95E26"/>
    <w:rsid w:val="00B97FC6"/>
    <w:rsid w:val="00BA4178"/>
    <w:rsid w:val="00BA59A2"/>
    <w:rsid w:val="00BC414A"/>
    <w:rsid w:val="00BC4969"/>
    <w:rsid w:val="00BC7D02"/>
    <w:rsid w:val="00BD045C"/>
    <w:rsid w:val="00BD04A0"/>
    <w:rsid w:val="00BD1D27"/>
    <w:rsid w:val="00BD5607"/>
    <w:rsid w:val="00BE64C7"/>
    <w:rsid w:val="00BF06B0"/>
    <w:rsid w:val="00BF307C"/>
    <w:rsid w:val="00BF65B6"/>
    <w:rsid w:val="00C01D50"/>
    <w:rsid w:val="00C07409"/>
    <w:rsid w:val="00C16FF5"/>
    <w:rsid w:val="00C35F40"/>
    <w:rsid w:val="00C41323"/>
    <w:rsid w:val="00C42738"/>
    <w:rsid w:val="00C439E3"/>
    <w:rsid w:val="00C4516A"/>
    <w:rsid w:val="00C5185D"/>
    <w:rsid w:val="00C53D47"/>
    <w:rsid w:val="00C66C4D"/>
    <w:rsid w:val="00C67340"/>
    <w:rsid w:val="00C70AA8"/>
    <w:rsid w:val="00C73C79"/>
    <w:rsid w:val="00C769C7"/>
    <w:rsid w:val="00C802AB"/>
    <w:rsid w:val="00C83FE6"/>
    <w:rsid w:val="00C9316D"/>
    <w:rsid w:val="00CA2735"/>
    <w:rsid w:val="00CB0D7D"/>
    <w:rsid w:val="00CC05E1"/>
    <w:rsid w:val="00CC398D"/>
    <w:rsid w:val="00CD001B"/>
    <w:rsid w:val="00CD1C56"/>
    <w:rsid w:val="00CD3CEF"/>
    <w:rsid w:val="00CE420C"/>
    <w:rsid w:val="00CF46C4"/>
    <w:rsid w:val="00CF5E56"/>
    <w:rsid w:val="00D00C38"/>
    <w:rsid w:val="00D015F9"/>
    <w:rsid w:val="00D114F7"/>
    <w:rsid w:val="00D11F6A"/>
    <w:rsid w:val="00D23698"/>
    <w:rsid w:val="00D23A52"/>
    <w:rsid w:val="00D31B15"/>
    <w:rsid w:val="00D40EA6"/>
    <w:rsid w:val="00D41EEC"/>
    <w:rsid w:val="00D42B03"/>
    <w:rsid w:val="00D50763"/>
    <w:rsid w:val="00D50BB5"/>
    <w:rsid w:val="00D52FD1"/>
    <w:rsid w:val="00D60D74"/>
    <w:rsid w:val="00D632C6"/>
    <w:rsid w:val="00D67951"/>
    <w:rsid w:val="00D71356"/>
    <w:rsid w:val="00D74868"/>
    <w:rsid w:val="00D76AE2"/>
    <w:rsid w:val="00DA282F"/>
    <w:rsid w:val="00DB56FF"/>
    <w:rsid w:val="00DC7406"/>
    <w:rsid w:val="00DE0305"/>
    <w:rsid w:val="00DF18AE"/>
    <w:rsid w:val="00DF4B3A"/>
    <w:rsid w:val="00DF4CE8"/>
    <w:rsid w:val="00E150B4"/>
    <w:rsid w:val="00E16336"/>
    <w:rsid w:val="00E176B7"/>
    <w:rsid w:val="00E230DF"/>
    <w:rsid w:val="00E24C94"/>
    <w:rsid w:val="00E25EC9"/>
    <w:rsid w:val="00E366F8"/>
    <w:rsid w:val="00E41BFF"/>
    <w:rsid w:val="00E421B9"/>
    <w:rsid w:val="00E4295E"/>
    <w:rsid w:val="00E43F32"/>
    <w:rsid w:val="00E565F4"/>
    <w:rsid w:val="00E61E98"/>
    <w:rsid w:val="00E63CE5"/>
    <w:rsid w:val="00E64AF7"/>
    <w:rsid w:val="00E65E23"/>
    <w:rsid w:val="00E66C6B"/>
    <w:rsid w:val="00E67CD2"/>
    <w:rsid w:val="00E718C8"/>
    <w:rsid w:val="00E83109"/>
    <w:rsid w:val="00E90B32"/>
    <w:rsid w:val="00E91055"/>
    <w:rsid w:val="00E93029"/>
    <w:rsid w:val="00EB00CF"/>
    <w:rsid w:val="00EB1249"/>
    <w:rsid w:val="00EB2A68"/>
    <w:rsid w:val="00EB3B75"/>
    <w:rsid w:val="00EB533F"/>
    <w:rsid w:val="00ED1041"/>
    <w:rsid w:val="00EE5E2F"/>
    <w:rsid w:val="00EE6B6A"/>
    <w:rsid w:val="00F10E44"/>
    <w:rsid w:val="00F1146A"/>
    <w:rsid w:val="00F22834"/>
    <w:rsid w:val="00F31C99"/>
    <w:rsid w:val="00F47CC9"/>
    <w:rsid w:val="00F62141"/>
    <w:rsid w:val="00F64480"/>
    <w:rsid w:val="00F646F1"/>
    <w:rsid w:val="00F64C01"/>
    <w:rsid w:val="00F6650A"/>
    <w:rsid w:val="00F70FFE"/>
    <w:rsid w:val="00F74CF6"/>
    <w:rsid w:val="00F82D16"/>
    <w:rsid w:val="00F83E7C"/>
    <w:rsid w:val="00FA0DA9"/>
    <w:rsid w:val="00FA49AA"/>
    <w:rsid w:val="00FB13FB"/>
    <w:rsid w:val="00FB67A9"/>
    <w:rsid w:val="00FC6329"/>
    <w:rsid w:val="00FD0D9F"/>
    <w:rsid w:val="00FD1803"/>
    <w:rsid w:val="00FF51F4"/>
    <w:rsid w:val="00FF7535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650B-B5D5-4030-8A9D-01C5BAD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68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91AAA"/>
    <w:pPr>
      <w:spacing w:after="120" w:line="360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AAA"/>
    <w:rPr>
      <w:rFonts w:ascii="Calibri" w:eastAsia="Times New Roman" w:hAnsi="Calibri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D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FC"/>
    <w:rPr>
      <w:rFonts w:ascii="StoneSans" w:eastAsia="Times New Roman" w:hAnsi="StoneSan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F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407A1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AF4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7AF4"/>
    <w:rPr>
      <w:vertAlign w:val="superscript"/>
    </w:rPr>
  </w:style>
  <w:style w:type="character" w:customStyle="1" w:styleId="yiv4884657311">
    <w:name w:val="yiv4884657311"/>
    <w:basedOn w:val="DefaultParagraphFont"/>
    <w:rsid w:val="00710623"/>
  </w:style>
  <w:style w:type="paragraph" w:customStyle="1" w:styleId="abzacixml">
    <w:name w:val="abzaci_xml"/>
    <w:basedOn w:val="PlainText"/>
    <w:uiPriority w:val="99"/>
    <w:rsid w:val="00397821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  <w:lang w:val="en-US"/>
    </w:rPr>
  </w:style>
  <w:style w:type="paragraph" w:customStyle="1" w:styleId="muxlixml">
    <w:name w:val="muxli_xml"/>
    <w:basedOn w:val="Normal"/>
    <w:uiPriority w:val="99"/>
    <w:rsid w:val="00397821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hAnsi="Sylfaen" w:cs="Sylfae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78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821"/>
    <w:rPr>
      <w:rFonts w:ascii="Consolas" w:eastAsia="Times New Roman" w:hAnsi="Consolas" w:cs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338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80"/>
    <w:rPr>
      <w:rFonts w:ascii="StoneSans" w:eastAsia="Times New Roman" w:hAnsi="StoneSans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338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80"/>
    <w:rPr>
      <w:rFonts w:ascii="StoneSans" w:eastAsia="Times New Roman" w:hAnsi="StoneSans" w:cs="Times New Roman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22834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5DC9"/>
    <w:rPr>
      <w:color w:val="0000FF"/>
      <w:u w:val="single"/>
    </w:rPr>
  </w:style>
  <w:style w:type="paragraph" w:customStyle="1" w:styleId="yiv1375841596msonormal">
    <w:name w:val="yiv1375841596msonormal"/>
    <w:basedOn w:val="Normal"/>
    <w:rsid w:val="006261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.ge/up/general-modules/d01100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et.ge/up/general-modules/d01100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A38C-F626-4040-B90B-B769CF09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2482</Words>
  <Characters>14149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Windows User</cp:lastModifiedBy>
  <cp:revision>3</cp:revision>
  <cp:lastPrinted>2017-06-30T05:15:00Z</cp:lastPrinted>
  <dcterms:created xsi:type="dcterms:W3CDTF">2017-06-30T18:34:00Z</dcterms:created>
  <dcterms:modified xsi:type="dcterms:W3CDTF">2017-06-30T18:36:00Z</dcterms:modified>
</cp:coreProperties>
</file>